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ED344" w14:textId="77777777" w:rsidR="00593779" w:rsidRPr="00593779" w:rsidRDefault="00593779" w:rsidP="00593779">
      <w:pPr>
        <w:widowControl/>
        <w:spacing w:line="0" w:lineRule="atLeast"/>
        <w:jc w:val="left"/>
        <w:outlineLvl w:val="0"/>
        <w:rPr>
          <w:rFonts w:ascii="Meiryo UI" w:eastAsia="Meiryo UI" w:hAnsi="Meiryo UI" w:cs="ＭＳ Ｐゴシック"/>
          <w:b/>
          <w:bCs/>
          <w:kern w:val="36"/>
          <w:sz w:val="48"/>
          <w:szCs w:val="48"/>
        </w:rPr>
      </w:pPr>
      <w:r w:rsidRPr="00593779">
        <w:rPr>
          <w:rFonts w:ascii="Meiryo UI" w:eastAsia="Meiryo UI" w:hAnsi="Meiryo UI" w:cs="ＭＳ Ｐゴシック"/>
          <w:b/>
          <w:bCs/>
          <w:kern w:val="36"/>
          <w:sz w:val="48"/>
          <w:szCs w:val="48"/>
        </w:rPr>
        <w:t>ランサムウエアとは　システム復元へ身代金要求</w:t>
      </w:r>
    </w:p>
    <w:p w14:paraId="6D2B8F99" w14:textId="77777777" w:rsidR="00593779" w:rsidRPr="00593779" w:rsidRDefault="00593779" w:rsidP="00593779">
      <w:pPr>
        <w:widowControl/>
        <w:spacing w:line="0" w:lineRule="atLeast"/>
        <w:jc w:val="left"/>
        <w:rPr>
          <w:rFonts w:ascii="Meiryo UI" w:eastAsia="Meiryo UI" w:hAnsi="Meiryo UI" w:cs="ＭＳ Ｐゴシック"/>
          <w:b/>
          <w:bCs/>
          <w:kern w:val="0"/>
          <w:sz w:val="24"/>
          <w:szCs w:val="24"/>
        </w:rPr>
      </w:pPr>
      <w:r w:rsidRPr="00593779">
        <w:rPr>
          <w:rFonts w:ascii="Meiryo UI" w:eastAsia="Meiryo UI" w:hAnsi="Meiryo UI" w:cs="ＭＳ Ｐゴシック"/>
          <w:b/>
          <w:bCs/>
          <w:kern w:val="0"/>
          <w:sz w:val="24"/>
          <w:szCs w:val="24"/>
        </w:rPr>
        <w:t>Techワード</w:t>
      </w:r>
    </w:p>
    <w:p w14:paraId="3B30CDC1" w14:textId="77777777" w:rsidR="00593779" w:rsidRPr="00593779" w:rsidRDefault="00593779" w:rsidP="00593779">
      <w:pPr>
        <w:widowControl/>
        <w:spacing w:line="0" w:lineRule="atLeast"/>
        <w:jc w:val="left"/>
        <w:rPr>
          <w:rFonts w:ascii="Meiryo UI" w:eastAsia="Meiryo UI" w:hAnsi="Meiryo UI" w:cs="ＭＳ Ｐゴシック"/>
          <w:kern w:val="0"/>
          <w:sz w:val="24"/>
          <w:szCs w:val="24"/>
        </w:rPr>
      </w:pPr>
      <w:hyperlink r:id="rId5" w:history="1">
        <w:r w:rsidRPr="00593779">
          <w:rPr>
            <w:rFonts w:ascii="Meiryo UI" w:eastAsia="Meiryo UI" w:hAnsi="Meiryo UI" w:cs="ＭＳ Ｐゴシック"/>
            <w:color w:val="326691"/>
            <w:kern w:val="0"/>
            <w:sz w:val="24"/>
            <w:szCs w:val="24"/>
            <w:u w:val="single"/>
          </w:rPr>
          <w:t>ビジュアル用語解説</w:t>
        </w:r>
      </w:hyperlink>
    </w:p>
    <w:p w14:paraId="5A52319D" w14:textId="77777777" w:rsidR="00593779" w:rsidRPr="00593779" w:rsidRDefault="00593779" w:rsidP="00593779">
      <w:pPr>
        <w:widowControl/>
        <w:spacing w:line="0" w:lineRule="atLeast"/>
        <w:jc w:val="left"/>
        <w:rPr>
          <w:rFonts w:ascii="Meiryo UI" w:eastAsia="Meiryo UI" w:hAnsi="Meiryo UI" w:cs="ＭＳ Ｐゴシック"/>
          <w:kern w:val="0"/>
          <w:sz w:val="24"/>
          <w:szCs w:val="24"/>
        </w:rPr>
      </w:pPr>
      <w:r w:rsidRPr="00593779">
        <w:rPr>
          <w:rFonts w:ascii="Meiryo UI" w:eastAsia="Meiryo UI" w:hAnsi="Meiryo UI" w:cs="ＭＳ Ｐゴシック"/>
          <w:kern w:val="0"/>
          <w:sz w:val="24"/>
          <w:szCs w:val="24"/>
        </w:rPr>
        <w:t>2021年6月4日 2:00 [有料会員限定]</w:t>
      </w:r>
    </w:p>
    <w:p w14:paraId="054CE154" w14:textId="0B1F2703" w:rsidR="00593779" w:rsidRPr="00593779" w:rsidRDefault="00593779" w:rsidP="00593779">
      <w:pPr>
        <w:widowControl/>
        <w:spacing w:line="0" w:lineRule="atLeast"/>
        <w:jc w:val="left"/>
        <w:rPr>
          <w:rFonts w:ascii="Meiryo UI" w:eastAsia="Meiryo UI" w:hAnsi="Meiryo UI" w:cs="ＭＳ Ｐゴシック"/>
          <w:kern w:val="0"/>
          <w:sz w:val="24"/>
          <w:szCs w:val="24"/>
        </w:rPr>
      </w:pPr>
      <w:r w:rsidRPr="00593779">
        <w:rPr>
          <w:rFonts w:ascii="Meiryo UI" w:eastAsia="Meiryo UI" w:hAnsi="Meiryo UI" w:cs="ＭＳ Ｐゴシック"/>
          <w:noProof/>
          <w:kern w:val="0"/>
          <w:sz w:val="24"/>
          <w:szCs w:val="24"/>
        </w:rPr>
        <mc:AlternateContent>
          <mc:Choice Requires="wps">
            <w:drawing>
              <wp:inline distT="0" distB="0" distL="0" distR="0" wp14:anchorId="5A289882" wp14:editId="080AC41E">
                <wp:extent cx="304800" cy="304800"/>
                <wp:effectExtent l="0" t="0" r="0" b="0"/>
                <wp:docPr id="15" name="正方形/長方形 15" descr="メールで共有する"/>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43BF40" id="正方形/長方形 15" o:spid="_x0000_s1026" alt="メールで共有する"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wdf6ZCwCAADxAwAADgAAAAAAAAAAAAAAAAAuAgAAZHJzL2Uyb0Rv&#10;Yy54bWxQSwECLQAUAAYACAAAACEATKDpLNgAAAADAQAADwAAAAAAAAAAAAAAAACGBAAAZHJzL2Rv&#10;d25yZXYueG1sUEsFBgAAAAAEAAQA8wAAAIsFAAAAAA==&#10;" filled="f" stroked="f">
                <o:lock v:ext="edit" aspectratio="t"/>
                <w10:wrap anchorx="page" anchory="page"/>
                <w10:anchorlock/>
              </v:rect>
            </w:pict>
          </mc:Fallback>
        </mc:AlternateContent>
      </w:r>
      <w:r w:rsidRPr="00593779">
        <w:rPr>
          <w:rFonts w:ascii="Meiryo UI" w:eastAsia="Meiryo UI" w:hAnsi="Meiryo UI" w:cs="ＭＳ Ｐゴシック"/>
          <w:noProof/>
          <w:kern w:val="0"/>
          <w:sz w:val="24"/>
          <w:szCs w:val="24"/>
        </w:rPr>
        <mc:AlternateContent>
          <mc:Choice Requires="wps">
            <w:drawing>
              <wp:inline distT="0" distB="0" distL="0" distR="0" wp14:anchorId="626F8891" wp14:editId="16045B67">
                <wp:extent cx="304800" cy="304800"/>
                <wp:effectExtent l="0" t="0" r="0" b="0"/>
                <wp:docPr id="14" name="正方形/長方形 14" descr="noteで共有する"/>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81FAF1" id="正方形/長方形 14" o:spid="_x0000_s1026" alt="noteで共有する"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KqVAxiMCAADsAwAADgAAAAAAAAAAAAAAAAAuAgAAZHJzL2Uyb0RvYy54bWxQSwEC&#10;LQAUAAYACAAAACEATKDpLNgAAAADAQAADwAAAAAAAAAAAAAAAAB9BAAAZHJzL2Rvd25yZXYueG1s&#10;UEsFBgAAAAAEAAQA8wAAAIIFAAAAAA==&#10;" filled="f" stroked="f">
                <o:lock v:ext="edit" aspectratio="t"/>
                <w10:wrap anchorx="page" anchory="page"/>
                <w10:anchorlock/>
              </v:rect>
            </w:pict>
          </mc:Fallback>
        </mc:AlternateContent>
      </w:r>
      <w:r w:rsidRPr="00593779">
        <w:rPr>
          <w:rFonts w:ascii="Meiryo UI" w:eastAsia="Meiryo UI" w:hAnsi="Meiryo UI" w:cs="ＭＳ Ｐゴシック"/>
          <w:noProof/>
          <w:kern w:val="0"/>
          <w:sz w:val="24"/>
          <w:szCs w:val="24"/>
        </w:rPr>
        <mc:AlternateContent>
          <mc:Choice Requires="wps">
            <w:drawing>
              <wp:inline distT="0" distB="0" distL="0" distR="0" wp14:anchorId="6BD71E9B" wp14:editId="1A0B542B">
                <wp:extent cx="304800" cy="304800"/>
                <wp:effectExtent l="0" t="0" r="0" b="0"/>
                <wp:docPr id="13" name="正方形/長方形 13" descr="Twitterで共有する"/>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20DFF7" id="正方形/長方形 13" o:spid="_x0000_s1026" alt="Twitterで共有する"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CZv1CQJQIAAO8DAAAOAAAAAAAAAAAAAAAAAC4CAABkcnMvZTJvRG9jLnhtbFBL&#10;AQItABQABgAIAAAAIQBMoOks2AAAAAMBAAAPAAAAAAAAAAAAAAAAAH8EAABkcnMvZG93bnJldi54&#10;bWxQSwUGAAAAAAQABADzAAAAhAUAAAAA&#10;" filled="f" stroked="f">
                <o:lock v:ext="edit" aspectratio="t"/>
                <w10:wrap anchorx="page" anchory="page"/>
                <w10:anchorlock/>
              </v:rect>
            </w:pict>
          </mc:Fallback>
        </mc:AlternateContent>
      </w:r>
    </w:p>
    <w:p w14:paraId="716CFA67" w14:textId="45F12310" w:rsidR="00593779" w:rsidRPr="00593779" w:rsidRDefault="00593779" w:rsidP="00593779">
      <w:pPr>
        <w:widowControl/>
        <w:spacing w:line="0" w:lineRule="atLeast"/>
        <w:jc w:val="left"/>
        <w:rPr>
          <w:rFonts w:ascii="Meiryo UI" w:eastAsia="Meiryo UI" w:hAnsi="Meiryo UI" w:cs="ＭＳ Ｐゴシック"/>
          <w:kern w:val="0"/>
          <w:sz w:val="24"/>
          <w:szCs w:val="24"/>
        </w:rPr>
      </w:pPr>
      <w:r w:rsidRPr="00593779">
        <w:rPr>
          <w:rFonts w:ascii="Meiryo UI" w:eastAsia="Meiryo UI" w:hAnsi="Meiryo UI" w:cs="ＭＳ Ｐゴシック"/>
          <w:noProof/>
          <w:kern w:val="0"/>
          <w:sz w:val="24"/>
          <w:szCs w:val="24"/>
        </w:rPr>
        <w:drawing>
          <wp:inline distT="0" distB="0" distL="0" distR="0" wp14:anchorId="7E94C9A0" wp14:editId="5C4B0AFB">
            <wp:extent cx="5400040" cy="3347085"/>
            <wp:effectExtent l="0" t="0" r="0" b="571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347085"/>
                    </a:xfrm>
                    <a:prstGeom prst="rect">
                      <a:avLst/>
                    </a:prstGeom>
                    <a:noFill/>
                    <a:ln>
                      <a:noFill/>
                    </a:ln>
                  </pic:spPr>
                </pic:pic>
              </a:graphicData>
            </a:graphic>
          </wp:inline>
        </w:drawing>
      </w:r>
    </w:p>
    <w:p w14:paraId="7CCF25AB" w14:textId="77777777" w:rsidR="00593779" w:rsidRPr="00593779" w:rsidRDefault="00593779" w:rsidP="00593779">
      <w:pPr>
        <w:widowControl/>
        <w:spacing w:before="240" w:after="240" w:line="0" w:lineRule="atLeast"/>
        <w:jc w:val="left"/>
        <w:rPr>
          <w:rFonts w:ascii="Meiryo UI" w:eastAsia="Meiryo UI" w:hAnsi="Meiryo UI" w:cs="ＭＳ Ｐゴシック"/>
          <w:kern w:val="0"/>
          <w:sz w:val="24"/>
          <w:szCs w:val="24"/>
        </w:rPr>
      </w:pPr>
      <w:r w:rsidRPr="00593779">
        <w:rPr>
          <w:rFonts w:ascii="Meiryo UI" w:eastAsia="Meiryo UI" w:hAnsi="Meiryo UI" w:cs="ＭＳ Ｐゴシック"/>
          <w:kern w:val="0"/>
          <w:sz w:val="24"/>
          <w:szCs w:val="24"/>
        </w:rPr>
        <w:t>パソコンなどのデータを暗号化し、元に戻すために身代金を要求するランサムウエア（身代金要求ウイルス）が近年、猛威を振るっている。米サイバー対策企業の調査では過半数の企業や組織が過去1年以内に攻撃を受け、5月7日には米国の石油パイプラインに被害が出た。攻撃を検知する仕組みを導入するなど防御体制の強化が急務だ。</w:t>
      </w:r>
    </w:p>
    <w:p w14:paraId="31E512D3" w14:textId="77777777" w:rsidR="00593779" w:rsidRPr="00593779" w:rsidRDefault="00593779" w:rsidP="00593779">
      <w:pPr>
        <w:widowControl/>
        <w:spacing w:before="240" w:after="240" w:line="0" w:lineRule="atLeast"/>
        <w:jc w:val="left"/>
        <w:rPr>
          <w:rFonts w:ascii="Meiryo UI" w:eastAsia="Meiryo UI" w:hAnsi="Meiryo UI" w:cs="ＭＳ Ｐゴシック"/>
          <w:kern w:val="0"/>
          <w:sz w:val="24"/>
          <w:szCs w:val="24"/>
        </w:rPr>
      </w:pPr>
      <w:r w:rsidRPr="00593779">
        <w:rPr>
          <w:rFonts w:ascii="Meiryo UI" w:eastAsia="Meiryo UI" w:hAnsi="Meiryo UI" w:cs="ＭＳ Ｐゴシック"/>
          <w:kern w:val="0"/>
          <w:sz w:val="24"/>
          <w:szCs w:val="24"/>
        </w:rPr>
        <w:t>「おまえが支払わなかったら、漏洩データは自動的に公開される。公開後は少なくとも6カ月、我々のコンテンツ配信サーバー上でさらされることになる」――。サイバー攻撃を受けたある日本企業のパソコン画面に残されたメッセージだ。</w:t>
      </w:r>
    </w:p>
    <w:p w14:paraId="3C0FEC50" w14:textId="77777777" w:rsidR="00593779" w:rsidRPr="00593779" w:rsidRDefault="00593779" w:rsidP="00593779">
      <w:pPr>
        <w:widowControl/>
        <w:spacing w:before="240" w:after="240" w:line="0" w:lineRule="atLeast"/>
        <w:jc w:val="left"/>
        <w:rPr>
          <w:rFonts w:ascii="Meiryo UI" w:eastAsia="Meiryo UI" w:hAnsi="Meiryo UI" w:cs="ＭＳ Ｐゴシック"/>
          <w:kern w:val="0"/>
          <w:sz w:val="24"/>
          <w:szCs w:val="24"/>
        </w:rPr>
      </w:pPr>
      <w:r w:rsidRPr="00593779">
        <w:rPr>
          <w:rFonts w:ascii="Meiryo UI" w:eastAsia="Meiryo UI" w:hAnsi="Meiryo UI" w:cs="ＭＳ Ｐゴシック"/>
          <w:kern w:val="0"/>
          <w:sz w:val="24"/>
          <w:szCs w:val="24"/>
        </w:rPr>
        <w:lastRenderedPageBreak/>
        <w:t>2021年5月、米石油パイプライン最大手コロニアル・パイプラインが、犯罪集団「ダークサイド」のランサムウエア攻撃により一時操業停止を余儀なくされた。ダークサイドも身代金を要求する脅迫文を企業に容赦なく突き付けてくる。</w:t>
      </w:r>
    </w:p>
    <w:p w14:paraId="49E993BA" w14:textId="77777777" w:rsidR="00593779" w:rsidRPr="00593779" w:rsidRDefault="00593779" w:rsidP="00593779">
      <w:pPr>
        <w:widowControl/>
        <w:spacing w:before="240" w:after="240" w:line="0" w:lineRule="atLeast"/>
        <w:jc w:val="left"/>
        <w:rPr>
          <w:rFonts w:ascii="Meiryo UI" w:eastAsia="Meiryo UI" w:hAnsi="Meiryo UI" w:cs="ＭＳ Ｐゴシック"/>
          <w:kern w:val="0"/>
          <w:sz w:val="24"/>
          <w:szCs w:val="24"/>
        </w:rPr>
      </w:pPr>
      <w:r w:rsidRPr="00593779">
        <w:rPr>
          <w:rFonts w:ascii="Meiryo UI" w:eastAsia="Meiryo UI" w:hAnsi="Meiryo UI" w:cs="ＭＳ Ｐゴシック"/>
          <w:kern w:val="0"/>
          <w:sz w:val="24"/>
          <w:szCs w:val="24"/>
        </w:rPr>
        <w:t>ランサムウエアは17年に世界に拡散した「ワナクライ」によって存在を広く知られるようになった。</w:t>
      </w:r>
      <w:hyperlink r:id="rId7" w:history="1">
        <w:r w:rsidRPr="00593779">
          <w:rPr>
            <w:rFonts w:ascii="Meiryo UI" w:eastAsia="Meiryo UI" w:hAnsi="Meiryo UI" w:cs="ＭＳ Ｐゴシック"/>
            <w:color w:val="326691"/>
            <w:kern w:val="0"/>
            <w:sz w:val="24"/>
            <w:szCs w:val="24"/>
            <w:u w:val="single"/>
          </w:rPr>
          <w:t>ホンダ</w:t>
        </w:r>
      </w:hyperlink>
      <w:r w:rsidRPr="00593779">
        <w:rPr>
          <w:rFonts w:ascii="Meiryo UI" w:eastAsia="Meiryo UI" w:hAnsi="Meiryo UI" w:cs="ＭＳ Ｐゴシック"/>
          <w:kern w:val="0"/>
          <w:sz w:val="24"/>
          <w:szCs w:val="24"/>
        </w:rPr>
        <w:t>や</w:t>
      </w:r>
      <w:hyperlink r:id="rId8" w:history="1">
        <w:r w:rsidRPr="00593779">
          <w:rPr>
            <w:rFonts w:ascii="Meiryo UI" w:eastAsia="Meiryo UI" w:hAnsi="Meiryo UI" w:cs="ＭＳ Ｐゴシック"/>
            <w:color w:val="326691"/>
            <w:kern w:val="0"/>
            <w:sz w:val="24"/>
            <w:szCs w:val="24"/>
            <w:u w:val="single"/>
          </w:rPr>
          <w:t>日立製作所</w:t>
        </w:r>
      </w:hyperlink>
      <w:r w:rsidRPr="00593779">
        <w:rPr>
          <w:rFonts w:ascii="Meiryo UI" w:eastAsia="Meiryo UI" w:hAnsi="Meiryo UI" w:cs="ＭＳ Ｐゴシック"/>
          <w:kern w:val="0"/>
          <w:sz w:val="24"/>
          <w:szCs w:val="24"/>
        </w:rPr>
        <w:t>などの日本企業もシステムに影響を受けた。</w:t>
      </w:r>
    </w:p>
    <w:p w14:paraId="20D5182B" w14:textId="77777777" w:rsidR="00593779" w:rsidRPr="00593779" w:rsidRDefault="00593779" w:rsidP="00593779">
      <w:pPr>
        <w:widowControl/>
        <w:spacing w:before="240" w:after="240" w:line="0" w:lineRule="atLeast"/>
        <w:jc w:val="left"/>
        <w:rPr>
          <w:rFonts w:ascii="Meiryo UI" w:eastAsia="Meiryo UI" w:hAnsi="Meiryo UI" w:cs="ＭＳ Ｐゴシック"/>
          <w:kern w:val="0"/>
          <w:sz w:val="24"/>
          <w:szCs w:val="24"/>
        </w:rPr>
      </w:pPr>
      <w:r w:rsidRPr="00593779">
        <w:rPr>
          <w:rFonts w:ascii="Meiryo UI" w:eastAsia="Meiryo UI" w:hAnsi="Meiryo UI" w:cs="ＭＳ Ｐゴシック"/>
          <w:kern w:val="0"/>
          <w:sz w:val="24"/>
          <w:szCs w:val="24"/>
        </w:rPr>
        <w:t>その後も攻撃は止まらない。この4～5月には鹿島や</w:t>
      </w:r>
      <w:hyperlink r:id="rId9" w:history="1">
        <w:r w:rsidRPr="00593779">
          <w:rPr>
            <w:rFonts w:ascii="Meiryo UI" w:eastAsia="Meiryo UI" w:hAnsi="Meiryo UI" w:cs="ＭＳ Ｐゴシック"/>
            <w:color w:val="326691"/>
            <w:kern w:val="0"/>
            <w:sz w:val="24"/>
            <w:szCs w:val="24"/>
            <w:u w:val="single"/>
          </w:rPr>
          <w:t>東芝テック</w:t>
        </w:r>
      </w:hyperlink>
      <w:r w:rsidRPr="00593779">
        <w:rPr>
          <w:rFonts w:ascii="Meiryo UI" w:eastAsia="Meiryo UI" w:hAnsi="Meiryo UI" w:cs="ＭＳ Ｐゴシック"/>
          <w:kern w:val="0"/>
          <w:sz w:val="24"/>
          <w:szCs w:val="24"/>
        </w:rPr>
        <w:t>などの海外子会社の被害が判明した。米サイバー対策企業クラウドストライクが日本や米国など世界12カ国・地域で実施した20年夏の調査によれば、過去1年以内に攻撃を受けた企業は56%に達した。</w:t>
      </w:r>
    </w:p>
    <w:p w14:paraId="2A0CFC0B" w14:textId="77777777" w:rsidR="00593779" w:rsidRPr="00593779" w:rsidRDefault="00593779" w:rsidP="00593779">
      <w:pPr>
        <w:widowControl/>
        <w:spacing w:before="240" w:after="240" w:line="0" w:lineRule="atLeast"/>
        <w:jc w:val="left"/>
        <w:rPr>
          <w:rFonts w:ascii="Meiryo UI" w:eastAsia="Meiryo UI" w:hAnsi="Meiryo UI" w:cs="ＭＳ Ｐゴシック"/>
          <w:kern w:val="0"/>
          <w:sz w:val="24"/>
          <w:szCs w:val="24"/>
        </w:rPr>
      </w:pPr>
      <w:r w:rsidRPr="00593779">
        <w:rPr>
          <w:rFonts w:ascii="Meiryo UI" w:eastAsia="Meiryo UI" w:hAnsi="Meiryo UI" w:cs="ＭＳ Ｐゴシック"/>
          <w:kern w:val="0"/>
          <w:sz w:val="24"/>
          <w:szCs w:val="24"/>
        </w:rPr>
        <w:t>特に19年末からは「二重の脅迫」と呼ぶ手口が横行する。標的企業の社内に侵入すると、まずは大量のデータを盗み出す。続いて元のファイルを暗号化し、その暗号を解くために身代金を要求する。支払いを拒否すれば「盗んだ情報を暴露する」と二重に脅してくる。</w:t>
      </w:r>
    </w:p>
    <w:p w14:paraId="4F2E0457" w14:textId="77777777" w:rsidR="00593779" w:rsidRPr="00593779" w:rsidRDefault="00593779" w:rsidP="00593779">
      <w:pPr>
        <w:widowControl/>
        <w:spacing w:before="240" w:after="240" w:line="0" w:lineRule="atLeast"/>
        <w:jc w:val="left"/>
        <w:rPr>
          <w:rFonts w:ascii="Meiryo UI" w:eastAsia="Meiryo UI" w:hAnsi="Meiryo UI" w:cs="ＭＳ Ｐゴシック"/>
          <w:kern w:val="0"/>
          <w:sz w:val="24"/>
          <w:szCs w:val="24"/>
        </w:rPr>
      </w:pPr>
      <w:r w:rsidRPr="00593779">
        <w:rPr>
          <w:rFonts w:ascii="Meiryo UI" w:eastAsia="Meiryo UI" w:hAnsi="Meiryo UI" w:cs="ＭＳ Ｐゴシック"/>
          <w:kern w:val="0"/>
          <w:sz w:val="24"/>
          <w:szCs w:val="24"/>
        </w:rPr>
        <w:t>犯罪者の脅迫に屈する企業もある。クラウドストライクの同じ調査では身代金を支払ったと回答した日本企業は32%に上り、平均支払額は117万ドル（約1億2700万円）だった。</w:t>
      </w:r>
    </w:p>
    <w:p w14:paraId="33696F59" w14:textId="77777777" w:rsidR="00593779" w:rsidRPr="00593779" w:rsidRDefault="00593779" w:rsidP="00593779">
      <w:pPr>
        <w:widowControl/>
        <w:spacing w:before="240" w:after="240" w:line="0" w:lineRule="atLeast"/>
        <w:jc w:val="left"/>
        <w:rPr>
          <w:rFonts w:ascii="Meiryo UI" w:eastAsia="Meiryo UI" w:hAnsi="Meiryo UI" w:cs="ＭＳ Ｐゴシック"/>
          <w:kern w:val="0"/>
          <w:sz w:val="24"/>
          <w:szCs w:val="24"/>
        </w:rPr>
      </w:pPr>
      <w:r w:rsidRPr="00593779">
        <w:rPr>
          <w:rFonts w:ascii="Meiryo UI" w:eastAsia="Meiryo UI" w:hAnsi="Meiryo UI" w:cs="ＭＳ Ｐゴシック"/>
          <w:kern w:val="0"/>
          <w:sz w:val="24"/>
          <w:szCs w:val="24"/>
        </w:rPr>
        <w:t>一方、拒否した企業は実際にデータを闇サイトに暴露されることが多い。ゲーム大手</w:t>
      </w:r>
      <w:hyperlink r:id="rId10" w:history="1">
        <w:r w:rsidRPr="00593779">
          <w:rPr>
            <w:rFonts w:ascii="Meiryo UI" w:eastAsia="Meiryo UI" w:hAnsi="Meiryo UI" w:cs="ＭＳ Ｐゴシック"/>
            <w:color w:val="326691"/>
            <w:kern w:val="0"/>
            <w:sz w:val="24"/>
            <w:szCs w:val="24"/>
            <w:u w:val="single"/>
          </w:rPr>
          <w:t>カプコン</w:t>
        </w:r>
      </w:hyperlink>
      <w:r w:rsidRPr="00593779">
        <w:rPr>
          <w:rFonts w:ascii="Meiryo UI" w:eastAsia="Meiryo UI" w:hAnsi="Meiryo UI" w:cs="ＭＳ Ｐゴシック"/>
          <w:kern w:val="0"/>
          <w:sz w:val="24"/>
          <w:szCs w:val="24"/>
        </w:rPr>
        <w:t>を攻撃した犯罪者集団「RAGNAR LOCKER（ラグナロッカー）」は、従業員のパスポートや社内メールなどとみられるデータを20年11月に公開した。</w:t>
      </w:r>
    </w:p>
    <w:p w14:paraId="6EE178D4" w14:textId="3CC662DE" w:rsidR="00593779" w:rsidRPr="00593779" w:rsidRDefault="00593779" w:rsidP="00593779">
      <w:pPr>
        <w:widowControl/>
        <w:spacing w:line="0" w:lineRule="atLeast"/>
        <w:jc w:val="left"/>
        <w:rPr>
          <w:rFonts w:ascii="Meiryo UI" w:eastAsia="Meiryo UI" w:hAnsi="Meiryo UI" w:cs="ＭＳ Ｐゴシック"/>
          <w:kern w:val="0"/>
          <w:sz w:val="24"/>
          <w:szCs w:val="24"/>
        </w:rPr>
      </w:pPr>
      <w:r w:rsidRPr="00593779">
        <w:rPr>
          <w:rFonts w:ascii="Meiryo UI" w:eastAsia="Meiryo UI" w:hAnsi="Meiryo UI" w:cs="ＭＳ Ｐゴシック"/>
          <w:noProof/>
          <w:kern w:val="0"/>
          <w:sz w:val="24"/>
          <w:szCs w:val="24"/>
        </w:rPr>
        <w:lastRenderedPageBreak/>
        <w:drawing>
          <wp:inline distT="0" distB="0" distL="0" distR="0" wp14:anchorId="2D080D31" wp14:editId="35774CB4">
            <wp:extent cx="5400040" cy="5346065"/>
            <wp:effectExtent l="0" t="0" r="0" b="698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5346065"/>
                    </a:xfrm>
                    <a:prstGeom prst="rect">
                      <a:avLst/>
                    </a:prstGeom>
                    <a:noFill/>
                    <a:ln>
                      <a:noFill/>
                    </a:ln>
                  </pic:spPr>
                </pic:pic>
              </a:graphicData>
            </a:graphic>
          </wp:inline>
        </w:drawing>
      </w:r>
    </w:p>
    <w:p w14:paraId="5AE55280" w14:textId="77777777" w:rsidR="00593779" w:rsidRPr="00593779" w:rsidRDefault="00593779" w:rsidP="00593779">
      <w:pPr>
        <w:widowControl/>
        <w:spacing w:before="240" w:after="240" w:line="0" w:lineRule="atLeast"/>
        <w:jc w:val="left"/>
        <w:rPr>
          <w:rFonts w:ascii="Meiryo UI" w:eastAsia="Meiryo UI" w:hAnsi="Meiryo UI" w:cs="ＭＳ Ｐゴシック"/>
          <w:kern w:val="0"/>
          <w:sz w:val="24"/>
          <w:szCs w:val="24"/>
        </w:rPr>
      </w:pPr>
      <w:r w:rsidRPr="00593779">
        <w:rPr>
          <w:rFonts w:ascii="Meiryo UI" w:eastAsia="Meiryo UI" w:hAnsi="Meiryo UI" w:cs="ＭＳ Ｐゴシック"/>
          <w:kern w:val="0"/>
          <w:sz w:val="24"/>
          <w:szCs w:val="24"/>
        </w:rPr>
        <w:t>データを暗号化される前に気づいて防御する必要がある。だが、英サイバー対策企業ソフォスの20年調査によれば、データを暗号化される被害を事前に防いだ日本の企業や組織は5%だけだった。同じ調査で米国は25%が防いでいた。</w:t>
      </w:r>
    </w:p>
    <w:p w14:paraId="2A9AF183" w14:textId="77777777" w:rsidR="00593779" w:rsidRPr="00593779" w:rsidRDefault="00593779" w:rsidP="00593779">
      <w:pPr>
        <w:widowControl/>
        <w:spacing w:before="240" w:after="240" w:line="0" w:lineRule="atLeast"/>
        <w:jc w:val="left"/>
        <w:rPr>
          <w:rFonts w:ascii="Meiryo UI" w:eastAsia="Meiryo UI" w:hAnsi="Meiryo UI" w:cs="ＭＳ Ｐゴシック"/>
          <w:kern w:val="0"/>
          <w:sz w:val="24"/>
          <w:szCs w:val="24"/>
        </w:rPr>
      </w:pPr>
      <w:r w:rsidRPr="00593779">
        <w:rPr>
          <w:rFonts w:ascii="Meiryo UI" w:eastAsia="Meiryo UI" w:hAnsi="Meiryo UI" w:cs="ＭＳ Ｐゴシック"/>
          <w:kern w:val="0"/>
          <w:sz w:val="24"/>
          <w:szCs w:val="24"/>
        </w:rPr>
        <w:t>サイバーディフェンス研究所の名和利男専務理事は「企業はセキュリティーの状態を可視化する対象を大幅に広げるべきだ」と指摘。多くのシステムを監視し、迅速に対処できる体制構築が急務だ。</w:t>
      </w:r>
    </w:p>
    <w:p w14:paraId="152FEF7B" w14:textId="77777777" w:rsidR="00593779" w:rsidRPr="00593779" w:rsidRDefault="00593779" w:rsidP="00593779">
      <w:pPr>
        <w:widowControl/>
        <w:shd w:val="clear" w:color="auto" w:fill="FFFFFF"/>
        <w:spacing w:line="0" w:lineRule="atLeast"/>
        <w:jc w:val="left"/>
        <w:rPr>
          <w:rFonts w:ascii="Meiryo UI" w:eastAsia="Meiryo UI" w:hAnsi="Meiryo UI" w:cs="Segoe UI"/>
          <w:color w:val="333333"/>
          <w:kern w:val="0"/>
          <w:sz w:val="27"/>
          <w:szCs w:val="27"/>
        </w:rPr>
      </w:pPr>
      <w:r w:rsidRPr="00593779">
        <w:rPr>
          <w:rFonts w:ascii="Meiryo UI" w:eastAsia="Meiryo UI" w:hAnsi="Meiryo UI" w:cs="Segoe UI"/>
          <w:color w:val="333333"/>
          <w:kern w:val="0"/>
          <w:sz w:val="27"/>
          <w:szCs w:val="27"/>
        </w:rPr>
        <w:t>すべての記事が読み放題　まずは無料体験（初回１カ月）</w:t>
      </w:r>
    </w:p>
    <w:p w14:paraId="7728E5F0" w14:textId="77777777" w:rsidR="00ED3760" w:rsidRPr="00593779" w:rsidRDefault="00ED3760" w:rsidP="00593779">
      <w:pPr>
        <w:spacing w:line="0" w:lineRule="atLeast"/>
        <w:rPr>
          <w:rFonts w:ascii="Meiryo UI" w:eastAsia="Meiryo UI" w:hAnsi="Meiryo UI"/>
        </w:rPr>
      </w:pPr>
    </w:p>
    <w:sectPr w:rsidR="00ED3760" w:rsidRPr="0059377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950A38"/>
    <w:multiLevelType w:val="multilevel"/>
    <w:tmpl w:val="56BE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E07B58"/>
    <w:multiLevelType w:val="multilevel"/>
    <w:tmpl w:val="75C6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779"/>
    <w:rsid w:val="00593779"/>
    <w:rsid w:val="00ED37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CA52B86"/>
  <w15:chartTrackingRefBased/>
  <w15:docId w15:val="{C4616510-233E-44E5-AEC5-C87EE945C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93779"/>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93779"/>
    <w:rPr>
      <w:rFonts w:ascii="ＭＳ Ｐゴシック" w:eastAsia="ＭＳ Ｐゴシック" w:hAnsi="ＭＳ Ｐゴシック" w:cs="ＭＳ Ｐゴシック"/>
      <w:b/>
      <w:bCs/>
      <w:kern w:val="36"/>
      <w:sz w:val="48"/>
      <w:szCs w:val="48"/>
    </w:rPr>
  </w:style>
  <w:style w:type="paragraph" w:customStyle="1" w:styleId="subtitle2srehdwn">
    <w:name w:val="subtitle2_srehdwn"/>
    <w:basedOn w:val="a"/>
    <w:rsid w:val="0059377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593779"/>
    <w:rPr>
      <w:color w:val="0000FF"/>
      <w:u w:val="single"/>
    </w:rPr>
  </w:style>
  <w:style w:type="paragraph" w:customStyle="1" w:styleId="itemihwd223">
    <w:name w:val="item_ihwd223"/>
    <w:basedOn w:val="a"/>
    <w:rsid w:val="0059377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paragraphpuhrdq0">
    <w:name w:val="paragraph_puhrdq0"/>
    <w:basedOn w:val="a"/>
    <w:rsid w:val="0059377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descriptiondbx3awk">
    <w:name w:val="description_dbx3awk"/>
    <w:basedOn w:val="a0"/>
    <w:rsid w:val="005937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521320">
      <w:bodyDiv w:val="1"/>
      <w:marLeft w:val="0"/>
      <w:marRight w:val="0"/>
      <w:marTop w:val="0"/>
      <w:marBottom w:val="0"/>
      <w:divBdr>
        <w:top w:val="none" w:sz="0" w:space="0" w:color="auto"/>
        <w:left w:val="none" w:sz="0" w:space="0" w:color="auto"/>
        <w:bottom w:val="none" w:sz="0" w:space="0" w:color="auto"/>
        <w:right w:val="none" w:sz="0" w:space="0" w:color="auto"/>
      </w:divBdr>
      <w:divsChild>
        <w:div w:id="818380440">
          <w:marLeft w:val="0"/>
          <w:marRight w:val="0"/>
          <w:marTop w:val="0"/>
          <w:marBottom w:val="240"/>
          <w:divBdr>
            <w:top w:val="none" w:sz="0" w:space="0" w:color="auto"/>
            <w:left w:val="none" w:sz="0" w:space="0" w:color="auto"/>
            <w:bottom w:val="none" w:sz="0" w:space="0" w:color="auto"/>
            <w:right w:val="none" w:sz="0" w:space="0" w:color="auto"/>
          </w:divBdr>
        </w:div>
        <w:div w:id="884950263">
          <w:marLeft w:val="0"/>
          <w:marRight w:val="0"/>
          <w:marTop w:val="0"/>
          <w:marBottom w:val="60"/>
          <w:divBdr>
            <w:top w:val="none" w:sz="0" w:space="0" w:color="auto"/>
            <w:left w:val="none" w:sz="0" w:space="0" w:color="auto"/>
            <w:bottom w:val="none" w:sz="0" w:space="0" w:color="auto"/>
            <w:right w:val="none" w:sz="0" w:space="0" w:color="auto"/>
          </w:divBdr>
        </w:div>
        <w:div w:id="1260598321">
          <w:marLeft w:val="0"/>
          <w:marRight w:val="0"/>
          <w:marTop w:val="0"/>
          <w:marBottom w:val="240"/>
          <w:divBdr>
            <w:top w:val="none" w:sz="0" w:space="0" w:color="auto"/>
            <w:left w:val="none" w:sz="0" w:space="0" w:color="auto"/>
            <w:bottom w:val="none" w:sz="0" w:space="0" w:color="auto"/>
            <w:right w:val="none" w:sz="0" w:space="0" w:color="auto"/>
          </w:divBdr>
        </w:div>
        <w:div w:id="1887914226">
          <w:marLeft w:val="0"/>
          <w:marRight w:val="0"/>
          <w:marTop w:val="0"/>
          <w:marBottom w:val="0"/>
          <w:divBdr>
            <w:top w:val="none" w:sz="0" w:space="0" w:color="auto"/>
            <w:left w:val="none" w:sz="0" w:space="0" w:color="auto"/>
            <w:bottom w:val="none" w:sz="0" w:space="0" w:color="auto"/>
            <w:right w:val="none" w:sz="0" w:space="0" w:color="auto"/>
          </w:divBdr>
          <w:divsChild>
            <w:div w:id="436946221">
              <w:marLeft w:val="120"/>
              <w:marRight w:val="0"/>
              <w:marTop w:val="0"/>
              <w:marBottom w:val="0"/>
              <w:divBdr>
                <w:top w:val="none" w:sz="0" w:space="0" w:color="auto"/>
                <w:left w:val="none" w:sz="0" w:space="0" w:color="auto"/>
                <w:bottom w:val="none" w:sz="0" w:space="0" w:color="auto"/>
                <w:right w:val="none" w:sz="0" w:space="0" w:color="auto"/>
              </w:divBdr>
              <w:divsChild>
                <w:div w:id="1655065028">
                  <w:marLeft w:val="0"/>
                  <w:marRight w:val="0"/>
                  <w:marTop w:val="0"/>
                  <w:marBottom w:val="0"/>
                  <w:divBdr>
                    <w:top w:val="none" w:sz="0" w:space="0" w:color="auto"/>
                    <w:left w:val="none" w:sz="0" w:space="0" w:color="auto"/>
                    <w:bottom w:val="none" w:sz="0" w:space="0" w:color="auto"/>
                    <w:right w:val="none" w:sz="0" w:space="0" w:color="auto"/>
                  </w:divBdr>
                </w:div>
                <w:div w:id="269626873">
                  <w:marLeft w:val="0"/>
                  <w:marRight w:val="0"/>
                  <w:marTop w:val="0"/>
                  <w:marBottom w:val="0"/>
                  <w:divBdr>
                    <w:top w:val="none" w:sz="0" w:space="0" w:color="auto"/>
                    <w:left w:val="none" w:sz="0" w:space="0" w:color="auto"/>
                    <w:bottom w:val="none" w:sz="0" w:space="0" w:color="auto"/>
                    <w:right w:val="none" w:sz="0" w:space="0" w:color="auto"/>
                  </w:divBdr>
                </w:div>
                <w:div w:id="1712416082">
                  <w:marLeft w:val="0"/>
                  <w:marRight w:val="0"/>
                  <w:marTop w:val="0"/>
                  <w:marBottom w:val="0"/>
                  <w:divBdr>
                    <w:top w:val="none" w:sz="0" w:space="0" w:color="auto"/>
                    <w:left w:val="none" w:sz="0" w:space="0" w:color="auto"/>
                    <w:bottom w:val="none" w:sz="0" w:space="0" w:color="auto"/>
                    <w:right w:val="none" w:sz="0" w:space="0" w:color="auto"/>
                  </w:divBdr>
                </w:div>
                <w:div w:id="695154327">
                  <w:marLeft w:val="0"/>
                  <w:marRight w:val="0"/>
                  <w:marTop w:val="0"/>
                  <w:marBottom w:val="0"/>
                  <w:divBdr>
                    <w:top w:val="none" w:sz="0" w:space="0" w:color="auto"/>
                    <w:left w:val="none" w:sz="0" w:space="0" w:color="auto"/>
                    <w:bottom w:val="none" w:sz="0" w:space="0" w:color="auto"/>
                    <w:right w:val="none" w:sz="0" w:space="0" w:color="auto"/>
                  </w:divBdr>
                </w:div>
                <w:div w:id="1499232075">
                  <w:marLeft w:val="0"/>
                  <w:marRight w:val="0"/>
                  <w:marTop w:val="0"/>
                  <w:marBottom w:val="0"/>
                  <w:divBdr>
                    <w:top w:val="none" w:sz="0" w:space="0" w:color="auto"/>
                    <w:left w:val="none" w:sz="0" w:space="0" w:color="auto"/>
                    <w:bottom w:val="none" w:sz="0" w:space="0" w:color="auto"/>
                    <w:right w:val="none" w:sz="0" w:space="0" w:color="auto"/>
                  </w:divBdr>
                </w:div>
                <w:div w:id="385417307">
                  <w:marLeft w:val="0"/>
                  <w:marRight w:val="0"/>
                  <w:marTop w:val="0"/>
                  <w:marBottom w:val="0"/>
                  <w:divBdr>
                    <w:top w:val="none" w:sz="0" w:space="0" w:color="auto"/>
                    <w:left w:val="none" w:sz="0" w:space="0" w:color="auto"/>
                    <w:bottom w:val="none" w:sz="0" w:space="0" w:color="auto"/>
                    <w:right w:val="none" w:sz="0" w:space="0" w:color="auto"/>
                  </w:divBdr>
                </w:div>
                <w:div w:id="912203855">
                  <w:marLeft w:val="0"/>
                  <w:marRight w:val="0"/>
                  <w:marTop w:val="0"/>
                  <w:marBottom w:val="0"/>
                  <w:divBdr>
                    <w:top w:val="none" w:sz="0" w:space="0" w:color="auto"/>
                    <w:left w:val="none" w:sz="0" w:space="0" w:color="auto"/>
                    <w:bottom w:val="none" w:sz="0" w:space="0" w:color="auto"/>
                    <w:right w:val="none" w:sz="0" w:space="0" w:color="auto"/>
                  </w:divBdr>
                </w:div>
                <w:div w:id="3051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9327">
          <w:marLeft w:val="0"/>
          <w:marRight w:val="0"/>
          <w:marTop w:val="0"/>
          <w:marBottom w:val="0"/>
          <w:divBdr>
            <w:top w:val="none" w:sz="0" w:space="0" w:color="auto"/>
            <w:left w:val="none" w:sz="0" w:space="0" w:color="auto"/>
            <w:bottom w:val="none" w:sz="0" w:space="0" w:color="auto"/>
            <w:right w:val="none" w:sz="0" w:space="0" w:color="auto"/>
          </w:divBdr>
        </w:div>
        <w:div w:id="61635812">
          <w:marLeft w:val="0"/>
          <w:marRight w:val="0"/>
          <w:marTop w:val="0"/>
          <w:marBottom w:val="0"/>
          <w:divBdr>
            <w:top w:val="none" w:sz="0" w:space="0" w:color="auto"/>
            <w:left w:val="none" w:sz="0" w:space="0" w:color="auto"/>
            <w:bottom w:val="none" w:sz="0" w:space="0" w:color="auto"/>
            <w:right w:val="none" w:sz="0" w:space="0" w:color="auto"/>
          </w:divBdr>
        </w:div>
        <w:div w:id="1551650006">
          <w:marLeft w:val="0"/>
          <w:marRight w:val="0"/>
          <w:marTop w:val="0"/>
          <w:marBottom w:val="0"/>
          <w:divBdr>
            <w:top w:val="none" w:sz="0" w:space="0" w:color="auto"/>
            <w:left w:val="none" w:sz="0" w:space="0" w:color="auto"/>
            <w:bottom w:val="none" w:sz="0" w:space="0" w:color="auto"/>
            <w:right w:val="none" w:sz="0" w:space="0" w:color="auto"/>
          </w:divBdr>
          <w:divsChild>
            <w:div w:id="168659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kkei.com/nkd/company/?scode=650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ikkei.com/nkd/company/?scode=726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jpeg"/><Relationship Id="rId5" Type="http://schemas.openxmlformats.org/officeDocument/2006/relationships/hyperlink" Target="https://www.nikkei.com/theme?dw=21042000" TargetMode="External"/><Relationship Id="rId10" Type="http://schemas.openxmlformats.org/officeDocument/2006/relationships/hyperlink" Target="https://www.nikkei.com/nkd/company/?scode=9697" TargetMode="External"/><Relationship Id="rId4" Type="http://schemas.openxmlformats.org/officeDocument/2006/relationships/webSettings" Target="webSettings.xml"/><Relationship Id="rId9" Type="http://schemas.openxmlformats.org/officeDocument/2006/relationships/hyperlink" Target="https://www.nikkei.com/nkd/company/?scode=6588"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224</Words>
  <Characters>1279</Characters>
  <Application>Microsoft Office Word</Application>
  <DocSecurity>0</DocSecurity>
  <Lines>10</Lines>
  <Paragraphs>2</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1</cp:revision>
  <dcterms:created xsi:type="dcterms:W3CDTF">2021-06-04T01:52:00Z</dcterms:created>
  <dcterms:modified xsi:type="dcterms:W3CDTF">2021-06-04T01:55:00Z</dcterms:modified>
</cp:coreProperties>
</file>