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50"/>
        </w:rPr>
      </w:pPr>
    </w:p>
    <w:p>
      <w:pPr>
        <w:pStyle w:val="BodyText"/>
        <w:spacing w:before="2"/>
        <w:rPr>
          <w:rFonts w:ascii="Times New Roman"/>
          <w:b w:val="0"/>
          <w:sz w:val="55"/>
        </w:rPr>
      </w:pPr>
    </w:p>
    <w:p>
      <w:pPr>
        <w:pStyle w:val="Heading1"/>
        <w:ind w:left="184"/>
      </w:pPr>
      <w:r>
        <w:rPr/>
        <w:pict>
          <v:group style="position:absolute;margin-left:-.375pt;margin-top:-1.100404pt;width:1008.75pt;height:44.2pt;mso-position-horizontal-relative:page;mso-position-vertical-relative:paragraph;z-index:-12016" coordorigin="-8,-22" coordsize="20175,884">
            <v:shape style="position:absolute;left:0;top:357;width:20160;height:2" coordorigin="0,357" coordsize="20160,0" path="m11832,357l20160,357m0,357l41,357e" filled="false" stroked="true" strokeweight=".72pt" strokecolor="#000000">
              <v:path arrowok="t"/>
              <v:stroke dashstyle="solid"/>
            </v:shape>
            <v:rect style="position:absolute;left:41;top:-22;width:11791;height:883" filled="true" fillcolor="#bebebe" stroked="false">
              <v:fill type="solid"/>
            </v:rect>
            <w10:wrap type="none"/>
          </v:group>
        </w:pict>
      </w:r>
      <w:r>
        <w:rPr/>
        <w:t>基本的な考え方</w:t>
      </w:r>
    </w:p>
    <w:p>
      <w:pPr>
        <w:spacing w:line="451" w:lineRule="exact" w:before="0"/>
        <w:ind w:left="0" w:right="5595" w:firstLine="0"/>
        <w:jc w:val="center"/>
        <w:rPr>
          <w:b/>
          <w:sz w:val="48"/>
        </w:rPr>
      </w:pPr>
      <w:r>
        <w:rPr/>
        <w:br w:type="column"/>
      </w:r>
      <w:r>
        <w:rPr>
          <w:b/>
          <w:color w:val="404040"/>
          <w:sz w:val="48"/>
        </w:rPr>
        <w:t>未来投資戦略2018概要</w:t>
      </w:r>
    </w:p>
    <w:p>
      <w:pPr>
        <w:tabs>
          <w:tab w:pos="592" w:val="left" w:leader="none"/>
          <w:tab w:pos="8220" w:val="left" w:leader="none"/>
        </w:tabs>
        <w:spacing w:line="572" w:lineRule="exact" w:before="0"/>
        <w:ind w:left="0" w:right="5594" w:firstLine="0"/>
        <w:jc w:val="center"/>
        <w:rPr>
          <w:sz w:val="4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4.97998pt;margin-top:-18.649733pt;width:128.0500pt;height:30.85pt;mso-position-horizontal-relative:page;mso-position-vertical-relative:paragraph;z-index:1096" type="#_x0000_t202" filled="false" stroked="true" strokeweight="1.56pt" strokecolor="#000000">
            <v:textbox inset="0,0,0,0">
              <w:txbxContent>
                <w:p>
                  <w:pPr>
                    <w:spacing w:line="527" w:lineRule="exact" w:before="0"/>
                    <w:ind w:left="215" w:right="0" w:firstLine="0"/>
                    <w:jc w:val="left"/>
                    <w:rPr>
                      <w:rFonts w:ascii="ＭＳ ゴシック" w:eastAsia="ＭＳ ゴシック" w:hint="eastAsia"/>
                      <w:sz w:val="42"/>
                    </w:rPr>
                  </w:pPr>
                  <w:r>
                    <w:rPr>
                      <w:rFonts w:ascii="ＭＳ ゴシック" w:eastAsia="ＭＳ ゴシック" w:hint="eastAsia"/>
                      <w:sz w:val="42"/>
                    </w:rPr>
                    <w:t>資料３－１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404040"/>
          <w:sz w:val="40"/>
        </w:rPr>
        <w:t>—</w:t>
        <w:tab/>
        <w:t>「Society</w:t>
      </w:r>
      <w:r>
        <w:rPr>
          <w:color w:val="404040"/>
          <w:spacing w:val="-18"/>
          <w:sz w:val="40"/>
        </w:rPr>
        <w:t> </w:t>
      </w:r>
      <w:r>
        <w:rPr>
          <w:color w:val="404040"/>
          <w:sz w:val="40"/>
        </w:rPr>
        <w:t>5.0」「データ駆動型社会」への変革</w:t>
        <w:tab/>
        <w:t>－</w:t>
      </w:r>
    </w:p>
    <w:p>
      <w:pPr>
        <w:spacing w:after="0" w:line="572" w:lineRule="exact"/>
        <w:jc w:val="center"/>
        <w:rPr>
          <w:sz w:val="40"/>
        </w:rPr>
        <w:sectPr>
          <w:type w:val="continuous"/>
          <w:pgSz w:w="20160" w:h="15120" w:orient="landscape"/>
          <w:pgMar w:top="0" w:bottom="0" w:left="0" w:right="0"/>
          <w:cols w:num="2" w:equalWidth="0">
            <w:col w:w="2894" w:space="2678"/>
            <w:col w:w="14588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20160" w:h="15120" w:orient="landscape"/>
          <w:pgMar w:top="0" w:bottom="0" w:left="0" w:right="0"/>
        </w:sectPr>
      </w:pPr>
    </w:p>
    <w:p>
      <w:pPr>
        <w:pStyle w:val="BodyText"/>
        <w:spacing w:line="558" w:lineRule="exact"/>
        <w:ind w:left="349"/>
      </w:pPr>
      <w:r>
        <w:rPr/>
        <w:pict>
          <v:group style="position:absolute;margin-left:-.375pt;margin-top:.010876pt;width:1008.75pt;height:176.9pt;mso-position-horizontal-relative:page;mso-position-vertical-relative:paragraph;z-index:-11992" coordorigin="-7,0" coordsize="20175,3538">
            <v:rect style="position:absolute;left:139;top:51;width:4805;height:2443" filled="false" stroked="true" strokeweight=".72pt" strokecolor="#b1b1b1">
              <v:stroke dashstyle="solid"/>
            </v:rect>
            <v:shape style="position:absolute;left:5244;top:0;width:7126;height:2580" type="#_x0000_t75" stroked="false">
              <v:imagedata r:id="rId5" o:title=""/>
            </v:shape>
            <v:rect style="position:absolute;left:5318;top:39;width:6977;height:2431" filled="false" stroked="true" strokeweight=".72pt" strokecolor="#7e7e7e">
              <v:stroke dashstyle="solid"/>
            </v:rect>
            <v:shape style="position:absolute;left:5544;top:1042;width:6521;height:1364" coordorigin="5544,1042" coordsize="6521,1364" path="m5544,2405l8770,2405,8770,1042,5544,1042,5544,2405xm8947,2371l12065,2371,12065,1042,8947,1042,8947,2371xe" filled="false" stroked="true" strokeweight=".72pt" strokecolor="#1f487c">
              <v:path arrowok="t"/>
              <v:stroke dashstyle="solid"/>
            </v:shape>
            <v:shape style="position:absolute;left:5810;top:660;width:2642;height:797" type="#_x0000_t75" stroked="false">
              <v:imagedata r:id="rId6" o:title=""/>
            </v:shape>
            <v:shape style="position:absolute;left:5935;top:706;width:2390;height:806" type="#_x0000_t75" stroked="false">
              <v:imagedata r:id="rId7" o:title=""/>
            </v:shape>
            <v:shape style="position:absolute;left:5885;top:703;width:2494;height:648" type="#_x0000_t75" stroked="false">
              <v:imagedata r:id="rId8" o:title=""/>
            </v:shape>
            <v:rect style="position:absolute;left:5885;top:703;width:2494;height:648" filled="false" stroked="true" strokeweight=".72pt" strokecolor="#497dba">
              <v:stroke dashstyle="solid"/>
            </v:rect>
            <v:shape style="position:absolute;left:9211;top:689;width:2645;height:773" type="#_x0000_t75" stroked="false">
              <v:imagedata r:id="rId9" o:title=""/>
            </v:shape>
            <v:shape style="position:absolute;left:9478;top:723;width:2114;height:806" type="#_x0000_t75" stroked="false">
              <v:imagedata r:id="rId10" o:title=""/>
            </v:shape>
            <v:shape style="position:absolute;left:9286;top:732;width:2496;height:624" type="#_x0000_t75" stroked="false">
              <v:imagedata r:id="rId11" o:title=""/>
            </v:shape>
            <v:rect style="position:absolute;left:9286;top:732;width:2496;height:624" filled="false" stroked="true" strokeweight=".72pt" strokecolor="#497dba">
              <v:stroke dashstyle="solid"/>
            </v:rect>
            <v:shape style="position:absolute;left:4637;top:747;width:893;height:1085" coordorigin="4637,747" coordsize="893,1085" path="m5083,747l5083,1018,4637,1018,4637,1560,5083,1560,5083,1831,5530,1289,5083,747xe" filled="true" fillcolor="#dddddd" stroked="false">
              <v:path arrowok="t"/>
              <v:fill type="solid"/>
            </v:shape>
            <v:shape style="position:absolute;left:4637;top:747;width:893;height:1085" coordorigin="4637,747" coordsize="893,1085" path="m4637,1018l5083,1018,5083,747,5530,1289,5083,1831,5083,1560,4637,1560,4637,1018xe" filled="false" stroked="true" strokeweight=".72pt" strokecolor="#b1b1b1">
              <v:path arrowok="t"/>
              <v:stroke dashstyle="solid"/>
            </v:shape>
            <v:shape style="position:absolute;left:0;top:3197;width:20160;height:2" coordorigin="0,3197" coordsize="20160,0" path="m11832,3197l20160,3197m0,3197l41,3197e" filled="false" stroked="true" strokeweight=".72pt" strokecolor="#000000">
              <v:path arrowok="t"/>
              <v:stroke dashstyle="solid"/>
            </v:shape>
            <v:rect style="position:absolute;left:41;top:2710;width:11791;height:828" filled="true" fillcolor="#bebebe" stroked="false">
              <v:fill type="solid"/>
            </v:rect>
            <v:shape style="position:absolute;left:12067;top:94;width:8093;height:2933" type="#_x0000_t75" stroked="false">
              <v:imagedata r:id="rId12" o:title=""/>
            </v:shape>
            <v:shape style="position:absolute;left:12120;top:703;width:893;height:1083" coordorigin="12120,703" coordsize="893,1083" path="m12566,703l12566,974,12120,974,12120,1515,12566,1515,12566,1786,13013,1245,12566,703xe" filled="true" fillcolor="#dddddd" stroked="false">
              <v:path arrowok="t"/>
              <v:fill type="solid"/>
            </v:shape>
            <v:shape style="position:absolute;left:12120;top:703;width:893;height:1083" coordorigin="12120,703" coordsize="893,1083" path="m12120,974l12566,974,12566,703,13013,1245,12566,1786,12566,1515,12120,1515,12120,974xe" filled="false" stroked="true" strokeweight=".72pt" strokecolor="#b1b1b1">
              <v:path arrowok="t"/>
              <v:stroke dashstyle="solid"/>
            </v:shape>
            <w10:wrap type="none"/>
          </v:group>
        </w:pict>
      </w:r>
      <w:r>
        <w:rPr>
          <w:color w:val="404040"/>
        </w:rPr>
        <w:t>「デジタル革命」が世界の潮流</w:t>
      </w:r>
    </w:p>
    <w:p>
      <w:pPr>
        <w:spacing w:line="573" w:lineRule="exact" w:before="0"/>
        <w:ind w:left="349" w:right="0" w:firstLine="0"/>
        <w:jc w:val="left"/>
        <w:rPr>
          <w:sz w:val="36"/>
        </w:rPr>
      </w:pPr>
      <w:r>
        <w:rPr/>
        <w:br w:type="column"/>
      </w:r>
      <w:r>
        <w:rPr>
          <w:b/>
          <w:color w:val="404040"/>
          <w:sz w:val="36"/>
        </w:rPr>
        <w:t>日本の強み</w:t>
      </w:r>
      <w:r>
        <w:rPr>
          <w:color w:val="404040"/>
          <w:sz w:val="36"/>
        </w:rPr>
        <w:t>は</w:t>
      </w:r>
    </w:p>
    <w:p>
      <w:pPr>
        <w:spacing w:before="36"/>
        <w:ind w:left="349" w:right="0" w:firstLine="0"/>
        <w:jc w:val="left"/>
        <w:rPr>
          <w:b/>
          <w:sz w:val="36"/>
        </w:rPr>
      </w:pPr>
      <w:r>
        <w:rPr/>
        <w:br w:type="column"/>
      </w:r>
      <w:r>
        <w:rPr>
          <w:color w:val="404040"/>
          <w:sz w:val="36"/>
        </w:rPr>
        <w:t>◇「Society 5.0」で実現できる</w:t>
      </w:r>
      <w:r>
        <w:rPr>
          <w:b/>
          <w:color w:val="404040"/>
          <w:sz w:val="36"/>
        </w:rPr>
        <w:t>新たな国民生活や</w:t>
      </w:r>
    </w:p>
    <w:p>
      <w:pPr>
        <w:spacing w:after="0"/>
        <w:jc w:val="left"/>
        <w:rPr>
          <w:sz w:val="36"/>
        </w:rPr>
        <w:sectPr>
          <w:type w:val="continuous"/>
          <w:pgSz w:w="20160" w:h="15120" w:orient="landscape"/>
          <w:pgMar w:top="0" w:bottom="0" w:left="0" w:right="0"/>
          <w:cols w:num="3" w:equalWidth="0">
            <w:col w:w="4729" w:space="2765"/>
            <w:col w:w="2379" w:space="2611"/>
            <w:col w:w="7676"/>
          </w:cols>
        </w:sectPr>
      </w:pPr>
    </w:p>
    <w:p>
      <w:pPr>
        <w:spacing w:before="160"/>
        <w:ind w:left="282" w:right="0" w:firstLine="0"/>
        <w:jc w:val="left"/>
        <w:rPr>
          <w:sz w:val="32"/>
        </w:rPr>
      </w:pPr>
      <w:r>
        <w:rPr>
          <w:color w:val="404040"/>
          <w:w w:val="95"/>
          <w:sz w:val="32"/>
        </w:rPr>
        <w:t>◇データ・人材の争奪戦</w:t>
      </w:r>
    </w:p>
    <w:p>
      <w:pPr>
        <w:spacing w:line="496" w:lineRule="exact" w:before="199"/>
        <w:ind w:left="282" w:right="0" w:firstLine="0"/>
        <w:jc w:val="left"/>
        <w:rPr>
          <w:sz w:val="32"/>
        </w:rPr>
      </w:pPr>
      <w:r>
        <w:rPr>
          <w:color w:val="404040"/>
          <w:w w:val="95"/>
          <w:sz w:val="32"/>
        </w:rPr>
        <w:t>◇「データ覇権主義」の懸念</w:t>
      </w:r>
    </w:p>
    <w:p>
      <w:pPr>
        <w:spacing w:line="363" w:lineRule="exact" w:before="0"/>
        <w:ind w:left="563" w:right="0" w:firstLine="0"/>
        <w:jc w:val="left"/>
        <w:rPr>
          <w:sz w:val="24"/>
        </w:rPr>
      </w:pPr>
      <w:r>
        <w:rPr>
          <w:color w:val="404040"/>
          <w:w w:val="95"/>
          <w:sz w:val="24"/>
        </w:rPr>
        <w:t>(一部の企業や国家がデータを独占)</w:t>
      </w:r>
    </w:p>
    <w:p>
      <w:pPr>
        <w:spacing w:before="58"/>
        <w:ind w:left="788" w:right="0" w:firstLine="0"/>
        <w:jc w:val="left"/>
        <w:rPr>
          <w:sz w:val="32"/>
        </w:rPr>
      </w:pPr>
      <w:r>
        <w:rPr/>
        <w:br w:type="column"/>
      </w:r>
      <w:r>
        <w:rPr>
          <w:color w:val="404040"/>
          <w:w w:val="95"/>
          <w:sz w:val="32"/>
        </w:rPr>
        <w:t>豊富な「</w:t>
      </w:r>
      <w:r>
        <w:rPr>
          <w:b/>
          <w:color w:val="404040"/>
          <w:w w:val="95"/>
          <w:sz w:val="32"/>
        </w:rPr>
        <w:t>資源</w:t>
      </w:r>
      <w:r>
        <w:rPr>
          <w:color w:val="404040"/>
          <w:w w:val="95"/>
          <w:sz w:val="32"/>
        </w:rPr>
        <w:t>」</w:t>
      </w:r>
    </w:p>
    <w:p>
      <w:pPr>
        <w:spacing w:line="431" w:lineRule="exact" w:before="204"/>
        <w:ind w:left="282" w:right="0" w:firstLine="0"/>
        <w:jc w:val="left"/>
        <w:rPr>
          <w:b/>
          <w:sz w:val="28"/>
        </w:rPr>
      </w:pPr>
      <w:r>
        <w:rPr>
          <w:b/>
          <w:color w:val="404040"/>
          <w:sz w:val="28"/>
        </w:rPr>
        <w:t>技術力・研究力</w:t>
      </w:r>
      <w:r>
        <w:rPr>
          <w:color w:val="404040"/>
          <w:sz w:val="28"/>
        </w:rPr>
        <w:t>、</w:t>
      </w:r>
      <w:r>
        <w:rPr>
          <w:b/>
          <w:color w:val="404040"/>
          <w:sz w:val="28"/>
        </w:rPr>
        <w:t>人材、</w:t>
      </w:r>
    </w:p>
    <w:p>
      <w:pPr>
        <w:spacing w:line="431" w:lineRule="exact" w:before="0"/>
        <w:ind w:left="282" w:right="0" w:firstLine="0"/>
        <w:jc w:val="left"/>
        <w:rPr>
          <w:b/>
          <w:sz w:val="28"/>
        </w:rPr>
      </w:pPr>
      <w:r>
        <w:rPr>
          <w:b/>
          <w:color w:val="404040"/>
          <w:sz w:val="28"/>
        </w:rPr>
        <w:t>リアルデータ</w:t>
      </w:r>
      <w:r>
        <w:rPr>
          <w:color w:val="404040"/>
          <w:sz w:val="28"/>
        </w:rPr>
        <w:t>、</w:t>
      </w:r>
      <w:r>
        <w:rPr>
          <w:b/>
          <w:color w:val="404040"/>
          <w:sz w:val="28"/>
        </w:rPr>
        <w:t>資金</w:t>
      </w:r>
    </w:p>
    <w:p>
      <w:pPr>
        <w:spacing w:before="75"/>
        <w:ind w:left="927" w:right="0" w:firstLine="0"/>
        <w:jc w:val="left"/>
        <w:rPr>
          <w:sz w:val="32"/>
        </w:rPr>
      </w:pPr>
      <w:r>
        <w:rPr/>
        <w:br w:type="column"/>
      </w:r>
      <w:r>
        <w:rPr>
          <w:color w:val="404040"/>
          <w:w w:val="95"/>
          <w:sz w:val="32"/>
        </w:rPr>
        <w:t>課題先進国</w:t>
      </w:r>
    </w:p>
    <w:p>
      <w:pPr>
        <w:spacing w:line="172" w:lineRule="auto" w:before="284"/>
        <w:ind w:left="282" w:right="-2" w:firstLine="0"/>
        <w:jc w:val="left"/>
        <w:rPr>
          <w:sz w:val="28"/>
        </w:rPr>
      </w:pPr>
      <w:r>
        <w:rPr>
          <w:b/>
          <w:color w:val="404040"/>
          <w:spacing w:val="-32"/>
          <w:sz w:val="28"/>
        </w:rPr>
        <w:t>人口減少、少子高齢化、</w:t>
      </w:r>
      <w:r>
        <w:rPr>
          <w:b/>
          <w:color w:val="404040"/>
          <w:spacing w:val="-33"/>
          <w:sz w:val="28"/>
        </w:rPr>
        <w:t>エネルギー・環境制約</w:t>
      </w:r>
      <w:r>
        <w:rPr>
          <w:color w:val="404040"/>
          <w:sz w:val="28"/>
        </w:rPr>
        <w:t>等</w:t>
      </w:r>
    </w:p>
    <w:p>
      <w:pPr>
        <w:pStyle w:val="BodyText"/>
        <w:spacing w:line="492" w:lineRule="exact"/>
        <w:ind w:left="642"/>
      </w:pPr>
      <w:r>
        <w:rPr>
          <w:b w:val="0"/>
        </w:rPr>
        <w:br w:type="column"/>
      </w:r>
      <w:r>
        <w:rPr>
          <w:color w:val="404040"/>
          <w:w w:val="95"/>
        </w:rPr>
        <w:t>経済社会の姿</w:t>
      </w:r>
      <w:r>
        <w:rPr>
          <w:b w:val="0"/>
          <w:color w:val="404040"/>
          <w:w w:val="95"/>
        </w:rPr>
        <w:t>を</w:t>
      </w:r>
      <w:r>
        <w:rPr>
          <w:color w:val="404040"/>
          <w:w w:val="95"/>
        </w:rPr>
        <w:t>具体的に提示</w:t>
      </w:r>
    </w:p>
    <w:p>
      <w:pPr>
        <w:spacing w:line="545" w:lineRule="exact" w:before="110"/>
        <w:ind w:left="282" w:right="0" w:firstLine="0"/>
        <w:jc w:val="left"/>
        <w:rPr>
          <w:sz w:val="36"/>
        </w:rPr>
      </w:pPr>
      <w:r>
        <w:rPr>
          <w:color w:val="404040"/>
          <w:sz w:val="36"/>
        </w:rPr>
        <w:t>◇従来型の</w:t>
      </w:r>
      <w:r>
        <w:rPr>
          <w:b/>
          <w:color w:val="404040"/>
          <w:sz w:val="36"/>
        </w:rPr>
        <w:t>制度・慣行や社会構造の改革</w:t>
      </w:r>
      <w:r>
        <w:rPr>
          <w:color w:val="404040"/>
          <w:sz w:val="36"/>
        </w:rPr>
        <w:t>を</w:t>
      </w:r>
    </w:p>
    <w:p>
      <w:pPr>
        <w:pStyle w:val="BodyText"/>
        <w:spacing w:line="545" w:lineRule="exact"/>
        <w:ind w:left="649"/>
      </w:pPr>
      <w:r>
        <w:rPr>
          <w:color w:val="404040"/>
          <w:w w:val="95"/>
        </w:rPr>
        <w:t>一気に進める仕組み</w:t>
      </w:r>
    </w:p>
    <w:p>
      <w:pPr>
        <w:spacing w:after="0" w:line="545" w:lineRule="exact"/>
        <w:sectPr>
          <w:type w:val="continuous"/>
          <w:pgSz w:w="20160" w:h="15120" w:orient="landscape"/>
          <w:pgMar w:top="0" w:bottom="0" w:left="0" w:right="0"/>
          <w:cols w:num="4" w:equalWidth="0">
            <w:col w:w="4030" w:space="1377"/>
            <w:col w:w="3047" w:space="355"/>
            <w:col w:w="2840" w:space="902"/>
            <w:col w:w="7609"/>
          </w:cols>
        </w:sectPr>
      </w:pPr>
    </w:p>
    <w:p>
      <w:pPr>
        <w:spacing w:line="240" w:lineRule="auto" w:before="10"/>
        <w:rPr>
          <w:b/>
          <w:sz w:val="22"/>
        </w:rPr>
      </w:pPr>
    </w:p>
    <w:p>
      <w:pPr>
        <w:pStyle w:val="Heading1"/>
        <w:spacing w:line="609" w:lineRule="exact"/>
        <w:ind w:left="184"/>
      </w:pPr>
      <w:r>
        <w:rPr/>
        <w:t>第４次産業革命技術がもたらす変化／新たな展開：Society 5.0</w:t>
      </w:r>
    </w:p>
    <w:p>
      <w:pPr>
        <w:spacing w:line="240" w:lineRule="auto" w:before="13"/>
        <w:rPr>
          <w:b/>
          <w:sz w:val="18"/>
        </w:rPr>
      </w:pPr>
    </w:p>
    <w:p>
      <w:pPr>
        <w:spacing w:after="0" w:line="240" w:lineRule="auto"/>
        <w:rPr>
          <w:sz w:val="18"/>
        </w:rPr>
        <w:sectPr>
          <w:type w:val="continuous"/>
          <w:pgSz w:w="20160" w:h="15120" w:orient="landscape"/>
          <w:pgMar w:top="0" w:bottom="0" w:left="0" w:right="0"/>
        </w:sectPr>
      </w:pPr>
    </w:p>
    <w:p>
      <w:pPr>
        <w:pStyle w:val="BodyText"/>
        <w:spacing w:before="182"/>
        <w:ind w:left="1266"/>
      </w:pPr>
      <w:r>
        <w:rPr>
          <w:color w:val="FFFFFF"/>
          <w:w w:val="95"/>
        </w:rPr>
        <w:t>「生活」「産業」が変わる</w:t>
      </w:r>
    </w:p>
    <w:p>
      <w:pPr>
        <w:spacing w:line="240" w:lineRule="auto" w:before="15"/>
        <w:rPr>
          <w:b/>
          <w:sz w:val="34"/>
        </w:rPr>
      </w:pPr>
    </w:p>
    <w:p>
      <w:pPr>
        <w:pStyle w:val="BodyText"/>
        <w:spacing w:line="237" w:lineRule="exact"/>
        <w:ind w:left="383"/>
      </w:pPr>
      <w:r>
        <w:rPr>
          <w:color w:val="404040"/>
        </w:rPr>
        <w:t>①自動化</w:t>
      </w:r>
    </w:p>
    <w:p>
      <w:pPr>
        <w:pStyle w:val="BodyText"/>
        <w:spacing w:line="515" w:lineRule="exact" w:before="15"/>
        <w:ind w:left="1029" w:right="330"/>
        <w:jc w:val="center"/>
      </w:pPr>
      <w:r>
        <w:rPr>
          <w:b w:val="0"/>
        </w:rPr>
        <w:br w:type="column"/>
      </w:r>
      <w:r>
        <w:rPr>
          <w:color w:val="FFFFFF"/>
          <w:w w:val="95"/>
        </w:rPr>
        <w:t>経済活動の</w:t>
      </w:r>
    </w:p>
    <w:p>
      <w:pPr>
        <w:pStyle w:val="BodyText"/>
        <w:spacing w:line="515" w:lineRule="exact"/>
        <w:ind w:left="1031" w:right="330"/>
        <w:jc w:val="center"/>
      </w:pPr>
      <w:r>
        <w:rPr>
          <w:color w:val="FFFFFF"/>
          <w:w w:val="95"/>
        </w:rPr>
        <w:t>「糧」が変わる</w:t>
      </w:r>
    </w:p>
    <w:p>
      <w:pPr>
        <w:spacing w:line="367" w:lineRule="exact" w:before="186"/>
        <w:ind w:left="383" w:right="0" w:firstLine="0"/>
        <w:jc w:val="left"/>
        <w:rPr>
          <w:sz w:val="36"/>
        </w:rPr>
      </w:pPr>
      <w:r>
        <w:rPr>
          <w:color w:val="404040"/>
          <w:spacing w:val="-20"/>
          <w:sz w:val="36"/>
        </w:rPr>
        <w:t>◇20</w:t>
      </w:r>
      <w:r>
        <w:rPr>
          <w:color w:val="404040"/>
          <w:spacing w:val="-18"/>
          <w:sz w:val="36"/>
        </w:rPr>
        <w:t>世紀までの基盤</w:t>
      </w:r>
    </w:p>
    <w:p>
      <w:pPr>
        <w:pStyle w:val="BodyText"/>
        <w:spacing w:line="172" w:lineRule="auto" w:before="135"/>
        <w:ind w:left="733" w:right="471"/>
        <w:jc w:val="center"/>
      </w:pPr>
      <w:r>
        <w:rPr>
          <w:b w:val="0"/>
        </w:rPr>
        <w:br w:type="column"/>
      </w:r>
      <w:r>
        <w:rPr>
          <w:color w:val="FFFFFF"/>
        </w:rPr>
        <w:t>「行政」「インフラ」</w:t>
      </w:r>
      <w:r>
        <w:rPr>
          <w:color w:val="FFFFFF"/>
          <w:w w:val="95"/>
        </w:rPr>
        <w:t>が変わる</w:t>
      </w:r>
    </w:p>
    <w:p>
      <w:pPr>
        <w:pStyle w:val="BodyText"/>
        <w:spacing w:line="314" w:lineRule="exact" w:before="286"/>
        <w:ind w:left="383"/>
        <w:jc w:val="center"/>
      </w:pPr>
      <w:r>
        <w:rPr>
          <w:color w:val="404040"/>
          <w:spacing w:val="-20"/>
        </w:rPr>
        <w:t>◇アナログ行政から決別</w:t>
      </w:r>
    </w:p>
    <w:p>
      <w:pPr>
        <w:pStyle w:val="BodyText"/>
        <w:spacing w:line="474" w:lineRule="exact"/>
        <w:ind w:left="397" w:right="55"/>
        <w:jc w:val="center"/>
      </w:pPr>
      <w:r>
        <w:rPr>
          <w:b w:val="0"/>
        </w:rPr>
        <w:br w:type="column"/>
      </w:r>
      <w:r>
        <w:rPr>
          <w:color w:val="FFFFFF"/>
          <w:w w:val="95"/>
        </w:rPr>
        <w:t>「地域」「コミュニティ」</w:t>
      </w:r>
    </w:p>
    <w:p>
      <w:pPr>
        <w:pStyle w:val="BodyText"/>
        <w:spacing w:line="515" w:lineRule="exact"/>
        <w:ind w:left="397" w:right="57"/>
        <w:jc w:val="center"/>
      </w:pPr>
      <w:r>
        <w:rPr/>
        <w:pict>
          <v:group style="position:absolute;margin-left:-.375pt;margin-top:-26.241831pt;width:1008.75pt;height:452.1pt;mso-position-horizontal-relative:page;mso-position-vertical-relative:paragraph;z-index:-11968" coordorigin="-7,-525" coordsize="20175,9042">
            <v:rect style="position:absolute;left:110;top:435;width:5537;height:4658" filled="true" fillcolor="#d6e3bc" stroked="false">
              <v:fill type="solid"/>
            </v:rect>
            <v:shape style="position:absolute;left:5594;top:387;width:3732;height:4812" type="#_x0000_t75" stroked="false">
              <v:imagedata r:id="rId13" o:title=""/>
            </v:shape>
            <v:rect style="position:absolute;left:5662;top:418;width:3598;height:4678" filled="true" fillcolor="#fceada" stroked="false">
              <v:fill type="solid"/>
            </v:rect>
            <v:shape style="position:absolute;left:0;top:5677;width:20160;height:2" coordorigin="0,5677" coordsize="20160,0" path="m11851,5677l20160,5677m0,5677l58,5677e" filled="false" stroked="true" strokeweight=".72pt" strokecolor="#000000">
              <v:path arrowok="t"/>
              <v:stroke dashstyle="solid"/>
            </v:shape>
            <v:rect style="position:absolute;left:58;top:5190;width:11794;height:883" filled="true" fillcolor="#bebebe" stroked="false">
              <v:fill type="solid"/>
            </v:rect>
            <v:shape style="position:absolute;left:5998;top:-441;width:2938;height:1152" coordorigin="5998,-441" coordsize="2938,1152" path="m8743,-441l6190,-441,6115,-426,6054,-385,6013,-324,5998,-249,5998,519,6013,594,6054,655,6115,696,6190,711,8743,711,8818,696,8879,655,8920,594,8935,519,8935,-249,8920,-324,8879,-385,8818,-426,8743,-441xe" filled="true" fillcolor="#f79546" stroked="false">
              <v:path arrowok="t"/>
              <v:fill type="solid"/>
            </v:shape>
            <v:shape style="position:absolute;left:235;top:622;width:8962;height:4380" coordorigin="235,622" coordsize="8962,4380" path="m5563,932l5555,861,5532,796,5495,738,5447,690,5390,654,5324,631,5253,622,545,622,474,631,409,654,351,690,303,738,267,796,243,861,235,932,235,4693,243,4764,267,4829,303,4886,351,4934,409,4971,474,4994,545,5002,5253,5002,5324,4994,5390,4971,5447,4934,5495,4886,5532,4829,5555,4764,5563,4693,5563,932m9197,1001l9184,925,9150,858,9098,806,9031,772,8955,759,6014,759,5938,772,5871,806,5819,858,5784,925,5772,1001,5772,4760,5784,4837,5819,4903,5871,4956,5938,4990,6014,5002,8955,5002,9031,4990,9098,4956,9150,4903,9184,4837,9197,4760,9197,1001e" filled="true" fillcolor="#ffffff" stroked="false">
              <v:path arrowok="t"/>
              <v:fill type="solid"/>
            </v:shape>
            <v:shape style="position:absolute;left:9250;top:375;width:3706;height:4810" type="#_x0000_t75" stroked="false">
              <v:imagedata r:id="rId14" o:title=""/>
            </v:shape>
            <v:rect style="position:absolute;left:9317;top:406;width:3571;height:4675" filled="true" fillcolor="#f1dcdb" stroked="false">
              <v:fill type="solid"/>
            </v:rect>
            <v:shape style="position:absolute;left:9377;top:735;width:3459;height:4208" coordorigin="9377,735" coordsize="3459,4208" path="m12591,735l9621,735,9544,748,9477,782,9424,835,9389,902,9377,980,9377,4698,9389,4775,9424,4842,9477,4895,9544,4930,9621,4942,12591,4942,12668,4930,12735,4895,12788,4842,12823,4775,12835,4698,12835,980,12823,902,12788,835,12735,782,12668,748,12591,735xe" filled="true" fillcolor="#ffffff" stroked="false">
              <v:path arrowok="t"/>
              <v:fill type="solid"/>
            </v:shape>
            <v:shape style="position:absolute;left:9514;top:-467;width:3125;height:1152" coordorigin="9514,-467" coordsize="3125,1152" path="m12446,-467l9706,-467,9631,-452,9570,-411,9529,-350,9514,-275,9514,493,9529,567,9570,629,9631,670,9706,685,12446,685,12521,670,12582,629,12623,567,12638,493,12638,-275,12623,-350,12582,-411,12521,-452,12446,-467xe" filled="true" fillcolor="#c0504d" stroked="false">
              <v:path arrowok="t"/>
              <v:fill type="solid"/>
            </v:shape>
            <v:shape style="position:absolute;left:12876;top:344;width:3821;height:4810" type="#_x0000_t75" stroked="false">
              <v:imagedata r:id="rId15" o:title=""/>
            </v:shape>
            <v:rect style="position:absolute;left:12943;top:375;width:3686;height:4675" filled="true" fillcolor="#e6dfeb" stroked="false">
              <v:fill type="solid"/>
            </v:rect>
            <v:shape style="position:absolute;left:12960;top:-498;width:3584;height:1155" coordorigin="12960,-498" coordsize="3584,1155" path="m16351,-498l13152,-498,13078,-483,13016,-442,12975,-381,12960,-306,12960,464,12975,538,13016,600,13078,641,13152,656,16351,656,16426,641,16487,600,16528,538,16543,464,16543,-306,16528,-381,16487,-442,16426,-483,16351,-498xe" filled="true" fillcolor="#6f2f9f" stroked="false">
              <v:path arrowok="t"/>
              <v:fill type="solid"/>
            </v:shape>
            <v:shape style="position:absolute;left:13001;top:670;width:3543;height:4335" coordorigin="13001,670" coordsize="3543,4335" path="m16293,670l13251,670,13172,683,13103,719,13049,773,13014,842,13001,921,13001,4754,13014,4833,13049,4902,13103,4956,13172,4992,13251,5005,16293,5005,16372,4992,16441,4956,16495,4902,16530,4833,16543,4754,16543,921,16530,842,16495,773,16441,719,16372,683,16293,670xe" filled="true" fillcolor="#ffffff" stroked="false">
              <v:path arrowok="t"/>
              <v:fill type="solid"/>
            </v:shape>
            <v:shape style="position:absolute;left:16637;top:344;width:3523;height:4810" type="#_x0000_t75" stroked="false">
              <v:imagedata r:id="rId16" o:title=""/>
            </v:shape>
            <v:rect style="position:absolute;left:16704;top:375;width:3401;height:4675" filled="true" fillcolor="#dbedf4" stroked="false">
              <v:fill type="solid"/>
            </v:rect>
            <v:shape style="position:absolute;left:16884;top:-525;width:3005;height:1152" coordorigin="16884,-525" coordsize="3005,1152" path="m19697,-525l17076,-525,17001,-510,16940,-469,16899,-408,16884,-333,16884,435,16899,510,16940,571,17001,612,17076,627,19697,627,19772,612,19833,571,19874,510,19889,435,19889,-333,19874,-408,19833,-469,19772,-510,19697,-525xe" filled="true" fillcolor="#006fc0" stroked="false">
              <v:path arrowok="t"/>
              <v:fill type="solid"/>
            </v:shape>
            <v:shape style="position:absolute;left:16745;top:716;width:3288;height:4289" coordorigin="16745,716" coordsize="3288,4289" path="m19800,716l16977,716,16904,728,16840,761,16790,811,16757,875,16745,948,16745,4772,16757,4846,16790,4910,16840,4960,16904,4993,16977,5005,19800,5005,19874,4993,19938,4960,19988,4910,20021,4846,20033,4772,20033,948,20021,875,19988,811,19938,761,19874,728,19800,716xe" filled="true" fillcolor="#ffffff" stroked="false">
              <v:path arrowok="t"/>
              <v:fill type="solid"/>
            </v:shape>
            <v:shape style="position:absolute;left:4920;top:7052;width:809;height:608" coordorigin="4920,7052" coordsize="809,608" path="m5425,7052l5425,7204,4920,7204,4920,7507,5425,7507,5425,7659,5729,7356,5425,7052xe" filled="true" fillcolor="#dddddd" stroked="false">
              <v:path arrowok="t"/>
              <v:fill type="solid"/>
            </v:shape>
            <v:shape style="position:absolute;left:4920;top:7052;width:809;height:608" coordorigin="4920,7052" coordsize="809,608" path="m4920,7204l5425,7204,5425,7052,5729,7356,5425,7659,5425,7507,4920,7507,4920,7204xe" filled="false" stroked="true" strokeweight=".72pt" strokecolor="#b1b1b1">
              <v:path arrowok="t"/>
              <v:stroke dashstyle="solid"/>
            </v:shape>
            <v:rect style="position:absolute;left:142;top:6812;width:4642;height:1697" filled="false" stroked="true" strokeweight=".72pt" strokecolor="#4aacc5">
              <v:stroke dashstyle="solid"/>
            </v:rect>
            <v:shape style="position:absolute;left:26;top:6142;width:4841;height:1015" type="#_x0000_t75" stroked="false">
              <v:imagedata r:id="rId17" o:title=""/>
            </v:shape>
            <v:shape style="position:absolute;left:1082;top:6258;width:2726;height:890" type="#_x0000_t75" stroked="false">
              <v:imagedata r:id="rId18" o:title=""/>
            </v:shape>
            <v:shape style="position:absolute;left:101;top:6186;width:4692;height:866" type="#_x0000_t75" stroked="false">
              <v:imagedata r:id="rId19" o:title=""/>
            </v:shape>
            <v:rect style="position:absolute;left:101;top:6186;width:4692;height:866" filled="false" stroked="true" strokeweight=".72pt" strokecolor="#46aac5">
              <v:stroke dashstyle="solid"/>
            </v:rect>
            <v:rect style="position:absolute;left:5844;top:6783;width:5369;height:1697" filled="false" stroked="true" strokeweight=".72pt" strokecolor="#4aacc5">
              <v:stroke dashstyle="solid"/>
            </v:rect>
            <v:shape style="position:absolute;left:11351;top:6991;width:768;height:662" coordorigin="11351,6991" coordsize="768,662" path="m12118,7216l11841,7216,11841,6991,11629,6991,11629,7216,11351,7216,11351,7428,11629,7428,11629,7653,11841,7653,11841,7428,12118,7428,12118,7216e" filled="true" fillcolor="#dddddd" stroked="false">
              <v:path arrowok="t"/>
              <v:fill type="solid"/>
            </v:shape>
            <v:shape style="position:absolute;left:11351;top:6991;width:768;height:662" coordorigin="11351,6991" coordsize="768,662" path="m11351,7216l11629,7216,11629,6991,11841,6991,11841,7216,12118,7216,12118,7428,11841,7428,11841,7653,11629,7653,11629,7428,11351,7428,11351,7216xe" filled="false" stroked="true" strokeweight=".72pt" strokecolor="#b1b1b1">
              <v:path arrowok="t"/>
              <v:stroke dashstyle="solid"/>
            </v:shape>
            <v:shape style="position:absolute;left:5698;top:6142;width:5590;height:1133" type="#_x0000_t75" stroked="false">
              <v:imagedata r:id="rId20" o:title=""/>
            </v:shape>
            <v:shape style="position:absolute;left:5784;top:6315;width:5419;height:890" type="#_x0000_t75" stroked="false">
              <v:imagedata r:id="rId21" o:title=""/>
            </v:shape>
            <v:shape style="position:absolute;left:5772;top:6186;width:5441;height:984" type="#_x0000_t75" stroked="false">
              <v:imagedata r:id="rId22" o:title=""/>
            </v:shape>
            <v:rect style="position:absolute;left:5772;top:6186;width:5441;height:984" filled="false" stroked="true" strokeweight=".72pt" strokecolor="#46aac5">
              <v:stroke dashstyle="solid"/>
            </v:rect>
            <v:shape style="position:absolute;left:17256;top:7635;width:314;height:379" type="#_x0000_t75" stroked="false">
              <v:imagedata r:id="rId23" o:title=""/>
            </v:shape>
            <v:rect style="position:absolute;left:12362;top:6783;width:7574;height:1697" filled="false" stroked="true" strokeweight=".72pt" strokecolor="#4aacc5">
              <v:stroke dashstyle="solid"/>
            </v:rect>
            <v:shape style="position:absolute;left:12288;top:6142;width:7723;height:1133" type="#_x0000_t75" stroked="false">
              <v:imagedata r:id="rId24" o:title=""/>
            </v:shape>
            <v:shape style="position:absolute;left:12194;top:6099;width:7910;height:1322" type="#_x0000_t75" stroked="false">
              <v:imagedata r:id="rId25" o:title=""/>
            </v:shape>
            <v:shape style="position:absolute;left:12362;top:6186;width:7574;height:984" type="#_x0000_t75" stroked="false">
              <v:imagedata r:id="rId26" o:title=""/>
            </v:shape>
            <v:rect style="position:absolute;left:12362;top:6186;width:7574;height:984" filled="false" stroked="true" strokeweight=".72pt" strokecolor="#46aac5">
              <v:stroke dashstyle="solid"/>
            </v:rect>
            <v:shape style="position:absolute;left:1008;top:-491;width:3970;height:1152" coordorigin="1008,-491" coordsize="3970,1152" path="m4786,-491l1200,-491,1125,-476,1064,-435,1023,-374,1008,-299,1008,469,1023,543,1064,605,1125,646,1200,661,4786,661,4860,646,4921,605,4963,543,4978,469,4978,-299,4963,-374,4921,-435,4860,-476,4786,-491xe" filled="true" fillcolor="#92d050" stroked="false">
              <v:path arrowok="t"/>
              <v:fill type="solid"/>
            </v:shape>
            <w10:wrap type="none"/>
          </v:group>
        </w:pict>
      </w:r>
      <w:r>
        <w:rPr>
          <w:color w:val="FFFFFF"/>
          <w:w w:val="95"/>
        </w:rPr>
        <w:t>「中小企業」が変わる</w:t>
      </w:r>
    </w:p>
    <w:p>
      <w:pPr>
        <w:pStyle w:val="BodyText"/>
        <w:spacing w:line="573" w:lineRule="exact" w:before="36"/>
        <w:ind w:left="254" w:right="57"/>
        <w:jc w:val="center"/>
      </w:pPr>
      <w:r>
        <w:rPr>
          <w:b w:val="0"/>
          <w:color w:val="404040"/>
          <w:w w:val="95"/>
        </w:rPr>
        <w:t>◇</w:t>
      </w:r>
      <w:r>
        <w:rPr>
          <w:color w:val="404040"/>
          <w:w w:val="95"/>
        </w:rPr>
        <w:t>地域の利便性向上</w:t>
      </w:r>
    </w:p>
    <w:p>
      <w:pPr>
        <w:pStyle w:val="BodyText"/>
        <w:spacing w:before="147"/>
        <w:ind w:left="771"/>
      </w:pPr>
      <w:r>
        <w:rPr>
          <w:b w:val="0"/>
        </w:rPr>
        <w:br w:type="column"/>
      </w:r>
      <w:r>
        <w:rPr>
          <w:color w:val="FFFFFF"/>
          <w:w w:val="95"/>
        </w:rPr>
        <w:t>「人材」が変わる</w:t>
      </w:r>
    </w:p>
    <w:p>
      <w:pPr>
        <w:spacing w:line="537" w:lineRule="exact" w:before="314"/>
        <w:ind w:left="383" w:right="0" w:firstLine="0"/>
        <w:jc w:val="left"/>
        <w:rPr>
          <w:sz w:val="36"/>
        </w:rPr>
      </w:pPr>
      <w:r>
        <w:rPr>
          <w:color w:val="404040"/>
          <w:sz w:val="36"/>
        </w:rPr>
        <w:t>◇単純作業や3K</w:t>
      </w:r>
    </w:p>
    <w:p>
      <w:pPr>
        <w:spacing w:after="0" w:line="537" w:lineRule="exact"/>
        <w:jc w:val="left"/>
        <w:rPr>
          <w:sz w:val="36"/>
        </w:rPr>
        <w:sectPr>
          <w:type w:val="continuous"/>
          <w:pgSz w:w="20160" w:h="15120" w:orient="landscape"/>
          <w:pgMar w:top="0" w:bottom="0" w:left="0" w:right="0"/>
          <w:cols w:num="5" w:equalWidth="0">
            <w:col w:w="4719" w:space="741"/>
            <w:col w:w="3314" w:space="292"/>
            <w:col w:w="3761" w:space="40"/>
            <w:col w:w="3433" w:space="132"/>
            <w:col w:w="3728"/>
          </w:cols>
        </w:sectPr>
      </w:pPr>
    </w:p>
    <w:p>
      <w:pPr>
        <w:spacing w:line="172" w:lineRule="auto" w:before="343"/>
        <w:ind w:left="932" w:right="0" w:hanging="336"/>
        <w:jc w:val="left"/>
        <w:rPr>
          <w:sz w:val="32"/>
        </w:rPr>
      </w:pPr>
      <w:r>
        <w:rPr>
          <w:color w:val="404040"/>
          <w:w w:val="95"/>
          <w:sz w:val="32"/>
        </w:rPr>
        <w:t>◇移動・物流革命による人手不足・移動弱者の解消</w:t>
      </w:r>
    </w:p>
    <w:p>
      <w:pPr>
        <w:spacing w:line="458" w:lineRule="exact" w:before="84"/>
        <w:ind w:left="630" w:right="0" w:firstLine="0"/>
        <w:jc w:val="left"/>
        <w:rPr>
          <w:b/>
          <w:sz w:val="32"/>
        </w:rPr>
      </w:pPr>
      <w:r>
        <w:rPr/>
        <w:br w:type="column"/>
      </w:r>
      <w:r>
        <w:rPr>
          <w:b/>
          <w:color w:val="404040"/>
          <w:w w:val="95"/>
          <w:sz w:val="32"/>
        </w:rPr>
        <w:t>「エネルギー」</w:t>
      </w:r>
    </w:p>
    <w:p>
      <w:pPr>
        <w:spacing w:line="458" w:lineRule="exact" w:before="0"/>
        <w:ind w:left="596" w:right="0" w:firstLine="0"/>
        <w:jc w:val="left"/>
        <w:rPr>
          <w:b/>
          <w:sz w:val="32"/>
        </w:rPr>
      </w:pPr>
      <w:r>
        <w:rPr>
          <w:b/>
          <w:color w:val="404040"/>
          <w:spacing w:val="-18"/>
          <w:w w:val="95"/>
          <w:sz w:val="32"/>
        </w:rPr>
        <w:t>「ファイナンス」</w:t>
      </w:r>
    </w:p>
    <w:p>
      <w:pPr>
        <w:spacing w:line="172" w:lineRule="auto" w:before="267"/>
        <w:ind w:left="891" w:right="0" w:hanging="296"/>
        <w:jc w:val="left"/>
        <w:rPr>
          <w:sz w:val="32"/>
        </w:rPr>
      </w:pPr>
      <w:r>
        <w:rPr/>
        <w:br w:type="column"/>
      </w:r>
      <w:r>
        <w:rPr>
          <w:color w:val="404040"/>
          <w:w w:val="95"/>
          <w:sz w:val="32"/>
        </w:rPr>
        <w:t>－行政サービスをデジタルで完結</w:t>
      </w:r>
    </w:p>
    <w:p>
      <w:pPr>
        <w:pStyle w:val="BodyText"/>
        <w:spacing w:line="392" w:lineRule="exact"/>
        <w:ind w:left="494"/>
        <w:jc w:val="center"/>
      </w:pPr>
      <w:r>
        <w:rPr>
          <w:b w:val="0"/>
        </w:rPr>
        <w:br w:type="column"/>
      </w:r>
      <w:r>
        <w:rPr>
          <w:color w:val="404040"/>
        </w:rPr>
        <w:t>活力向上</w:t>
      </w:r>
    </w:p>
    <w:p>
      <w:pPr>
        <w:spacing w:line="336" w:lineRule="exact" w:before="0"/>
        <w:ind w:left="596" w:right="0" w:firstLine="0"/>
        <w:jc w:val="center"/>
        <w:rPr>
          <w:sz w:val="28"/>
        </w:rPr>
      </w:pPr>
      <w:r>
        <w:rPr>
          <w:color w:val="404040"/>
          <w:sz w:val="28"/>
        </w:rPr>
        <w:t>(自動走行、オ</w:t>
      </w:r>
    </w:p>
    <w:p>
      <w:pPr>
        <w:spacing w:line="364" w:lineRule="exact" w:before="0"/>
        <w:ind w:left="464" w:right="0" w:firstLine="0"/>
        <w:jc w:val="center"/>
        <w:rPr>
          <w:sz w:val="28"/>
        </w:rPr>
      </w:pPr>
      <w:r>
        <w:rPr>
          <w:color w:val="404040"/>
          <w:sz w:val="28"/>
        </w:rPr>
        <w:t>IoT見守り)</w:t>
      </w:r>
    </w:p>
    <w:p>
      <w:pPr>
        <w:spacing w:line="240" w:lineRule="auto" w:before="11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-40" w:right="0" w:firstLine="0"/>
        <w:jc w:val="left"/>
        <w:rPr>
          <w:sz w:val="28"/>
        </w:rPr>
      </w:pPr>
      <w:r>
        <w:rPr>
          <w:color w:val="404040"/>
          <w:sz w:val="28"/>
        </w:rPr>
        <w:t>ンライン医療、</w:t>
      </w:r>
    </w:p>
    <w:p>
      <w:pPr>
        <w:spacing w:line="172" w:lineRule="auto" w:before="40"/>
        <w:ind w:left="596" w:right="129" w:firstLine="7"/>
        <w:jc w:val="left"/>
        <w:rPr>
          <w:b/>
          <w:sz w:val="36"/>
        </w:rPr>
      </w:pPr>
      <w:r>
        <w:rPr/>
        <w:br w:type="column"/>
      </w:r>
      <w:r>
        <w:rPr>
          <w:color w:val="404040"/>
          <w:spacing w:val="-21"/>
          <w:sz w:val="36"/>
        </w:rPr>
        <w:t>現場で</w:t>
      </w:r>
      <w:r>
        <w:rPr>
          <w:b/>
          <w:color w:val="404040"/>
          <w:spacing w:val="-18"/>
          <w:sz w:val="36"/>
        </w:rPr>
        <w:t>ＡＩ・ロボット</w:t>
      </w:r>
      <w:r>
        <w:rPr>
          <w:b/>
          <w:color w:val="404040"/>
          <w:spacing w:val="-18"/>
          <w:w w:val="95"/>
          <w:sz w:val="36"/>
        </w:rPr>
        <w:t>が肩代わり</w:t>
      </w:r>
    </w:p>
    <w:p>
      <w:pPr>
        <w:spacing w:after="0" w:line="172" w:lineRule="auto"/>
        <w:jc w:val="left"/>
        <w:rPr>
          <w:sz w:val="36"/>
        </w:rPr>
        <w:sectPr>
          <w:type w:val="continuous"/>
          <w:pgSz w:w="20160" w:h="15120" w:orient="landscape"/>
          <w:pgMar w:top="0" w:bottom="0" w:left="0" w:right="0"/>
          <w:cols w:num="6" w:equalWidth="0">
            <w:col w:w="5164" w:space="433"/>
            <w:col w:w="2250" w:space="1150"/>
            <w:col w:w="2803" w:space="864"/>
            <w:col w:w="2245" w:space="40"/>
            <w:col w:w="1523" w:space="106"/>
            <w:col w:w="3582"/>
          </w:cols>
        </w:sectPr>
      </w:pPr>
    </w:p>
    <w:p>
      <w:pPr>
        <w:spacing w:line="413" w:lineRule="exact" w:before="0"/>
        <w:ind w:left="755" w:right="0" w:firstLine="0"/>
        <w:jc w:val="left"/>
        <w:rPr>
          <w:sz w:val="28"/>
        </w:rPr>
      </w:pPr>
      <w:r>
        <w:rPr>
          <w:color w:val="404040"/>
          <w:sz w:val="28"/>
        </w:rPr>
        <w:t>（自動運転、自動翻訳など）</w:t>
      </w:r>
    </w:p>
    <w:p>
      <w:pPr>
        <w:pStyle w:val="BodyText"/>
        <w:spacing w:line="525" w:lineRule="exact" w:before="170"/>
        <w:ind w:left="383"/>
      </w:pPr>
      <w:r>
        <w:rPr>
          <w:color w:val="404040"/>
        </w:rPr>
        <w:t>②遠隔・リアルタイム化</w:t>
      </w:r>
    </w:p>
    <w:p>
      <w:pPr>
        <w:spacing w:line="172" w:lineRule="auto" w:before="56"/>
        <w:ind w:left="932" w:right="314" w:hanging="360"/>
        <w:jc w:val="left"/>
        <w:rPr>
          <w:sz w:val="32"/>
        </w:rPr>
      </w:pPr>
      <w:r>
        <w:rPr>
          <w:color w:val="404040"/>
          <w:w w:val="95"/>
          <w:sz w:val="32"/>
        </w:rPr>
        <w:t>◇地理的・時間的制約の克服による新サービス創出</w:t>
      </w:r>
    </w:p>
    <w:p>
      <w:pPr>
        <w:spacing w:line="414" w:lineRule="exact" w:before="0"/>
        <w:ind w:left="539" w:right="0" w:firstLine="0"/>
        <w:jc w:val="left"/>
        <w:rPr>
          <w:sz w:val="28"/>
        </w:rPr>
      </w:pPr>
      <w:r>
        <w:rPr>
          <w:color w:val="404040"/>
          <w:spacing w:val="-32"/>
          <w:sz w:val="28"/>
        </w:rPr>
        <w:t>（交通が不便でも最適な医療・教育を享受可能）</w:t>
      </w:r>
    </w:p>
    <w:p>
      <w:pPr>
        <w:spacing w:line="240" w:lineRule="auto" w:before="16"/>
        <w:rPr>
          <w:sz w:val="37"/>
        </w:rPr>
      </w:pPr>
    </w:p>
    <w:p>
      <w:pPr>
        <w:pStyle w:val="Heading1"/>
        <w:ind w:left="202"/>
      </w:pPr>
      <w:r>
        <w:rPr/>
        <w:t>今後の成長戦略推進の枠組</w:t>
      </w:r>
    </w:p>
    <w:p>
      <w:pPr>
        <w:spacing w:line="172" w:lineRule="auto" w:before="0"/>
        <w:ind w:left="518" w:right="122" w:hanging="329"/>
        <w:jc w:val="left"/>
        <w:rPr>
          <w:b/>
          <w:sz w:val="32"/>
        </w:rPr>
      </w:pPr>
      <w:r>
        <w:rPr/>
        <w:br w:type="column"/>
      </w:r>
      <w:r>
        <w:rPr>
          <w:color w:val="404040"/>
          <w:sz w:val="32"/>
        </w:rPr>
        <w:t>→ブロックチェーンなどの</w:t>
      </w:r>
      <w:r>
        <w:rPr>
          <w:color w:val="404040"/>
          <w:w w:val="95"/>
          <w:sz w:val="32"/>
        </w:rPr>
        <w:t>技術革新で</w:t>
      </w:r>
      <w:r>
        <w:rPr>
          <w:b/>
          <w:color w:val="404040"/>
          <w:w w:val="95"/>
          <w:sz w:val="32"/>
        </w:rPr>
        <w:t>弱み克服</w:t>
      </w:r>
    </w:p>
    <w:p>
      <w:pPr>
        <w:spacing w:line="540" w:lineRule="exact" w:before="8"/>
        <w:ind w:left="189" w:right="0" w:firstLine="0"/>
        <w:jc w:val="left"/>
        <w:rPr>
          <w:sz w:val="36"/>
        </w:rPr>
      </w:pPr>
      <w:r>
        <w:rPr>
          <w:color w:val="404040"/>
          <w:spacing w:val="-30"/>
          <w:w w:val="95"/>
          <w:sz w:val="36"/>
        </w:rPr>
        <w:t>◇デジタル新時代の基盤</w:t>
      </w:r>
    </w:p>
    <w:p>
      <w:pPr>
        <w:spacing w:line="439" w:lineRule="exact" w:before="0"/>
        <w:ind w:left="551" w:right="0" w:firstLine="0"/>
        <w:jc w:val="left"/>
        <w:rPr>
          <w:b/>
          <w:sz w:val="32"/>
        </w:rPr>
      </w:pPr>
      <w:r>
        <w:rPr>
          <w:color w:val="404040"/>
          <w:w w:val="95"/>
          <w:sz w:val="32"/>
        </w:rPr>
        <w:t>良質な</w:t>
      </w:r>
      <w:r>
        <w:rPr>
          <w:b/>
          <w:color w:val="404040"/>
          <w:w w:val="95"/>
          <w:sz w:val="32"/>
        </w:rPr>
        <w:t>「リアルデータ」</w:t>
      </w:r>
    </w:p>
    <w:p>
      <w:pPr>
        <w:spacing w:line="419" w:lineRule="exact" w:before="0"/>
        <w:ind w:left="258" w:right="0" w:firstLine="0"/>
        <w:jc w:val="left"/>
        <w:rPr>
          <w:sz w:val="32"/>
        </w:rPr>
      </w:pPr>
      <w:r>
        <w:rPr>
          <w:color w:val="404040"/>
          <w:w w:val="95"/>
          <w:sz w:val="32"/>
        </w:rPr>
        <w:t>→日本の最大の強みを</w:t>
      </w:r>
    </w:p>
    <w:p>
      <w:pPr>
        <w:spacing w:line="458" w:lineRule="exact" w:before="0"/>
        <w:ind w:left="539" w:right="0" w:firstLine="0"/>
        <w:jc w:val="left"/>
        <w:rPr>
          <w:sz w:val="32"/>
        </w:rPr>
      </w:pPr>
      <w:r>
        <w:rPr>
          <w:color w:val="404040"/>
          <w:w w:val="95"/>
          <w:sz w:val="32"/>
        </w:rPr>
        <w:t>活かすチャンス</w:t>
      </w:r>
    </w:p>
    <w:p>
      <w:pPr>
        <w:spacing w:line="313" w:lineRule="exact" w:before="0"/>
        <w:ind w:left="258" w:right="768" w:firstLine="0"/>
        <w:jc w:val="center"/>
        <w:rPr>
          <w:sz w:val="32"/>
        </w:rPr>
      </w:pPr>
      <w:r>
        <w:rPr/>
        <w:br w:type="column"/>
      </w:r>
      <w:r>
        <w:rPr>
          <w:color w:val="404040"/>
          <w:w w:val="95"/>
          <w:sz w:val="32"/>
        </w:rPr>
        <w:t>－行政保有データ</w:t>
      </w:r>
    </w:p>
    <w:p>
      <w:pPr>
        <w:spacing w:line="458" w:lineRule="exact" w:before="0"/>
        <w:ind w:left="641" w:right="0" w:firstLine="0"/>
        <w:jc w:val="left"/>
        <w:rPr>
          <w:sz w:val="32"/>
        </w:rPr>
      </w:pPr>
      <w:r>
        <w:rPr>
          <w:color w:val="404040"/>
          <w:w w:val="95"/>
          <w:sz w:val="32"/>
        </w:rPr>
        <w:t>のオープン化</w:t>
      </w:r>
    </w:p>
    <w:p>
      <w:pPr>
        <w:pStyle w:val="BodyText"/>
        <w:spacing w:line="515" w:lineRule="exact" w:before="120"/>
        <w:ind w:left="258" w:right="308"/>
        <w:jc w:val="center"/>
      </w:pPr>
      <w:r>
        <w:rPr>
          <w:b w:val="0"/>
          <w:color w:val="404040"/>
          <w:w w:val="95"/>
        </w:rPr>
        <w:t>◇</w:t>
      </w:r>
      <w:r>
        <w:rPr>
          <w:color w:val="404040"/>
          <w:w w:val="95"/>
        </w:rPr>
        <w:t>インフラ管理コスト</w:t>
      </w:r>
    </w:p>
    <w:p>
      <w:pPr>
        <w:spacing w:line="492" w:lineRule="exact" w:before="0"/>
        <w:ind w:left="547" w:right="0" w:firstLine="0"/>
        <w:jc w:val="left"/>
        <w:rPr>
          <w:b/>
          <w:sz w:val="36"/>
        </w:rPr>
      </w:pPr>
      <w:r>
        <w:rPr>
          <w:color w:val="404040"/>
          <w:spacing w:val="-42"/>
          <w:sz w:val="22"/>
        </w:rPr>
        <w:t>(設置・メンテナンス)</w:t>
      </w:r>
      <w:r>
        <w:rPr>
          <w:color w:val="404040"/>
          <w:spacing w:val="-21"/>
          <w:sz w:val="36"/>
        </w:rPr>
        <w:t>の</w:t>
      </w:r>
      <w:r>
        <w:rPr>
          <w:b/>
          <w:color w:val="404040"/>
          <w:spacing w:val="-20"/>
          <w:sz w:val="36"/>
        </w:rPr>
        <w:t>劇的改善</w:t>
      </w:r>
    </w:p>
    <w:p>
      <w:pPr>
        <w:spacing w:line="575" w:lineRule="exact" w:before="0"/>
        <w:ind w:left="602" w:right="0" w:firstLine="0"/>
        <w:jc w:val="left"/>
        <w:rPr>
          <w:sz w:val="36"/>
        </w:rPr>
      </w:pPr>
      <w:r>
        <w:rPr>
          <w:color w:val="404040"/>
          <w:sz w:val="36"/>
        </w:rPr>
        <w:t>質の抜本的向上</w:t>
      </w:r>
    </w:p>
    <w:p>
      <w:pPr>
        <w:pStyle w:val="BodyText"/>
        <w:spacing w:line="587" w:lineRule="exact" w:before="139"/>
        <w:ind w:left="202"/>
      </w:pPr>
      <w:r>
        <w:rPr>
          <w:b w:val="0"/>
        </w:rPr>
        <w:br w:type="column"/>
      </w:r>
      <w:r>
        <w:rPr>
          <w:b w:val="0"/>
          <w:color w:val="404040"/>
          <w:spacing w:val="-44"/>
          <w:w w:val="95"/>
        </w:rPr>
        <w:t>◇</w:t>
      </w:r>
      <w:r>
        <w:rPr>
          <w:color w:val="404040"/>
          <w:spacing w:val="-41"/>
          <w:w w:val="95"/>
        </w:rPr>
        <w:t>町工場も世界とつながる</w:t>
      </w:r>
    </w:p>
    <w:p>
      <w:pPr>
        <w:spacing w:line="504" w:lineRule="exact" w:before="0"/>
        <w:ind w:left="202" w:right="0" w:firstLine="0"/>
        <w:jc w:val="left"/>
        <w:rPr>
          <w:sz w:val="36"/>
        </w:rPr>
      </w:pPr>
      <w:r>
        <w:rPr>
          <w:color w:val="404040"/>
          <w:w w:val="95"/>
          <w:sz w:val="36"/>
        </w:rPr>
        <w:t>◇稼げる農林水産業</w:t>
      </w:r>
    </w:p>
    <w:p>
      <w:pPr>
        <w:pStyle w:val="BodyText"/>
        <w:spacing w:line="515" w:lineRule="exact"/>
        <w:ind w:left="562"/>
      </w:pPr>
      <w:r>
        <w:rPr>
          <w:color w:val="404040"/>
        </w:rPr>
        <w:t>若者就農</w:t>
      </w:r>
    </w:p>
    <w:p>
      <w:pPr>
        <w:spacing w:line="487" w:lineRule="exact" w:before="10"/>
        <w:ind w:left="202" w:right="0" w:firstLine="0"/>
        <w:jc w:val="left"/>
        <w:rPr>
          <w:sz w:val="34"/>
        </w:rPr>
      </w:pPr>
      <w:r>
        <w:rPr>
          <w:color w:val="404040"/>
          <w:sz w:val="34"/>
        </w:rPr>
        <w:t>◇中小企業ならではの</w:t>
      </w:r>
    </w:p>
    <w:p>
      <w:pPr>
        <w:spacing w:line="487" w:lineRule="exact" w:before="0"/>
        <w:ind w:left="502" w:right="0" w:firstLine="0"/>
        <w:jc w:val="left"/>
        <w:rPr>
          <w:sz w:val="34"/>
        </w:rPr>
      </w:pPr>
      <w:r>
        <w:rPr>
          <w:color w:val="404040"/>
          <w:spacing w:val="-39"/>
          <w:w w:val="95"/>
          <w:sz w:val="34"/>
        </w:rPr>
        <w:t>多様な顧客ニーズへの対応</w:t>
      </w:r>
    </w:p>
    <w:p>
      <w:pPr>
        <w:spacing w:line="172" w:lineRule="auto" w:before="177"/>
        <w:ind w:left="505" w:right="457" w:hanging="360"/>
        <w:jc w:val="left"/>
        <w:rPr>
          <w:sz w:val="36"/>
        </w:rPr>
      </w:pPr>
      <w:r>
        <w:rPr/>
        <w:br w:type="column"/>
      </w:r>
      <w:r>
        <w:rPr>
          <w:color w:val="404040"/>
          <w:sz w:val="36"/>
        </w:rPr>
        <w:t>◇</w:t>
      </w:r>
      <w:r>
        <w:rPr>
          <w:b/>
          <w:color w:val="404040"/>
          <w:sz w:val="36"/>
        </w:rPr>
        <w:t>キャリアアップした</w:t>
      </w:r>
      <w:r>
        <w:rPr>
          <w:b/>
          <w:color w:val="404040"/>
          <w:w w:val="95"/>
          <w:sz w:val="36"/>
        </w:rPr>
        <w:t>仕事</w:t>
      </w:r>
      <w:r>
        <w:rPr>
          <w:color w:val="404040"/>
          <w:w w:val="95"/>
          <w:sz w:val="36"/>
        </w:rPr>
        <w:t>のチャンス</w:t>
      </w:r>
    </w:p>
    <w:p>
      <w:pPr>
        <w:pStyle w:val="BodyText"/>
        <w:spacing w:line="172" w:lineRule="auto" w:before="385"/>
        <w:ind w:left="423" w:right="110" w:hanging="279"/>
        <w:jc w:val="both"/>
        <w:rPr>
          <w:b w:val="0"/>
        </w:rPr>
      </w:pPr>
      <w:r>
        <w:rPr>
          <w:b w:val="0"/>
          <w:color w:val="404040"/>
          <w:spacing w:val="-32"/>
        </w:rPr>
        <w:t>◇</w:t>
      </w:r>
      <w:r>
        <w:rPr>
          <w:color w:val="404040"/>
          <w:spacing w:val="-42"/>
        </w:rPr>
        <w:t>ライフスタイル/</w:t>
      </w:r>
      <w:r>
        <w:rPr>
          <w:color w:val="404040"/>
          <w:spacing w:val="-31"/>
        </w:rPr>
        <w:t>ライフス</w:t>
      </w:r>
      <w:r>
        <w:rPr>
          <w:color w:val="404040"/>
          <w:spacing w:val="-36"/>
        </w:rPr>
        <w:t>テージに応じた働き方</w:t>
      </w:r>
      <w:r>
        <w:rPr>
          <w:b w:val="0"/>
          <w:color w:val="404040"/>
          <w:spacing w:val="-22"/>
          <w:w w:val="95"/>
        </w:rPr>
        <w:t>の選択</w:t>
      </w:r>
    </w:p>
    <w:p>
      <w:pPr>
        <w:spacing w:after="0" w:line="172" w:lineRule="auto"/>
        <w:jc w:val="both"/>
        <w:sectPr>
          <w:type w:val="continuous"/>
          <w:pgSz w:w="20160" w:h="15120" w:orient="landscape"/>
          <w:pgMar w:top="0" w:bottom="0" w:left="0" w:right="0"/>
          <w:cols w:num="5" w:equalWidth="0">
            <w:col w:w="5614" w:space="40"/>
            <w:col w:w="3473" w:space="120"/>
            <w:col w:w="3479" w:space="147"/>
            <w:col w:w="3756" w:space="40"/>
            <w:col w:w="3491"/>
          </w:cols>
        </w:sectPr>
      </w:pPr>
    </w:p>
    <w:p>
      <w:pPr>
        <w:spacing w:line="240" w:lineRule="auto" w:before="15"/>
        <w:rPr>
          <w:sz w:val="14"/>
        </w:rPr>
      </w:pPr>
    </w:p>
    <w:p>
      <w:pPr>
        <w:spacing w:after="0" w:line="240" w:lineRule="auto"/>
        <w:rPr>
          <w:sz w:val="14"/>
        </w:rPr>
        <w:sectPr>
          <w:type w:val="continuous"/>
          <w:pgSz w:w="20160" w:h="15120" w:orient="landscape"/>
          <w:pgMar w:top="0" w:bottom="0" w:left="0" w:right="0"/>
        </w:sectPr>
      </w:pPr>
    </w:p>
    <w:p>
      <w:pPr>
        <w:pStyle w:val="BodyText"/>
        <w:spacing w:before="117"/>
        <w:ind w:left="1366"/>
      </w:pPr>
      <w:r>
        <w:rPr>
          <w:color w:val="404040"/>
        </w:rPr>
        <w:t>「産官協議会」</w:t>
      </w:r>
    </w:p>
    <w:p>
      <w:pPr>
        <w:pStyle w:val="BodyText"/>
        <w:spacing w:before="175"/>
        <w:ind w:left="1366"/>
      </w:pPr>
      <w:r>
        <w:rPr>
          <w:b w:val="0"/>
        </w:rPr>
        <w:br w:type="column"/>
      </w:r>
      <w:r>
        <w:rPr>
          <w:color w:val="404040"/>
          <w:spacing w:val="-21"/>
          <w:w w:val="95"/>
        </w:rPr>
        <w:t>「目指すべき経済社会の絵姿」共有</w:t>
      </w:r>
    </w:p>
    <w:p>
      <w:pPr>
        <w:pStyle w:val="BodyText"/>
        <w:spacing w:line="172" w:lineRule="auto" w:before="106"/>
        <w:ind w:left="4057" w:right="317" w:hanging="2691"/>
      </w:pPr>
      <w:r>
        <w:rPr>
          <w:b w:val="0"/>
        </w:rPr>
        <w:br w:type="column"/>
      </w:r>
      <w:r>
        <w:rPr>
          <w:color w:val="404040"/>
        </w:rPr>
        <w:t>変革を牽引する「フラッグシップ・プロジェクト(FP)」の選定・推進</w:t>
      </w:r>
    </w:p>
    <w:p>
      <w:pPr>
        <w:spacing w:after="0" w:line="172" w:lineRule="auto"/>
        <w:sectPr>
          <w:type w:val="continuous"/>
          <w:pgSz w:w="20160" w:h="15120" w:orient="landscape"/>
          <w:pgMar w:top="0" w:bottom="0" w:left="0" w:right="0"/>
          <w:cols w:num="3" w:equalWidth="0">
            <w:col w:w="3527" w:space="1173"/>
            <w:col w:w="6240" w:space="173"/>
            <w:col w:w="9047"/>
          </w:cols>
        </w:sectPr>
      </w:pPr>
    </w:p>
    <w:p>
      <w:pPr>
        <w:spacing w:line="575" w:lineRule="exact" w:before="180"/>
        <w:ind w:left="285" w:right="0" w:firstLine="0"/>
        <w:jc w:val="left"/>
        <w:rPr>
          <w:sz w:val="36"/>
        </w:rPr>
      </w:pPr>
      <w:r>
        <w:rPr>
          <w:color w:val="404040"/>
          <w:w w:val="95"/>
          <w:sz w:val="36"/>
        </w:rPr>
        <w:t>－重点分野について設置</w:t>
      </w:r>
    </w:p>
    <w:p>
      <w:pPr>
        <w:spacing w:line="575" w:lineRule="exact" w:before="0"/>
        <w:ind w:left="285" w:right="0" w:firstLine="0"/>
        <w:jc w:val="left"/>
        <w:rPr>
          <w:sz w:val="36"/>
        </w:rPr>
      </w:pPr>
      <w:r>
        <w:rPr>
          <w:color w:val="404040"/>
          <w:sz w:val="36"/>
        </w:rPr>
        <w:t>－官民の叡智を結集</w:t>
      </w:r>
    </w:p>
    <w:p>
      <w:pPr>
        <w:spacing w:line="552" w:lineRule="exact" w:before="233"/>
        <w:ind w:left="647" w:right="-19" w:hanging="363"/>
        <w:jc w:val="left"/>
        <w:rPr>
          <w:sz w:val="36"/>
        </w:rPr>
      </w:pPr>
      <w:r>
        <w:rPr/>
        <w:br w:type="column"/>
      </w:r>
      <w:r>
        <w:rPr>
          <w:color w:val="404040"/>
          <w:sz w:val="36"/>
        </w:rPr>
        <w:t>－実現に必要な施策等を</w:t>
      </w:r>
      <w:r>
        <w:rPr>
          <w:color w:val="404040"/>
          <w:w w:val="95"/>
          <w:sz w:val="36"/>
        </w:rPr>
        <w:t>来夏までに取りまとめ</w:t>
      </w:r>
    </w:p>
    <w:p>
      <w:pPr>
        <w:spacing w:line="575" w:lineRule="exact" w:before="145"/>
        <w:ind w:left="285" w:right="0" w:firstLine="0"/>
        <w:jc w:val="left"/>
        <w:rPr>
          <w:sz w:val="36"/>
        </w:rPr>
      </w:pPr>
      <w:r>
        <w:rPr/>
        <w:br w:type="column"/>
      </w:r>
      <w:r>
        <w:rPr>
          <w:color w:val="404040"/>
          <w:w w:val="95"/>
          <w:sz w:val="36"/>
        </w:rPr>
        <w:t>①「FP2020」：アーリーハーベスト</w:t>
      </w:r>
    </w:p>
    <w:p>
      <w:pPr>
        <w:spacing w:line="575" w:lineRule="exact" w:before="0"/>
        <w:ind w:left="285" w:right="0" w:firstLine="0"/>
        <w:jc w:val="left"/>
        <w:rPr>
          <w:sz w:val="36"/>
        </w:rPr>
      </w:pPr>
      <w:r>
        <w:rPr>
          <w:color w:val="404040"/>
          <w:spacing w:val="-32"/>
          <w:sz w:val="36"/>
        </w:rPr>
        <w:t>②「FP2025</w:t>
      </w:r>
      <w:r>
        <w:rPr>
          <w:color w:val="404040"/>
          <w:spacing w:val="-29"/>
          <w:sz w:val="36"/>
        </w:rPr>
        <w:t>」：本格的な社会変革</w:t>
      </w:r>
    </w:p>
    <w:p>
      <w:pPr>
        <w:spacing w:line="534" w:lineRule="exact" w:before="23"/>
        <w:ind w:left="285" w:right="0" w:firstLine="0"/>
        <w:jc w:val="left"/>
        <w:rPr>
          <w:sz w:val="36"/>
        </w:rPr>
      </w:pPr>
      <w:r>
        <w:rPr/>
        <w:br w:type="column"/>
      </w:r>
      <w:r>
        <w:rPr>
          <w:w w:val="95"/>
          <w:sz w:val="36"/>
        </w:rPr>
        <w:t>官民で資源</w:t>
      </w:r>
    </w:p>
    <w:p>
      <w:pPr>
        <w:spacing w:line="318" w:lineRule="exact" w:before="0"/>
        <w:ind w:left="285" w:right="0" w:firstLine="0"/>
        <w:jc w:val="left"/>
        <w:rPr>
          <w:sz w:val="28"/>
        </w:rPr>
      </w:pPr>
      <w:r>
        <w:rPr>
          <w:sz w:val="28"/>
        </w:rPr>
        <w:t>(人材・資金面)</w:t>
      </w:r>
    </w:p>
    <w:p>
      <w:pPr>
        <w:tabs>
          <w:tab w:pos="2286" w:val="left" w:leader="none"/>
        </w:tabs>
        <w:spacing w:line="675" w:lineRule="exact" w:before="0"/>
        <w:ind w:left="285" w:right="0" w:firstLine="0"/>
        <w:jc w:val="left"/>
        <w:rPr>
          <w:sz w:val="36"/>
        </w:rPr>
      </w:pPr>
      <w:r>
        <w:rPr>
          <w:spacing w:val="-32"/>
          <w:sz w:val="36"/>
        </w:rPr>
        <w:t>を重点配</w:t>
      </w:r>
      <w:r>
        <w:rPr>
          <w:sz w:val="36"/>
        </w:rPr>
        <w:t>分</w:t>
        <w:tab/>
      </w:r>
      <w:r>
        <w:rPr>
          <w:color w:val="404040"/>
          <w:position w:val="-15"/>
          <w:sz w:val="36"/>
        </w:rPr>
        <w:t>1</w:t>
      </w:r>
    </w:p>
    <w:p>
      <w:pPr>
        <w:spacing w:after="0" w:line="675" w:lineRule="exact"/>
        <w:jc w:val="left"/>
        <w:rPr>
          <w:sz w:val="36"/>
        </w:rPr>
        <w:sectPr>
          <w:type w:val="continuous"/>
          <w:pgSz w:w="20160" w:h="15120" w:orient="landscape"/>
          <w:pgMar w:top="0" w:bottom="0" w:left="0" w:right="0"/>
          <w:cols w:num="4" w:equalWidth="0">
            <w:col w:w="3949" w:space="1753"/>
            <w:col w:w="4028" w:space="2477"/>
            <w:col w:w="4987" w:space="437"/>
            <w:col w:w="2529"/>
          </w:cols>
        </w:sectPr>
      </w:pPr>
    </w:p>
    <w:p>
      <w:pPr>
        <w:pStyle w:val="Heading1"/>
        <w:spacing w:before="24"/>
      </w:pPr>
      <w:r>
        <w:rPr/>
        <w:pict>
          <v:group style="position:absolute;margin-left:0pt;margin-top:.099564pt;width:1008.4pt;height:44.2pt;mso-position-horizontal-relative:page;mso-position-vertical-relative:paragraph;z-index:-11560" coordorigin="0,2" coordsize="20168,884">
            <v:line style="position:absolute" from="8990,453" to="20160,453" stroked="true" strokeweight=".72pt" strokecolor="#000000">
              <v:stroke dashstyle="solid"/>
            </v:line>
            <v:rect style="position:absolute;left:0;top:2;width:8990;height:883" filled="true" fillcolor="#bebebe" stroked="false">
              <v:fill type="solid"/>
            </v:rect>
            <w10:wrap type="none"/>
          </v:group>
        </w:pict>
      </w:r>
      <w:r>
        <w:rPr/>
        <w:pict>
          <v:group style="position:absolute;margin-left:525.960022pt;margin-top:432.239899pt;width:482.25pt;height:318.3pt;mso-position-horizontal-relative:page;mso-position-vertical-relative:page;z-index:1672" coordorigin="10519,8645" coordsize="9645,6366">
            <v:shape style="position:absolute;left:10519;top:8645;width:9449;height:6331" type="#_x0000_t75" stroked="false">
              <v:imagedata r:id="rId27" o:title=""/>
            </v:shape>
            <v:shape style="position:absolute;left:10584;top:8674;width:9319;height:6202" type="#_x0000_t75" stroked="false">
              <v:imagedata r:id="rId28" o:title=""/>
            </v:shape>
            <v:shape style="position:absolute;left:19919;top:14550;width:246;height:461" type="#_x0000_t202" filled="false" stroked="false">
              <v:textbox inset="0,0,0,0">
                <w:txbxContent>
                  <w:p>
                    <w:pPr>
                      <w:spacing w:line="460" w:lineRule="exact" w:before="0"/>
                      <w:ind w:left="0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100"/>
                        <w:sz w:val="36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11009;top:8810;width:4808;height:629" type="#_x0000_t202" filled="false" stroked="true" strokeweight=".72pt" strokecolor="#8063a1">
              <v:textbox inset="0,0,0,0">
                <w:txbxContent>
                  <w:p>
                    <w:pPr>
                      <w:spacing w:line="551" w:lineRule="exact" w:before="0"/>
                      <w:ind w:left="138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04040"/>
                        <w:sz w:val="40"/>
                      </w:rPr>
                      <w:t>■農林水産業のスマート化</w:t>
                    </w:r>
                  </w:p>
                </w:txbxContent>
              </v:textbox>
              <v:stroke dashstyle="solid"/>
              <w10:wrap type="none"/>
            </v:shape>
            <v:shape style="position:absolute;left:11009;top:11090;width:8451;height:581" type="#_x0000_t202" filled="false" stroked="true" strokeweight=".72pt" strokecolor="#8063a1">
              <v:textbox inset="0,0,0,0">
                <w:txbxContent>
                  <w:p>
                    <w:pPr>
                      <w:spacing w:line="502" w:lineRule="exact" w:before="0"/>
                      <w:ind w:left="138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04040"/>
                        <w:spacing w:val="-41"/>
                        <w:sz w:val="36"/>
                      </w:rPr>
                      <w:t>■</w:t>
                    </w:r>
                    <w:r>
                      <w:rPr>
                        <w:b/>
                        <w:color w:val="404040"/>
                        <w:spacing w:val="-42"/>
                        <w:sz w:val="36"/>
                      </w:rPr>
                      <w:t>まちづくりと公共交通・</w:t>
                    </w:r>
                    <w:r>
                      <w:rPr>
                        <w:b/>
                        <w:color w:val="404040"/>
                        <w:spacing w:val="-43"/>
                        <w:sz w:val="36"/>
                      </w:rPr>
                      <w:t>ICT</w:t>
                    </w:r>
                    <w:r>
                      <w:rPr>
                        <w:b/>
                        <w:color w:val="404040"/>
                        <w:spacing w:val="-40"/>
                        <w:sz w:val="36"/>
                      </w:rPr>
                      <w:t>活用等の連携によるスマートシティ</w:t>
                    </w:r>
                  </w:p>
                </w:txbxContent>
              </v:textbox>
              <v:stroke dashstyle="solid"/>
              <w10:wrap type="none"/>
            </v:shape>
            <v:shape style="position:absolute;left:11009;top:12701;width:8278;height:632" type="#_x0000_t202" filled="false" stroked="true" strokeweight=".72pt" strokecolor="#8063a1">
              <v:textbox inset="0,0,0,0">
                <w:txbxContent>
                  <w:p>
                    <w:pPr>
                      <w:spacing w:line="552" w:lineRule="exact" w:before="0"/>
                      <w:ind w:left="138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04040"/>
                        <w:spacing w:val="-32"/>
                        <w:sz w:val="40"/>
                      </w:rPr>
                      <w:t>■</w:t>
                    </w:r>
                    <w:r>
                      <w:rPr>
                        <w:b/>
                        <w:color w:val="404040"/>
                        <w:spacing w:val="-33"/>
                        <w:sz w:val="40"/>
                      </w:rPr>
                      <w:t>中小・小規模事業者の生産性革命の更なる強化</w:t>
                    </w:r>
                  </w:p>
                </w:txbxContent>
              </v:textbox>
              <v:stroke dashstyle="solid"/>
              <w10:wrap type="none"/>
            </v:shape>
            <v:shape style="position:absolute;left:10759;top:8810;width:8960;height:1776" type="#_x0000_t202" filled="true" fillcolor="#ffffff" stroked="false">
              <v:textbox inset="0,0,0,0">
                <w:txbxContent>
                  <w:p>
                    <w:pPr>
                      <w:spacing w:line="240" w:lineRule="auto" w:before="5"/>
                      <w:rPr>
                        <w:b/>
                        <w:sz w:val="39"/>
                      </w:rPr>
                    </w:pPr>
                  </w:p>
                  <w:p>
                    <w:pPr>
                      <w:spacing w:line="555" w:lineRule="exact" w:before="0"/>
                      <w:ind w:left="35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pacing w:val="-33"/>
                        <w:sz w:val="36"/>
                      </w:rPr>
                      <w:t>◇農林水産業のあらゆる現場で</w:t>
                    </w:r>
                    <w:r>
                      <w:rPr>
                        <w:color w:val="404040"/>
                        <w:spacing w:val="-31"/>
                        <w:sz w:val="36"/>
                      </w:rPr>
                      <w:t>AI</w:t>
                    </w:r>
                    <w:r>
                      <w:rPr>
                        <w:color w:val="404040"/>
                        <w:spacing w:val="-30"/>
                        <w:sz w:val="36"/>
                      </w:rPr>
                      <w:t>・ロボット等の社会実装推進</w:t>
                    </w:r>
                  </w:p>
                  <w:p>
                    <w:pPr>
                      <w:spacing w:line="489" w:lineRule="exact" w:before="0"/>
                      <w:ind w:left="360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404040"/>
                        <w:w w:val="95"/>
                        <w:sz w:val="32"/>
                      </w:rPr>
                      <w:t>（AIによる熟練者ノウハウの伝承、無人化・省人化）</w:t>
                    </w:r>
                  </w:p>
                </w:txbxContent>
              </v:textbox>
              <v:fill type="solid"/>
              <w10:wrap type="none"/>
            </v:shape>
            <v:shape style="position:absolute;left:10790;top:11090;width:8907;height:1270" type="#_x0000_t202" filled="true" fillcolor="#ffffff" stroked="false">
              <v:textbox inset="0,0,0,0">
                <w:txbxContent>
                  <w:p>
                    <w:pPr>
                      <w:spacing w:line="240" w:lineRule="auto" w:before="12"/>
                      <w:rPr>
                        <w:b/>
                        <w:sz w:val="35"/>
                      </w:rPr>
                    </w:pPr>
                  </w:p>
                  <w:p>
                    <w:pPr>
                      <w:spacing w:before="0"/>
                      <w:ind w:left="38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◇「コンパクト・プラス・ネットワーク」加速、モデル都市構築</w:t>
                    </w:r>
                  </w:p>
                </w:txbxContent>
              </v:textbox>
              <v:fill type="solid"/>
              <w10:wrap type="none"/>
            </v:shape>
            <v:shape style="position:absolute;left:10790;top:12701;width:8885;height:2004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2"/>
                      </w:rPr>
                    </w:pPr>
                  </w:p>
                  <w:p>
                    <w:pPr>
                      <w:spacing w:before="0"/>
                      <w:ind w:left="38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◇IT・ロボット導入の強力な推進</w:t>
                    </w:r>
                  </w:p>
                  <w:p>
                    <w:pPr>
                      <w:spacing w:before="25"/>
                      <w:ind w:left="38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b/>
                        <w:color w:val="404040"/>
                        <w:w w:val="95"/>
                        <w:sz w:val="36"/>
                      </w:rPr>
                      <w:t>◇</w:t>
                    </w:r>
                    <w:r>
                      <w:rPr>
                        <w:color w:val="404040"/>
                        <w:w w:val="95"/>
                        <w:sz w:val="36"/>
                      </w:rPr>
                      <w:t>経営者保証ガイドラインの一層の浸透・定着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t>重点分野とフラッグシッププロジェクト</w:t>
      </w:r>
    </w:p>
    <w:p>
      <w:pPr>
        <w:spacing w:line="240" w:lineRule="auto" w:before="13"/>
        <w:rPr>
          <w:b/>
          <w:sz w:val="15"/>
        </w:rPr>
      </w:pPr>
      <w:r>
        <w:rPr/>
        <w:pict>
          <v:group style="position:absolute;margin-left:21.959999pt;margin-top:16.520336pt;width:493.45pt;height:440.65pt;mso-position-horizontal-relative:page;mso-position-vertical-relative:paragraph;z-index:1216;mso-wrap-distance-left:0;mso-wrap-distance-right:0" coordorigin="439,330" coordsize="9869,8813">
            <v:shape style="position:absolute;left:439;top:330;width:9869;height:8813" type="#_x0000_t75" stroked="false">
              <v:imagedata r:id="rId29" o:title=""/>
            </v:shape>
            <v:shape style="position:absolute;left:2256;top:450;width:6406;height:632" type="#_x0000_t202" filled="false" stroked="true" strokeweight=".72pt" strokecolor="#9bba58">
              <v:textbox inset="0,0,0,0">
                <w:txbxContent>
                  <w:p>
                    <w:pPr>
                      <w:spacing w:line="550" w:lineRule="exact" w:before="0"/>
                      <w:ind w:left="136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04040"/>
                        <w:sz w:val="40"/>
                      </w:rPr>
                      <w:t>■次世代モビリティ・システムの構築</w:t>
                    </w:r>
                  </w:p>
                </w:txbxContent>
              </v:textbox>
              <v:stroke dashstyle="solid"/>
              <w10:wrap type="none"/>
            </v:shape>
            <v:shape style="position:absolute;left:2256;top:4991;width:6437;height:624" type="#_x0000_t202" filled="false" stroked="true" strokeweight=".72pt" strokecolor="#9bba58">
              <v:textbox inset="0,0,0,0">
                <w:txbxContent>
                  <w:p>
                    <w:pPr>
                      <w:spacing w:line="551" w:lineRule="exact" w:before="0"/>
                      <w:ind w:left="136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04040"/>
                        <w:sz w:val="40"/>
                      </w:rPr>
                      <w:t>■次世代ヘルスケア・システムの構築</w:t>
                    </w:r>
                  </w:p>
                </w:txbxContent>
              </v:textbox>
              <v:stroke dashstyle="solid"/>
              <w10:wrap type="none"/>
            </v:shape>
            <v:shape style="position:absolute;left:895;top:450;width:9128;height:4392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9"/>
                      </w:rPr>
                    </w:pPr>
                  </w:p>
                  <w:p>
                    <w:pPr>
                      <w:spacing w:line="555" w:lineRule="exact" w:before="0"/>
                      <w:ind w:left="383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◇無人自動運転による移動サービスの実現(2020年)</w:t>
                    </w:r>
                  </w:p>
                  <w:p>
                    <w:pPr>
                      <w:spacing w:line="489" w:lineRule="exact" w:before="0"/>
                      <w:ind w:left="325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404040"/>
                        <w:spacing w:val="-30"/>
                        <w:w w:val="95"/>
                        <w:sz w:val="32"/>
                      </w:rPr>
                      <w:t>（</w:t>
                    </w:r>
                    <w:r>
                      <w:rPr>
                        <w:color w:val="404040"/>
                        <w:spacing w:val="-31"/>
                        <w:w w:val="95"/>
                        <w:sz w:val="32"/>
                      </w:rPr>
                      <w:t>実証の本格化：運行事業者との連携、オリパラに向けたインフラ整備等</w:t>
                    </w:r>
                    <w:r>
                      <w:rPr>
                        <w:color w:val="404040"/>
                        <w:spacing w:val="-30"/>
                        <w:w w:val="95"/>
                        <w:sz w:val="32"/>
                      </w:rPr>
                      <w:t>）</w:t>
                    </w:r>
                  </w:p>
                  <w:p>
                    <w:pPr>
                      <w:spacing w:line="172" w:lineRule="auto" w:before="219"/>
                      <w:ind w:left="714" w:right="263" w:hanging="332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◇「自動運転に係る制度整備大綱」に基づく必要な法制度整備の早急な実施</w:t>
                    </w:r>
                  </w:p>
                  <w:p>
                    <w:pPr>
                      <w:spacing w:line="172" w:lineRule="auto" w:before="240"/>
                      <w:ind w:left="714" w:right="526" w:hanging="332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◇まちづくりと公共交通の連携、新たなモビリティサービスのモ  </w:t>
                    </w:r>
                    <w:r>
                      <w:rPr>
                        <w:color w:val="404040"/>
                        <w:sz w:val="36"/>
                      </w:rPr>
                      <w:t>デル都市・地域構築</w:t>
                    </w:r>
                  </w:p>
                </w:txbxContent>
              </v:textbox>
              <v:fill type="solid"/>
              <w10:wrap type="none"/>
            </v:shape>
            <v:shape style="position:absolute;left:895;top:4991;width:9128;height:3960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6"/>
                      </w:rPr>
                    </w:pPr>
                  </w:p>
                  <w:p>
                    <w:pPr>
                      <w:spacing w:line="172" w:lineRule="auto" w:before="0"/>
                      <w:ind w:left="714" w:right="133" w:hanging="332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◇個人の健診・診療・投薬情報を、医療機関等の間で共有するための工程表策定</w:t>
                    </w:r>
                  </w:p>
                  <w:p>
                    <w:pPr>
                      <w:spacing w:line="172" w:lineRule="auto" w:before="240"/>
                      <w:ind w:left="714" w:right="526" w:hanging="332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◇「認知症の人にやさしい」新製品・サービスを生み出す実証  </w:t>
                    </w:r>
                    <w:r>
                      <w:rPr>
                        <w:color w:val="404040"/>
                        <w:spacing w:val="-1"/>
                        <w:w w:val="95"/>
                        <w:sz w:val="36"/>
                      </w:rPr>
                      <w:t>フィールドの整備</w:t>
                    </w:r>
                  </w:p>
                  <w:p>
                    <w:pPr>
                      <w:spacing w:line="172" w:lineRule="auto" w:before="241"/>
                      <w:ind w:left="714" w:right="351" w:hanging="332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◇服薬指導を含めた「オンラインでの医療」全体の充実に向</w:t>
                    </w:r>
                    <w:r>
                      <w:rPr>
                        <w:color w:val="404040"/>
                        <w:w w:val="95"/>
                        <w:sz w:val="36"/>
                      </w:rPr>
                      <w:t>けた所要の制度的対応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524.880005pt;margin-top:15.080336pt;width:475.95pt;height:364pt;mso-position-horizontal-relative:page;mso-position-vertical-relative:paragraph;z-index:1336;mso-wrap-distance-left:0;mso-wrap-distance-right:0" coordorigin="10498,302" coordsize="9519,7280">
            <v:shape style="position:absolute;left:10498;top:302;width:9518;height:7279" type="#_x0000_t75" stroked="false">
              <v:imagedata r:id="rId30" o:title=""/>
            </v:shape>
            <v:shape style="position:absolute;left:10562;top:330;width:9389;height:7150" type="#_x0000_t75" stroked="false">
              <v:imagedata r:id="rId31" o:title=""/>
            </v:shape>
            <v:shape style="position:absolute;left:11009;top:450;width:5052;height:632" type="#_x0000_t202" filled="false" stroked="true" strokeweight=".72pt" strokecolor="#c0504d">
              <v:textbox inset="0,0,0,0">
                <w:txbxContent>
                  <w:p>
                    <w:pPr>
                      <w:spacing w:line="550" w:lineRule="exact" w:before="0"/>
                      <w:ind w:left="138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04040"/>
                        <w:sz w:val="40"/>
                      </w:rPr>
                      <w:t>■デジタル・ガバメントの推進</w:t>
                    </w:r>
                  </w:p>
                </w:txbxContent>
              </v:textbox>
              <v:stroke dashstyle="solid"/>
              <w10:wrap type="none"/>
            </v:shape>
            <v:shape style="position:absolute;left:11009;top:4665;width:8710;height:545" type="#_x0000_t202" filled="false" stroked="true" strokeweight=".72pt" strokecolor="#c0504d">
              <v:textbox inset="0,0,0,0">
                <w:txbxContent>
                  <w:p>
                    <w:pPr>
                      <w:spacing w:line="455" w:lineRule="exact" w:before="0"/>
                      <w:ind w:left="138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404040"/>
                        <w:spacing w:val="-29"/>
                        <w:w w:val="95"/>
                        <w:sz w:val="32"/>
                      </w:rPr>
                      <w:t>■</w:t>
                    </w:r>
                    <w:r>
                      <w:rPr>
                        <w:b/>
                        <w:color w:val="404040"/>
                        <w:spacing w:val="-30"/>
                        <w:w w:val="95"/>
                        <w:sz w:val="32"/>
                      </w:rPr>
                      <w:t>次世代インフラ・メンテナンス・システム／PPP・</w:t>
                    </w:r>
                    <w:r>
                      <w:rPr>
                        <w:b/>
                        <w:color w:val="404040"/>
                        <w:spacing w:val="-29"/>
                        <w:w w:val="95"/>
                        <w:sz w:val="32"/>
                      </w:rPr>
                      <w:t>PFI</w:t>
                    </w:r>
                    <w:r>
                      <w:rPr>
                        <w:b/>
                        <w:color w:val="404040"/>
                        <w:spacing w:val="-28"/>
                        <w:w w:val="95"/>
                        <w:sz w:val="32"/>
                      </w:rPr>
                      <w:t>手法の導入加速</w:t>
                    </w:r>
                  </w:p>
                </w:txbxContent>
              </v:textbox>
              <v:stroke dashstyle="solid"/>
              <w10:wrap type="none"/>
            </v:shape>
            <v:shape style="position:absolute;left:10764;top:450;width:9000;height:4061" type="#_x0000_t202" filled="true" fillcolor="#ffffff" stroked="false">
              <v:textbox inset="0,0,0,0">
                <w:txbxContent>
                  <w:p>
                    <w:pPr>
                      <w:spacing w:line="240" w:lineRule="auto" w:before="14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before="0"/>
                      <w:ind w:left="38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◇デジタルファースト一括法案の提出</w:t>
                    </w:r>
                  </w:p>
                  <w:p>
                    <w:pPr>
                      <w:spacing w:line="555" w:lineRule="exact" w:before="73"/>
                      <w:ind w:left="389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◇ワンストップ化・ワンスオンリー化の推進</w:t>
                    </w:r>
                  </w:p>
                  <w:p>
                    <w:pPr>
                      <w:tabs>
                        <w:tab w:pos="5789" w:val="left" w:leader="none"/>
                      </w:tabs>
                      <w:spacing w:line="415" w:lineRule="exact" w:before="0"/>
                      <w:ind w:left="56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404040"/>
                        <w:sz w:val="32"/>
                      </w:rPr>
                      <w:t>－個人向け：介護、引越、死亡・相続</w:t>
                      <w:tab/>
                      <w:t>等</w:t>
                    </w:r>
                  </w:p>
                  <w:p>
                    <w:pPr>
                      <w:tabs>
                        <w:tab w:pos="7176" w:val="left" w:leader="none"/>
                      </w:tabs>
                      <w:spacing w:line="458" w:lineRule="exact" w:before="0"/>
                      <w:ind w:left="56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－法人向け：法人設立手続、社会保険・税手続</w:t>
                      <w:tab/>
                      <w:t>等</w:t>
                    </w:r>
                  </w:p>
                  <w:p>
                    <w:pPr>
                      <w:spacing w:line="555" w:lineRule="exact" w:before="73"/>
                      <w:ind w:left="38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◇一元的なプロジェクト管理に向けた推進体制の強化</w:t>
                    </w:r>
                  </w:p>
                  <w:p>
                    <w:pPr>
                      <w:spacing w:line="489" w:lineRule="exact" w:before="0"/>
                      <w:ind w:left="473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404040"/>
                        <w:w w:val="95"/>
                        <w:sz w:val="32"/>
                      </w:rPr>
                      <w:t>（情報システム関係予算に府省横断的視点を反映等）</w:t>
                    </w:r>
                  </w:p>
                </w:txbxContent>
              </v:textbox>
              <v:fill type="solid"/>
              <w10:wrap type="none"/>
            </v:shape>
            <v:shape style="position:absolute;left:10759;top:4756;width:8960;height:2643" type="#_x0000_t202" filled="true" fillcolor="#ffffff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b/>
                        <w:sz w:val="24"/>
                      </w:rPr>
                    </w:pPr>
                  </w:p>
                  <w:p>
                    <w:pPr>
                      <w:spacing w:line="575" w:lineRule="exact" w:before="0"/>
                      <w:ind w:left="38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◇建設から維持管理のプロセス全体の3次元データ化</w:t>
                    </w:r>
                  </w:p>
                  <w:p>
                    <w:pPr>
                      <w:spacing w:line="172" w:lineRule="auto" w:before="122"/>
                      <w:ind w:left="710" w:right="348" w:hanging="324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◇要求水準</w:t>
                    </w:r>
                    <w:r>
                      <w:rPr>
                        <w:color w:val="404040"/>
                        <w:w w:val="95"/>
                        <w:sz w:val="32"/>
                      </w:rPr>
                      <w:t>(性能、コスト等)</w:t>
                    </w:r>
                    <w:r>
                      <w:rPr>
                        <w:color w:val="404040"/>
                        <w:w w:val="95"/>
                        <w:sz w:val="36"/>
                      </w:rPr>
                      <w:t>を国が明示するオープンイノベー  </w:t>
                    </w:r>
                    <w:r>
                      <w:rPr>
                        <w:color w:val="404040"/>
                        <w:spacing w:val="-1"/>
                        <w:w w:val="95"/>
                        <w:sz w:val="36"/>
                      </w:rPr>
                      <w:t>ションの積極活用</w:t>
                    </w:r>
                  </w:p>
                  <w:p>
                    <w:pPr>
                      <w:spacing w:line="573" w:lineRule="exact" w:before="0"/>
                      <w:ind w:left="38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◇PPP・PFIの重点分野における取組強化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  <w:r>
        <w:rPr/>
        <w:pict>
          <v:group style="position:absolute;margin-left:18.719999pt;margin-top:475.280243pt;width:499.95pt;height:221.3pt;mso-position-horizontal-relative:page;mso-position-vertical-relative:paragraph;z-index:1456;mso-wrap-distance-left:0;mso-wrap-distance-right:0" coordorigin="374,9506" coordsize="9999,4426">
            <v:shape style="position:absolute;left:374;top:9506;width:9998;height:4426" type="#_x0000_t75" stroked="false">
              <v:imagedata r:id="rId32" o:title=""/>
            </v:shape>
            <v:shape style="position:absolute;left:439;top:9534;width:9869;height:4296" type="#_x0000_t75" stroked="false">
              <v:imagedata r:id="rId33" o:title=""/>
            </v:shape>
            <v:shape style="position:absolute;left:1318;top:9746;width:7923;height:632" type="#_x0000_t202" filled="false" stroked="true" strokeweight=".72pt" strokecolor="#f79546">
              <v:textbox inset="0,0,0,0">
                <w:txbxContent>
                  <w:p>
                    <w:pPr>
                      <w:spacing w:line="551" w:lineRule="exact" w:before="0"/>
                      <w:ind w:left="136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04040"/>
                        <w:spacing w:val="-32"/>
                        <w:sz w:val="40"/>
                      </w:rPr>
                      <w:t>■エネルギー転換・脱炭素化に向けたイノベーション</w:t>
                    </w:r>
                  </w:p>
                </w:txbxContent>
              </v:textbox>
              <v:stroke dashstyle="solid"/>
              <w10:wrap type="none"/>
            </v:shape>
            <v:shape style="position:absolute;left:1349;top:11663;width:7937;height:632" type="#_x0000_t202" filled="false" stroked="true" strokeweight=".72pt" strokecolor="#f79546">
              <v:textbox inset="0,0,0,0">
                <w:txbxContent>
                  <w:p>
                    <w:pPr>
                      <w:spacing w:line="552" w:lineRule="exact" w:before="0"/>
                      <w:ind w:left="136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04040"/>
                        <w:sz w:val="40"/>
                      </w:rPr>
                      <w:t>■FinTech/キャッシュレス化</w:t>
                    </w:r>
                  </w:p>
                </w:txbxContent>
              </v:textbox>
              <v:stroke dashstyle="solid"/>
              <w10:wrap type="none"/>
            </v:shape>
            <v:shape style="position:absolute;left:895;top:9746;width:9128;height:1755" type="#_x0000_t202" filled="true" fillcolor="#ffffff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47"/>
                      </w:rPr>
                    </w:pPr>
                  </w:p>
                  <w:p>
                    <w:pPr>
                      <w:spacing w:line="172" w:lineRule="auto" w:before="1"/>
                      <w:ind w:left="707" w:right="526" w:hanging="324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◇2050年を見据えたエネルギー制御、蓄電、水素利用等  </w:t>
                    </w:r>
                    <w:r>
                      <w:rPr>
                        <w:color w:val="404040"/>
                        <w:sz w:val="36"/>
                      </w:rPr>
                      <w:t>の技術開発、我が国技術・製品の国際展開</w:t>
                    </w:r>
                  </w:p>
                </w:txbxContent>
              </v:textbox>
              <v:fill type="solid"/>
              <w10:wrap type="none"/>
            </v:shape>
            <v:shape style="position:absolute;left:895;top:11663;width:9128;height:1937" type="#_x0000_t202" filled="true" fillcolor="#ffffff" stroked="false">
              <v:textbox inset="0,0,0,0">
                <w:txbxContent>
                  <w:p>
                    <w:pPr>
                      <w:spacing w:line="240" w:lineRule="auto" w:before="2"/>
                      <w:rPr>
                        <w:b/>
                        <w:sz w:val="46"/>
                      </w:rPr>
                    </w:pPr>
                  </w:p>
                  <w:p>
                    <w:pPr>
                      <w:spacing w:line="545" w:lineRule="exact" w:before="0"/>
                      <w:ind w:left="35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◇金融・商取引関連法制の機能別・横断的な法制への見直し</w:t>
                    </w:r>
                  </w:p>
                  <w:p>
                    <w:pPr>
                      <w:spacing w:line="545" w:lineRule="exact" w:before="0"/>
                      <w:ind w:left="383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◇ＱＲコードにかかるルール整備等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line="240" w:lineRule="auto" w:before="11"/>
        <w:rPr>
          <w:b/>
          <w:sz w:val="17"/>
        </w:rPr>
      </w:pPr>
    </w:p>
    <w:p>
      <w:pPr>
        <w:spacing w:after="0" w:line="240" w:lineRule="auto"/>
        <w:rPr>
          <w:sz w:val="17"/>
        </w:rPr>
        <w:sectPr>
          <w:pgSz w:w="20160" w:h="15120" w:orient="landscape"/>
          <w:pgMar w:top="300" w:bottom="0" w:left="0" w:right="0"/>
        </w:sectPr>
      </w:pPr>
    </w:p>
    <w:p>
      <w:pPr>
        <w:spacing w:before="18"/>
        <w:ind w:left="133" w:right="0" w:firstLine="0"/>
        <w:jc w:val="left"/>
        <w:rPr>
          <w:b/>
          <w:sz w:val="40"/>
        </w:rPr>
      </w:pPr>
      <w:r>
        <w:rPr/>
        <w:pict>
          <v:group style="position:absolute;margin-left:0pt;margin-top:-.230419pt;width:1008.4pt;height:44.2pt;mso-position-horizontal-relative:page;mso-position-vertical-relative:paragraph;z-index:-11056" coordorigin="0,-5" coordsize="20168,884">
            <v:line style="position:absolute" from="8990,447" to="20160,447" stroked="true" strokeweight=".72pt" strokecolor="#000000">
              <v:stroke dashstyle="solid"/>
            </v:line>
            <v:rect style="position:absolute;left:0;top:-5;width:8990;height:883" filled="true" fillcolor="#bebebe" stroked="false">
              <v:fill type="solid"/>
            </v:rect>
            <w10:wrap type="none"/>
          </v:group>
        </w:pict>
      </w:r>
      <w:r>
        <w:rPr>
          <w:b/>
          <w:sz w:val="40"/>
        </w:rPr>
        <w:t>経済構造革新への基盤づくり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5"/>
        <w:rPr>
          <w:b/>
          <w:sz w:val="29"/>
        </w:rPr>
      </w:pPr>
      <w:r>
        <w:rPr/>
        <w:pict>
          <v:group style="position:absolute;margin-left:40.439999pt;margin-top:26.300974pt;width:948.85pt;height:371.4pt;mso-position-horizontal-relative:page;mso-position-vertical-relative:paragraph;z-index:1864;mso-wrap-distance-left:0;mso-wrap-distance-right:0" coordorigin="809,526" coordsize="18977,7428">
            <v:shape style="position:absolute;left:809;top:526;width:18977;height:7428" type="#_x0000_t75" stroked="false">
              <v:imagedata r:id="rId34" o:title=""/>
            </v:shape>
            <v:shape style="position:absolute;left:874;top:555;width:18847;height:7298" type="#_x0000_t75" stroked="false">
              <v:imagedata r:id="rId35" o:title=""/>
            </v:shape>
            <v:shape style="position:absolute;left:1044;top:1913;width:5825;height:5623" type="#_x0000_t75" stroked="false">
              <v:imagedata r:id="rId36" o:title=""/>
            </v:shape>
            <v:shape style="position:absolute;left:972;top:3039;width:6077;height:3518" type="#_x0000_t75" stroked="false">
              <v:imagedata r:id="rId37" o:title=""/>
            </v:shape>
            <v:shape style="position:absolute;left:6950;top:1913;width:7392;height:5573" type="#_x0000_t75" stroked="false">
              <v:imagedata r:id="rId38" o:title=""/>
            </v:shape>
            <v:shape style="position:absolute;left:6878;top:3039;width:7675;height:4118" type="#_x0000_t75" stroked="false">
              <v:imagedata r:id="rId39" o:title=""/>
            </v:shape>
            <v:shape style="position:absolute;left:14350;top:1848;width:5210;height:5628" type="#_x0000_t75" stroked="false">
              <v:imagedata r:id="rId40" o:title=""/>
            </v:shape>
            <v:shape style="position:absolute;left:14278;top:2818;width:5434;height:4406" type="#_x0000_t75" stroked="false">
              <v:imagedata r:id="rId41" o:title=""/>
            </v:shape>
            <v:shape style="position:absolute;left:925;top:715;width:7154;height:510" type="#_x0000_t202" filled="false" stroked="false">
              <v:textbox inset="0,0,0,0">
                <w:txbxContent>
                  <w:p>
                    <w:pPr>
                      <w:spacing w:line="509" w:lineRule="exact" w:before="0"/>
                      <w:ind w:left="0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04040"/>
                        <w:spacing w:val="-32"/>
                        <w:sz w:val="40"/>
                      </w:rPr>
                      <w:t>（１）</w:t>
                    </w:r>
                    <w:r>
                      <w:rPr>
                        <w:b/>
                        <w:color w:val="404040"/>
                        <w:spacing w:val="-33"/>
                        <w:sz w:val="40"/>
                      </w:rPr>
                      <w:t>データ駆動型社会の共通インフラの整備</w:t>
                    </w:r>
                  </w:p>
                </w:txbxContent>
              </v:textbox>
              <w10:wrap type="none"/>
            </v:shape>
            <v:shape style="position:absolute;left:1910;top:1592;width:3999;height:1018" type="#_x0000_t202" filled="false" stroked="true" strokeweight=".72pt" strokecolor="#4f81bc">
              <v:textbox inset="0,0,0,0">
                <w:txbxContent>
                  <w:p>
                    <w:pPr>
                      <w:spacing w:line="172" w:lineRule="auto" w:before="48"/>
                      <w:ind w:left="378" w:right="689" w:hanging="24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04040"/>
                        <w:sz w:val="36"/>
                      </w:rPr>
                      <w:t>■基盤システム・技術</w:t>
                    </w:r>
                    <w:r>
                      <w:rPr>
                        <w:b/>
                        <w:color w:val="404040"/>
                        <w:w w:val="95"/>
                        <w:sz w:val="36"/>
                      </w:rPr>
                      <w:t>への投資促進</w:t>
                    </w:r>
                  </w:p>
                </w:txbxContent>
              </v:textbox>
              <v:stroke dashstyle="solid"/>
              <w10:wrap type="none"/>
            </v:shape>
            <v:shape style="position:absolute;left:14614;top:1592;width:4311;height:1018" type="#_x0000_t202" filled="false" stroked="true" strokeweight=".72pt" strokecolor="#4f81bc">
              <v:textbox inset="0,0,0,0">
                <w:txbxContent>
                  <w:p>
                    <w:pPr>
                      <w:spacing w:line="172" w:lineRule="auto" w:before="48"/>
                      <w:ind w:left="379" w:right="203" w:hanging="24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04040"/>
                        <w:sz w:val="36"/>
                      </w:rPr>
                      <w:t>■イノベーションを生み出す</w:t>
                    </w:r>
                    <w:r>
                      <w:rPr>
                        <w:b/>
                        <w:color w:val="404040"/>
                        <w:w w:val="95"/>
                        <w:sz w:val="36"/>
                      </w:rPr>
                      <w:t>大学改革と産学官連携</w:t>
                    </w:r>
                  </w:p>
                </w:txbxContent>
              </v:textbox>
              <v:stroke dashstyle="solid"/>
              <w10:wrap type="none"/>
            </v:shape>
            <v:shape style="position:absolute;left:8458;top:1654;width:4011;height:1020" type="#_x0000_t202" filled="false" stroked="true" strokeweight=".72pt" strokecolor="#4f81bc">
              <v:textbox inset="0,0,0,0">
                <w:txbxContent>
                  <w:p>
                    <w:pPr>
                      <w:spacing w:line="172" w:lineRule="auto" w:before="50"/>
                      <w:ind w:left="616" w:right="239" w:hanging="48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04040"/>
                        <w:sz w:val="36"/>
                      </w:rPr>
                      <w:t>■ＡＩ時代に対応した人材育成と最適活用</w:t>
                    </w:r>
                  </w:p>
                </w:txbxContent>
              </v:textbox>
              <v:stroke dashstyle="solid"/>
              <w10:wrap type="none"/>
            </v:shape>
            <v:shape style="position:absolute;left:1111;top:1592;width:5691;height:5842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6"/>
                      </w:rPr>
                    </w:pPr>
                  </w:p>
                  <w:p>
                    <w:pPr>
                      <w:spacing w:line="240" w:lineRule="auto" w:before="9"/>
                      <w:rPr>
                        <w:b/>
                        <w:sz w:val="47"/>
                      </w:rPr>
                    </w:pPr>
                  </w:p>
                  <w:p>
                    <w:pPr>
                      <w:spacing w:line="492" w:lineRule="exact" w:before="0"/>
                      <w:ind w:left="512" w:right="0" w:hanging="368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◇ＡＩチップ、次世代コンピューティング技術の開発</w:t>
                    </w:r>
                  </w:p>
                  <w:p>
                    <w:pPr>
                      <w:spacing w:line="585" w:lineRule="exact" w:before="122"/>
                      <w:ind w:left="14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◇５Ｇの基盤整備</w:t>
                    </w:r>
                  </w:p>
                  <w:p>
                    <w:pPr>
                      <w:spacing w:line="519" w:lineRule="exact" w:before="0"/>
                      <w:ind w:left="144" w:right="-9" w:firstLine="0"/>
                      <w:jc w:val="left"/>
                      <w:rPr>
                        <w:sz w:val="32"/>
                      </w:rPr>
                    </w:pPr>
                    <w:r>
                      <w:rPr>
                        <w:color w:val="404040"/>
                        <w:spacing w:val="-20"/>
                        <w:w w:val="95"/>
                        <w:sz w:val="32"/>
                      </w:rPr>
                      <w:t>（本年度末の周波数割当、基盤整備促進</w:t>
                    </w:r>
                    <w:r>
                      <w:rPr>
                        <w:color w:val="404040"/>
                        <w:w w:val="95"/>
                        <w:sz w:val="32"/>
                      </w:rPr>
                      <w:t>）</w:t>
                    </w:r>
                  </w:p>
                  <w:p>
                    <w:pPr>
                      <w:spacing w:before="288"/>
                      <w:ind w:left="14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◇サイバーセキュリティ対策の推進</w:t>
                    </w:r>
                  </w:p>
                </w:txbxContent>
              </v:textbox>
              <v:fill type="solid"/>
              <w10:wrap type="none"/>
            </v:shape>
            <v:shape style="position:absolute;left:14417;top:1592;width:5076;height:5782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6"/>
                      </w:rPr>
                    </w:pPr>
                  </w:p>
                  <w:p>
                    <w:pPr>
                      <w:spacing w:line="240" w:lineRule="auto" w:before="8"/>
                      <w:rPr>
                        <w:b/>
                        <w:sz w:val="26"/>
                      </w:rPr>
                    </w:pPr>
                  </w:p>
                  <w:p>
                    <w:pPr>
                      <w:spacing w:line="575" w:lineRule="exact" w:before="0"/>
                      <w:ind w:left="14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◇経営と教学の機能分担と</w:t>
                    </w:r>
                  </w:p>
                  <w:p>
                    <w:pPr>
                      <w:spacing w:line="575" w:lineRule="exact" w:before="0"/>
                      <w:ind w:left="506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大学ガバナンスコードの策定</w:t>
                    </w:r>
                  </w:p>
                  <w:p>
                    <w:pPr>
                      <w:spacing w:line="552" w:lineRule="exact" w:before="287"/>
                      <w:ind w:left="506" w:right="0" w:hanging="363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◇民間資金の獲得状況に応じた</w:t>
                    </w:r>
                    <w:r>
                      <w:rPr>
                        <w:color w:val="404040"/>
                        <w:w w:val="95"/>
                        <w:sz w:val="36"/>
                      </w:rPr>
                      <w:t>運営費交付金の配分の仕組み</w:t>
                    </w:r>
                  </w:p>
                  <w:p>
                    <w:pPr>
                      <w:spacing w:line="240" w:lineRule="auto" w:before="4"/>
                      <w:rPr>
                        <w:b/>
                        <w:sz w:val="30"/>
                      </w:rPr>
                    </w:pPr>
                  </w:p>
                  <w:p>
                    <w:pPr>
                      <w:spacing w:line="552" w:lineRule="exact" w:before="1"/>
                      <w:ind w:left="506" w:right="1019" w:hanging="363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◇若手研究者の活躍機会</w:t>
                    </w:r>
                    <w:r>
                      <w:rPr>
                        <w:color w:val="404040"/>
                        <w:w w:val="95"/>
                        <w:sz w:val="36"/>
                      </w:rPr>
                      <w:t>の増大</w:t>
                    </w:r>
                  </w:p>
                </w:txbxContent>
              </v:textbox>
              <v:fill type="solid"/>
              <w10:wrap type="none"/>
            </v:shape>
            <v:shape style="position:absolute;left:7018;top:1654;width:7258;height:5729" type="#_x0000_t202" filled="true" fillcolor="#ffffff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4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6"/>
                      </w:rPr>
                    </w:pPr>
                  </w:p>
                  <w:p>
                    <w:pPr>
                      <w:spacing w:before="1"/>
                      <w:ind w:left="145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◇大学入試において必履修科目 「情報Ⅰ」追加</w:t>
                    </w:r>
                  </w:p>
                  <w:p>
                    <w:pPr>
                      <w:spacing w:line="540" w:lineRule="exact" w:before="296"/>
                      <w:ind w:left="507" w:right="426" w:hanging="363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◇全ての大学生が数理・データサイエンスを履修 </w:t>
                    </w:r>
                    <w:r>
                      <w:rPr>
                        <w:color w:val="404040"/>
                        <w:spacing w:val="-22"/>
                        <w:w w:val="95"/>
                        <w:sz w:val="36"/>
                      </w:rPr>
                      <w:t>できる環境整備、学部・学科の縦割りを超えた</w:t>
                    </w:r>
                  </w:p>
                  <w:p>
                    <w:pPr>
                      <w:spacing w:line="508" w:lineRule="exact" w:before="0"/>
                      <w:ind w:left="541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「学位プログラム」実現</w:t>
                    </w:r>
                  </w:p>
                  <w:p>
                    <w:pPr>
                      <w:spacing w:line="492" w:lineRule="exact" w:before="383"/>
                      <w:ind w:left="507" w:right="-16" w:hanging="363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◇ＩＴ人材のリカレント教育、副業・兼業を通じた</w:t>
                    </w:r>
                    <w:r>
                      <w:rPr>
                        <w:color w:val="404040"/>
                        <w:w w:val="95"/>
                        <w:sz w:val="36"/>
                      </w:rPr>
                      <w:t>キャリア形成促進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2"/>
        <w:rPr>
          <w:b/>
          <w:sz w:val="22"/>
        </w:rPr>
      </w:pPr>
    </w:p>
    <w:p>
      <w:pPr>
        <w:spacing w:line="560" w:lineRule="exact" w:before="0"/>
        <w:ind w:left="0" w:right="14" w:firstLine="0"/>
        <w:jc w:val="right"/>
        <w:rPr>
          <w:sz w:val="36"/>
        </w:rPr>
      </w:pPr>
      <w:r>
        <w:rPr/>
        <w:pict>
          <v:group style="position:absolute;margin-left:40.439999pt;margin-top:-242.922882pt;width:953.4pt;height:255.15pt;mso-position-horizontal-relative:page;mso-position-vertical-relative:paragraph;z-index:1960" coordorigin="809,-4858" coordsize="19068,5103">
            <v:shape style="position:absolute;left:809;top:-4858;width:19068;height:5102" type="#_x0000_t75" stroked="false">
              <v:imagedata r:id="rId42" o:title=""/>
            </v:shape>
            <v:rect style="position:absolute;left:876;top:-4827;width:18934;height:4968" filled="true" fillcolor="#d0dff0" stroked="false">
              <v:fill type="solid"/>
            </v:rect>
            <v:shape style="position:absolute;left:1044;top:-3500;width:8731;height:3307" type="#_x0000_t75" stroked="false">
              <v:imagedata r:id="rId43" o:title=""/>
            </v:shape>
            <v:shape style="position:absolute;left:972;top:-3176;width:8794;height:2988" type="#_x0000_t75" stroked="false">
              <v:imagedata r:id="rId44" o:title=""/>
            </v:shape>
            <v:shape style="position:absolute;left:10272;top:-3500;width:9012;height:3307" type="#_x0000_t75" stroked="false">
              <v:imagedata r:id="rId45" o:title=""/>
            </v:shape>
            <v:shape style="position:absolute;left:10200;top:-2914;width:8921;height:2170" type="#_x0000_t75" stroked="false">
              <v:imagedata r:id="rId46" o:title=""/>
            </v:shape>
            <v:shape style="position:absolute;left:9967;top:-3826;width:9250;height:3531" coordorigin="9967,-3826" coordsize="9250,3531" path="m19217,-3826l9967,-3826,9967,-3246,10339,-3246,10339,-296,19217,-296,19217,-3246,19217,-3826e" filled="true" fillcolor="#ffffff" stroked="false">
              <v:path arrowok="t"/>
              <v:fill type="solid"/>
            </v:shape>
            <v:rect style="position:absolute;left:9967;top:-3826;width:9250;height:581" filled="false" stroked="true" strokeweight=".72pt" strokecolor="#4f81bc">
              <v:stroke dashstyle="solid"/>
            </v:rect>
            <v:shape style="position:absolute;left:1236;top:-3826;width:8403;height:581" type="#_x0000_t202" filled="true" fillcolor="#ffffff" stroked="true" strokeweight=".72pt" strokecolor="#4f81bc">
              <v:textbox inset="0,0,0,0">
                <w:txbxContent>
                  <w:p>
                    <w:pPr>
                      <w:spacing w:line="501" w:lineRule="exact" w:before="0"/>
                      <w:ind w:left="135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04040"/>
                        <w:w w:val="95"/>
                        <w:sz w:val="36"/>
                      </w:rPr>
                      <w:t>■サンドボックス制度の活用と、縦割り規制からの転換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1111;top:-3826;width:8597;height:3531" type="#_x0000_t202" filled="true" fillcolor="#ffffff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sz w:val="37"/>
                      </w:rPr>
                    </w:pPr>
                  </w:p>
                  <w:p>
                    <w:pPr>
                      <w:spacing w:line="524" w:lineRule="exact" w:before="0"/>
                      <w:ind w:left="144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sz w:val="36"/>
                      </w:rPr>
                      <w:t>◇サンドボックス制度を政府横断的・一元的な体制の下で</w:t>
                    </w:r>
                  </w:p>
                  <w:p>
                    <w:pPr>
                      <w:spacing w:line="524" w:lineRule="exact" w:before="0"/>
                      <w:ind w:left="512" w:right="0" w:firstLine="0"/>
                      <w:jc w:val="left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着実に推進</w:t>
                    </w:r>
                  </w:p>
                  <w:p>
                    <w:pPr>
                      <w:spacing w:line="180" w:lineRule="auto" w:before="284"/>
                      <w:ind w:left="512" w:right="281" w:hanging="368"/>
                      <w:jc w:val="both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◇既存の縦割りの業法による業規制から、サービスや機能  </w:t>
                    </w:r>
                    <w:r>
                      <w:rPr>
                        <w:color w:val="404040"/>
                        <w:sz w:val="36"/>
                      </w:rPr>
                      <w:t>に着目した発想で捉え直した横断的な制度への改革を推進</w:t>
                    </w:r>
                  </w:p>
                </w:txbxContent>
              </v:textbox>
              <v:fill type="solid"/>
              <w10:wrap type="none"/>
            </v:shape>
            <v:shape style="position:absolute;left:876;top:-4827;width:18934;height:4968" type="#_x0000_t202" filled="false" stroked="false">
              <v:textbox inset="0,0,0,0">
                <w:txbxContent>
                  <w:p>
                    <w:pPr>
                      <w:spacing w:before="143"/>
                      <w:ind w:left="191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color w:val="404040"/>
                        <w:sz w:val="40"/>
                      </w:rPr>
                      <w:t>（２）大胆な規制・制度改革</w:t>
                    </w:r>
                  </w:p>
                  <w:p>
                    <w:pPr>
                      <w:spacing w:before="102"/>
                      <w:ind w:left="9235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404040"/>
                        <w:w w:val="95"/>
                        <w:sz w:val="36"/>
                      </w:rPr>
                      <w:t>■プラットフォーマー型ビジネスの台頭に対応したルール整備</w:t>
                    </w:r>
                  </w:p>
                  <w:p>
                    <w:pPr>
                      <w:spacing w:line="256" w:lineRule="auto" w:before="384"/>
                      <w:ind w:left="9880" w:right="967" w:hanging="272"/>
                      <w:jc w:val="both"/>
                      <w:rPr>
                        <w:sz w:val="36"/>
                      </w:rPr>
                    </w:pPr>
                    <w:r>
                      <w:rPr>
                        <w:color w:val="404040"/>
                        <w:w w:val="95"/>
                        <w:sz w:val="36"/>
                      </w:rPr>
                      <w:t>◇本年中に基本原則（データポータビリティの確保、API開 放、デジタルプラットフォーマーの社会的責任、利用者への </w:t>
                    </w:r>
                    <w:r>
                      <w:rPr>
                        <w:color w:val="404040"/>
                        <w:spacing w:val="-1"/>
                        <w:w w:val="95"/>
                        <w:sz w:val="36"/>
                      </w:rPr>
                      <w:t>公正性の確保等</w:t>
                    </w:r>
                    <w:r>
                      <w:rPr>
                        <w:color w:val="404040"/>
                        <w:w w:val="95"/>
                        <w:sz w:val="36"/>
                      </w:rPr>
                      <w:t>）を策定。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404040"/>
          <w:w w:val="100"/>
          <w:sz w:val="36"/>
        </w:rPr>
        <w:t>3</w:t>
      </w:r>
    </w:p>
    <w:sectPr>
      <w:pgSz w:w="20160" w:h="15120" w:orient="landscape"/>
      <w:pgMar w:top="42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eiryo UI">
    <w:altName w:val="Meiryo UI"/>
    <w:charset w:val="80"/>
    <w:family w:val="modern"/>
    <w:pitch w:val="variable"/>
  </w:font>
  <w:font w:name="ＭＳ ゴシック">
    <w:altName w:val="ＭＳ ゴシック"/>
    <w:charset w:val="8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eiryo UI" w:hAnsi="Meiryo UI" w:eastAsia="Meiryo UI" w:cs="Meiryo UI"/>
    </w:rPr>
  </w:style>
  <w:style w:styleId="BodyText" w:type="paragraph">
    <w:name w:val="Body Text"/>
    <w:basedOn w:val="Normal"/>
    <w:uiPriority w:val="1"/>
    <w:qFormat/>
    <w:pPr/>
    <w:rPr>
      <w:rFonts w:ascii="Meiryo UI" w:hAnsi="Meiryo UI" w:eastAsia="Meiryo UI" w:cs="Meiryo UI"/>
      <w:b/>
      <w:bCs/>
      <w:sz w:val="36"/>
      <w:szCs w:val="36"/>
    </w:rPr>
  </w:style>
  <w:style w:styleId="Heading1" w:type="paragraph">
    <w:name w:val="Heading 1"/>
    <w:basedOn w:val="Normal"/>
    <w:uiPriority w:val="1"/>
    <w:qFormat/>
    <w:pPr>
      <w:ind w:left="133"/>
      <w:outlineLvl w:val="1"/>
    </w:pPr>
    <w:rPr>
      <w:rFonts w:ascii="Meiryo UI" w:hAnsi="Meiryo UI" w:eastAsia="Meiryo UI" w:cs="Meiryo UI"/>
      <w:b/>
      <w:bCs/>
      <w:sz w:val="40"/>
      <w:szCs w:val="4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2018-06-16T08:42:49Z</dcterms:created>
  <dcterms:modified xsi:type="dcterms:W3CDTF">2018-06-16T08:42:49Z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2018-06-15T00:00:00Z</vt:filetime>
  </property>
  <property fmtid="{D5CDD505-2E9C-101B-9397-08002B2CF9AE}" pid="3" name="LastSaved">
    <vt:filetime>2018-06-15T00:00:00Z</vt:filetime>
  </property>
</Properties>
</file>