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932" w:rsidRPr="00406932" w:rsidRDefault="00406932" w:rsidP="001F3C02">
      <w:pPr>
        <w:widowControl/>
        <w:spacing w:line="0" w:lineRule="atLeast"/>
        <w:jc w:val="left"/>
        <w:textAlignment w:val="baseline"/>
        <w:outlineLvl w:val="0"/>
        <w:rPr>
          <w:rFonts w:ascii="Helvetica" w:eastAsia="ＭＳ Ｐゴシック" w:hAnsi="Helvetica" w:cs="Helvetica"/>
          <w:b/>
          <w:bCs/>
          <w:color w:val="000000"/>
          <w:kern w:val="36"/>
          <w:sz w:val="48"/>
          <w:szCs w:val="48"/>
        </w:rPr>
      </w:pPr>
      <w:bookmarkStart w:id="0" w:name="_GoBack"/>
      <w:r w:rsidRPr="00406932">
        <w:rPr>
          <w:rFonts w:ascii="Helvetica" w:eastAsia="ＭＳ Ｐゴシック" w:hAnsi="Helvetica" w:cs="Helvetica"/>
          <w:b/>
          <w:bCs/>
          <w:color w:val="000000"/>
          <w:kern w:val="36"/>
          <w:sz w:val="48"/>
          <w:szCs w:val="48"/>
        </w:rPr>
        <w:t>著作権の保護と制限の規定がもうすぐ変わる</w:t>
      </w:r>
      <w:r w:rsidRPr="00406932">
        <w:rPr>
          <w:rFonts w:ascii="Helvetica" w:eastAsia="ＭＳ Ｐゴシック" w:hAnsi="Helvetica" w:cs="Helvetica"/>
          <w:b/>
          <w:bCs/>
          <w:color w:val="000000"/>
          <w:kern w:val="36"/>
          <w:sz w:val="48"/>
          <w:szCs w:val="48"/>
        </w:rPr>
        <w:t xml:space="preserve"> </w:t>
      </w:r>
      <w:r w:rsidRPr="00406932">
        <w:rPr>
          <w:rFonts w:ascii="Helvetica" w:eastAsia="ＭＳ Ｐゴシック" w:hAnsi="Helvetica" w:cs="Helvetica"/>
          <w:b/>
          <w:bCs/>
          <w:color w:val="000000"/>
          <w:kern w:val="36"/>
          <w:sz w:val="48"/>
          <w:szCs w:val="48"/>
        </w:rPr>
        <w:t>～</w:t>
      </w:r>
      <w:r w:rsidRPr="00406932">
        <w:rPr>
          <w:rFonts w:ascii="Helvetica" w:eastAsia="ＭＳ Ｐゴシック" w:hAnsi="Helvetica" w:cs="Helvetica"/>
          <w:b/>
          <w:bCs/>
          <w:color w:val="000000"/>
          <w:kern w:val="36"/>
          <w:sz w:val="48"/>
          <w:szCs w:val="48"/>
        </w:rPr>
        <w:t xml:space="preserve"> </w:t>
      </w:r>
      <w:r w:rsidRPr="00406932">
        <w:rPr>
          <w:rFonts w:ascii="Helvetica" w:eastAsia="ＭＳ Ｐゴシック" w:hAnsi="Helvetica" w:cs="Helvetica"/>
          <w:b/>
          <w:bCs/>
          <w:color w:val="000000"/>
          <w:kern w:val="36"/>
          <w:sz w:val="48"/>
          <w:szCs w:val="48"/>
        </w:rPr>
        <w:t>保護期間延長、非親告罪化、柔軟な権利制限、教育の情報化対応など、まとめて解説</w:t>
      </w:r>
    </w:p>
    <w:p w:rsidR="00406932" w:rsidRPr="00406932" w:rsidRDefault="00406932" w:rsidP="001F3C02">
      <w:pPr>
        <w:widowControl/>
        <w:spacing w:line="0" w:lineRule="atLeast"/>
        <w:jc w:val="left"/>
        <w:textAlignment w:val="baseline"/>
        <w:rPr>
          <w:rFonts w:ascii="inherit" w:eastAsia="ＭＳ Ｐゴシック" w:hAnsi="inherit" w:cs="ＭＳ Ｐゴシック"/>
          <w:color w:val="979797"/>
          <w:kern w:val="0"/>
          <w:sz w:val="24"/>
          <w:szCs w:val="24"/>
        </w:rPr>
      </w:pPr>
      <w:hyperlink r:id="rId6" w:history="1">
        <w:r w:rsidRPr="00406932">
          <w:rPr>
            <w:rFonts w:ascii="inherit" w:eastAsia="ＭＳ Ｐゴシック" w:hAnsi="inherit" w:cs="ＭＳ Ｐゴシック"/>
            <w:color w:val="979797"/>
            <w:kern w:val="0"/>
            <w:sz w:val="24"/>
            <w:szCs w:val="24"/>
            <w:u w:val="single"/>
            <w:bdr w:val="none" w:sz="0" w:space="0" w:color="auto" w:frame="1"/>
          </w:rPr>
          <w:t>2018</w:t>
        </w:r>
        <w:r w:rsidRPr="00406932">
          <w:rPr>
            <w:rFonts w:ascii="inherit" w:eastAsia="ＭＳ Ｐゴシック" w:hAnsi="inherit" w:cs="ＭＳ Ｐゴシック"/>
            <w:color w:val="979797"/>
            <w:kern w:val="0"/>
            <w:sz w:val="24"/>
            <w:szCs w:val="24"/>
            <w:u w:val="single"/>
            <w:bdr w:val="none" w:sz="0" w:space="0" w:color="auto" w:frame="1"/>
          </w:rPr>
          <w:t>年</w:t>
        </w:r>
        <w:r w:rsidRPr="00406932">
          <w:rPr>
            <w:rFonts w:ascii="inherit" w:eastAsia="ＭＳ Ｐゴシック" w:hAnsi="inherit" w:cs="ＭＳ Ｐゴシック"/>
            <w:color w:val="979797"/>
            <w:kern w:val="0"/>
            <w:sz w:val="24"/>
            <w:szCs w:val="24"/>
            <w:u w:val="single"/>
            <w:bdr w:val="none" w:sz="0" w:space="0" w:color="auto" w:frame="1"/>
          </w:rPr>
          <w:t>11</w:t>
        </w:r>
        <w:r w:rsidRPr="00406932">
          <w:rPr>
            <w:rFonts w:ascii="inherit" w:eastAsia="ＭＳ Ｐゴシック" w:hAnsi="inherit" w:cs="ＭＳ Ｐゴシック"/>
            <w:color w:val="979797"/>
            <w:kern w:val="0"/>
            <w:sz w:val="24"/>
            <w:szCs w:val="24"/>
            <w:u w:val="single"/>
            <w:bdr w:val="none" w:sz="0" w:space="0" w:color="auto" w:frame="1"/>
          </w:rPr>
          <w:t>月</w:t>
        </w:r>
        <w:r w:rsidRPr="00406932">
          <w:rPr>
            <w:rFonts w:ascii="inherit" w:eastAsia="ＭＳ Ｐゴシック" w:hAnsi="inherit" w:cs="ＭＳ Ｐゴシック"/>
            <w:color w:val="979797"/>
            <w:kern w:val="0"/>
            <w:sz w:val="24"/>
            <w:szCs w:val="24"/>
            <w:u w:val="single"/>
            <w:bdr w:val="none" w:sz="0" w:space="0" w:color="auto" w:frame="1"/>
          </w:rPr>
          <w:t>13</w:t>
        </w:r>
        <w:r w:rsidRPr="00406932">
          <w:rPr>
            <w:rFonts w:ascii="inherit" w:eastAsia="ＭＳ Ｐゴシック" w:hAnsi="inherit" w:cs="ＭＳ Ｐゴシック"/>
            <w:color w:val="979797"/>
            <w:kern w:val="0"/>
            <w:sz w:val="24"/>
            <w:szCs w:val="24"/>
            <w:u w:val="single"/>
            <w:bdr w:val="none" w:sz="0" w:space="0" w:color="auto" w:frame="1"/>
          </w:rPr>
          <w:t>日</w:t>
        </w:r>
      </w:hyperlink>
      <w:r w:rsidRPr="00406932">
        <w:rPr>
          <w:rFonts w:ascii="inherit" w:eastAsia="ＭＳ Ｐゴシック" w:hAnsi="inherit" w:cs="ＭＳ Ｐゴシック"/>
          <w:color w:val="979797"/>
          <w:kern w:val="0"/>
          <w:sz w:val="24"/>
          <w:szCs w:val="24"/>
        </w:rPr>
        <w:t> </w:t>
      </w:r>
      <w:hyperlink r:id="rId7" w:history="1">
        <w:r w:rsidRPr="00406932">
          <w:rPr>
            <w:rFonts w:ascii="inherit" w:eastAsia="ＭＳ Ｐゴシック" w:hAnsi="inherit" w:cs="ＭＳ Ｐゴシック"/>
            <w:color w:val="979797"/>
            <w:kern w:val="0"/>
            <w:sz w:val="24"/>
            <w:szCs w:val="24"/>
            <w:u w:val="single"/>
            <w:bdr w:val="none" w:sz="0" w:space="0" w:color="auto" w:frame="1"/>
          </w:rPr>
          <w:t>鷹野凌</w:t>
        </w:r>
      </w:hyperlink>
      <w:r w:rsidRPr="00406932">
        <w:rPr>
          <w:rFonts w:ascii="inherit" w:eastAsia="ＭＳ Ｐゴシック" w:hAnsi="inherit" w:cs="ＭＳ Ｐゴシック"/>
          <w:color w:val="979797"/>
          <w:kern w:val="0"/>
          <w:sz w:val="24"/>
          <w:szCs w:val="24"/>
        </w:rPr>
        <w:t> </w:t>
      </w:r>
      <w:hyperlink r:id="rId8" w:history="1">
        <w:r w:rsidRPr="00406932">
          <w:rPr>
            <w:rFonts w:ascii="inherit" w:eastAsia="ＭＳ Ｐゴシック" w:hAnsi="inherit" w:cs="ＭＳ Ｐゴシック"/>
            <w:color w:val="979797"/>
            <w:kern w:val="0"/>
            <w:sz w:val="24"/>
            <w:szCs w:val="24"/>
            <w:u w:val="single"/>
            <w:bdr w:val="none" w:sz="0" w:space="0" w:color="auto" w:frame="1"/>
          </w:rPr>
          <w:t>国内ニュース</w:t>
        </w:r>
      </w:hyperlink>
    </w:p>
    <w:p w:rsidR="00406932" w:rsidRPr="00406932" w:rsidRDefault="00406932" w:rsidP="001F3C02">
      <w:pPr>
        <w:widowControl/>
        <w:shd w:val="clear" w:color="auto" w:fill="FFFFFF"/>
        <w:spacing w:line="0" w:lineRule="atLeast"/>
        <w:jc w:val="center"/>
        <w:textAlignment w:val="baseline"/>
        <w:rPr>
          <w:rFonts w:ascii="Helvetica" w:eastAsia="ＭＳ Ｐゴシック" w:hAnsi="Helvetica" w:cs="Helvetica"/>
          <w:color w:val="000000"/>
          <w:kern w:val="0"/>
          <w:szCs w:val="21"/>
        </w:rPr>
      </w:pPr>
      <w:hyperlink r:id="rId9" w:history="1">
        <w:r w:rsidRPr="00406932">
          <w:rPr>
            <w:rFonts w:ascii="Helvetica" w:eastAsia="ＭＳ Ｐゴシック" w:hAnsi="Helvetica" w:cs="Helvetica"/>
            <w:color w:val="4E5DFF"/>
            <w:kern w:val="0"/>
            <w:szCs w:val="21"/>
            <w:u w:val="single"/>
            <w:bdr w:val="none" w:sz="0" w:space="0" w:color="auto" w:frame="1"/>
          </w:rPr>
          <w:t>HON.jp</w:t>
        </w:r>
        <w:r w:rsidRPr="00406932">
          <w:rPr>
            <w:rFonts w:ascii="Helvetica" w:eastAsia="ＭＳ Ｐゴシック" w:hAnsi="Helvetica" w:cs="Helvetica"/>
            <w:color w:val="4E5DFF"/>
            <w:kern w:val="0"/>
            <w:szCs w:val="21"/>
            <w:u w:val="single"/>
            <w:bdr w:val="none" w:sz="0" w:space="0" w:color="auto" w:frame="1"/>
          </w:rPr>
          <w:t>メールマガジンの登録はこちら</w:t>
        </w:r>
      </w:hyperlink>
    </w:p>
    <w:p w:rsidR="00406932" w:rsidRPr="00406932" w:rsidRDefault="00406932" w:rsidP="001F3C02">
      <w:pPr>
        <w:widowControl/>
        <w:shd w:val="clear" w:color="auto" w:fill="FFFFFF"/>
        <w:spacing w:line="0" w:lineRule="atLeast"/>
        <w:textAlignment w:val="baseline"/>
        <w:rPr>
          <w:rFonts w:ascii="Helvetica" w:eastAsia="ＭＳ Ｐゴシック" w:hAnsi="Helvetica" w:cs="Helvetica"/>
          <w:color w:val="000000"/>
          <w:kern w:val="0"/>
          <w:sz w:val="24"/>
          <w:szCs w:val="24"/>
        </w:rPr>
      </w:pPr>
      <w:r>
        <w:rPr>
          <w:rFonts w:ascii="Helvetica" w:eastAsia="ＭＳ Ｐゴシック" w:hAnsi="Helvetica" w:cs="Helvetica"/>
          <w:noProof/>
          <w:color w:val="000000"/>
          <w:kern w:val="0"/>
          <w:sz w:val="24"/>
          <w:szCs w:val="24"/>
        </w:rPr>
        <w:drawing>
          <wp:inline distT="0" distB="0" distL="0" distR="0" wp14:anchorId="60995394" wp14:editId="752846E1">
            <wp:extent cx="6457950" cy="3629025"/>
            <wp:effectExtent l="0" t="0" r="0" b="9525"/>
            <wp:docPr id="1" name="図 1" descr="文化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化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629025"/>
                    </a:xfrm>
                    <a:prstGeom prst="rect">
                      <a:avLst/>
                    </a:prstGeom>
                    <a:noFill/>
                    <a:ln>
                      <a:noFill/>
                    </a:ln>
                  </pic:spPr>
                </pic:pic>
              </a:graphicData>
            </a:graphic>
          </wp:inline>
        </w:drawing>
      </w:r>
      <w:r w:rsidRPr="00406932">
        <w:rPr>
          <w:rFonts w:ascii="Helvetica" w:eastAsia="ＭＳ Ｐゴシック" w:hAnsi="Helvetica" w:cs="Helvetica"/>
          <w:color w:val="000000"/>
          <w:kern w:val="0"/>
          <w:sz w:val="24"/>
          <w:szCs w:val="24"/>
        </w:rPr>
        <w:t>文化庁</w:t>
      </w:r>
    </w:p>
    <w:p w:rsidR="00406932" w:rsidRPr="00406932" w:rsidRDefault="00406932" w:rsidP="001F3C02">
      <w:pPr>
        <w:widowControl/>
        <w:shd w:val="clear" w:color="auto" w:fill="FFFFFF"/>
        <w:spacing w:before="100" w:beforeAutospacing="1" w:after="100" w:afterAutospacing="1" w:line="0" w:lineRule="atLeast"/>
        <w:jc w:val="center"/>
        <w:textAlignment w:val="baseline"/>
        <w:rPr>
          <w:rFonts w:ascii="inherit" w:eastAsia="ＭＳ Ｐゴシック" w:hAnsi="inherit" w:cs="Helvetica"/>
          <w:color w:val="000000"/>
          <w:kern w:val="0"/>
          <w:sz w:val="19"/>
          <w:szCs w:val="19"/>
        </w:rPr>
      </w:pPr>
      <w:r w:rsidRPr="00406932">
        <w:rPr>
          <w:rFonts w:ascii="inherit" w:eastAsia="ＭＳ Ｐゴシック" w:hAnsi="inherit" w:cs="Helvetica"/>
          <w:color w:val="000000"/>
          <w:kern w:val="0"/>
          <w:sz w:val="19"/>
          <w:szCs w:val="19"/>
        </w:rPr>
        <w:t>［この記事を読むのに必要な時間は約</w:t>
      </w:r>
      <w:r w:rsidRPr="00406932">
        <w:rPr>
          <w:rFonts w:ascii="inherit" w:eastAsia="ＭＳ Ｐゴシック" w:hAnsi="inherit" w:cs="Helvetica"/>
          <w:color w:val="000000"/>
          <w:kern w:val="0"/>
          <w:sz w:val="19"/>
          <w:szCs w:val="19"/>
        </w:rPr>
        <w:t xml:space="preserve"> 11 </w:t>
      </w:r>
      <w:r w:rsidRPr="00406932">
        <w:rPr>
          <w:rFonts w:ascii="inherit" w:eastAsia="ＭＳ Ｐゴシック" w:hAnsi="inherit" w:cs="Helvetica"/>
          <w:color w:val="000000"/>
          <w:kern w:val="0"/>
          <w:sz w:val="19"/>
          <w:szCs w:val="19"/>
        </w:rPr>
        <w:t>分です。］</w:t>
      </w:r>
    </w:p>
    <w:p w:rsidR="00406932" w:rsidRPr="00406932" w:rsidRDefault="00406932" w:rsidP="001F3C02">
      <w:pPr>
        <w:widowControl/>
        <w:shd w:val="clear" w:color="auto" w:fill="FFFFFF"/>
        <w:spacing w:beforeAutospacing="1"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環太平洋パートナーシップに関する包括的及び先進的な協定（</w:t>
      </w:r>
      <w:r w:rsidRPr="00406932">
        <w:rPr>
          <w:rFonts w:ascii="Helvetica" w:eastAsia="ＭＳ Ｐゴシック" w:hAnsi="Helvetica" w:cs="Helvetica"/>
          <w:color w:val="000000"/>
          <w:kern w:val="0"/>
          <w:sz w:val="24"/>
          <w:szCs w:val="24"/>
        </w:rPr>
        <w:t>TPP11</w:t>
      </w:r>
      <w:r w:rsidRPr="00406932">
        <w:rPr>
          <w:rFonts w:ascii="Helvetica" w:eastAsia="ＭＳ Ｐゴシック" w:hAnsi="Helvetica" w:cs="Helvetica"/>
          <w:color w:val="000000"/>
          <w:kern w:val="0"/>
          <w:sz w:val="24"/>
          <w:szCs w:val="24"/>
        </w:rPr>
        <w:t>）が発効することにより、「保護期間の延長」「一部非親告罪化」などの権利保護強化を伴う改正著作権法が、</w:t>
      </w:r>
      <w:r w:rsidRPr="00406932">
        <w:rPr>
          <w:rFonts w:ascii="Helvetica" w:eastAsia="ＭＳ Ｐゴシック" w:hAnsi="Helvetica" w:cs="Helvetica"/>
          <w:color w:val="000000"/>
          <w:kern w:val="0"/>
          <w:sz w:val="24"/>
          <w:szCs w:val="24"/>
        </w:rPr>
        <w:t>12</w:t>
      </w:r>
      <w:r w:rsidRPr="00406932">
        <w:rPr>
          <w:rFonts w:ascii="Helvetica" w:eastAsia="ＭＳ Ｐゴシック" w:hAnsi="Helvetica" w:cs="Helvetica"/>
          <w:color w:val="000000"/>
          <w:kern w:val="0"/>
          <w:sz w:val="24"/>
          <w:szCs w:val="24"/>
        </w:rPr>
        <w:t>月</w:t>
      </w:r>
      <w:r w:rsidRPr="00406932">
        <w:rPr>
          <w:rFonts w:ascii="Helvetica" w:eastAsia="ＭＳ Ｐゴシック" w:hAnsi="Helvetica" w:cs="Helvetica"/>
          <w:color w:val="000000"/>
          <w:kern w:val="0"/>
          <w:sz w:val="24"/>
          <w:szCs w:val="24"/>
        </w:rPr>
        <w:t>30</w:t>
      </w:r>
      <w:r w:rsidRPr="00406932">
        <w:rPr>
          <w:rFonts w:ascii="Helvetica" w:eastAsia="ＭＳ Ｐゴシック" w:hAnsi="Helvetica" w:cs="Helvetica"/>
          <w:color w:val="000000"/>
          <w:kern w:val="0"/>
          <w:sz w:val="24"/>
          <w:szCs w:val="24"/>
        </w:rPr>
        <w:t>日に施行されます。また、今年の</w:t>
      </w:r>
      <w:r w:rsidRPr="00406932">
        <w:rPr>
          <w:rFonts w:ascii="Helvetica" w:eastAsia="ＭＳ Ｐゴシック" w:hAnsi="Helvetica" w:cs="Helvetica"/>
          <w:color w:val="000000"/>
          <w:kern w:val="0"/>
          <w:sz w:val="24"/>
          <w:szCs w:val="24"/>
        </w:rPr>
        <w:t>5</w:t>
      </w:r>
      <w:r w:rsidRPr="00406932">
        <w:rPr>
          <w:rFonts w:ascii="Helvetica" w:eastAsia="ＭＳ Ｐゴシック" w:hAnsi="Helvetica" w:cs="Helvetica"/>
          <w:color w:val="000000"/>
          <w:kern w:val="0"/>
          <w:sz w:val="24"/>
          <w:szCs w:val="24"/>
        </w:rPr>
        <w:t>月に成立した改正著作権法には、「柔軟な権利制限規定」「教育の情報化対応」「障害者対応」「アーカイブ利活用」などの権利制限規定が盛り込まれており、一部を除き</w:t>
      </w:r>
      <w:r w:rsidRPr="00406932">
        <w:rPr>
          <w:rFonts w:ascii="Helvetica" w:eastAsia="ＭＳ Ｐゴシック" w:hAnsi="Helvetica" w:cs="Helvetica"/>
          <w:color w:val="000000"/>
          <w:kern w:val="0"/>
          <w:sz w:val="24"/>
          <w:szCs w:val="24"/>
        </w:rPr>
        <w:t>2019</w:t>
      </w:r>
      <w:r w:rsidRPr="00406932">
        <w:rPr>
          <w:rFonts w:ascii="Helvetica" w:eastAsia="ＭＳ Ｐゴシック" w:hAnsi="Helvetica" w:cs="Helvetica"/>
          <w:color w:val="000000"/>
          <w:kern w:val="0"/>
          <w:sz w:val="24"/>
          <w:szCs w:val="24"/>
        </w:rPr>
        <w:t>年</w:t>
      </w:r>
      <w:r w:rsidRPr="00406932">
        <w:rPr>
          <w:rFonts w:ascii="Helvetica" w:eastAsia="ＭＳ Ｐゴシック" w:hAnsi="Helvetica" w:cs="Helvetica"/>
          <w:color w:val="000000"/>
          <w:kern w:val="0"/>
          <w:sz w:val="24"/>
          <w:szCs w:val="24"/>
        </w:rPr>
        <w:t>1</w:t>
      </w:r>
      <w:r w:rsidRPr="00406932">
        <w:rPr>
          <w:rFonts w:ascii="Helvetica" w:eastAsia="ＭＳ Ｐゴシック" w:hAnsi="Helvetica" w:cs="Helvetica"/>
          <w:color w:val="000000"/>
          <w:kern w:val="0"/>
          <w:sz w:val="24"/>
          <w:szCs w:val="24"/>
        </w:rPr>
        <w:t>月</w:t>
      </w:r>
      <w:r w:rsidRPr="00406932">
        <w:rPr>
          <w:rFonts w:ascii="Helvetica" w:eastAsia="ＭＳ Ｐゴシック" w:hAnsi="Helvetica" w:cs="Helvetica"/>
          <w:color w:val="000000"/>
          <w:kern w:val="0"/>
          <w:sz w:val="24"/>
          <w:szCs w:val="24"/>
        </w:rPr>
        <w:t>1</w:t>
      </w:r>
      <w:r w:rsidRPr="00406932">
        <w:rPr>
          <w:rFonts w:ascii="Helvetica" w:eastAsia="ＭＳ Ｐゴシック" w:hAnsi="Helvetica" w:cs="Helvetica"/>
          <w:color w:val="000000"/>
          <w:kern w:val="0"/>
          <w:sz w:val="24"/>
          <w:szCs w:val="24"/>
        </w:rPr>
        <w:t>日に施行されます。本稿ではこの、ほぼ同時に行われる著作権法の変更内容について解説します。</w:t>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t xml:space="preserve">　なお、本稿は文化庁の「</w:t>
      </w:r>
      <w:hyperlink r:id="rId11" w:history="1">
        <w:r w:rsidRPr="00406932">
          <w:rPr>
            <w:rFonts w:ascii="inherit" w:eastAsia="ＭＳ Ｐゴシック" w:hAnsi="inherit" w:cs="Helvetica"/>
            <w:b/>
            <w:bCs/>
            <w:color w:val="4E5DFF"/>
            <w:kern w:val="0"/>
            <w:sz w:val="24"/>
            <w:szCs w:val="24"/>
            <w:u w:val="single"/>
            <w:bdr w:val="none" w:sz="0" w:space="0" w:color="auto" w:frame="1"/>
          </w:rPr>
          <w:t>最近の法改正等について</w:t>
        </w:r>
      </w:hyperlink>
      <w:r w:rsidRPr="00406932">
        <w:rPr>
          <w:rFonts w:ascii="Helvetica" w:eastAsia="ＭＳ Ｐゴシック" w:hAnsi="Helvetica" w:cs="Helvetica"/>
          <w:color w:val="000000"/>
          <w:kern w:val="0"/>
          <w:sz w:val="24"/>
          <w:szCs w:val="24"/>
        </w:rPr>
        <w:t>」で公開されている資料などを参考にして作成しています。</w:t>
      </w:r>
    </w:p>
    <w:p w:rsidR="00406932" w:rsidRPr="00406932" w:rsidRDefault="00406932" w:rsidP="001F3C02">
      <w:pPr>
        <w:widowControl/>
        <w:pBdr>
          <w:left w:val="single" w:sz="48" w:space="7" w:color="000000"/>
          <w:bottom w:val="single" w:sz="24" w:space="4" w:color="000000"/>
        </w:pBdr>
        <w:shd w:val="clear" w:color="auto" w:fill="FFFFFF"/>
        <w:spacing w:before="240" w:after="240" w:line="0" w:lineRule="atLeast"/>
        <w:textAlignment w:val="baseline"/>
        <w:outlineLvl w:val="2"/>
        <w:rPr>
          <w:rFonts w:ascii="Helvetica" w:eastAsia="ＭＳ Ｐゴシック" w:hAnsi="Helvetica" w:cs="Helvetica"/>
          <w:b/>
          <w:bCs/>
          <w:color w:val="000000"/>
          <w:kern w:val="0"/>
          <w:sz w:val="27"/>
          <w:szCs w:val="27"/>
        </w:rPr>
      </w:pPr>
      <w:r w:rsidRPr="00406932">
        <w:rPr>
          <w:rFonts w:ascii="Helvetica" w:eastAsia="ＭＳ Ｐゴシック" w:hAnsi="Helvetica" w:cs="Helvetica"/>
          <w:b/>
          <w:bCs/>
          <w:color w:val="000000"/>
          <w:kern w:val="0"/>
          <w:sz w:val="27"/>
          <w:szCs w:val="27"/>
        </w:rPr>
        <w:lastRenderedPageBreak/>
        <w:t>なにが変わるのか？</w:t>
      </w:r>
      <w:r w:rsidRPr="00406932">
        <w:rPr>
          <w:rFonts w:ascii="Helvetica" w:eastAsia="ＭＳ Ｐゴシック" w:hAnsi="Helvetica" w:cs="Helvetica"/>
          <w:b/>
          <w:bCs/>
          <w:color w:val="000000"/>
          <w:kern w:val="0"/>
          <w:sz w:val="27"/>
          <w:szCs w:val="27"/>
        </w:rPr>
        <w:t xml:space="preserve"> </w:t>
      </w:r>
      <w:r w:rsidRPr="00406932">
        <w:rPr>
          <w:rFonts w:ascii="Helvetica" w:eastAsia="ＭＳ Ｐゴシック" w:hAnsi="Helvetica" w:cs="Helvetica"/>
          <w:b/>
          <w:bCs/>
          <w:color w:val="000000"/>
          <w:kern w:val="0"/>
          <w:sz w:val="27"/>
          <w:szCs w:val="27"/>
        </w:rPr>
        <w:t>権利保護</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w:t>
      </w:r>
      <w:r w:rsidRPr="00406932">
        <w:rPr>
          <w:rFonts w:ascii="Helvetica" w:eastAsia="ＭＳ Ｐゴシック" w:hAnsi="Helvetica" w:cs="Helvetica"/>
          <w:color w:val="000000"/>
          <w:kern w:val="0"/>
          <w:sz w:val="24"/>
          <w:szCs w:val="24"/>
        </w:rPr>
        <w:t>TPP12</w:t>
      </w:r>
      <w:r w:rsidRPr="00406932">
        <w:rPr>
          <w:rFonts w:ascii="Helvetica" w:eastAsia="ＭＳ Ｐゴシック" w:hAnsi="Helvetica" w:cs="Helvetica"/>
          <w:color w:val="000000"/>
          <w:kern w:val="0"/>
          <w:sz w:val="24"/>
          <w:szCs w:val="24"/>
        </w:rPr>
        <w:t>協定に伴う制度変更は、権利保護を従来より強化する方向になっています。以下の</w:t>
      </w:r>
      <w:r w:rsidRPr="00406932">
        <w:rPr>
          <w:rFonts w:ascii="Helvetica" w:eastAsia="ＭＳ Ｐゴシック" w:hAnsi="Helvetica" w:cs="Helvetica"/>
          <w:color w:val="000000"/>
          <w:kern w:val="0"/>
          <w:sz w:val="24"/>
          <w:szCs w:val="24"/>
        </w:rPr>
        <w:t>5</w:t>
      </w:r>
      <w:r w:rsidRPr="00406932">
        <w:rPr>
          <w:rFonts w:ascii="Helvetica" w:eastAsia="ＭＳ Ｐゴシック" w:hAnsi="Helvetica" w:cs="Helvetica"/>
          <w:color w:val="000000"/>
          <w:kern w:val="0"/>
          <w:sz w:val="24"/>
          <w:szCs w:val="24"/>
        </w:rPr>
        <w:t>点が変更内容です。</w:t>
      </w:r>
      <w:r w:rsidRPr="00406932">
        <w:rPr>
          <w:rFonts w:ascii="Helvetica" w:eastAsia="ＭＳ Ｐゴシック" w:hAnsi="Helvetica" w:cs="Helvetica"/>
          <w:color w:val="000000"/>
          <w:kern w:val="0"/>
          <w:sz w:val="24"/>
          <w:szCs w:val="24"/>
        </w:rPr>
        <w:t>12</w:t>
      </w:r>
      <w:r w:rsidRPr="00406932">
        <w:rPr>
          <w:rFonts w:ascii="Helvetica" w:eastAsia="ＭＳ Ｐゴシック" w:hAnsi="Helvetica" w:cs="Helvetica"/>
          <w:color w:val="000000"/>
          <w:kern w:val="0"/>
          <w:sz w:val="24"/>
          <w:szCs w:val="24"/>
        </w:rPr>
        <w:t>月</w:t>
      </w:r>
      <w:r w:rsidRPr="00406932">
        <w:rPr>
          <w:rFonts w:ascii="Helvetica" w:eastAsia="ＭＳ Ｐゴシック" w:hAnsi="Helvetica" w:cs="Helvetica"/>
          <w:color w:val="000000"/>
          <w:kern w:val="0"/>
          <w:sz w:val="24"/>
          <w:szCs w:val="24"/>
        </w:rPr>
        <w:t>30</w:t>
      </w:r>
      <w:r w:rsidRPr="00406932">
        <w:rPr>
          <w:rFonts w:ascii="Helvetica" w:eastAsia="ＭＳ Ｐゴシック" w:hAnsi="Helvetica" w:cs="Helvetica"/>
          <w:color w:val="000000"/>
          <w:kern w:val="0"/>
          <w:sz w:val="24"/>
          <w:szCs w:val="24"/>
        </w:rPr>
        <w:t>日に施行されます。</w:t>
      </w:r>
    </w:p>
    <w:p w:rsidR="00406932" w:rsidRPr="00406932" w:rsidRDefault="00406932" w:rsidP="001F3C02">
      <w:pPr>
        <w:widowControl/>
        <w:numPr>
          <w:ilvl w:val="0"/>
          <w:numId w:val="1"/>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著作物等の保護期間の延長</w:t>
      </w:r>
    </w:p>
    <w:p w:rsidR="00406932" w:rsidRPr="00406932" w:rsidRDefault="00406932" w:rsidP="001F3C02">
      <w:pPr>
        <w:widowControl/>
        <w:numPr>
          <w:ilvl w:val="0"/>
          <w:numId w:val="1"/>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著作権等侵害罪の一部非親告罪化</w:t>
      </w:r>
    </w:p>
    <w:p w:rsidR="00406932" w:rsidRPr="00406932" w:rsidRDefault="00406932" w:rsidP="001F3C02">
      <w:pPr>
        <w:widowControl/>
        <w:numPr>
          <w:ilvl w:val="0"/>
          <w:numId w:val="1"/>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著作物等の利用を管理する効果的な技術的手段に関する制度整備（アクセスコントロールの回避等に関する措置）</w:t>
      </w:r>
    </w:p>
    <w:p w:rsidR="00406932" w:rsidRPr="00406932" w:rsidRDefault="00406932" w:rsidP="001F3C02">
      <w:pPr>
        <w:widowControl/>
        <w:numPr>
          <w:ilvl w:val="0"/>
          <w:numId w:val="1"/>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配信音源の二次使用に対する使用料請求権の付与</w:t>
      </w:r>
    </w:p>
    <w:p w:rsidR="00406932" w:rsidRPr="00406932" w:rsidRDefault="00406932" w:rsidP="001F3C02">
      <w:pPr>
        <w:widowControl/>
        <w:numPr>
          <w:ilvl w:val="0"/>
          <w:numId w:val="1"/>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損害賠償に関する規定の見直し</w:t>
      </w:r>
    </w:p>
    <w:p w:rsidR="00406932" w:rsidRPr="00406932" w:rsidRDefault="00406932" w:rsidP="001F3C02">
      <w:pPr>
        <w:widowControl/>
        <w:pBdr>
          <w:left w:val="single" w:sz="48" w:space="7" w:color="606060"/>
          <w:bottom w:val="single" w:sz="6" w:space="2" w:color="606060"/>
        </w:pBdr>
        <w:shd w:val="clear" w:color="auto" w:fill="FFFFFF"/>
        <w:spacing w:before="240" w:after="240" w:line="0" w:lineRule="atLeast"/>
        <w:textAlignment w:val="baseline"/>
        <w:outlineLvl w:val="3"/>
        <w:rPr>
          <w:rFonts w:ascii="Helvetica" w:eastAsia="ＭＳ Ｐゴシック" w:hAnsi="Helvetica" w:cs="Helvetica"/>
          <w:b/>
          <w:bCs/>
          <w:color w:val="000000"/>
          <w:kern w:val="0"/>
          <w:sz w:val="24"/>
          <w:szCs w:val="24"/>
        </w:rPr>
      </w:pPr>
      <w:r w:rsidRPr="00406932">
        <w:rPr>
          <w:rFonts w:ascii="Helvetica" w:eastAsia="ＭＳ Ｐゴシック" w:hAnsi="Helvetica" w:cs="Helvetica"/>
          <w:b/>
          <w:bCs/>
          <w:color w:val="000000"/>
          <w:kern w:val="0"/>
          <w:sz w:val="24"/>
          <w:szCs w:val="24"/>
        </w:rPr>
        <w:t>著作物等の保護期間の延長</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これまで著作物の保護期間は、原則として著作者の死後</w:t>
      </w:r>
      <w:r w:rsidRPr="00406932">
        <w:rPr>
          <w:rFonts w:ascii="Helvetica" w:eastAsia="ＭＳ Ｐゴシック" w:hAnsi="Helvetica" w:cs="Helvetica"/>
          <w:color w:val="000000"/>
          <w:kern w:val="0"/>
          <w:sz w:val="24"/>
          <w:szCs w:val="24"/>
        </w:rPr>
        <w:t>50</w:t>
      </w:r>
      <w:r w:rsidRPr="00406932">
        <w:rPr>
          <w:rFonts w:ascii="Helvetica" w:eastAsia="ＭＳ Ｐゴシック" w:hAnsi="Helvetica" w:cs="Helvetica"/>
          <w:color w:val="000000"/>
          <w:kern w:val="0"/>
          <w:sz w:val="24"/>
          <w:szCs w:val="24"/>
        </w:rPr>
        <w:t>年間でした。今後は</w:t>
      </w:r>
      <w:r w:rsidRPr="00406932">
        <w:rPr>
          <w:rFonts w:ascii="Helvetica" w:eastAsia="ＭＳ Ｐゴシック" w:hAnsi="Helvetica" w:cs="Helvetica"/>
          <w:color w:val="000000"/>
          <w:kern w:val="0"/>
          <w:sz w:val="24"/>
          <w:szCs w:val="24"/>
        </w:rPr>
        <w:t>70</w:t>
      </w:r>
      <w:r w:rsidRPr="00406932">
        <w:rPr>
          <w:rFonts w:ascii="Helvetica" w:eastAsia="ＭＳ Ｐゴシック" w:hAnsi="Helvetica" w:cs="Helvetica"/>
          <w:color w:val="000000"/>
          <w:kern w:val="0"/>
          <w:sz w:val="24"/>
          <w:szCs w:val="24"/>
        </w:rPr>
        <w:t>年間となります。保護期間は、亡くなった翌年の</w:t>
      </w:r>
      <w:r w:rsidRPr="00406932">
        <w:rPr>
          <w:rFonts w:ascii="Helvetica" w:eastAsia="ＭＳ Ｐゴシック" w:hAnsi="Helvetica" w:cs="Helvetica"/>
          <w:color w:val="000000"/>
          <w:kern w:val="0"/>
          <w:sz w:val="24"/>
          <w:szCs w:val="24"/>
        </w:rPr>
        <w:t>1</w:t>
      </w:r>
      <w:r w:rsidRPr="00406932">
        <w:rPr>
          <w:rFonts w:ascii="Helvetica" w:eastAsia="ＭＳ Ｐゴシック" w:hAnsi="Helvetica" w:cs="Helvetica"/>
          <w:color w:val="000000"/>
          <w:kern w:val="0"/>
          <w:sz w:val="24"/>
          <w:szCs w:val="24"/>
        </w:rPr>
        <w:t>月</w:t>
      </w:r>
      <w:r w:rsidRPr="00406932">
        <w:rPr>
          <w:rFonts w:ascii="Helvetica" w:eastAsia="ＭＳ Ｐゴシック" w:hAnsi="Helvetica" w:cs="Helvetica"/>
          <w:color w:val="000000"/>
          <w:kern w:val="0"/>
          <w:sz w:val="24"/>
          <w:szCs w:val="24"/>
        </w:rPr>
        <w:t>1</w:t>
      </w:r>
      <w:r w:rsidRPr="00406932">
        <w:rPr>
          <w:rFonts w:ascii="Helvetica" w:eastAsia="ＭＳ Ｐゴシック" w:hAnsi="Helvetica" w:cs="Helvetica"/>
          <w:color w:val="000000"/>
          <w:kern w:val="0"/>
          <w:sz w:val="24"/>
          <w:szCs w:val="24"/>
        </w:rPr>
        <w:t>日から計算されるため、</w:t>
      </w:r>
      <w:r w:rsidRPr="00406932">
        <w:rPr>
          <w:rFonts w:ascii="Helvetica" w:eastAsia="ＭＳ Ｐゴシック" w:hAnsi="Helvetica" w:cs="Helvetica"/>
          <w:color w:val="000000"/>
          <w:kern w:val="0"/>
          <w:sz w:val="24"/>
          <w:szCs w:val="24"/>
        </w:rPr>
        <w:t>2018</w:t>
      </w:r>
      <w:r w:rsidRPr="00406932">
        <w:rPr>
          <w:rFonts w:ascii="Helvetica" w:eastAsia="ＭＳ Ｐゴシック" w:hAnsi="Helvetica" w:cs="Helvetica"/>
          <w:color w:val="000000"/>
          <w:kern w:val="0"/>
          <w:sz w:val="24"/>
          <w:szCs w:val="24"/>
        </w:rPr>
        <w:t>年</w:t>
      </w:r>
      <w:r w:rsidRPr="00406932">
        <w:rPr>
          <w:rFonts w:ascii="Helvetica" w:eastAsia="ＭＳ Ｐゴシック" w:hAnsi="Helvetica" w:cs="Helvetica"/>
          <w:color w:val="000000"/>
          <w:kern w:val="0"/>
          <w:sz w:val="24"/>
          <w:szCs w:val="24"/>
        </w:rPr>
        <w:t>1</w:t>
      </w:r>
      <w:r w:rsidRPr="00406932">
        <w:rPr>
          <w:rFonts w:ascii="Helvetica" w:eastAsia="ＭＳ Ｐゴシック" w:hAnsi="Helvetica" w:cs="Helvetica"/>
          <w:color w:val="000000"/>
          <w:kern w:val="0"/>
          <w:sz w:val="24"/>
          <w:szCs w:val="24"/>
        </w:rPr>
        <w:t>月</w:t>
      </w:r>
      <w:r w:rsidRPr="00406932">
        <w:rPr>
          <w:rFonts w:ascii="Helvetica" w:eastAsia="ＭＳ Ｐゴシック" w:hAnsi="Helvetica" w:cs="Helvetica"/>
          <w:color w:val="000000"/>
          <w:kern w:val="0"/>
          <w:sz w:val="24"/>
          <w:szCs w:val="24"/>
        </w:rPr>
        <w:t>1</w:t>
      </w:r>
      <w:r w:rsidRPr="00406932">
        <w:rPr>
          <w:rFonts w:ascii="Helvetica" w:eastAsia="ＭＳ Ｐゴシック" w:hAnsi="Helvetica" w:cs="Helvetica"/>
          <w:color w:val="000000"/>
          <w:kern w:val="0"/>
          <w:sz w:val="24"/>
          <w:szCs w:val="24"/>
        </w:rPr>
        <w:t>日にパブリックドメイン入りした</w:t>
      </w:r>
      <w:r w:rsidRPr="00406932">
        <w:rPr>
          <w:rFonts w:ascii="Helvetica" w:eastAsia="ＭＳ Ｐゴシック" w:hAnsi="Helvetica" w:cs="Helvetica"/>
          <w:color w:val="000000"/>
          <w:kern w:val="0"/>
          <w:sz w:val="24"/>
          <w:szCs w:val="24"/>
        </w:rPr>
        <w:t>1967</w:t>
      </w:r>
      <w:r w:rsidRPr="00406932">
        <w:rPr>
          <w:rFonts w:ascii="Helvetica" w:eastAsia="ＭＳ Ｐゴシック" w:hAnsi="Helvetica" w:cs="Helvetica"/>
          <w:color w:val="000000"/>
          <w:kern w:val="0"/>
          <w:sz w:val="24"/>
          <w:szCs w:val="24"/>
        </w:rPr>
        <w:t>年没作家の作品は、延長後もパブリックドメインのままです。</w:t>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t xml:space="preserve">　しかし、</w:t>
      </w:r>
      <w:r w:rsidRPr="00406932">
        <w:rPr>
          <w:rFonts w:ascii="Helvetica" w:eastAsia="ＭＳ Ｐゴシック" w:hAnsi="Helvetica" w:cs="Helvetica"/>
          <w:color w:val="000000"/>
          <w:kern w:val="0"/>
          <w:sz w:val="24"/>
          <w:szCs w:val="24"/>
        </w:rPr>
        <w:t>1968</w:t>
      </w:r>
      <w:r w:rsidRPr="00406932">
        <w:rPr>
          <w:rFonts w:ascii="Helvetica" w:eastAsia="ＭＳ Ｐゴシック" w:hAnsi="Helvetica" w:cs="Helvetica"/>
          <w:color w:val="000000"/>
          <w:kern w:val="0"/>
          <w:sz w:val="24"/>
          <w:szCs w:val="24"/>
        </w:rPr>
        <w:t>年以降に亡くなった作家は、保護期間が</w:t>
      </w:r>
      <w:r w:rsidRPr="00406932">
        <w:rPr>
          <w:rFonts w:ascii="Helvetica" w:eastAsia="ＭＳ Ｐゴシック" w:hAnsi="Helvetica" w:cs="Helvetica"/>
          <w:color w:val="000000"/>
          <w:kern w:val="0"/>
          <w:sz w:val="24"/>
          <w:szCs w:val="24"/>
        </w:rPr>
        <w:t>20</w:t>
      </w:r>
      <w:r w:rsidRPr="00406932">
        <w:rPr>
          <w:rFonts w:ascii="Helvetica" w:eastAsia="ＭＳ Ｐゴシック" w:hAnsi="Helvetica" w:cs="Helvetica"/>
          <w:color w:val="000000"/>
          <w:kern w:val="0"/>
          <w:sz w:val="24"/>
          <w:szCs w:val="24"/>
        </w:rPr>
        <w:t>年間延長されます。次に、新たにパブリックドメインになる作家が現れるのは、再延長がなければ、</w:t>
      </w:r>
      <w:r w:rsidRPr="00406932">
        <w:rPr>
          <w:rFonts w:ascii="Helvetica" w:eastAsia="ＭＳ Ｐゴシック" w:hAnsi="Helvetica" w:cs="Helvetica"/>
          <w:color w:val="000000"/>
          <w:kern w:val="0"/>
          <w:sz w:val="24"/>
          <w:szCs w:val="24"/>
        </w:rPr>
        <w:t>2039</w:t>
      </w:r>
      <w:r w:rsidRPr="00406932">
        <w:rPr>
          <w:rFonts w:ascii="Helvetica" w:eastAsia="ＭＳ Ｐゴシック" w:hAnsi="Helvetica" w:cs="Helvetica"/>
          <w:color w:val="000000"/>
          <w:kern w:val="0"/>
          <w:sz w:val="24"/>
          <w:szCs w:val="24"/>
        </w:rPr>
        <w:t>年</w:t>
      </w:r>
      <w:r w:rsidRPr="00406932">
        <w:rPr>
          <w:rFonts w:ascii="Helvetica" w:eastAsia="ＭＳ Ｐゴシック" w:hAnsi="Helvetica" w:cs="Helvetica"/>
          <w:color w:val="000000"/>
          <w:kern w:val="0"/>
          <w:sz w:val="24"/>
          <w:szCs w:val="24"/>
        </w:rPr>
        <w:t>1</w:t>
      </w:r>
      <w:r w:rsidRPr="00406932">
        <w:rPr>
          <w:rFonts w:ascii="Helvetica" w:eastAsia="ＭＳ Ｐゴシック" w:hAnsi="Helvetica" w:cs="Helvetica"/>
          <w:color w:val="000000"/>
          <w:kern w:val="0"/>
          <w:sz w:val="24"/>
          <w:szCs w:val="24"/>
        </w:rPr>
        <w:t>月</w:t>
      </w:r>
      <w:r w:rsidRPr="00406932">
        <w:rPr>
          <w:rFonts w:ascii="Helvetica" w:eastAsia="ＭＳ Ｐゴシック" w:hAnsi="Helvetica" w:cs="Helvetica"/>
          <w:color w:val="000000"/>
          <w:kern w:val="0"/>
          <w:sz w:val="24"/>
          <w:szCs w:val="24"/>
        </w:rPr>
        <w:t>1</w:t>
      </w:r>
      <w:r w:rsidRPr="00406932">
        <w:rPr>
          <w:rFonts w:ascii="Helvetica" w:eastAsia="ＭＳ Ｐゴシック" w:hAnsi="Helvetica" w:cs="Helvetica"/>
          <w:color w:val="000000"/>
          <w:kern w:val="0"/>
          <w:sz w:val="24"/>
          <w:szCs w:val="24"/>
        </w:rPr>
        <w:t>日です。</w:t>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t xml:space="preserve">　また、著作隣接権は、レコードは発行（または録音）されたときから、実演は行われたときから</w:t>
      </w:r>
      <w:r w:rsidRPr="00406932">
        <w:rPr>
          <w:rFonts w:ascii="Helvetica" w:eastAsia="ＭＳ Ｐゴシック" w:hAnsi="Helvetica" w:cs="Helvetica"/>
          <w:color w:val="000000"/>
          <w:kern w:val="0"/>
          <w:sz w:val="24"/>
          <w:szCs w:val="24"/>
        </w:rPr>
        <w:t>50</w:t>
      </w:r>
      <w:r w:rsidRPr="00406932">
        <w:rPr>
          <w:rFonts w:ascii="Helvetica" w:eastAsia="ＭＳ Ｐゴシック" w:hAnsi="Helvetica" w:cs="Helvetica"/>
          <w:color w:val="000000"/>
          <w:kern w:val="0"/>
          <w:sz w:val="24"/>
          <w:szCs w:val="24"/>
        </w:rPr>
        <w:t>年間とされていました。今後はいずれも</w:t>
      </w:r>
      <w:r w:rsidRPr="00406932">
        <w:rPr>
          <w:rFonts w:ascii="Helvetica" w:eastAsia="ＭＳ Ｐゴシック" w:hAnsi="Helvetica" w:cs="Helvetica"/>
          <w:color w:val="000000"/>
          <w:kern w:val="0"/>
          <w:sz w:val="24"/>
          <w:szCs w:val="24"/>
        </w:rPr>
        <w:t>20</w:t>
      </w:r>
      <w:r w:rsidRPr="00406932">
        <w:rPr>
          <w:rFonts w:ascii="Helvetica" w:eastAsia="ＭＳ Ｐゴシック" w:hAnsi="Helvetica" w:cs="Helvetica"/>
          <w:color w:val="000000"/>
          <w:kern w:val="0"/>
          <w:sz w:val="24"/>
          <w:szCs w:val="24"/>
        </w:rPr>
        <w:t>年間延長され、</w:t>
      </w:r>
      <w:r w:rsidRPr="00406932">
        <w:rPr>
          <w:rFonts w:ascii="Helvetica" w:eastAsia="ＭＳ Ｐゴシック" w:hAnsi="Helvetica" w:cs="Helvetica"/>
          <w:color w:val="000000"/>
          <w:kern w:val="0"/>
          <w:sz w:val="24"/>
          <w:szCs w:val="24"/>
        </w:rPr>
        <w:t>70</w:t>
      </w:r>
      <w:r w:rsidRPr="00406932">
        <w:rPr>
          <w:rFonts w:ascii="Helvetica" w:eastAsia="ＭＳ Ｐゴシック" w:hAnsi="Helvetica" w:cs="Helvetica"/>
          <w:color w:val="000000"/>
          <w:kern w:val="0"/>
          <w:sz w:val="24"/>
          <w:szCs w:val="24"/>
        </w:rPr>
        <w:t>年間となります。</w:t>
      </w:r>
    </w:p>
    <w:p w:rsidR="00406932" w:rsidRPr="00406932" w:rsidRDefault="00406932" w:rsidP="001F3C02">
      <w:pPr>
        <w:widowControl/>
        <w:pBdr>
          <w:left w:val="single" w:sz="48" w:space="7" w:color="606060"/>
          <w:bottom w:val="single" w:sz="6" w:space="2" w:color="606060"/>
        </w:pBdr>
        <w:shd w:val="clear" w:color="auto" w:fill="FFFFFF"/>
        <w:spacing w:before="240" w:after="240" w:line="0" w:lineRule="atLeast"/>
        <w:textAlignment w:val="baseline"/>
        <w:outlineLvl w:val="3"/>
        <w:rPr>
          <w:rFonts w:ascii="Helvetica" w:eastAsia="ＭＳ Ｐゴシック" w:hAnsi="Helvetica" w:cs="Helvetica"/>
          <w:b/>
          <w:bCs/>
          <w:color w:val="000000"/>
          <w:kern w:val="0"/>
          <w:sz w:val="24"/>
          <w:szCs w:val="24"/>
        </w:rPr>
      </w:pPr>
      <w:r w:rsidRPr="00406932">
        <w:rPr>
          <w:rFonts w:ascii="Helvetica" w:eastAsia="ＭＳ Ｐゴシック" w:hAnsi="Helvetica" w:cs="Helvetica"/>
          <w:b/>
          <w:bCs/>
          <w:color w:val="000000"/>
          <w:kern w:val="0"/>
          <w:sz w:val="24"/>
          <w:szCs w:val="24"/>
        </w:rPr>
        <w:t>著作権等侵害罪の一部非親告罪化</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著作権侵害は原則刑事罰の対象ですが、これまでは基本的に親告罪とされてきました。つまり、著作権者などの告訴がなければ公訴を提起できなかったのです。今後は、以下の要件を「すべて」満たす場合に限り、非親告罪となります。</w:t>
      </w:r>
    </w:p>
    <w:p w:rsidR="00406932" w:rsidRPr="00406932" w:rsidRDefault="00406932" w:rsidP="001F3C02">
      <w:pPr>
        <w:widowControl/>
        <w:numPr>
          <w:ilvl w:val="0"/>
          <w:numId w:val="2"/>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侵害者の目的が、財産上の利益を得ることや、有償著作物の販売利益を損なうこと</w:t>
      </w:r>
    </w:p>
    <w:p w:rsidR="00406932" w:rsidRPr="00406932" w:rsidRDefault="00406932" w:rsidP="001F3C02">
      <w:pPr>
        <w:widowControl/>
        <w:numPr>
          <w:ilvl w:val="0"/>
          <w:numId w:val="2"/>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有償著作物等を原作のまま公衆譲渡・公衆送信、複製する侵害行為</w:t>
      </w:r>
    </w:p>
    <w:p w:rsidR="00406932" w:rsidRPr="00406932" w:rsidRDefault="00406932" w:rsidP="001F3C02">
      <w:pPr>
        <w:widowControl/>
        <w:numPr>
          <w:ilvl w:val="0"/>
          <w:numId w:val="2"/>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侵害行為が、権利者の利益を不当に害する場合であること</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たとえば、コミケなどで頒布される二次創作同人誌は、一般的には「原作のまま」著作物を用いるものではなく、原作とも競合せず、権利者利益を不当に害するものではない、とされています。</w:t>
      </w:r>
    </w:p>
    <w:p w:rsidR="00406932" w:rsidRPr="00406932" w:rsidRDefault="00406932" w:rsidP="001F3C02">
      <w:pPr>
        <w:widowControl/>
        <w:pBdr>
          <w:left w:val="single" w:sz="48" w:space="7" w:color="606060"/>
          <w:bottom w:val="single" w:sz="6" w:space="2" w:color="606060"/>
        </w:pBdr>
        <w:shd w:val="clear" w:color="auto" w:fill="FFFFFF"/>
        <w:spacing w:before="240" w:after="240" w:line="0" w:lineRule="atLeast"/>
        <w:textAlignment w:val="baseline"/>
        <w:outlineLvl w:val="3"/>
        <w:rPr>
          <w:rFonts w:ascii="Helvetica" w:eastAsia="ＭＳ Ｐゴシック" w:hAnsi="Helvetica" w:cs="Helvetica"/>
          <w:b/>
          <w:bCs/>
          <w:color w:val="000000"/>
          <w:kern w:val="0"/>
          <w:sz w:val="24"/>
          <w:szCs w:val="24"/>
        </w:rPr>
      </w:pPr>
      <w:r w:rsidRPr="00406932">
        <w:rPr>
          <w:rFonts w:ascii="Helvetica" w:eastAsia="ＭＳ Ｐゴシック" w:hAnsi="Helvetica" w:cs="Helvetica"/>
          <w:b/>
          <w:bCs/>
          <w:color w:val="000000"/>
          <w:kern w:val="0"/>
          <w:sz w:val="24"/>
          <w:szCs w:val="24"/>
        </w:rPr>
        <w:t>著作物等の利用を管理する効果的な技術的手段に関する制度整備（アクセスコントロールの回避等に関する措置）</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w:t>
      </w:r>
      <w:r w:rsidRPr="00406932">
        <w:rPr>
          <w:rFonts w:ascii="Helvetica" w:eastAsia="ＭＳ Ｐゴシック" w:hAnsi="Helvetica" w:cs="Helvetica"/>
          <w:color w:val="000000"/>
          <w:kern w:val="0"/>
          <w:sz w:val="24"/>
          <w:szCs w:val="24"/>
        </w:rPr>
        <w:t>DVD</w:t>
      </w:r>
      <w:r w:rsidRPr="00406932">
        <w:rPr>
          <w:rFonts w:ascii="Helvetica" w:eastAsia="ＭＳ Ｐゴシック" w:hAnsi="Helvetica" w:cs="Helvetica"/>
          <w:color w:val="000000"/>
          <w:kern w:val="0"/>
          <w:sz w:val="24"/>
          <w:szCs w:val="24"/>
        </w:rPr>
        <w:t>の「</w:t>
      </w:r>
      <w:r w:rsidRPr="00406932">
        <w:rPr>
          <w:rFonts w:ascii="Helvetica" w:eastAsia="ＭＳ Ｐゴシック" w:hAnsi="Helvetica" w:cs="Helvetica"/>
          <w:color w:val="000000"/>
          <w:kern w:val="0"/>
          <w:sz w:val="24"/>
          <w:szCs w:val="24"/>
        </w:rPr>
        <w:t>CSS</w:t>
      </w:r>
      <w:r w:rsidRPr="00406932">
        <w:rPr>
          <w:rFonts w:ascii="Helvetica" w:eastAsia="ＭＳ Ｐゴシック" w:hAnsi="Helvetica" w:cs="Helvetica"/>
          <w:color w:val="000000"/>
          <w:kern w:val="0"/>
          <w:sz w:val="24"/>
          <w:szCs w:val="24"/>
        </w:rPr>
        <w:t>（</w:t>
      </w:r>
      <w:r w:rsidRPr="00406932">
        <w:rPr>
          <w:rFonts w:ascii="Helvetica" w:eastAsia="ＭＳ Ｐゴシック" w:hAnsi="Helvetica" w:cs="Helvetica"/>
          <w:color w:val="000000"/>
          <w:kern w:val="0"/>
          <w:sz w:val="24"/>
          <w:szCs w:val="24"/>
        </w:rPr>
        <w:t>Content Scramble System</w:t>
      </w:r>
      <w:r w:rsidRPr="00406932">
        <w:rPr>
          <w:rFonts w:ascii="Helvetica" w:eastAsia="ＭＳ Ｐゴシック" w:hAnsi="Helvetica" w:cs="Helvetica"/>
          <w:color w:val="000000"/>
          <w:kern w:val="0"/>
          <w:sz w:val="24"/>
          <w:szCs w:val="24"/>
        </w:rPr>
        <w:t>）」や</w:t>
      </w:r>
      <w:r w:rsidRPr="00406932">
        <w:rPr>
          <w:rFonts w:ascii="Helvetica" w:eastAsia="ＭＳ Ｐゴシック" w:hAnsi="Helvetica" w:cs="Helvetica"/>
          <w:color w:val="000000"/>
          <w:kern w:val="0"/>
          <w:sz w:val="24"/>
          <w:szCs w:val="24"/>
        </w:rPr>
        <w:t>Blu-ray</w:t>
      </w:r>
      <w:r w:rsidRPr="00406932">
        <w:rPr>
          <w:rFonts w:ascii="Helvetica" w:eastAsia="ＭＳ Ｐゴシック" w:hAnsi="Helvetica" w:cs="Helvetica"/>
          <w:color w:val="000000"/>
          <w:kern w:val="0"/>
          <w:sz w:val="24"/>
          <w:szCs w:val="24"/>
        </w:rPr>
        <w:t>の「</w:t>
      </w:r>
      <w:r w:rsidRPr="00406932">
        <w:rPr>
          <w:rFonts w:ascii="Helvetica" w:eastAsia="ＭＳ Ｐゴシック" w:hAnsi="Helvetica" w:cs="Helvetica"/>
          <w:color w:val="000000"/>
          <w:kern w:val="0"/>
          <w:sz w:val="24"/>
          <w:szCs w:val="24"/>
        </w:rPr>
        <w:t>AACS</w:t>
      </w:r>
      <w:r w:rsidRPr="00406932">
        <w:rPr>
          <w:rFonts w:ascii="Helvetica" w:eastAsia="ＭＳ Ｐゴシック" w:hAnsi="Helvetica" w:cs="Helvetica"/>
          <w:color w:val="000000"/>
          <w:kern w:val="0"/>
          <w:sz w:val="24"/>
          <w:szCs w:val="24"/>
        </w:rPr>
        <w:t>（</w:t>
      </w:r>
      <w:r w:rsidRPr="00406932">
        <w:rPr>
          <w:rFonts w:ascii="Helvetica" w:eastAsia="ＭＳ Ｐゴシック" w:hAnsi="Helvetica" w:cs="Helvetica"/>
          <w:color w:val="000000"/>
          <w:kern w:val="0"/>
          <w:sz w:val="24"/>
          <w:szCs w:val="24"/>
        </w:rPr>
        <w:t>Advanced Access Content System</w:t>
      </w:r>
      <w:r w:rsidRPr="00406932">
        <w:rPr>
          <w:rFonts w:ascii="Helvetica" w:eastAsia="ＭＳ Ｐゴシック" w:hAnsi="Helvetica" w:cs="Helvetica"/>
          <w:color w:val="000000"/>
          <w:kern w:val="0"/>
          <w:sz w:val="24"/>
          <w:szCs w:val="24"/>
        </w:rPr>
        <w:t>）」といった、いわゆる「アクセスコントロール」を権限なく回避して複製する行為は、これまでも違法でした。今後は、複製を伴わない単純回避も、権利者の利益を不当に害する場合は、民事上の責任を問うことが可能になります。また、回避をする装置やプログラムの頒布は、刑事罰の対象となります。</w:t>
      </w:r>
    </w:p>
    <w:p w:rsidR="00406932" w:rsidRPr="00406932" w:rsidRDefault="00406932" w:rsidP="001F3C02">
      <w:pPr>
        <w:widowControl/>
        <w:pBdr>
          <w:left w:val="single" w:sz="48" w:space="7" w:color="606060"/>
          <w:bottom w:val="single" w:sz="6" w:space="2" w:color="606060"/>
        </w:pBdr>
        <w:shd w:val="clear" w:color="auto" w:fill="FFFFFF"/>
        <w:spacing w:before="240" w:after="240" w:line="0" w:lineRule="atLeast"/>
        <w:textAlignment w:val="baseline"/>
        <w:outlineLvl w:val="3"/>
        <w:rPr>
          <w:rFonts w:ascii="Helvetica" w:eastAsia="ＭＳ Ｐゴシック" w:hAnsi="Helvetica" w:cs="Helvetica"/>
          <w:b/>
          <w:bCs/>
          <w:color w:val="000000"/>
          <w:kern w:val="0"/>
          <w:sz w:val="24"/>
          <w:szCs w:val="24"/>
        </w:rPr>
      </w:pPr>
      <w:r w:rsidRPr="00406932">
        <w:rPr>
          <w:rFonts w:ascii="Helvetica" w:eastAsia="ＭＳ Ｐゴシック" w:hAnsi="Helvetica" w:cs="Helvetica"/>
          <w:b/>
          <w:bCs/>
          <w:color w:val="000000"/>
          <w:kern w:val="0"/>
          <w:sz w:val="24"/>
          <w:szCs w:val="24"/>
        </w:rPr>
        <w:t>配信音源の二次使用に対する使用料請求権の付与</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これまで「商業用レコード」が放送で用いられた場合には、実演家やレコード製作者に使用料請求権が発生しました。今後は「商業用レコード」を介さず、インターネットを通じて直接配信された音源を放送に用いられた場合にも、使用料請求権が発生することになります。</w:t>
      </w:r>
    </w:p>
    <w:p w:rsidR="00406932" w:rsidRPr="00406932" w:rsidRDefault="00406932" w:rsidP="001F3C02">
      <w:pPr>
        <w:widowControl/>
        <w:pBdr>
          <w:left w:val="single" w:sz="48" w:space="7" w:color="606060"/>
          <w:bottom w:val="single" w:sz="6" w:space="2" w:color="606060"/>
        </w:pBdr>
        <w:shd w:val="clear" w:color="auto" w:fill="FFFFFF"/>
        <w:spacing w:before="240" w:after="240" w:line="0" w:lineRule="atLeast"/>
        <w:textAlignment w:val="baseline"/>
        <w:outlineLvl w:val="3"/>
        <w:rPr>
          <w:rFonts w:ascii="Helvetica" w:eastAsia="ＭＳ Ｐゴシック" w:hAnsi="Helvetica" w:cs="Helvetica"/>
          <w:b/>
          <w:bCs/>
          <w:color w:val="000000"/>
          <w:kern w:val="0"/>
          <w:sz w:val="24"/>
          <w:szCs w:val="24"/>
        </w:rPr>
      </w:pPr>
      <w:r w:rsidRPr="00406932">
        <w:rPr>
          <w:rFonts w:ascii="Helvetica" w:eastAsia="ＭＳ Ｐゴシック" w:hAnsi="Helvetica" w:cs="Helvetica"/>
          <w:b/>
          <w:bCs/>
          <w:color w:val="000000"/>
          <w:kern w:val="0"/>
          <w:sz w:val="24"/>
          <w:szCs w:val="24"/>
        </w:rPr>
        <w:t>損害賠償に関する規定の見直し</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これまで「損害額」は、「侵害物の数量</w:t>
      </w:r>
      <w:r w:rsidRPr="00406932">
        <w:rPr>
          <w:rFonts w:ascii="Helvetica" w:eastAsia="ＭＳ Ｐゴシック" w:hAnsi="Helvetica" w:cs="Helvetica"/>
          <w:color w:val="000000"/>
          <w:kern w:val="0"/>
          <w:sz w:val="24"/>
          <w:szCs w:val="24"/>
        </w:rPr>
        <w:t>×</w:t>
      </w:r>
      <w:r w:rsidRPr="00406932">
        <w:rPr>
          <w:rFonts w:ascii="Helvetica" w:eastAsia="ＭＳ Ｐゴシック" w:hAnsi="Helvetica" w:cs="Helvetica"/>
          <w:color w:val="000000"/>
          <w:kern w:val="0"/>
          <w:sz w:val="24"/>
          <w:szCs w:val="24"/>
        </w:rPr>
        <w:t>正規品の利益額」または「侵害者利益」または「使用料相当額」と規定されていました。今後はこれに加え、著作権等管理事業者に管理されている場合は、その使用料規程に基づき算出した賠償額を請求できるようになります。</w:t>
      </w:r>
    </w:p>
    <w:p w:rsidR="00406932" w:rsidRPr="00406932" w:rsidRDefault="00406932" w:rsidP="001F3C02">
      <w:pPr>
        <w:widowControl/>
        <w:pBdr>
          <w:left w:val="single" w:sz="48" w:space="7" w:color="000000"/>
          <w:bottom w:val="single" w:sz="24" w:space="4" w:color="000000"/>
        </w:pBdr>
        <w:shd w:val="clear" w:color="auto" w:fill="FFFFFF"/>
        <w:spacing w:before="240" w:after="240" w:line="0" w:lineRule="atLeast"/>
        <w:textAlignment w:val="baseline"/>
        <w:outlineLvl w:val="2"/>
        <w:rPr>
          <w:rFonts w:ascii="Helvetica" w:eastAsia="ＭＳ Ｐゴシック" w:hAnsi="Helvetica" w:cs="Helvetica"/>
          <w:b/>
          <w:bCs/>
          <w:color w:val="000000"/>
          <w:kern w:val="0"/>
          <w:sz w:val="27"/>
          <w:szCs w:val="27"/>
        </w:rPr>
      </w:pPr>
      <w:r w:rsidRPr="00406932">
        <w:rPr>
          <w:rFonts w:ascii="Helvetica" w:eastAsia="ＭＳ Ｐゴシック" w:hAnsi="Helvetica" w:cs="Helvetica"/>
          <w:b/>
          <w:bCs/>
          <w:color w:val="000000"/>
          <w:kern w:val="0"/>
          <w:sz w:val="27"/>
          <w:szCs w:val="27"/>
        </w:rPr>
        <w:t>なにが変わるのか？</w:t>
      </w:r>
      <w:r w:rsidRPr="00406932">
        <w:rPr>
          <w:rFonts w:ascii="Helvetica" w:eastAsia="ＭＳ Ｐゴシック" w:hAnsi="Helvetica" w:cs="Helvetica"/>
          <w:b/>
          <w:bCs/>
          <w:color w:val="000000"/>
          <w:kern w:val="0"/>
          <w:sz w:val="27"/>
          <w:szCs w:val="27"/>
        </w:rPr>
        <w:t xml:space="preserve"> </w:t>
      </w:r>
      <w:r w:rsidRPr="00406932">
        <w:rPr>
          <w:rFonts w:ascii="Helvetica" w:eastAsia="ＭＳ Ｐゴシック" w:hAnsi="Helvetica" w:cs="Helvetica"/>
          <w:b/>
          <w:bCs/>
          <w:color w:val="000000"/>
          <w:kern w:val="0"/>
          <w:sz w:val="27"/>
          <w:szCs w:val="27"/>
        </w:rPr>
        <w:t>権利制限</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情報通信技術の発展に対し柔軟に対応するため、著作物等の市場流通に悪影響を及ばさない利用については、権利が制限されることになりました。ただし、アメリカの「フェアユース」のような一般規定ではなく、「明確性と柔軟性の適切なバランスを備えた複数の規定の組合せ」による対応です。</w:t>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t xml:space="preserve">　また、視覚障害者や読字障害者の著作物利用促進を目的とした「マラケシュ条約」締結のための措置も講じられることになりました。</w:t>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t xml:space="preserve">　</w:t>
      </w:r>
      <w:r w:rsidRPr="00406932">
        <w:rPr>
          <w:rFonts w:ascii="Helvetica" w:eastAsia="ＭＳ Ｐゴシック" w:hAnsi="Helvetica" w:cs="Helvetica"/>
          <w:color w:val="000000"/>
          <w:kern w:val="0"/>
          <w:sz w:val="24"/>
          <w:szCs w:val="24"/>
        </w:rPr>
        <w:t>5</w:t>
      </w:r>
      <w:r w:rsidRPr="00406932">
        <w:rPr>
          <w:rFonts w:ascii="Helvetica" w:eastAsia="ＭＳ Ｐゴシック" w:hAnsi="Helvetica" w:cs="Helvetica"/>
          <w:color w:val="000000"/>
          <w:kern w:val="0"/>
          <w:sz w:val="24"/>
          <w:szCs w:val="24"/>
        </w:rPr>
        <w:t>月に成立した改正著作権法で規定されたのは、以下の</w:t>
      </w:r>
      <w:r w:rsidRPr="00406932">
        <w:rPr>
          <w:rFonts w:ascii="Helvetica" w:eastAsia="ＭＳ Ｐゴシック" w:hAnsi="Helvetica" w:cs="Helvetica"/>
          <w:color w:val="000000"/>
          <w:kern w:val="0"/>
          <w:sz w:val="24"/>
          <w:szCs w:val="24"/>
        </w:rPr>
        <w:t>4</w:t>
      </w:r>
      <w:r w:rsidRPr="00406932">
        <w:rPr>
          <w:rFonts w:ascii="Helvetica" w:eastAsia="ＭＳ Ｐゴシック" w:hAnsi="Helvetica" w:cs="Helvetica"/>
          <w:color w:val="000000"/>
          <w:kern w:val="0"/>
          <w:sz w:val="24"/>
          <w:szCs w:val="24"/>
        </w:rPr>
        <w:t>点です。「教育の情報化」は公布の日（</w:t>
      </w:r>
      <w:r w:rsidRPr="00406932">
        <w:rPr>
          <w:rFonts w:ascii="Helvetica" w:eastAsia="ＭＳ Ｐゴシック" w:hAnsi="Helvetica" w:cs="Helvetica"/>
          <w:color w:val="000000"/>
          <w:kern w:val="0"/>
          <w:sz w:val="24"/>
          <w:szCs w:val="24"/>
        </w:rPr>
        <w:t>2018</w:t>
      </w:r>
      <w:r w:rsidRPr="00406932">
        <w:rPr>
          <w:rFonts w:ascii="Helvetica" w:eastAsia="ＭＳ Ｐゴシック" w:hAnsi="Helvetica" w:cs="Helvetica"/>
          <w:color w:val="000000"/>
          <w:kern w:val="0"/>
          <w:sz w:val="24"/>
          <w:szCs w:val="24"/>
        </w:rPr>
        <w:t>年</w:t>
      </w:r>
      <w:r w:rsidRPr="00406932">
        <w:rPr>
          <w:rFonts w:ascii="Helvetica" w:eastAsia="ＭＳ Ｐゴシック" w:hAnsi="Helvetica" w:cs="Helvetica"/>
          <w:color w:val="000000"/>
          <w:kern w:val="0"/>
          <w:sz w:val="24"/>
          <w:szCs w:val="24"/>
        </w:rPr>
        <w:t>5</w:t>
      </w:r>
      <w:r w:rsidRPr="00406932">
        <w:rPr>
          <w:rFonts w:ascii="Helvetica" w:eastAsia="ＭＳ Ｐゴシック" w:hAnsi="Helvetica" w:cs="Helvetica"/>
          <w:color w:val="000000"/>
          <w:kern w:val="0"/>
          <w:sz w:val="24"/>
          <w:szCs w:val="24"/>
        </w:rPr>
        <w:t>月</w:t>
      </w:r>
      <w:r w:rsidRPr="00406932">
        <w:rPr>
          <w:rFonts w:ascii="Helvetica" w:eastAsia="ＭＳ Ｐゴシック" w:hAnsi="Helvetica" w:cs="Helvetica"/>
          <w:color w:val="000000"/>
          <w:kern w:val="0"/>
          <w:sz w:val="24"/>
          <w:szCs w:val="24"/>
        </w:rPr>
        <w:t>25</w:t>
      </w:r>
      <w:r w:rsidRPr="00406932">
        <w:rPr>
          <w:rFonts w:ascii="Helvetica" w:eastAsia="ＭＳ Ｐゴシック" w:hAnsi="Helvetica" w:cs="Helvetica"/>
          <w:color w:val="000000"/>
          <w:kern w:val="0"/>
          <w:sz w:val="24"/>
          <w:szCs w:val="24"/>
        </w:rPr>
        <w:t>日）から起算して</w:t>
      </w:r>
      <w:r w:rsidRPr="00406932">
        <w:rPr>
          <w:rFonts w:ascii="Helvetica" w:eastAsia="ＭＳ Ｐゴシック" w:hAnsi="Helvetica" w:cs="Helvetica"/>
          <w:color w:val="000000"/>
          <w:kern w:val="0"/>
          <w:sz w:val="24"/>
          <w:szCs w:val="24"/>
        </w:rPr>
        <w:t>3</w:t>
      </w:r>
      <w:r w:rsidRPr="00406932">
        <w:rPr>
          <w:rFonts w:ascii="Helvetica" w:eastAsia="ＭＳ Ｐゴシック" w:hAnsi="Helvetica" w:cs="Helvetica"/>
          <w:color w:val="000000"/>
          <w:kern w:val="0"/>
          <w:sz w:val="24"/>
          <w:szCs w:val="24"/>
        </w:rPr>
        <w:t>年を超えない範囲内において政令で定める日に、それ以外は</w:t>
      </w:r>
      <w:r w:rsidRPr="00406932">
        <w:rPr>
          <w:rFonts w:ascii="Helvetica" w:eastAsia="ＭＳ Ｐゴシック" w:hAnsi="Helvetica" w:cs="Helvetica"/>
          <w:color w:val="000000"/>
          <w:kern w:val="0"/>
          <w:sz w:val="24"/>
          <w:szCs w:val="24"/>
        </w:rPr>
        <w:t>2019</w:t>
      </w:r>
      <w:r w:rsidRPr="00406932">
        <w:rPr>
          <w:rFonts w:ascii="Helvetica" w:eastAsia="ＭＳ Ｐゴシック" w:hAnsi="Helvetica" w:cs="Helvetica"/>
          <w:color w:val="000000"/>
          <w:kern w:val="0"/>
          <w:sz w:val="24"/>
          <w:szCs w:val="24"/>
        </w:rPr>
        <w:t>年</w:t>
      </w:r>
      <w:r w:rsidRPr="00406932">
        <w:rPr>
          <w:rFonts w:ascii="Helvetica" w:eastAsia="ＭＳ Ｐゴシック" w:hAnsi="Helvetica" w:cs="Helvetica"/>
          <w:color w:val="000000"/>
          <w:kern w:val="0"/>
          <w:sz w:val="24"/>
          <w:szCs w:val="24"/>
        </w:rPr>
        <w:t>1</w:t>
      </w:r>
      <w:r w:rsidRPr="00406932">
        <w:rPr>
          <w:rFonts w:ascii="Helvetica" w:eastAsia="ＭＳ Ｐゴシック" w:hAnsi="Helvetica" w:cs="Helvetica"/>
          <w:color w:val="000000"/>
          <w:kern w:val="0"/>
          <w:sz w:val="24"/>
          <w:szCs w:val="24"/>
        </w:rPr>
        <w:t>月</w:t>
      </w:r>
      <w:r w:rsidRPr="00406932">
        <w:rPr>
          <w:rFonts w:ascii="Helvetica" w:eastAsia="ＭＳ Ｐゴシック" w:hAnsi="Helvetica" w:cs="Helvetica"/>
          <w:color w:val="000000"/>
          <w:kern w:val="0"/>
          <w:sz w:val="24"/>
          <w:szCs w:val="24"/>
        </w:rPr>
        <w:t>1</w:t>
      </w:r>
      <w:r w:rsidRPr="00406932">
        <w:rPr>
          <w:rFonts w:ascii="Helvetica" w:eastAsia="ＭＳ Ｐゴシック" w:hAnsi="Helvetica" w:cs="Helvetica"/>
          <w:color w:val="000000"/>
          <w:kern w:val="0"/>
          <w:sz w:val="24"/>
          <w:szCs w:val="24"/>
        </w:rPr>
        <w:t>日に施行されます。</w:t>
      </w:r>
    </w:p>
    <w:p w:rsidR="00406932" w:rsidRPr="00406932" w:rsidRDefault="00406932" w:rsidP="001F3C02">
      <w:pPr>
        <w:widowControl/>
        <w:numPr>
          <w:ilvl w:val="0"/>
          <w:numId w:val="3"/>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デジタル化・ネットワーク化の進展に対応した柔軟な権利制限規定の整備</w:t>
      </w:r>
    </w:p>
    <w:p w:rsidR="00406932" w:rsidRPr="00406932" w:rsidRDefault="00406932" w:rsidP="001F3C02">
      <w:pPr>
        <w:widowControl/>
        <w:numPr>
          <w:ilvl w:val="0"/>
          <w:numId w:val="3"/>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教育の情報化に対応した権利制限規定等の整備</w:t>
      </w:r>
    </w:p>
    <w:p w:rsidR="00406932" w:rsidRPr="00406932" w:rsidRDefault="00406932" w:rsidP="001F3C02">
      <w:pPr>
        <w:widowControl/>
        <w:numPr>
          <w:ilvl w:val="0"/>
          <w:numId w:val="3"/>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障害者の情報アクセス機会の充実に係る権利制限規定の整備</w:t>
      </w:r>
    </w:p>
    <w:p w:rsidR="00406932" w:rsidRPr="00406932" w:rsidRDefault="00406932" w:rsidP="001F3C02">
      <w:pPr>
        <w:widowControl/>
        <w:numPr>
          <w:ilvl w:val="0"/>
          <w:numId w:val="3"/>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アーカイブの利活用促進に関する権利制限規定の整備等</w:t>
      </w:r>
    </w:p>
    <w:p w:rsidR="00406932" w:rsidRPr="00406932" w:rsidRDefault="00406932" w:rsidP="001F3C02">
      <w:pPr>
        <w:widowControl/>
        <w:pBdr>
          <w:left w:val="single" w:sz="48" w:space="7" w:color="606060"/>
          <w:bottom w:val="single" w:sz="6" w:space="2" w:color="606060"/>
        </w:pBdr>
        <w:shd w:val="clear" w:color="auto" w:fill="FFFFFF"/>
        <w:spacing w:before="240" w:after="240" w:line="0" w:lineRule="atLeast"/>
        <w:textAlignment w:val="baseline"/>
        <w:outlineLvl w:val="3"/>
        <w:rPr>
          <w:rFonts w:ascii="Helvetica" w:eastAsia="ＭＳ Ｐゴシック" w:hAnsi="Helvetica" w:cs="Helvetica"/>
          <w:b/>
          <w:bCs/>
          <w:color w:val="000000"/>
          <w:kern w:val="0"/>
          <w:sz w:val="24"/>
          <w:szCs w:val="24"/>
        </w:rPr>
      </w:pPr>
      <w:r w:rsidRPr="00406932">
        <w:rPr>
          <w:rFonts w:ascii="Helvetica" w:eastAsia="ＭＳ Ｐゴシック" w:hAnsi="Helvetica" w:cs="Helvetica"/>
          <w:b/>
          <w:bCs/>
          <w:color w:val="000000"/>
          <w:kern w:val="0"/>
          <w:sz w:val="24"/>
          <w:szCs w:val="24"/>
        </w:rPr>
        <w:t>デジタル化・ネットワーク化の進展に対応した柔軟な権利制限規定の整備</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権利者の利益を害さないと考えられる行動類型（第</w:t>
      </w:r>
      <w:r w:rsidRPr="00406932">
        <w:rPr>
          <w:rFonts w:ascii="Helvetica" w:eastAsia="ＭＳ Ｐゴシック" w:hAnsi="Helvetica" w:cs="Helvetica"/>
          <w:color w:val="000000"/>
          <w:kern w:val="0"/>
          <w:sz w:val="24"/>
          <w:szCs w:val="24"/>
        </w:rPr>
        <w:t>1</w:t>
      </w:r>
      <w:r w:rsidRPr="00406932">
        <w:rPr>
          <w:rFonts w:ascii="Helvetica" w:eastAsia="ＭＳ Ｐゴシック" w:hAnsi="Helvetica" w:cs="Helvetica"/>
          <w:color w:val="000000"/>
          <w:kern w:val="0"/>
          <w:sz w:val="24"/>
          <w:szCs w:val="24"/>
        </w:rPr>
        <w:t>層）と、権利者の不利益が軽微な行動類型（第</w:t>
      </w:r>
      <w:r w:rsidRPr="00406932">
        <w:rPr>
          <w:rFonts w:ascii="Helvetica" w:eastAsia="ＭＳ Ｐゴシック" w:hAnsi="Helvetica" w:cs="Helvetica"/>
          <w:color w:val="000000"/>
          <w:kern w:val="0"/>
          <w:sz w:val="24"/>
          <w:szCs w:val="24"/>
        </w:rPr>
        <w:t>2</w:t>
      </w:r>
      <w:r w:rsidRPr="00406932">
        <w:rPr>
          <w:rFonts w:ascii="Helvetica" w:eastAsia="ＭＳ Ｐゴシック" w:hAnsi="Helvetica" w:cs="Helvetica"/>
          <w:color w:val="000000"/>
          <w:kern w:val="0"/>
          <w:sz w:val="24"/>
          <w:szCs w:val="24"/>
        </w:rPr>
        <w:t>層）について、それぞれ適切な柔軟性を持たせた規定が整備されます。</w:t>
      </w:r>
    </w:p>
    <w:p w:rsidR="00406932" w:rsidRPr="00406932" w:rsidRDefault="00406932" w:rsidP="001F3C02">
      <w:pPr>
        <w:widowControl/>
        <w:numPr>
          <w:ilvl w:val="0"/>
          <w:numId w:val="4"/>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著作物に表現された思想又は感情の享受を目的としない利用</w:t>
      </w:r>
    </w:p>
    <w:p w:rsidR="00406932" w:rsidRPr="00406932" w:rsidRDefault="00406932" w:rsidP="001F3C02">
      <w:pPr>
        <w:widowControl/>
        <w:numPr>
          <w:ilvl w:val="0"/>
          <w:numId w:val="4"/>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電子計算機における著作物の利用に付随する利用等</w:t>
      </w:r>
    </w:p>
    <w:p w:rsidR="00406932" w:rsidRPr="00406932" w:rsidRDefault="00406932" w:rsidP="001F3C02">
      <w:pPr>
        <w:widowControl/>
        <w:numPr>
          <w:ilvl w:val="0"/>
          <w:numId w:val="4"/>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電子計算機による情報処理及びその結果の提供に付随する軽微利用等</w:t>
      </w:r>
    </w:p>
    <w:p w:rsidR="00406932" w:rsidRPr="00406932" w:rsidRDefault="00406932" w:rsidP="001F3C02">
      <w:pPr>
        <w:widowControl/>
        <w:pBdr>
          <w:bottom w:val="single" w:sz="6" w:space="4" w:color="A0A0A0"/>
        </w:pBdr>
        <w:shd w:val="clear" w:color="auto" w:fill="FFFFFF"/>
        <w:spacing w:before="120" w:after="120" w:line="0" w:lineRule="atLeast"/>
        <w:textAlignment w:val="baseline"/>
        <w:outlineLvl w:val="4"/>
        <w:rPr>
          <w:rFonts w:ascii="Helvetica" w:eastAsia="ＭＳ Ｐゴシック" w:hAnsi="Helvetica" w:cs="Helvetica"/>
          <w:b/>
          <w:bCs/>
          <w:color w:val="000000"/>
          <w:kern w:val="0"/>
          <w:sz w:val="20"/>
          <w:szCs w:val="20"/>
        </w:rPr>
      </w:pPr>
      <w:r w:rsidRPr="00406932">
        <w:rPr>
          <w:rFonts w:ascii="Helvetica" w:eastAsia="ＭＳ Ｐゴシック" w:hAnsi="Helvetica" w:cs="Helvetica"/>
          <w:b/>
          <w:bCs/>
          <w:color w:val="000000"/>
          <w:kern w:val="0"/>
          <w:sz w:val="20"/>
          <w:szCs w:val="20"/>
        </w:rPr>
        <w:t>著作物に表現された思想又は感情の享受を目的としない利用（第</w:t>
      </w:r>
      <w:r w:rsidRPr="00406932">
        <w:rPr>
          <w:rFonts w:ascii="Helvetica" w:eastAsia="ＭＳ Ｐゴシック" w:hAnsi="Helvetica" w:cs="Helvetica"/>
          <w:b/>
          <w:bCs/>
          <w:color w:val="000000"/>
          <w:kern w:val="0"/>
          <w:sz w:val="20"/>
          <w:szCs w:val="20"/>
        </w:rPr>
        <w:t>30</w:t>
      </w:r>
      <w:r w:rsidRPr="00406932">
        <w:rPr>
          <w:rFonts w:ascii="Helvetica" w:eastAsia="ＭＳ Ｐゴシック" w:hAnsi="Helvetica" w:cs="Helvetica"/>
          <w:b/>
          <w:bCs/>
          <w:color w:val="000000"/>
          <w:kern w:val="0"/>
          <w:sz w:val="20"/>
          <w:szCs w:val="20"/>
        </w:rPr>
        <w:t>条の</w:t>
      </w:r>
      <w:r w:rsidRPr="00406932">
        <w:rPr>
          <w:rFonts w:ascii="Helvetica" w:eastAsia="ＭＳ Ｐゴシック" w:hAnsi="Helvetica" w:cs="Helvetica"/>
          <w:b/>
          <w:bCs/>
          <w:color w:val="000000"/>
          <w:kern w:val="0"/>
          <w:sz w:val="20"/>
          <w:szCs w:val="20"/>
        </w:rPr>
        <w:t>4</w:t>
      </w:r>
      <w:r w:rsidRPr="00406932">
        <w:rPr>
          <w:rFonts w:ascii="Helvetica" w:eastAsia="ＭＳ Ｐゴシック" w:hAnsi="Helvetica" w:cs="Helvetica"/>
          <w:b/>
          <w:bCs/>
          <w:color w:val="000000"/>
          <w:kern w:val="0"/>
          <w:sz w:val="20"/>
          <w:szCs w:val="20"/>
        </w:rPr>
        <w:t>関係）</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従来は「技術開発（</w:t>
      </w:r>
      <w:r w:rsidRPr="00406932">
        <w:rPr>
          <w:rFonts w:ascii="Helvetica" w:eastAsia="ＭＳ Ｐゴシック" w:hAnsi="Helvetica" w:cs="Helvetica"/>
          <w:color w:val="000000"/>
          <w:kern w:val="0"/>
          <w:sz w:val="24"/>
          <w:szCs w:val="24"/>
        </w:rPr>
        <w:t>30</w:t>
      </w:r>
      <w:r w:rsidRPr="00406932">
        <w:rPr>
          <w:rFonts w:ascii="Helvetica" w:eastAsia="ＭＳ Ｐゴシック" w:hAnsi="Helvetica" w:cs="Helvetica"/>
          <w:color w:val="000000"/>
          <w:kern w:val="0"/>
          <w:sz w:val="24"/>
          <w:szCs w:val="24"/>
        </w:rPr>
        <w:t>条の</w:t>
      </w:r>
      <w:r w:rsidRPr="00406932">
        <w:rPr>
          <w:rFonts w:ascii="Helvetica" w:eastAsia="ＭＳ Ｐゴシック" w:hAnsi="Helvetica" w:cs="Helvetica"/>
          <w:color w:val="000000"/>
          <w:kern w:val="0"/>
          <w:sz w:val="24"/>
          <w:szCs w:val="24"/>
        </w:rPr>
        <w:t>4</w:t>
      </w:r>
      <w:r w:rsidRPr="00406932">
        <w:rPr>
          <w:rFonts w:ascii="Helvetica" w:eastAsia="ＭＳ Ｐゴシック" w:hAnsi="Helvetica" w:cs="Helvetica"/>
          <w:color w:val="000000"/>
          <w:kern w:val="0"/>
          <w:sz w:val="24"/>
          <w:szCs w:val="24"/>
        </w:rPr>
        <w:t>）」や「統計的な解析（</w:t>
      </w:r>
      <w:r w:rsidRPr="00406932">
        <w:rPr>
          <w:rFonts w:ascii="Helvetica" w:eastAsia="ＭＳ Ｐゴシック" w:hAnsi="Helvetica" w:cs="Helvetica"/>
          <w:color w:val="000000"/>
          <w:kern w:val="0"/>
          <w:sz w:val="24"/>
          <w:szCs w:val="24"/>
        </w:rPr>
        <w:t>47</w:t>
      </w:r>
      <w:r w:rsidRPr="00406932">
        <w:rPr>
          <w:rFonts w:ascii="Helvetica" w:eastAsia="ＭＳ Ｐゴシック" w:hAnsi="Helvetica" w:cs="Helvetica"/>
          <w:color w:val="000000"/>
          <w:kern w:val="0"/>
          <w:sz w:val="24"/>
          <w:szCs w:val="24"/>
        </w:rPr>
        <w:t>条の</w:t>
      </w:r>
      <w:r w:rsidRPr="00406932">
        <w:rPr>
          <w:rFonts w:ascii="Helvetica" w:eastAsia="ＭＳ Ｐゴシック" w:hAnsi="Helvetica" w:cs="Helvetica"/>
          <w:color w:val="000000"/>
          <w:kern w:val="0"/>
          <w:sz w:val="24"/>
          <w:szCs w:val="24"/>
        </w:rPr>
        <w:t>7</w:t>
      </w:r>
      <w:r w:rsidRPr="00406932">
        <w:rPr>
          <w:rFonts w:ascii="Helvetica" w:eastAsia="ＭＳ Ｐゴシック" w:hAnsi="Helvetica" w:cs="Helvetica"/>
          <w:color w:val="000000"/>
          <w:kern w:val="0"/>
          <w:sz w:val="24"/>
          <w:szCs w:val="24"/>
        </w:rPr>
        <w:t>）」に限定されていた個別具体的な要件を整理し、包括規定で利用方法を限定しない形に拡張されました。第</w:t>
      </w:r>
      <w:r w:rsidRPr="00406932">
        <w:rPr>
          <w:rFonts w:ascii="Helvetica" w:eastAsia="ＭＳ Ｐゴシック" w:hAnsi="Helvetica" w:cs="Helvetica"/>
          <w:color w:val="000000"/>
          <w:kern w:val="0"/>
          <w:sz w:val="24"/>
          <w:szCs w:val="24"/>
        </w:rPr>
        <w:t>1</w:t>
      </w:r>
      <w:r w:rsidRPr="00406932">
        <w:rPr>
          <w:rFonts w:ascii="Helvetica" w:eastAsia="ＭＳ Ｐゴシック" w:hAnsi="Helvetica" w:cs="Helvetica"/>
          <w:color w:val="000000"/>
          <w:kern w:val="0"/>
          <w:sz w:val="24"/>
          <w:szCs w:val="24"/>
        </w:rPr>
        <w:t>層の行動類型に該当します。権利者の利益を不当に害さないことが条件となります。</w:t>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t xml:space="preserve">　これはたとえば、人工知能開発のための学習用データとして著作物をデータベースに記録する行為などを、無許諾で行えるようにという意図があります。</w:t>
      </w:r>
    </w:p>
    <w:p w:rsidR="00406932" w:rsidRPr="00406932" w:rsidRDefault="00406932" w:rsidP="001F3C02">
      <w:pPr>
        <w:widowControl/>
        <w:pBdr>
          <w:bottom w:val="single" w:sz="6" w:space="4" w:color="A0A0A0"/>
        </w:pBdr>
        <w:shd w:val="clear" w:color="auto" w:fill="FFFFFF"/>
        <w:spacing w:before="120" w:after="120" w:line="0" w:lineRule="atLeast"/>
        <w:textAlignment w:val="baseline"/>
        <w:outlineLvl w:val="4"/>
        <w:rPr>
          <w:rFonts w:ascii="Helvetica" w:eastAsia="ＭＳ Ｐゴシック" w:hAnsi="Helvetica" w:cs="Helvetica"/>
          <w:b/>
          <w:bCs/>
          <w:color w:val="000000"/>
          <w:kern w:val="0"/>
          <w:sz w:val="20"/>
          <w:szCs w:val="20"/>
        </w:rPr>
      </w:pPr>
      <w:r w:rsidRPr="00406932">
        <w:rPr>
          <w:rFonts w:ascii="Helvetica" w:eastAsia="ＭＳ Ｐゴシック" w:hAnsi="Helvetica" w:cs="Helvetica"/>
          <w:b/>
          <w:bCs/>
          <w:color w:val="000000"/>
          <w:kern w:val="0"/>
          <w:sz w:val="20"/>
          <w:szCs w:val="20"/>
        </w:rPr>
        <w:t>電子計算機における著作物の利用に付随する利用等（第</w:t>
      </w:r>
      <w:r w:rsidRPr="00406932">
        <w:rPr>
          <w:rFonts w:ascii="Helvetica" w:eastAsia="ＭＳ Ｐゴシック" w:hAnsi="Helvetica" w:cs="Helvetica"/>
          <w:b/>
          <w:bCs/>
          <w:color w:val="000000"/>
          <w:kern w:val="0"/>
          <w:sz w:val="20"/>
          <w:szCs w:val="20"/>
        </w:rPr>
        <w:t>47</w:t>
      </w:r>
      <w:r w:rsidRPr="00406932">
        <w:rPr>
          <w:rFonts w:ascii="Helvetica" w:eastAsia="ＭＳ Ｐゴシック" w:hAnsi="Helvetica" w:cs="Helvetica"/>
          <w:b/>
          <w:bCs/>
          <w:color w:val="000000"/>
          <w:kern w:val="0"/>
          <w:sz w:val="20"/>
          <w:szCs w:val="20"/>
        </w:rPr>
        <w:t>条の</w:t>
      </w:r>
      <w:r w:rsidRPr="00406932">
        <w:rPr>
          <w:rFonts w:ascii="Helvetica" w:eastAsia="ＭＳ Ｐゴシック" w:hAnsi="Helvetica" w:cs="Helvetica"/>
          <w:b/>
          <w:bCs/>
          <w:color w:val="000000"/>
          <w:kern w:val="0"/>
          <w:sz w:val="20"/>
          <w:szCs w:val="20"/>
        </w:rPr>
        <w:t>4</w:t>
      </w:r>
      <w:r w:rsidRPr="00406932">
        <w:rPr>
          <w:rFonts w:ascii="Helvetica" w:eastAsia="ＭＳ Ｐゴシック" w:hAnsi="Helvetica" w:cs="Helvetica"/>
          <w:b/>
          <w:bCs/>
          <w:color w:val="000000"/>
          <w:kern w:val="0"/>
          <w:sz w:val="20"/>
          <w:szCs w:val="20"/>
        </w:rPr>
        <w:t>関係）</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従来は「キャッシュのための複製（</w:t>
      </w:r>
      <w:r w:rsidRPr="00406932">
        <w:rPr>
          <w:rFonts w:ascii="Helvetica" w:eastAsia="ＭＳ Ｐゴシック" w:hAnsi="Helvetica" w:cs="Helvetica"/>
          <w:color w:val="000000"/>
          <w:kern w:val="0"/>
          <w:sz w:val="24"/>
          <w:szCs w:val="24"/>
        </w:rPr>
        <w:t>47</w:t>
      </w:r>
      <w:r w:rsidRPr="00406932">
        <w:rPr>
          <w:rFonts w:ascii="Helvetica" w:eastAsia="ＭＳ Ｐゴシック" w:hAnsi="Helvetica" w:cs="Helvetica"/>
          <w:color w:val="000000"/>
          <w:kern w:val="0"/>
          <w:sz w:val="24"/>
          <w:szCs w:val="24"/>
        </w:rPr>
        <w:t>条の</w:t>
      </w:r>
      <w:r w:rsidRPr="00406932">
        <w:rPr>
          <w:rFonts w:ascii="Helvetica" w:eastAsia="ＭＳ Ｐゴシック" w:hAnsi="Helvetica" w:cs="Helvetica"/>
          <w:color w:val="000000"/>
          <w:kern w:val="0"/>
          <w:sz w:val="24"/>
          <w:szCs w:val="24"/>
        </w:rPr>
        <w:t>8</w:t>
      </w:r>
      <w:r w:rsidRPr="00406932">
        <w:rPr>
          <w:rFonts w:ascii="Helvetica" w:eastAsia="ＭＳ Ｐゴシック" w:hAnsi="Helvetica" w:cs="Helvetica"/>
          <w:color w:val="000000"/>
          <w:kern w:val="0"/>
          <w:sz w:val="24"/>
          <w:szCs w:val="24"/>
        </w:rPr>
        <w:t>）」や「送信障害防止（</w:t>
      </w:r>
      <w:r w:rsidRPr="00406932">
        <w:rPr>
          <w:rFonts w:ascii="Helvetica" w:eastAsia="ＭＳ Ｐゴシック" w:hAnsi="Helvetica" w:cs="Helvetica"/>
          <w:color w:val="000000"/>
          <w:kern w:val="0"/>
          <w:sz w:val="24"/>
          <w:szCs w:val="24"/>
        </w:rPr>
        <w:t>47</w:t>
      </w:r>
      <w:r w:rsidRPr="00406932">
        <w:rPr>
          <w:rFonts w:ascii="Helvetica" w:eastAsia="ＭＳ Ｐゴシック" w:hAnsi="Helvetica" w:cs="Helvetica"/>
          <w:color w:val="000000"/>
          <w:kern w:val="0"/>
          <w:sz w:val="24"/>
          <w:szCs w:val="24"/>
        </w:rPr>
        <w:t>条の</w:t>
      </w:r>
      <w:r w:rsidRPr="00406932">
        <w:rPr>
          <w:rFonts w:ascii="Helvetica" w:eastAsia="ＭＳ Ｐゴシック" w:hAnsi="Helvetica" w:cs="Helvetica"/>
          <w:color w:val="000000"/>
          <w:kern w:val="0"/>
          <w:sz w:val="24"/>
          <w:szCs w:val="24"/>
        </w:rPr>
        <w:t>5</w:t>
      </w:r>
      <w:r w:rsidRPr="00406932">
        <w:rPr>
          <w:rFonts w:ascii="Helvetica" w:eastAsia="ＭＳ Ｐゴシック" w:hAnsi="Helvetica" w:cs="Helvetica"/>
          <w:color w:val="000000"/>
          <w:kern w:val="0"/>
          <w:sz w:val="24"/>
          <w:szCs w:val="24"/>
        </w:rPr>
        <w:t>）」などに限定されていた個別具体的な要件を整理し、包括規定で利用方法を限定しない形に拡張されました。第</w:t>
      </w:r>
      <w:r w:rsidRPr="00406932">
        <w:rPr>
          <w:rFonts w:ascii="Helvetica" w:eastAsia="ＭＳ Ｐゴシック" w:hAnsi="Helvetica" w:cs="Helvetica"/>
          <w:color w:val="000000"/>
          <w:kern w:val="0"/>
          <w:sz w:val="24"/>
          <w:szCs w:val="24"/>
        </w:rPr>
        <w:t>1</w:t>
      </w:r>
      <w:r w:rsidRPr="00406932">
        <w:rPr>
          <w:rFonts w:ascii="Helvetica" w:eastAsia="ＭＳ Ｐゴシック" w:hAnsi="Helvetica" w:cs="Helvetica"/>
          <w:color w:val="000000"/>
          <w:kern w:val="0"/>
          <w:sz w:val="24"/>
          <w:szCs w:val="24"/>
        </w:rPr>
        <w:t>層の行動類型に該当します。同じく、権利者の利益を不当に害さないことが条件となります。</w:t>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t xml:space="preserve">　これはたとえば、ネットワークを通じた情報通信処理の高速化を行うためにキャッシュを作成する行為や、メモリ内蔵型携帯音楽プレイヤーを交換するとき一時的にメモリ内の音楽ファイルを他の記録媒体に複製する行為などを、無許諾で行えるようにという意図があります。</w:t>
      </w:r>
    </w:p>
    <w:p w:rsidR="00406932" w:rsidRPr="00406932" w:rsidRDefault="00406932" w:rsidP="001F3C02">
      <w:pPr>
        <w:widowControl/>
        <w:pBdr>
          <w:bottom w:val="single" w:sz="6" w:space="4" w:color="A0A0A0"/>
        </w:pBdr>
        <w:shd w:val="clear" w:color="auto" w:fill="FFFFFF"/>
        <w:spacing w:before="120" w:after="120" w:line="0" w:lineRule="atLeast"/>
        <w:textAlignment w:val="baseline"/>
        <w:outlineLvl w:val="4"/>
        <w:rPr>
          <w:rFonts w:ascii="Helvetica" w:eastAsia="ＭＳ Ｐゴシック" w:hAnsi="Helvetica" w:cs="Helvetica"/>
          <w:b/>
          <w:bCs/>
          <w:color w:val="000000"/>
          <w:kern w:val="0"/>
          <w:sz w:val="20"/>
          <w:szCs w:val="20"/>
        </w:rPr>
      </w:pPr>
      <w:r w:rsidRPr="00406932">
        <w:rPr>
          <w:rFonts w:ascii="Helvetica" w:eastAsia="ＭＳ Ｐゴシック" w:hAnsi="Helvetica" w:cs="Helvetica"/>
          <w:b/>
          <w:bCs/>
          <w:color w:val="000000"/>
          <w:kern w:val="0"/>
          <w:sz w:val="20"/>
          <w:szCs w:val="20"/>
        </w:rPr>
        <w:t>電子計算機による情報処理及びその結果の提供に付随する軽微利用等（第</w:t>
      </w:r>
      <w:r w:rsidRPr="00406932">
        <w:rPr>
          <w:rFonts w:ascii="Helvetica" w:eastAsia="ＭＳ Ｐゴシック" w:hAnsi="Helvetica" w:cs="Helvetica"/>
          <w:b/>
          <w:bCs/>
          <w:color w:val="000000"/>
          <w:kern w:val="0"/>
          <w:sz w:val="20"/>
          <w:szCs w:val="20"/>
        </w:rPr>
        <w:t>47</w:t>
      </w:r>
      <w:r w:rsidRPr="00406932">
        <w:rPr>
          <w:rFonts w:ascii="Helvetica" w:eastAsia="ＭＳ Ｐゴシック" w:hAnsi="Helvetica" w:cs="Helvetica"/>
          <w:b/>
          <w:bCs/>
          <w:color w:val="000000"/>
          <w:kern w:val="0"/>
          <w:sz w:val="20"/>
          <w:szCs w:val="20"/>
        </w:rPr>
        <w:t>条の</w:t>
      </w:r>
      <w:r w:rsidRPr="00406932">
        <w:rPr>
          <w:rFonts w:ascii="Helvetica" w:eastAsia="ＭＳ Ｐゴシック" w:hAnsi="Helvetica" w:cs="Helvetica"/>
          <w:b/>
          <w:bCs/>
          <w:color w:val="000000"/>
          <w:kern w:val="0"/>
          <w:sz w:val="20"/>
          <w:szCs w:val="20"/>
        </w:rPr>
        <w:t>5</w:t>
      </w:r>
      <w:r w:rsidRPr="00406932">
        <w:rPr>
          <w:rFonts w:ascii="Helvetica" w:eastAsia="ＭＳ Ｐゴシック" w:hAnsi="Helvetica" w:cs="Helvetica"/>
          <w:b/>
          <w:bCs/>
          <w:color w:val="000000"/>
          <w:kern w:val="0"/>
          <w:sz w:val="20"/>
          <w:szCs w:val="20"/>
        </w:rPr>
        <w:t>関係）</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従来は「インターネット情報検索のための複製等（</w:t>
      </w:r>
      <w:r w:rsidRPr="00406932">
        <w:rPr>
          <w:rFonts w:ascii="Helvetica" w:eastAsia="ＭＳ Ｐゴシック" w:hAnsi="Helvetica" w:cs="Helvetica"/>
          <w:color w:val="000000"/>
          <w:kern w:val="0"/>
          <w:sz w:val="24"/>
          <w:szCs w:val="24"/>
        </w:rPr>
        <w:t>47</w:t>
      </w:r>
      <w:r w:rsidRPr="00406932">
        <w:rPr>
          <w:rFonts w:ascii="Helvetica" w:eastAsia="ＭＳ Ｐゴシック" w:hAnsi="Helvetica" w:cs="Helvetica"/>
          <w:color w:val="000000"/>
          <w:kern w:val="0"/>
          <w:sz w:val="24"/>
          <w:szCs w:val="24"/>
        </w:rPr>
        <w:t>条の</w:t>
      </w:r>
      <w:r w:rsidRPr="00406932">
        <w:rPr>
          <w:rFonts w:ascii="Helvetica" w:eastAsia="ＭＳ Ｐゴシック" w:hAnsi="Helvetica" w:cs="Helvetica"/>
          <w:color w:val="000000"/>
          <w:kern w:val="0"/>
          <w:sz w:val="24"/>
          <w:szCs w:val="24"/>
        </w:rPr>
        <w:t>6</w:t>
      </w:r>
      <w:r w:rsidRPr="00406932">
        <w:rPr>
          <w:rFonts w:ascii="Helvetica" w:eastAsia="ＭＳ Ｐゴシック" w:hAnsi="Helvetica" w:cs="Helvetica"/>
          <w:color w:val="000000"/>
          <w:kern w:val="0"/>
          <w:sz w:val="24"/>
          <w:szCs w:val="24"/>
        </w:rPr>
        <w:t>）」に限定されていた権利制限規定を、「社会的意義の認められる利用目的」で「権利者利益への一定の配慮」を行うことで利用方法を限定しない形に拡張した形です。第</w:t>
      </w:r>
      <w:r w:rsidRPr="00406932">
        <w:rPr>
          <w:rFonts w:ascii="Helvetica" w:eastAsia="ＭＳ Ｐゴシック" w:hAnsi="Helvetica" w:cs="Helvetica"/>
          <w:color w:val="000000"/>
          <w:kern w:val="0"/>
          <w:sz w:val="24"/>
          <w:szCs w:val="24"/>
        </w:rPr>
        <w:t>2</w:t>
      </w:r>
      <w:r w:rsidRPr="00406932">
        <w:rPr>
          <w:rFonts w:ascii="Helvetica" w:eastAsia="ＭＳ Ｐゴシック" w:hAnsi="Helvetica" w:cs="Helvetica"/>
          <w:color w:val="000000"/>
          <w:kern w:val="0"/>
          <w:sz w:val="24"/>
          <w:szCs w:val="24"/>
        </w:rPr>
        <w:t>層の行動類型に該当します。</w:t>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t xml:space="preserve">　たとえば、</w:t>
      </w:r>
      <w:r w:rsidRPr="00406932">
        <w:rPr>
          <w:rFonts w:ascii="Helvetica" w:eastAsia="ＭＳ Ｐゴシック" w:hAnsi="Helvetica" w:cs="Helvetica"/>
          <w:color w:val="000000"/>
          <w:kern w:val="0"/>
          <w:sz w:val="24"/>
          <w:szCs w:val="24"/>
        </w:rPr>
        <w:t>Amazon</w:t>
      </w:r>
      <w:r w:rsidRPr="00406932">
        <w:rPr>
          <w:rFonts w:ascii="Helvetica" w:eastAsia="ＭＳ Ｐゴシック" w:hAnsi="Helvetica" w:cs="Helvetica"/>
          <w:color w:val="000000"/>
          <w:kern w:val="0"/>
          <w:sz w:val="24"/>
          <w:szCs w:val="24"/>
        </w:rPr>
        <w:t>の「なか見検索」や「</w:t>
      </w:r>
      <w:r w:rsidRPr="00406932">
        <w:rPr>
          <w:rFonts w:ascii="Helvetica" w:eastAsia="ＭＳ Ｐゴシック" w:hAnsi="Helvetica" w:cs="Helvetica"/>
          <w:color w:val="000000"/>
          <w:kern w:val="0"/>
          <w:sz w:val="24"/>
          <w:szCs w:val="24"/>
        </w:rPr>
        <w:t>Google</w:t>
      </w:r>
      <w:r w:rsidRPr="00406932">
        <w:rPr>
          <w:rFonts w:ascii="Helvetica" w:eastAsia="ＭＳ Ｐゴシック" w:hAnsi="Helvetica" w:cs="Helvetica"/>
          <w:color w:val="000000"/>
          <w:kern w:val="0"/>
          <w:sz w:val="24"/>
          <w:szCs w:val="24"/>
        </w:rPr>
        <w:t>ブックス」のような、検索キーワードを含む文章の一部分を書籍の所在情報と合わせ表示する全文検索サービスなどを、無許諾で行えるようにという意図があります。</w:t>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t xml:space="preserve">　また、将来のニーズにも対応できるよう、「電子計算機による情報処理により新たな知見・情報を創出する行為であって国民生活の利便性向上に寄与するもの」を、政令で定めればいいようになりました。法改正するよりも迅速な対応が期待できます。</w:t>
      </w:r>
    </w:p>
    <w:p w:rsidR="00406932" w:rsidRPr="00406932" w:rsidRDefault="00406932" w:rsidP="001F3C02">
      <w:pPr>
        <w:widowControl/>
        <w:pBdr>
          <w:left w:val="single" w:sz="48" w:space="7" w:color="606060"/>
          <w:bottom w:val="single" w:sz="6" w:space="2" w:color="606060"/>
        </w:pBdr>
        <w:shd w:val="clear" w:color="auto" w:fill="FFFFFF"/>
        <w:spacing w:before="240" w:after="240" w:line="0" w:lineRule="atLeast"/>
        <w:textAlignment w:val="baseline"/>
        <w:outlineLvl w:val="3"/>
        <w:rPr>
          <w:rFonts w:ascii="Helvetica" w:eastAsia="ＭＳ Ｐゴシック" w:hAnsi="Helvetica" w:cs="Helvetica"/>
          <w:b/>
          <w:bCs/>
          <w:color w:val="000000"/>
          <w:kern w:val="0"/>
          <w:sz w:val="24"/>
          <w:szCs w:val="24"/>
        </w:rPr>
      </w:pPr>
      <w:r w:rsidRPr="00406932">
        <w:rPr>
          <w:rFonts w:ascii="Helvetica" w:eastAsia="ＭＳ Ｐゴシック" w:hAnsi="Helvetica" w:cs="Helvetica"/>
          <w:b/>
          <w:bCs/>
          <w:color w:val="000000"/>
          <w:kern w:val="0"/>
          <w:sz w:val="24"/>
          <w:szCs w:val="24"/>
        </w:rPr>
        <w:t>教育の情報化に対応した権利制限規定等の整備</w:t>
      </w:r>
    </w:p>
    <w:p w:rsidR="00406932" w:rsidRPr="00406932" w:rsidRDefault="00406932" w:rsidP="001F3C02">
      <w:pPr>
        <w:widowControl/>
        <w:shd w:val="clear" w:color="auto" w:fill="FFFFFF"/>
        <w:spacing w:beforeAutospacing="1"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w:t>
      </w:r>
      <w:r w:rsidRPr="00406932">
        <w:rPr>
          <w:rFonts w:ascii="Helvetica" w:eastAsia="ＭＳ Ｐゴシック" w:hAnsi="Helvetica" w:cs="Helvetica"/>
          <w:color w:val="000000"/>
          <w:kern w:val="0"/>
          <w:sz w:val="24"/>
          <w:szCs w:val="24"/>
        </w:rPr>
        <w:t>ICT</w:t>
      </w:r>
      <w:r w:rsidRPr="00406932">
        <w:rPr>
          <w:rFonts w:ascii="Helvetica" w:eastAsia="ＭＳ Ｐゴシック" w:hAnsi="Helvetica" w:cs="Helvetica"/>
          <w:color w:val="000000"/>
          <w:kern w:val="0"/>
          <w:sz w:val="24"/>
          <w:szCs w:val="24"/>
        </w:rPr>
        <w:t>を活用した教育における、著作物の利用円滑化を図るのが目的です。</w:t>
      </w:r>
      <w:r w:rsidRPr="00406932">
        <w:rPr>
          <w:rFonts w:ascii="Helvetica" w:eastAsia="ＭＳ Ｐゴシック" w:hAnsi="Helvetica" w:cs="Helvetica"/>
          <w:color w:val="000000"/>
          <w:kern w:val="0"/>
          <w:sz w:val="24"/>
          <w:szCs w:val="24"/>
        </w:rPr>
        <w:t>35</w:t>
      </w:r>
      <w:r w:rsidRPr="00406932">
        <w:rPr>
          <w:rFonts w:ascii="Helvetica" w:eastAsia="ＭＳ Ｐゴシック" w:hAnsi="Helvetica" w:cs="Helvetica"/>
          <w:color w:val="000000"/>
          <w:kern w:val="0"/>
          <w:sz w:val="24"/>
          <w:szCs w:val="24"/>
        </w:rPr>
        <w:t>条の規定は従来、無断・無償で利用できる範囲を「対面授業のための複製」と「対面授業と同時中継の遠隔合同授業のための公衆送信」に限っていました（</w:t>
      </w:r>
      <w:hyperlink r:id="rId12" w:history="1">
        <w:r w:rsidRPr="00406932">
          <w:rPr>
            <w:rFonts w:ascii="ＭＳ 明朝" w:eastAsia="ＭＳ 明朝" w:hAnsi="ＭＳ 明朝" w:cs="ＭＳ 明朝" w:hint="eastAsia"/>
            <w:b/>
            <w:bCs/>
            <w:color w:val="4E5DFF"/>
            <w:kern w:val="0"/>
            <w:sz w:val="24"/>
            <w:szCs w:val="24"/>
            <w:u w:val="single"/>
            <w:bdr w:val="none" w:sz="0" w:space="0" w:color="auto" w:frame="1"/>
          </w:rPr>
          <w:t>※</w:t>
        </w:r>
        <w:r w:rsidRPr="00406932">
          <w:rPr>
            <w:rFonts w:ascii="inherit" w:eastAsia="ＭＳ Ｐゴシック" w:hAnsi="inherit" w:cs="Helvetica"/>
            <w:b/>
            <w:bCs/>
            <w:color w:val="4E5DFF"/>
            <w:kern w:val="0"/>
            <w:sz w:val="24"/>
            <w:szCs w:val="24"/>
            <w:u w:val="single"/>
            <w:bdr w:val="none" w:sz="0" w:space="0" w:color="auto" w:frame="1"/>
          </w:rPr>
          <w:t>詳細は現行</w:t>
        </w:r>
        <w:r w:rsidRPr="00406932">
          <w:rPr>
            <w:rFonts w:ascii="inherit" w:eastAsia="ＭＳ Ｐゴシック" w:hAnsi="inherit" w:cs="Helvetica"/>
            <w:b/>
            <w:bCs/>
            <w:color w:val="4E5DFF"/>
            <w:kern w:val="0"/>
            <w:sz w:val="24"/>
            <w:szCs w:val="24"/>
            <w:u w:val="single"/>
            <w:bdr w:val="none" w:sz="0" w:space="0" w:color="auto" w:frame="1"/>
          </w:rPr>
          <w:t>35</w:t>
        </w:r>
        <w:r w:rsidRPr="00406932">
          <w:rPr>
            <w:rFonts w:ascii="inherit" w:eastAsia="ＭＳ Ｐゴシック" w:hAnsi="inherit" w:cs="Helvetica"/>
            <w:b/>
            <w:bCs/>
            <w:color w:val="4E5DFF"/>
            <w:kern w:val="0"/>
            <w:sz w:val="24"/>
            <w:szCs w:val="24"/>
            <w:u w:val="single"/>
            <w:bdr w:val="none" w:sz="0" w:space="0" w:color="auto" w:frame="1"/>
          </w:rPr>
          <w:t>条のガイドラインを参照</w:t>
        </w:r>
      </w:hyperlink>
      <w:r w:rsidRPr="00406932">
        <w:rPr>
          <w:rFonts w:ascii="Helvetica" w:eastAsia="ＭＳ Ｐゴシック" w:hAnsi="Helvetica" w:cs="Helvetica"/>
          <w:color w:val="000000"/>
          <w:kern w:val="0"/>
          <w:sz w:val="24"/>
          <w:szCs w:val="24"/>
        </w:rPr>
        <w:t>）。今回整備されたのは、その他の公衆送信を、補償金を支払うことにより無断で利用可能とするものです。</w:t>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t xml:space="preserve">　たとえば、対面授業の予習・復習用の資料をメールで送信する、オンデマンド授業で講義映像や資料を送信する、スタジオ型のリアルタイム配信授業などが想定されています。</w:t>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t xml:space="preserve">　対象施設は学校その他の教育機関（非営利）、対象主体は教員と学生・児童・生徒、利用目的は「授業の過程」における利用に必要と認められる限度までで、著作権者の利益を不当に害しないことが条件になっています。</w:t>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t xml:space="preserve">　たとえば、市販されている問題集の無断複製・配信は、著作権者の利益を不当に害すると解釈されます。また、学校に在籍していない人向けの開放講座なども、対象外となります。</w:t>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t xml:space="preserve">　なお、補償金の徴収と分配を行う指定管理団体は文化庁長官がこれから指定し、保証金額や分配方法などもこれから決められることになっています。この権利制限規定は、まだ運用面で決まっていないことが多いため、施行が公布から</w:t>
      </w:r>
      <w:r w:rsidRPr="00406932">
        <w:rPr>
          <w:rFonts w:ascii="Helvetica" w:eastAsia="ＭＳ Ｐゴシック" w:hAnsi="Helvetica" w:cs="Helvetica"/>
          <w:color w:val="000000"/>
          <w:kern w:val="0"/>
          <w:sz w:val="24"/>
          <w:szCs w:val="24"/>
        </w:rPr>
        <w:t>3</w:t>
      </w:r>
      <w:r w:rsidRPr="00406932">
        <w:rPr>
          <w:rFonts w:ascii="Helvetica" w:eastAsia="ＭＳ Ｐゴシック" w:hAnsi="Helvetica" w:cs="Helvetica"/>
          <w:color w:val="000000"/>
          <w:kern w:val="0"/>
          <w:sz w:val="24"/>
          <w:szCs w:val="24"/>
        </w:rPr>
        <w:t>年を超えない範囲と定められています。</w:t>
      </w:r>
      <w:r w:rsidRPr="00406932">
        <w:rPr>
          <w:rFonts w:ascii="Helvetica" w:eastAsia="ＭＳ Ｐゴシック" w:hAnsi="Helvetica" w:cs="Helvetica"/>
          <w:color w:val="000000"/>
          <w:kern w:val="0"/>
          <w:sz w:val="24"/>
          <w:szCs w:val="24"/>
        </w:rPr>
        <w:br/>
      </w:r>
      <w:r w:rsidRPr="00406932">
        <w:rPr>
          <w:rFonts w:ascii="Helvetica" w:eastAsia="ＭＳ Ｐゴシック" w:hAnsi="Helvetica" w:cs="Helvetica"/>
          <w:color w:val="000000"/>
          <w:kern w:val="0"/>
          <w:sz w:val="24"/>
          <w:szCs w:val="24"/>
        </w:rPr>
        <w:t>（</w:t>
      </w:r>
      <w:r w:rsidRPr="00406932">
        <w:rPr>
          <w:rFonts w:ascii="ＭＳ ゴシック" w:eastAsia="ＭＳ ゴシック" w:hAnsi="ＭＳ ゴシック" w:cs="ＭＳ ゴシック" w:hint="eastAsia"/>
          <w:color w:val="000000"/>
          <w:kern w:val="0"/>
          <w:sz w:val="24"/>
          <w:szCs w:val="24"/>
        </w:rPr>
        <w:t>※</w:t>
      </w:r>
      <w:hyperlink r:id="rId13" w:history="1">
        <w:r w:rsidRPr="00406932">
          <w:rPr>
            <w:rFonts w:ascii="inherit" w:eastAsia="ＭＳ Ｐゴシック" w:hAnsi="inherit" w:cs="Helvetica"/>
            <w:b/>
            <w:bCs/>
            <w:color w:val="4E5DFF"/>
            <w:kern w:val="0"/>
            <w:sz w:val="24"/>
            <w:szCs w:val="24"/>
            <w:u w:val="single"/>
            <w:bdr w:val="none" w:sz="0" w:space="0" w:color="auto" w:frame="1"/>
          </w:rPr>
          <w:t>参考：日本著作権教育研究会による</w:t>
        </w:r>
        <w:r w:rsidRPr="00406932">
          <w:rPr>
            <w:rFonts w:ascii="inherit" w:eastAsia="ＭＳ Ｐゴシック" w:hAnsi="inherit" w:cs="Helvetica"/>
            <w:b/>
            <w:bCs/>
            <w:color w:val="4E5DFF"/>
            <w:kern w:val="0"/>
            <w:sz w:val="24"/>
            <w:szCs w:val="24"/>
            <w:u w:val="single"/>
            <w:bdr w:val="none" w:sz="0" w:space="0" w:color="auto" w:frame="1"/>
          </w:rPr>
          <w:t>35</w:t>
        </w:r>
        <w:r w:rsidRPr="00406932">
          <w:rPr>
            <w:rFonts w:ascii="inherit" w:eastAsia="ＭＳ Ｐゴシック" w:hAnsi="inherit" w:cs="Helvetica"/>
            <w:b/>
            <w:bCs/>
            <w:color w:val="4E5DFF"/>
            <w:kern w:val="0"/>
            <w:sz w:val="24"/>
            <w:szCs w:val="24"/>
            <w:u w:val="single"/>
            <w:bdr w:val="none" w:sz="0" w:space="0" w:color="auto" w:frame="1"/>
          </w:rPr>
          <w:t>条改正シンポジウムのレポート</w:t>
        </w:r>
      </w:hyperlink>
      <w:r w:rsidRPr="00406932">
        <w:rPr>
          <w:rFonts w:ascii="Helvetica" w:eastAsia="ＭＳ Ｐゴシック" w:hAnsi="Helvetica" w:cs="Helvetica"/>
          <w:color w:val="000000"/>
          <w:kern w:val="0"/>
          <w:sz w:val="24"/>
          <w:szCs w:val="24"/>
        </w:rPr>
        <w:t>）</w:t>
      </w:r>
    </w:p>
    <w:p w:rsidR="00406932" w:rsidRPr="00406932" w:rsidRDefault="00406932" w:rsidP="001F3C02">
      <w:pPr>
        <w:widowControl/>
        <w:pBdr>
          <w:left w:val="single" w:sz="48" w:space="7" w:color="606060"/>
          <w:bottom w:val="single" w:sz="6" w:space="2" w:color="606060"/>
        </w:pBdr>
        <w:shd w:val="clear" w:color="auto" w:fill="FFFFFF"/>
        <w:spacing w:before="240" w:after="240" w:line="0" w:lineRule="atLeast"/>
        <w:textAlignment w:val="baseline"/>
        <w:outlineLvl w:val="3"/>
        <w:rPr>
          <w:rFonts w:ascii="Helvetica" w:eastAsia="ＭＳ Ｐゴシック" w:hAnsi="Helvetica" w:cs="Helvetica"/>
          <w:b/>
          <w:bCs/>
          <w:color w:val="000000"/>
          <w:kern w:val="0"/>
          <w:sz w:val="24"/>
          <w:szCs w:val="24"/>
        </w:rPr>
      </w:pPr>
      <w:r w:rsidRPr="00406932">
        <w:rPr>
          <w:rFonts w:ascii="Helvetica" w:eastAsia="ＭＳ Ｐゴシック" w:hAnsi="Helvetica" w:cs="Helvetica"/>
          <w:b/>
          <w:bCs/>
          <w:color w:val="000000"/>
          <w:kern w:val="0"/>
          <w:sz w:val="24"/>
          <w:szCs w:val="24"/>
        </w:rPr>
        <w:t>障害者の情報アクセス機会の充実に係る権利制限規定の整備</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書籍の音訳などを無許諾で行える範囲が、従来の視覚障害・発達障害などに加え、肢体不自由な方々も対象となりました。また、行為についても従来の複製・譲渡・自動公衆送信に加え、メール送信などが無許諾で行えるようになります。</w:t>
      </w:r>
    </w:p>
    <w:p w:rsidR="00406932" w:rsidRPr="00406932" w:rsidRDefault="00406932" w:rsidP="001F3C02">
      <w:pPr>
        <w:widowControl/>
        <w:pBdr>
          <w:left w:val="single" w:sz="48" w:space="7" w:color="606060"/>
          <w:bottom w:val="single" w:sz="6" w:space="2" w:color="606060"/>
        </w:pBdr>
        <w:shd w:val="clear" w:color="auto" w:fill="FFFFFF"/>
        <w:spacing w:before="240" w:after="240" w:line="0" w:lineRule="atLeast"/>
        <w:textAlignment w:val="baseline"/>
        <w:outlineLvl w:val="3"/>
        <w:rPr>
          <w:rFonts w:ascii="Helvetica" w:eastAsia="ＭＳ Ｐゴシック" w:hAnsi="Helvetica" w:cs="Helvetica"/>
          <w:b/>
          <w:bCs/>
          <w:color w:val="000000"/>
          <w:kern w:val="0"/>
          <w:sz w:val="24"/>
          <w:szCs w:val="24"/>
        </w:rPr>
      </w:pPr>
      <w:r w:rsidRPr="00406932">
        <w:rPr>
          <w:rFonts w:ascii="Helvetica" w:eastAsia="ＭＳ Ｐゴシック" w:hAnsi="Helvetica" w:cs="Helvetica"/>
          <w:b/>
          <w:bCs/>
          <w:color w:val="000000"/>
          <w:kern w:val="0"/>
          <w:sz w:val="24"/>
          <w:szCs w:val="24"/>
        </w:rPr>
        <w:t>アーカイブの利活用促進に関する権利制限規定の整備等</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文化資料の適切な収集・保存・利活用のため、以下の</w:t>
      </w:r>
      <w:r w:rsidRPr="00406932">
        <w:rPr>
          <w:rFonts w:ascii="Helvetica" w:eastAsia="ＭＳ Ｐゴシック" w:hAnsi="Helvetica" w:cs="Helvetica"/>
          <w:color w:val="000000"/>
          <w:kern w:val="0"/>
          <w:sz w:val="24"/>
          <w:szCs w:val="24"/>
        </w:rPr>
        <w:t>3</w:t>
      </w:r>
      <w:r w:rsidRPr="00406932">
        <w:rPr>
          <w:rFonts w:ascii="Helvetica" w:eastAsia="ＭＳ Ｐゴシック" w:hAnsi="Helvetica" w:cs="Helvetica"/>
          <w:color w:val="000000"/>
          <w:kern w:val="0"/>
          <w:sz w:val="24"/>
          <w:szCs w:val="24"/>
        </w:rPr>
        <w:t>点が整備されました。</w:t>
      </w:r>
    </w:p>
    <w:p w:rsidR="00406932" w:rsidRPr="00406932" w:rsidRDefault="00406932" w:rsidP="001F3C02">
      <w:pPr>
        <w:widowControl/>
        <w:numPr>
          <w:ilvl w:val="0"/>
          <w:numId w:val="5"/>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国立国会図書館による外国の図書館への絶版等資料の送信</w:t>
      </w:r>
    </w:p>
    <w:p w:rsidR="00406932" w:rsidRPr="00406932" w:rsidRDefault="00406932" w:rsidP="001F3C02">
      <w:pPr>
        <w:widowControl/>
        <w:numPr>
          <w:ilvl w:val="0"/>
          <w:numId w:val="5"/>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作品の展示に伴う美術・写真の著作物の利用</w:t>
      </w:r>
    </w:p>
    <w:p w:rsidR="00406932" w:rsidRPr="00406932" w:rsidRDefault="00406932" w:rsidP="001F3C02">
      <w:pPr>
        <w:widowControl/>
        <w:numPr>
          <w:ilvl w:val="0"/>
          <w:numId w:val="5"/>
        </w:numPr>
        <w:shd w:val="clear" w:color="auto" w:fill="FFFFFF"/>
        <w:spacing w:after="75" w:line="0" w:lineRule="atLeast"/>
        <w:ind w:left="600"/>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著作権者不明等著作物の裁定制度の見直し</w:t>
      </w:r>
    </w:p>
    <w:p w:rsidR="00406932" w:rsidRPr="00406932" w:rsidRDefault="00406932" w:rsidP="001F3C02">
      <w:pPr>
        <w:widowControl/>
        <w:pBdr>
          <w:bottom w:val="single" w:sz="6" w:space="4" w:color="A0A0A0"/>
        </w:pBdr>
        <w:shd w:val="clear" w:color="auto" w:fill="FFFFFF"/>
        <w:spacing w:before="120" w:after="120" w:line="0" w:lineRule="atLeast"/>
        <w:textAlignment w:val="baseline"/>
        <w:outlineLvl w:val="4"/>
        <w:rPr>
          <w:rFonts w:ascii="Helvetica" w:eastAsia="ＭＳ Ｐゴシック" w:hAnsi="Helvetica" w:cs="Helvetica"/>
          <w:b/>
          <w:bCs/>
          <w:color w:val="000000"/>
          <w:kern w:val="0"/>
          <w:sz w:val="20"/>
          <w:szCs w:val="20"/>
        </w:rPr>
      </w:pPr>
      <w:r w:rsidRPr="00406932">
        <w:rPr>
          <w:rFonts w:ascii="Helvetica" w:eastAsia="ＭＳ Ｐゴシック" w:hAnsi="Helvetica" w:cs="Helvetica"/>
          <w:b/>
          <w:bCs/>
          <w:color w:val="000000"/>
          <w:kern w:val="0"/>
          <w:sz w:val="20"/>
          <w:szCs w:val="20"/>
        </w:rPr>
        <w:t>国立国会図書館による外国の図書館への絶版等資料の送信（第</w:t>
      </w:r>
      <w:r w:rsidRPr="00406932">
        <w:rPr>
          <w:rFonts w:ascii="Helvetica" w:eastAsia="ＭＳ Ｐゴシック" w:hAnsi="Helvetica" w:cs="Helvetica"/>
          <w:b/>
          <w:bCs/>
          <w:color w:val="000000"/>
          <w:kern w:val="0"/>
          <w:sz w:val="20"/>
          <w:szCs w:val="20"/>
        </w:rPr>
        <w:t>31</w:t>
      </w:r>
      <w:r w:rsidRPr="00406932">
        <w:rPr>
          <w:rFonts w:ascii="Helvetica" w:eastAsia="ＭＳ Ｐゴシック" w:hAnsi="Helvetica" w:cs="Helvetica"/>
          <w:b/>
          <w:bCs/>
          <w:color w:val="000000"/>
          <w:kern w:val="0"/>
          <w:sz w:val="20"/>
          <w:szCs w:val="20"/>
        </w:rPr>
        <w:t>条関係）</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絶版などで入手困難な資料をデジタル化し他の図書館等へ送信できる「図書館送信」サービスの対象が、外国の図書館施設にも広げられます。</w:t>
      </w:r>
    </w:p>
    <w:p w:rsidR="00406932" w:rsidRPr="00406932" w:rsidRDefault="00406932" w:rsidP="001F3C02">
      <w:pPr>
        <w:widowControl/>
        <w:pBdr>
          <w:bottom w:val="single" w:sz="6" w:space="4" w:color="A0A0A0"/>
        </w:pBdr>
        <w:shd w:val="clear" w:color="auto" w:fill="FFFFFF"/>
        <w:spacing w:before="120" w:after="120" w:line="0" w:lineRule="atLeast"/>
        <w:textAlignment w:val="baseline"/>
        <w:outlineLvl w:val="4"/>
        <w:rPr>
          <w:rFonts w:ascii="Helvetica" w:eastAsia="ＭＳ Ｐゴシック" w:hAnsi="Helvetica" w:cs="Helvetica"/>
          <w:b/>
          <w:bCs/>
          <w:color w:val="000000"/>
          <w:kern w:val="0"/>
          <w:sz w:val="20"/>
          <w:szCs w:val="20"/>
        </w:rPr>
      </w:pPr>
      <w:r w:rsidRPr="00406932">
        <w:rPr>
          <w:rFonts w:ascii="Helvetica" w:eastAsia="ＭＳ Ｐゴシック" w:hAnsi="Helvetica" w:cs="Helvetica"/>
          <w:b/>
          <w:bCs/>
          <w:color w:val="000000"/>
          <w:kern w:val="0"/>
          <w:sz w:val="20"/>
          <w:szCs w:val="20"/>
        </w:rPr>
        <w:t>作品の展示に伴う美術・写真の著作物の利用（第</w:t>
      </w:r>
      <w:r w:rsidRPr="00406932">
        <w:rPr>
          <w:rFonts w:ascii="Helvetica" w:eastAsia="ＭＳ Ｐゴシック" w:hAnsi="Helvetica" w:cs="Helvetica"/>
          <w:b/>
          <w:bCs/>
          <w:color w:val="000000"/>
          <w:kern w:val="0"/>
          <w:sz w:val="20"/>
          <w:szCs w:val="20"/>
        </w:rPr>
        <w:t>47</w:t>
      </w:r>
      <w:r w:rsidRPr="00406932">
        <w:rPr>
          <w:rFonts w:ascii="Helvetica" w:eastAsia="ＭＳ Ｐゴシック" w:hAnsi="Helvetica" w:cs="Helvetica"/>
          <w:b/>
          <w:bCs/>
          <w:color w:val="000000"/>
          <w:kern w:val="0"/>
          <w:sz w:val="20"/>
          <w:szCs w:val="20"/>
        </w:rPr>
        <w:t>条関係）</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美術館などで展示作品の解説や紹介を目的とする場合は、従来の小冊子（紙）だけでなく、タブレットなどの情報端末へ無断で掲載できるようになりました。また、展示作品に関する情報を広く一般公衆へ提供することを目的とする場合には、サムネイル画像をインターネット公開してもいいことになりました。</w:t>
      </w:r>
    </w:p>
    <w:p w:rsidR="00406932" w:rsidRPr="00406932" w:rsidRDefault="00406932" w:rsidP="001F3C02">
      <w:pPr>
        <w:widowControl/>
        <w:pBdr>
          <w:bottom w:val="single" w:sz="6" w:space="4" w:color="A0A0A0"/>
        </w:pBdr>
        <w:shd w:val="clear" w:color="auto" w:fill="FFFFFF"/>
        <w:spacing w:before="120" w:after="120" w:line="0" w:lineRule="atLeast"/>
        <w:textAlignment w:val="baseline"/>
        <w:outlineLvl w:val="4"/>
        <w:rPr>
          <w:rFonts w:ascii="Helvetica" w:eastAsia="ＭＳ Ｐゴシック" w:hAnsi="Helvetica" w:cs="Helvetica"/>
          <w:b/>
          <w:bCs/>
          <w:color w:val="000000"/>
          <w:kern w:val="0"/>
          <w:sz w:val="20"/>
          <w:szCs w:val="20"/>
        </w:rPr>
      </w:pPr>
      <w:r w:rsidRPr="00406932">
        <w:rPr>
          <w:rFonts w:ascii="Helvetica" w:eastAsia="ＭＳ Ｐゴシック" w:hAnsi="Helvetica" w:cs="Helvetica"/>
          <w:b/>
          <w:bCs/>
          <w:color w:val="000000"/>
          <w:kern w:val="0"/>
          <w:sz w:val="20"/>
          <w:szCs w:val="20"/>
        </w:rPr>
        <w:t>著作権者不明等著作物の裁定制度の見直し（第</w:t>
      </w:r>
      <w:r w:rsidRPr="00406932">
        <w:rPr>
          <w:rFonts w:ascii="Helvetica" w:eastAsia="ＭＳ Ｐゴシック" w:hAnsi="Helvetica" w:cs="Helvetica"/>
          <w:b/>
          <w:bCs/>
          <w:color w:val="000000"/>
          <w:kern w:val="0"/>
          <w:sz w:val="20"/>
          <w:szCs w:val="20"/>
        </w:rPr>
        <w:t>67</w:t>
      </w:r>
      <w:r w:rsidRPr="00406932">
        <w:rPr>
          <w:rFonts w:ascii="Helvetica" w:eastAsia="ＭＳ Ｐゴシック" w:hAnsi="Helvetica" w:cs="Helvetica"/>
          <w:b/>
          <w:bCs/>
          <w:color w:val="000000"/>
          <w:kern w:val="0"/>
          <w:sz w:val="20"/>
          <w:szCs w:val="20"/>
        </w:rPr>
        <w:t>条等関係）</w:t>
      </w:r>
    </w:p>
    <w:p w:rsidR="00406932" w:rsidRPr="00406932" w:rsidRDefault="00406932" w:rsidP="001F3C02">
      <w:pPr>
        <w:widowControl/>
        <w:shd w:val="clear" w:color="auto" w:fill="FFFFFF"/>
        <w:spacing w:before="100" w:beforeAutospacing="1" w:after="100"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 xml:space="preserve">　権利者と連絡がとれた場合に、補償金の支払いを確実に行うことが期待できる国や地方公共団体等は、事前供託金が不要となりました。</w:t>
      </w:r>
    </w:p>
    <w:p w:rsidR="00406932" w:rsidRPr="00406932" w:rsidRDefault="00406932" w:rsidP="001F3C02">
      <w:pPr>
        <w:widowControl/>
        <w:pBdr>
          <w:left w:val="single" w:sz="48" w:space="7" w:color="000000"/>
          <w:bottom w:val="single" w:sz="24" w:space="4" w:color="000000"/>
        </w:pBdr>
        <w:shd w:val="clear" w:color="auto" w:fill="FFFFFF"/>
        <w:spacing w:before="240" w:after="240" w:line="0" w:lineRule="atLeast"/>
        <w:textAlignment w:val="baseline"/>
        <w:outlineLvl w:val="2"/>
        <w:rPr>
          <w:rFonts w:ascii="Helvetica" w:eastAsia="ＭＳ Ｐゴシック" w:hAnsi="Helvetica" w:cs="Helvetica"/>
          <w:b/>
          <w:bCs/>
          <w:color w:val="000000"/>
          <w:kern w:val="0"/>
          <w:sz w:val="27"/>
          <w:szCs w:val="27"/>
        </w:rPr>
      </w:pPr>
      <w:r w:rsidRPr="00406932">
        <w:rPr>
          <w:rFonts w:ascii="Helvetica" w:eastAsia="ＭＳ Ｐゴシック" w:hAnsi="Helvetica" w:cs="Helvetica"/>
          <w:b/>
          <w:bCs/>
          <w:color w:val="000000"/>
          <w:kern w:val="0"/>
          <w:sz w:val="27"/>
          <w:szCs w:val="27"/>
        </w:rPr>
        <w:t>オピニオン</w:t>
      </w:r>
    </w:p>
    <w:p w:rsidR="00406932" w:rsidRPr="00406932" w:rsidRDefault="00406932" w:rsidP="001F3C02">
      <w:pPr>
        <w:widowControl/>
        <w:shd w:val="clear" w:color="auto" w:fill="FFFFFF"/>
        <w:spacing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著作権法第</w:t>
      </w:r>
      <w:r w:rsidRPr="00406932">
        <w:rPr>
          <w:rFonts w:ascii="Helvetica" w:eastAsia="ＭＳ Ｐゴシック" w:hAnsi="Helvetica" w:cs="Helvetica"/>
          <w:color w:val="000000"/>
          <w:kern w:val="0"/>
          <w:sz w:val="24"/>
          <w:szCs w:val="24"/>
        </w:rPr>
        <w:t>1</w:t>
      </w:r>
      <w:r w:rsidRPr="00406932">
        <w:rPr>
          <w:rFonts w:ascii="Helvetica" w:eastAsia="ＭＳ Ｐゴシック" w:hAnsi="Helvetica" w:cs="Helvetica"/>
          <w:color w:val="000000"/>
          <w:kern w:val="0"/>
          <w:sz w:val="24"/>
          <w:szCs w:val="24"/>
        </w:rPr>
        <w:t>条の「公正な利用に留意しつつ、著作者等の権利の保護を図り、もつて文化の発展に寄与することを目的とする」という条文は、「権利保護」による創作へのインセンティブと、「権利制限」による公正な利用の確保を、うまくバランスをとっていこうという趣旨です。「保護期間の延長」「一部非親告罪化」などの権利保護強化と、「柔軟な権利制限規定」「教育の情報化対応」「障害者対応」「アーカイブ利活用」などの権利制限規定が、ほぼ同時に施行されるのは、まさにこの「バランス」という観点からなのでしょう。</w:t>
      </w:r>
    </w:p>
    <w:p w:rsidR="00406932" w:rsidRPr="00406932" w:rsidRDefault="00406932" w:rsidP="001F3C02">
      <w:pPr>
        <w:widowControl/>
        <w:pBdr>
          <w:left w:val="single" w:sz="48" w:space="7" w:color="606060"/>
          <w:bottom w:val="single" w:sz="6" w:space="2" w:color="606060"/>
        </w:pBdr>
        <w:shd w:val="clear" w:color="auto" w:fill="FFFFFF"/>
        <w:spacing w:before="240" w:after="240" w:line="0" w:lineRule="atLeast"/>
        <w:textAlignment w:val="baseline"/>
        <w:outlineLvl w:val="3"/>
        <w:rPr>
          <w:rFonts w:ascii="Helvetica" w:eastAsia="ＭＳ Ｐゴシック" w:hAnsi="Helvetica" w:cs="Helvetica"/>
          <w:b/>
          <w:bCs/>
          <w:color w:val="000000"/>
          <w:kern w:val="0"/>
          <w:sz w:val="24"/>
          <w:szCs w:val="24"/>
        </w:rPr>
      </w:pPr>
      <w:r w:rsidRPr="00406932">
        <w:rPr>
          <w:rFonts w:ascii="Helvetica" w:eastAsia="ＭＳ Ｐゴシック" w:hAnsi="Helvetica" w:cs="Helvetica"/>
          <w:b/>
          <w:bCs/>
          <w:color w:val="000000"/>
          <w:kern w:val="0"/>
          <w:sz w:val="24"/>
          <w:szCs w:val="24"/>
        </w:rPr>
        <w:t>参考リンク</w:t>
      </w:r>
    </w:p>
    <w:p w:rsidR="00406932" w:rsidRPr="00406932" w:rsidRDefault="00406932" w:rsidP="001F3C02">
      <w:pPr>
        <w:widowControl/>
        <w:shd w:val="clear" w:color="auto" w:fill="FFFFFF"/>
        <w:spacing w:beforeAutospacing="1"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環太平洋パートナーシップ協定の締結に伴う関係法律の整備（文化庁）</w:t>
      </w:r>
      <w:r w:rsidRPr="00406932">
        <w:rPr>
          <w:rFonts w:ascii="Helvetica" w:eastAsia="ＭＳ Ｐゴシック" w:hAnsi="Helvetica" w:cs="Helvetica"/>
          <w:color w:val="000000"/>
          <w:kern w:val="0"/>
          <w:sz w:val="24"/>
          <w:szCs w:val="24"/>
        </w:rPr>
        <w:br/>
      </w:r>
      <w:hyperlink r:id="rId14" w:history="1">
        <w:r w:rsidRPr="00406932">
          <w:rPr>
            <w:rFonts w:ascii="inherit" w:eastAsia="ＭＳ Ｐゴシック" w:hAnsi="inherit" w:cs="Helvetica"/>
            <w:b/>
            <w:bCs/>
            <w:color w:val="4E5DFF"/>
            <w:kern w:val="0"/>
            <w:sz w:val="24"/>
            <w:szCs w:val="24"/>
            <w:u w:val="single"/>
            <w:bdr w:val="none" w:sz="0" w:space="0" w:color="auto" w:frame="1"/>
          </w:rPr>
          <w:t>http://www.bunka.go.jp/seisaku/chosakuken/hokaisei/kantaiheiyo_hokaisei/</w:t>
        </w:r>
      </w:hyperlink>
    </w:p>
    <w:p w:rsidR="00406932" w:rsidRPr="00406932" w:rsidRDefault="00406932" w:rsidP="001F3C02">
      <w:pPr>
        <w:widowControl/>
        <w:shd w:val="clear" w:color="auto" w:fill="FFFFFF"/>
        <w:spacing w:beforeAutospacing="1" w:afterAutospacing="1" w:line="0" w:lineRule="atLeast"/>
        <w:textAlignment w:val="baseline"/>
        <w:rPr>
          <w:rFonts w:ascii="Helvetica" w:eastAsia="ＭＳ Ｐゴシック" w:hAnsi="Helvetica" w:cs="Helvetica"/>
          <w:color w:val="000000"/>
          <w:kern w:val="0"/>
          <w:sz w:val="24"/>
          <w:szCs w:val="24"/>
        </w:rPr>
      </w:pPr>
      <w:r w:rsidRPr="00406932">
        <w:rPr>
          <w:rFonts w:ascii="Helvetica" w:eastAsia="ＭＳ Ｐゴシック" w:hAnsi="Helvetica" w:cs="Helvetica"/>
          <w:color w:val="000000"/>
          <w:kern w:val="0"/>
          <w:sz w:val="24"/>
          <w:szCs w:val="24"/>
        </w:rPr>
        <w:t>著作権法の一部を改正する法律（平成</w:t>
      </w:r>
      <w:r w:rsidRPr="00406932">
        <w:rPr>
          <w:rFonts w:ascii="Helvetica" w:eastAsia="ＭＳ Ｐゴシック" w:hAnsi="Helvetica" w:cs="Helvetica"/>
          <w:color w:val="000000"/>
          <w:kern w:val="0"/>
          <w:sz w:val="24"/>
          <w:szCs w:val="24"/>
        </w:rPr>
        <w:t>30</w:t>
      </w:r>
      <w:r w:rsidRPr="00406932">
        <w:rPr>
          <w:rFonts w:ascii="Helvetica" w:eastAsia="ＭＳ Ｐゴシック" w:hAnsi="Helvetica" w:cs="Helvetica"/>
          <w:color w:val="000000"/>
          <w:kern w:val="0"/>
          <w:sz w:val="24"/>
          <w:szCs w:val="24"/>
        </w:rPr>
        <w:t>年法律第</w:t>
      </w:r>
      <w:r w:rsidRPr="00406932">
        <w:rPr>
          <w:rFonts w:ascii="Helvetica" w:eastAsia="ＭＳ Ｐゴシック" w:hAnsi="Helvetica" w:cs="Helvetica"/>
          <w:color w:val="000000"/>
          <w:kern w:val="0"/>
          <w:sz w:val="24"/>
          <w:szCs w:val="24"/>
        </w:rPr>
        <w:t>30</w:t>
      </w:r>
      <w:r w:rsidRPr="00406932">
        <w:rPr>
          <w:rFonts w:ascii="Helvetica" w:eastAsia="ＭＳ Ｐゴシック" w:hAnsi="Helvetica" w:cs="Helvetica"/>
          <w:color w:val="000000"/>
          <w:kern w:val="0"/>
          <w:sz w:val="24"/>
          <w:szCs w:val="24"/>
        </w:rPr>
        <w:t>号）について（文化庁）</w:t>
      </w:r>
      <w:r w:rsidRPr="00406932">
        <w:rPr>
          <w:rFonts w:ascii="Helvetica" w:eastAsia="ＭＳ Ｐゴシック" w:hAnsi="Helvetica" w:cs="Helvetica"/>
          <w:color w:val="000000"/>
          <w:kern w:val="0"/>
          <w:sz w:val="24"/>
          <w:szCs w:val="24"/>
        </w:rPr>
        <w:br/>
      </w:r>
      <w:hyperlink r:id="rId15" w:history="1">
        <w:r w:rsidRPr="00406932">
          <w:rPr>
            <w:rFonts w:ascii="inherit" w:eastAsia="ＭＳ Ｐゴシック" w:hAnsi="inherit" w:cs="Helvetica"/>
            <w:b/>
            <w:bCs/>
            <w:color w:val="4E5DFF"/>
            <w:kern w:val="0"/>
            <w:sz w:val="24"/>
            <w:szCs w:val="24"/>
            <w:u w:val="single"/>
            <w:bdr w:val="none" w:sz="0" w:space="0" w:color="auto" w:frame="1"/>
          </w:rPr>
          <w:t>http://www.bunka.go.jp/seisaku/chosakuken/hokaisei/h30_hokaisei/</w:t>
        </w:r>
      </w:hyperlink>
    </w:p>
    <w:bookmarkEnd w:id="0"/>
    <w:p w:rsidR="006E17AA" w:rsidRPr="00406932" w:rsidRDefault="006E17AA" w:rsidP="001F3C02">
      <w:pPr>
        <w:spacing w:line="0" w:lineRule="atLeast"/>
      </w:pPr>
    </w:p>
    <w:sectPr w:rsidR="006E17AA" w:rsidRPr="004069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B6C96"/>
    <w:multiLevelType w:val="multilevel"/>
    <w:tmpl w:val="0A68B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044354"/>
    <w:multiLevelType w:val="multilevel"/>
    <w:tmpl w:val="4E64A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B43321"/>
    <w:multiLevelType w:val="multilevel"/>
    <w:tmpl w:val="5FB87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1B7DA9"/>
    <w:multiLevelType w:val="multilevel"/>
    <w:tmpl w:val="013CB6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042CA6"/>
    <w:multiLevelType w:val="multilevel"/>
    <w:tmpl w:val="144AAB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32"/>
    <w:rsid w:val="001F3C02"/>
    <w:rsid w:val="00406932"/>
    <w:rsid w:val="006E1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0693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link w:val="30"/>
    <w:uiPriority w:val="9"/>
    <w:qFormat/>
    <w:rsid w:val="00406932"/>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406932"/>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link w:val="50"/>
    <w:uiPriority w:val="9"/>
    <w:qFormat/>
    <w:rsid w:val="00406932"/>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06932"/>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rsid w:val="00406932"/>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406932"/>
    <w:rPr>
      <w:rFonts w:ascii="ＭＳ Ｐゴシック" w:eastAsia="ＭＳ Ｐゴシック" w:hAnsi="ＭＳ Ｐゴシック" w:cs="ＭＳ Ｐゴシック"/>
      <w:b/>
      <w:bCs/>
      <w:kern w:val="0"/>
      <w:sz w:val="24"/>
      <w:szCs w:val="24"/>
    </w:rPr>
  </w:style>
  <w:style w:type="character" w:customStyle="1" w:styleId="50">
    <w:name w:val="見出し 5 (文字)"/>
    <w:basedOn w:val="a0"/>
    <w:link w:val="5"/>
    <w:uiPriority w:val="9"/>
    <w:rsid w:val="00406932"/>
    <w:rPr>
      <w:rFonts w:ascii="ＭＳ Ｐゴシック" w:eastAsia="ＭＳ Ｐゴシック" w:hAnsi="ＭＳ Ｐゴシック" w:cs="ＭＳ Ｐゴシック"/>
      <w:b/>
      <w:bCs/>
      <w:kern w:val="0"/>
      <w:sz w:val="20"/>
      <w:szCs w:val="20"/>
    </w:rPr>
  </w:style>
  <w:style w:type="character" w:customStyle="1" w:styleId="entry-meta-date">
    <w:name w:val="entry-meta-date"/>
    <w:basedOn w:val="a0"/>
    <w:rsid w:val="00406932"/>
  </w:style>
  <w:style w:type="character" w:styleId="a3">
    <w:name w:val="Hyperlink"/>
    <w:basedOn w:val="a0"/>
    <w:uiPriority w:val="99"/>
    <w:semiHidden/>
    <w:unhideWhenUsed/>
    <w:rsid w:val="00406932"/>
    <w:rPr>
      <w:color w:val="0000FF"/>
      <w:u w:val="single"/>
    </w:rPr>
  </w:style>
  <w:style w:type="character" w:customStyle="1" w:styleId="entry-meta-author">
    <w:name w:val="entry-meta-author"/>
    <w:basedOn w:val="a0"/>
    <w:rsid w:val="00406932"/>
  </w:style>
  <w:style w:type="character" w:customStyle="1" w:styleId="entry-meta-categories">
    <w:name w:val="entry-meta-categories"/>
    <w:basedOn w:val="a0"/>
    <w:rsid w:val="00406932"/>
  </w:style>
  <w:style w:type="paragraph" w:customStyle="1" w:styleId="estimated-reading-time">
    <w:name w:val="estimated-reading-time"/>
    <w:basedOn w:val="a"/>
    <w:rsid w:val="004069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4069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406932"/>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0693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40693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link w:val="30"/>
    <w:uiPriority w:val="9"/>
    <w:qFormat/>
    <w:rsid w:val="00406932"/>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406932"/>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link w:val="50"/>
    <w:uiPriority w:val="9"/>
    <w:qFormat/>
    <w:rsid w:val="00406932"/>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06932"/>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rsid w:val="00406932"/>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406932"/>
    <w:rPr>
      <w:rFonts w:ascii="ＭＳ Ｐゴシック" w:eastAsia="ＭＳ Ｐゴシック" w:hAnsi="ＭＳ Ｐゴシック" w:cs="ＭＳ Ｐゴシック"/>
      <w:b/>
      <w:bCs/>
      <w:kern w:val="0"/>
      <w:sz w:val="24"/>
      <w:szCs w:val="24"/>
    </w:rPr>
  </w:style>
  <w:style w:type="character" w:customStyle="1" w:styleId="50">
    <w:name w:val="見出し 5 (文字)"/>
    <w:basedOn w:val="a0"/>
    <w:link w:val="5"/>
    <w:uiPriority w:val="9"/>
    <w:rsid w:val="00406932"/>
    <w:rPr>
      <w:rFonts w:ascii="ＭＳ Ｐゴシック" w:eastAsia="ＭＳ Ｐゴシック" w:hAnsi="ＭＳ Ｐゴシック" w:cs="ＭＳ Ｐゴシック"/>
      <w:b/>
      <w:bCs/>
      <w:kern w:val="0"/>
      <w:sz w:val="20"/>
      <w:szCs w:val="20"/>
    </w:rPr>
  </w:style>
  <w:style w:type="character" w:customStyle="1" w:styleId="entry-meta-date">
    <w:name w:val="entry-meta-date"/>
    <w:basedOn w:val="a0"/>
    <w:rsid w:val="00406932"/>
  </w:style>
  <w:style w:type="character" w:styleId="a3">
    <w:name w:val="Hyperlink"/>
    <w:basedOn w:val="a0"/>
    <w:uiPriority w:val="99"/>
    <w:semiHidden/>
    <w:unhideWhenUsed/>
    <w:rsid w:val="00406932"/>
    <w:rPr>
      <w:color w:val="0000FF"/>
      <w:u w:val="single"/>
    </w:rPr>
  </w:style>
  <w:style w:type="character" w:customStyle="1" w:styleId="entry-meta-author">
    <w:name w:val="entry-meta-author"/>
    <w:basedOn w:val="a0"/>
    <w:rsid w:val="00406932"/>
  </w:style>
  <w:style w:type="character" w:customStyle="1" w:styleId="entry-meta-categories">
    <w:name w:val="entry-meta-categories"/>
    <w:basedOn w:val="a0"/>
    <w:rsid w:val="00406932"/>
  </w:style>
  <w:style w:type="paragraph" w:customStyle="1" w:styleId="estimated-reading-time">
    <w:name w:val="estimated-reading-time"/>
    <w:basedOn w:val="a"/>
    <w:rsid w:val="004069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4069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406932"/>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0693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27855">
      <w:bodyDiv w:val="1"/>
      <w:marLeft w:val="0"/>
      <w:marRight w:val="0"/>
      <w:marTop w:val="0"/>
      <w:marBottom w:val="0"/>
      <w:divBdr>
        <w:top w:val="none" w:sz="0" w:space="0" w:color="auto"/>
        <w:left w:val="none" w:sz="0" w:space="0" w:color="auto"/>
        <w:bottom w:val="none" w:sz="0" w:space="0" w:color="auto"/>
        <w:right w:val="none" w:sz="0" w:space="0" w:color="auto"/>
      </w:divBdr>
      <w:divsChild>
        <w:div w:id="1875842795">
          <w:marLeft w:val="0"/>
          <w:marRight w:val="0"/>
          <w:marTop w:val="0"/>
          <w:marBottom w:val="0"/>
          <w:divBdr>
            <w:top w:val="dotted" w:sz="6" w:space="4" w:color="EBEBEB"/>
            <w:left w:val="none" w:sz="0" w:space="8" w:color="auto"/>
            <w:bottom w:val="dotted" w:sz="6" w:space="4" w:color="EBEBEB"/>
            <w:right w:val="none" w:sz="0" w:space="8" w:color="auto"/>
          </w:divBdr>
        </w:div>
        <w:div w:id="4523575">
          <w:marLeft w:val="0"/>
          <w:marRight w:val="0"/>
          <w:marTop w:val="0"/>
          <w:marBottom w:val="375"/>
          <w:divBdr>
            <w:top w:val="none" w:sz="0" w:space="0" w:color="auto"/>
            <w:left w:val="none" w:sz="0" w:space="0" w:color="auto"/>
            <w:bottom w:val="none" w:sz="0" w:space="0" w:color="auto"/>
            <w:right w:val="none" w:sz="0" w:space="0" w:color="auto"/>
          </w:divBdr>
          <w:divsChild>
            <w:div w:id="1137994619">
              <w:marLeft w:val="0"/>
              <w:marRight w:val="0"/>
              <w:marTop w:val="0"/>
              <w:marBottom w:val="0"/>
              <w:divBdr>
                <w:top w:val="none" w:sz="0" w:space="0" w:color="auto"/>
                <w:left w:val="none" w:sz="0" w:space="0" w:color="auto"/>
                <w:bottom w:val="none" w:sz="0" w:space="0" w:color="auto"/>
                <w:right w:val="none" w:sz="0" w:space="0" w:color="auto"/>
              </w:divBdr>
            </w:div>
          </w:divsChild>
        </w:div>
        <w:div w:id="1513765922">
          <w:marLeft w:val="240"/>
          <w:marRight w:val="240"/>
          <w:marTop w:val="240"/>
          <w:marBottom w:val="240"/>
          <w:divBdr>
            <w:top w:val="single" w:sz="6" w:space="12" w:color="808080"/>
            <w:left w:val="single" w:sz="6" w:space="12" w:color="808080"/>
            <w:bottom w:val="single" w:sz="6" w:space="12" w:color="808080"/>
            <w:right w:val="single" w:sz="6" w:space="12"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n.jp/news/1.0/0/category/domestic" TargetMode="External"/><Relationship Id="rId13" Type="http://schemas.openxmlformats.org/officeDocument/2006/relationships/hyperlink" Target="https://hon.jp/news/1.0/0/14150" TargetMode="External"/><Relationship Id="rId3" Type="http://schemas.microsoft.com/office/2007/relationships/stylesWithEffects" Target="stylesWithEffects.xml"/><Relationship Id="rId7" Type="http://schemas.openxmlformats.org/officeDocument/2006/relationships/hyperlink" Target="https://hon.jp/news/1.0/0/author/ryou_takano" TargetMode="External"/><Relationship Id="rId12" Type="http://schemas.openxmlformats.org/officeDocument/2006/relationships/hyperlink" Target="http://www.jbpa.or.jp/pdf/guideline/act_article35_guideline.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on.jp/news/1.0/0/date/2018/11" TargetMode="External"/><Relationship Id="rId11" Type="http://schemas.openxmlformats.org/officeDocument/2006/relationships/hyperlink" Target="http://www.bunka.go.jp/seisaku/chosakuken/hokaisei/index.html" TargetMode="External"/><Relationship Id="rId5" Type="http://schemas.openxmlformats.org/officeDocument/2006/relationships/webSettings" Target="webSettings.xml"/><Relationship Id="rId15" Type="http://schemas.openxmlformats.org/officeDocument/2006/relationships/hyperlink" Target="http://www.bunka.go.jp/seisaku/chosakuken/hokaisei/h30_hokaisei/"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hon.jp/news/registration" TargetMode="External"/><Relationship Id="rId14" Type="http://schemas.openxmlformats.org/officeDocument/2006/relationships/hyperlink" Target="http://www.bunka.go.jp/seisaku/chosakuken/hokaisei/kantaiheiyo_hokaise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845</Words>
  <Characters>4819</Characters>
  <Application>Microsoft Office Word</Application>
  <DocSecurity>0</DocSecurity>
  <Lines>40</Lines>
  <Paragraphs>11</Paragraphs>
  <ScaleCrop>false</ScaleCrop>
  <Company>TAIMS</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2</cp:revision>
  <dcterms:created xsi:type="dcterms:W3CDTF">2018-11-14T07:40:00Z</dcterms:created>
  <dcterms:modified xsi:type="dcterms:W3CDTF">2018-11-14T07:44:00Z</dcterms:modified>
</cp:coreProperties>
</file>