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F6798E" w14:textId="554EE9A3" w:rsidR="00100575" w:rsidRDefault="002514C4" w:rsidP="00FF37B9">
      <w:pPr>
        <w:pStyle w:val="ac"/>
        <w:spacing w:line="0" w:lineRule="atLeast"/>
      </w:pPr>
      <w:r>
        <w:t>Mission_4.7_App.01 IT-BCP</w:t>
      </w:r>
      <w:r>
        <w:t>の必要性と策定・運用のポイント</w:t>
      </w:r>
      <w:r>
        <w:rPr>
          <w:rFonts w:hint="eastAsia"/>
        </w:rPr>
        <w:t>【未定稿】</w:t>
      </w:r>
    </w:p>
    <w:p w14:paraId="31F6798F" w14:textId="77777777" w:rsidR="00100575" w:rsidRDefault="002514C4" w:rsidP="002514C4">
      <w:pPr>
        <w:pStyle w:val="1"/>
        <w:numPr>
          <w:ilvl w:val="0"/>
          <w:numId w:val="1"/>
        </w:numPr>
        <w:spacing w:line="0" w:lineRule="atLeast"/>
      </w:pPr>
      <w:r>
        <w:t>組織としての「事業継続計画」（</w:t>
      </w:r>
      <w:r>
        <w:t>BCP)</w:t>
      </w:r>
      <w:r>
        <w:t>の中で、セキュリティ侵害による被害を最小限にする対応も含めて明確にすることが重要です</w:t>
      </w:r>
    </w:p>
    <w:p w14:paraId="31F67990" w14:textId="77777777" w:rsidR="00100575" w:rsidRDefault="002514C4" w:rsidP="002514C4">
      <w:pPr>
        <w:pStyle w:val="2"/>
        <w:numPr>
          <w:ilvl w:val="1"/>
          <w:numId w:val="1"/>
        </w:numPr>
        <w:spacing w:line="0" w:lineRule="atLeast"/>
        <w:ind w:left="780" w:right="100"/>
      </w:pPr>
      <w:r>
        <w:t>事業継続計画（</w:t>
      </w:r>
      <w:r>
        <w:t>BCP</w:t>
      </w:r>
      <w:r>
        <w:t>）の一環としてのサイバーセキュリティ対策（明文化）</w:t>
      </w:r>
    </w:p>
    <w:p w14:paraId="31F67991" w14:textId="77777777" w:rsidR="00100575" w:rsidRDefault="002514C4" w:rsidP="002514C4">
      <w:pPr>
        <w:pStyle w:val="3"/>
        <w:numPr>
          <w:ilvl w:val="2"/>
          <w:numId w:val="1"/>
        </w:numPr>
        <w:spacing w:line="0" w:lineRule="atLeast"/>
      </w:pPr>
      <w:r>
        <w:t>IT</w:t>
      </w:r>
      <w:r>
        <w:t>サービスの継続</w:t>
      </w:r>
    </w:p>
    <w:p w14:paraId="31F67992" w14:textId="77777777" w:rsidR="00100575" w:rsidRDefault="002514C4" w:rsidP="002514C4">
      <w:pPr>
        <w:numPr>
          <w:ilvl w:val="3"/>
          <w:numId w:val="1"/>
        </w:numPr>
        <w:spacing w:line="0" w:lineRule="atLeast"/>
      </w:pPr>
      <w:r>
        <w:t>緊急事態</w:t>
      </w:r>
    </w:p>
    <w:p w14:paraId="31F67993" w14:textId="77777777" w:rsidR="00100575" w:rsidRDefault="002514C4" w:rsidP="002514C4">
      <w:pPr>
        <w:numPr>
          <w:ilvl w:val="3"/>
          <w:numId w:val="1"/>
        </w:numPr>
        <w:spacing w:line="0" w:lineRule="atLeast"/>
      </w:pPr>
      <w:r>
        <w:t>ハードウェア障害、ソフトウェア障害</w:t>
      </w:r>
    </w:p>
    <w:p w14:paraId="31F67994" w14:textId="77777777" w:rsidR="00100575" w:rsidRDefault="002514C4" w:rsidP="002514C4">
      <w:pPr>
        <w:numPr>
          <w:ilvl w:val="3"/>
          <w:numId w:val="1"/>
        </w:numPr>
        <w:spacing w:line="0" w:lineRule="atLeast"/>
      </w:pPr>
      <w:r>
        <w:t>情報セキュリティ「可用性」の確保</w:t>
      </w:r>
    </w:p>
    <w:p w14:paraId="31F67995" w14:textId="77777777" w:rsidR="00100575" w:rsidRDefault="002514C4" w:rsidP="002514C4">
      <w:pPr>
        <w:numPr>
          <w:ilvl w:val="3"/>
          <w:numId w:val="1"/>
        </w:numPr>
        <w:spacing w:line="0" w:lineRule="atLeast"/>
      </w:pPr>
      <w:r>
        <w:t>情報セキュリティ「機密性」「完全性」の確保</w:t>
      </w:r>
    </w:p>
    <w:p w14:paraId="31F67996" w14:textId="77777777" w:rsidR="00100575" w:rsidRDefault="002514C4" w:rsidP="002514C4">
      <w:pPr>
        <w:pStyle w:val="2"/>
        <w:numPr>
          <w:ilvl w:val="1"/>
          <w:numId w:val="1"/>
        </w:numPr>
        <w:spacing w:line="0" w:lineRule="atLeast"/>
        <w:ind w:left="780" w:right="100"/>
      </w:pPr>
      <w:r>
        <w:t>DX</w:t>
      </w:r>
      <w:r>
        <w:t>に対応しないためのリスク</w:t>
      </w:r>
    </w:p>
    <w:p w14:paraId="31F67997" w14:textId="77777777" w:rsidR="00100575" w:rsidRDefault="002514C4" w:rsidP="002514C4">
      <w:pPr>
        <w:pStyle w:val="2"/>
        <w:numPr>
          <w:ilvl w:val="1"/>
          <w:numId w:val="1"/>
        </w:numPr>
        <w:spacing w:line="0" w:lineRule="atLeast"/>
        <w:ind w:left="780" w:right="100"/>
      </w:pPr>
      <w:r>
        <w:t>DX</w:t>
      </w:r>
      <w:r>
        <w:t>に対応したためのリスク</w:t>
      </w:r>
    </w:p>
    <w:p w14:paraId="31F67998" w14:textId="77777777" w:rsidR="00100575" w:rsidRDefault="002514C4" w:rsidP="002514C4">
      <w:pPr>
        <w:pStyle w:val="1"/>
        <w:numPr>
          <w:ilvl w:val="0"/>
          <w:numId w:val="1"/>
        </w:numPr>
        <w:spacing w:line="0" w:lineRule="atLeast"/>
      </w:pPr>
      <w:r>
        <w:t>情報漏えい、長期のサービス停止は、信用失墜の可能性</w:t>
      </w:r>
    </w:p>
    <w:p w14:paraId="31F67999" w14:textId="77777777" w:rsidR="00100575" w:rsidRDefault="002514C4" w:rsidP="002514C4">
      <w:pPr>
        <w:pStyle w:val="2"/>
        <w:numPr>
          <w:ilvl w:val="1"/>
          <w:numId w:val="1"/>
        </w:numPr>
        <w:spacing w:line="0" w:lineRule="atLeast"/>
        <w:ind w:left="780" w:right="100"/>
      </w:pPr>
      <w:r>
        <w:t>IT</w:t>
      </w:r>
      <w:r>
        <w:t>を活用してどんなに利便性の高いサービスを提供しても、どんなに業務を効率化しても、緊急事態（自然災害、大火災、感染症、テロ、サイバー攻撃など）、システムの不具合、セキュリティ侵害等で事業資産や社会的信用が失われ、早期復旧ができない場合は、事業の継続が困難になり、組織の存立さえも脅かされる可能性があります。</w:t>
      </w:r>
    </w:p>
    <w:p w14:paraId="31F6799A" w14:textId="77777777" w:rsidR="00100575" w:rsidRDefault="002514C4" w:rsidP="002514C4">
      <w:pPr>
        <w:pStyle w:val="1"/>
        <w:numPr>
          <w:ilvl w:val="0"/>
          <w:numId w:val="1"/>
        </w:numPr>
        <w:spacing w:line="0" w:lineRule="atLeast"/>
      </w:pPr>
      <w:r>
        <w:t>「想定外」にならないようにあらゆるケースを想定して（事前だけでなく事後の対策も合わせて網羅的な対処方法を策定）</w:t>
      </w:r>
    </w:p>
    <w:p w14:paraId="31F6799B" w14:textId="77777777" w:rsidR="00100575" w:rsidRDefault="002514C4" w:rsidP="002514C4">
      <w:pPr>
        <w:pStyle w:val="2"/>
        <w:numPr>
          <w:ilvl w:val="1"/>
          <w:numId w:val="1"/>
        </w:numPr>
        <w:spacing w:line="0" w:lineRule="atLeast"/>
        <w:ind w:left="780" w:right="100"/>
      </w:pPr>
      <w:r>
        <w:t>事前だけでなく事後の「緊急時対応」も含</w:t>
      </w:r>
      <w:r>
        <w:t>めた一連の対応として、</w:t>
      </w:r>
      <w:r>
        <w:t xml:space="preserve"> </w:t>
      </w:r>
      <w:r>
        <w:t>フェーズごとの対策</w:t>
      </w:r>
    </w:p>
    <w:p w14:paraId="31F6799C" w14:textId="77777777" w:rsidR="00100575" w:rsidRDefault="002514C4" w:rsidP="002514C4">
      <w:pPr>
        <w:pStyle w:val="3"/>
        <w:numPr>
          <w:ilvl w:val="2"/>
          <w:numId w:val="1"/>
        </w:numPr>
        <w:spacing w:line="0" w:lineRule="atLeast"/>
      </w:pPr>
      <w:r>
        <w:rPr>
          <w:noProof/>
        </w:rPr>
        <w:drawing>
          <wp:inline distT="0" distB="0" distL="0" distR="0" wp14:anchorId="31F679F0" wp14:editId="31F679F1">
            <wp:extent cx="127000" cy="127000"/>
            <wp:effectExtent l="0" t="0" r="0" b="0"/>
            <wp:docPr id="100001" name="図 10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2" name=""/>
                    <pic:cNvPicPr>
                      <a:picLocks noChangeAspect="1"/>
                    </pic:cNvPicPr>
                  </pic:nvPicPr>
                  <pic:blipFill>
                    <a:blip r:embed="rId8"/>
                    <a:stretch>
                      <a:fillRect/>
                    </a:stretch>
                  </pic:blipFill>
                  <pic:spPr>
                    <a:xfrm>
                      <a:off x="0" y="0"/>
                      <a:ext cx="127000" cy="127000"/>
                    </a:xfrm>
                    <a:prstGeom prst="rect">
                      <a:avLst/>
                    </a:prstGeom>
                  </pic:spPr>
                </pic:pic>
              </a:graphicData>
            </a:graphic>
          </wp:inline>
        </w:drawing>
      </w:r>
      <w:r>
        <w:rPr>
          <w:rFonts w:ascii="Arial" w:eastAsia="ＭＳ ゴシック" w:hAnsi="Arial" w:cs="Times New Roman"/>
          <w:b/>
          <w:caps w:val="0"/>
          <w:color w:val="auto"/>
        </w:rPr>
        <w:t xml:space="preserve"> </w:t>
      </w:r>
      <w:r>
        <w:t>特定</w:t>
      </w:r>
    </w:p>
    <w:p w14:paraId="31F6799D" w14:textId="77777777" w:rsidR="00100575" w:rsidRDefault="002514C4" w:rsidP="002514C4">
      <w:pPr>
        <w:pStyle w:val="3"/>
        <w:numPr>
          <w:ilvl w:val="2"/>
          <w:numId w:val="1"/>
        </w:numPr>
        <w:spacing w:line="0" w:lineRule="atLeast"/>
      </w:pPr>
      <w:r>
        <w:rPr>
          <w:noProof/>
        </w:rPr>
        <w:drawing>
          <wp:inline distT="0" distB="0" distL="0" distR="0" wp14:anchorId="31F679F2" wp14:editId="31F679F3">
            <wp:extent cx="127000" cy="127000"/>
            <wp:effectExtent l="0" t="0" r="0" b="0"/>
            <wp:docPr id="100003" name="図 100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4" name=""/>
                    <pic:cNvPicPr>
                      <a:picLocks noChangeAspect="1"/>
                    </pic:cNvPicPr>
                  </pic:nvPicPr>
                  <pic:blipFill>
                    <a:blip r:embed="rId8"/>
                    <a:stretch>
                      <a:fillRect/>
                    </a:stretch>
                  </pic:blipFill>
                  <pic:spPr>
                    <a:xfrm>
                      <a:off x="0" y="0"/>
                      <a:ext cx="127000" cy="127000"/>
                    </a:xfrm>
                    <a:prstGeom prst="rect">
                      <a:avLst/>
                    </a:prstGeom>
                  </pic:spPr>
                </pic:pic>
              </a:graphicData>
            </a:graphic>
          </wp:inline>
        </w:drawing>
      </w:r>
      <w:r>
        <w:rPr>
          <w:rFonts w:ascii="Arial" w:eastAsia="ＭＳ ゴシック" w:hAnsi="Arial" w:cs="Times New Roman"/>
          <w:b/>
          <w:caps w:val="0"/>
          <w:color w:val="auto"/>
        </w:rPr>
        <w:t xml:space="preserve"> </w:t>
      </w:r>
      <w:r>
        <w:t>防御</w:t>
      </w:r>
    </w:p>
    <w:p w14:paraId="31F6799E" w14:textId="77777777" w:rsidR="00100575" w:rsidRDefault="002514C4" w:rsidP="002514C4">
      <w:pPr>
        <w:pStyle w:val="3"/>
        <w:numPr>
          <w:ilvl w:val="2"/>
          <w:numId w:val="1"/>
        </w:numPr>
        <w:spacing w:line="0" w:lineRule="atLeast"/>
      </w:pPr>
      <w:r>
        <w:rPr>
          <w:noProof/>
        </w:rPr>
        <w:drawing>
          <wp:inline distT="0" distB="0" distL="0" distR="0" wp14:anchorId="31F679F4" wp14:editId="31F679F5">
            <wp:extent cx="127000" cy="127000"/>
            <wp:effectExtent l="0" t="0" r="0" b="0"/>
            <wp:docPr id="100005" name="図 100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6" name=""/>
                    <pic:cNvPicPr>
                      <a:picLocks noChangeAspect="1"/>
                    </pic:cNvPicPr>
                  </pic:nvPicPr>
                  <pic:blipFill>
                    <a:blip r:embed="rId8"/>
                    <a:stretch>
                      <a:fillRect/>
                    </a:stretch>
                  </pic:blipFill>
                  <pic:spPr>
                    <a:xfrm>
                      <a:off x="0" y="0"/>
                      <a:ext cx="127000" cy="127000"/>
                    </a:xfrm>
                    <a:prstGeom prst="rect">
                      <a:avLst/>
                    </a:prstGeom>
                  </pic:spPr>
                </pic:pic>
              </a:graphicData>
            </a:graphic>
          </wp:inline>
        </w:drawing>
      </w:r>
      <w:r>
        <w:rPr>
          <w:rFonts w:ascii="Arial" w:eastAsia="ＭＳ ゴシック" w:hAnsi="Arial" w:cs="Times New Roman"/>
          <w:b/>
          <w:caps w:val="0"/>
          <w:color w:val="auto"/>
        </w:rPr>
        <w:t xml:space="preserve"> </w:t>
      </w:r>
      <w:r>
        <w:t>検知</w:t>
      </w:r>
    </w:p>
    <w:p w14:paraId="31F6799F" w14:textId="77777777" w:rsidR="00100575" w:rsidRDefault="002514C4" w:rsidP="002514C4">
      <w:pPr>
        <w:pStyle w:val="3"/>
        <w:numPr>
          <w:ilvl w:val="2"/>
          <w:numId w:val="1"/>
        </w:numPr>
        <w:spacing w:line="0" w:lineRule="atLeast"/>
      </w:pPr>
      <w:r>
        <w:rPr>
          <w:noProof/>
        </w:rPr>
        <w:drawing>
          <wp:inline distT="0" distB="0" distL="0" distR="0" wp14:anchorId="31F679F6" wp14:editId="31F679F7">
            <wp:extent cx="127000" cy="127000"/>
            <wp:effectExtent l="0" t="0" r="0" b="0"/>
            <wp:docPr id="100007" name="図 1000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8" name=""/>
                    <pic:cNvPicPr>
                      <a:picLocks noChangeAspect="1"/>
                    </pic:cNvPicPr>
                  </pic:nvPicPr>
                  <pic:blipFill>
                    <a:blip r:embed="rId8"/>
                    <a:stretch>
                      <a:fillRect/>
                    </a:stretch>
                  </pic:blipFill>
                  <pic:spPr>
                    <a:xfrm>
                      <a:off x="0" y="0"/>
                      <a:ext cx="127000" cy="127000"/>
                    </a:xfrm>
                    <a:prstGeom prst="rect">
                      <a:avLst/>
                    </a:prstGeom>
                  </pic:spPr>
                </pic:pic>
              </a:graphicData>
            </a:graphic>
          </wp:inline>
        </w:drawing>
      </w:r>
      <w:r>
        <w:rPr>
          <w:rFonts w:ascii="Arial" w:eastAsia="ＭＳ ゴシック" w:hAnsi="Arial" w:cs="Times New Roman"/>
          <w:b/>
          <w:caps w:val="0"/>
          <w:color w:val="auto"/>
        </w:rPr>
        <w:t xml:space="preserve"> </w:t>
      </w:r>
      <w:r>
        <w:t>対応</w:t>
      </w:r>
    </w:p>
    <w:p w14:paraId="31F679A0" w14:textId="77777777" w:rsidR="00100575" w:rsidRDefault="002514C4" w:rsidP="002514C4">
      <w:pPr>
        <w:pStyle w:val="3"/>
        <w:numPr>
          <w:ilvl w:val="2"/>
          <w:numId w:val="1"/>
        </w:numPr>
        <w:spacing w:line="0" w:lineRule="atLeast"/>
      </w:pPr>
      <w:r>
        <w:rPr>
          <w:noProof/>
        </w:rPr>
        <w:drawing>
          <wp:inline distT="0" distB="0" distL="0" distR="0" wp14:anchorId="31F679F8" wp14:editId="31F679F9">
            <wp:extent cx="127000" cy="127000"/>
            <wp:effectExtent l="0" t="0" r="0" b="0"/>
            <wp:docPr id="100009" name="図 100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0" name=""/>
                    <pic:cNvPicPr>
                      <a:picLocks noChangeAspect="1"/>
                    </pic:cNvPicPr>
                  </pic:nvPicPr>
                  <pic:blipFill>
                    <a:blip r:embed="rId8"/>
                    <a:stretch>
                      <a:fillRect/>
                    </a:stretch>
                  </pic:blipFill>
                  <pic:spPr>
                    <a:xfrm>
                      <a:off x="0" y="0"/>
                      <a:ext cx="127000" cy="127000"/>
                    </a:xfrm>
                    <a:prstGeom prst="rect">
                      <a:avLst/>
                    </a:prstGeom>
                  </pic:spPr>
                </pic:pic>
              </a:graphicData>
            </a:graphic>
          </wp:inline>
        </w:drawing>
      </w:r>
      <w:r>
        <w:rPr>
          <w:rFonts w:ascii="Arial" w:eastAsia="ＭＳ ゴシック" w:hAnsi="Arial" w:cs="Times New Roman"/>
          <w:b/>
          <w:caps w:val="0"/>
          <w:color w:val="auto"/>
        </w:rPr>
        <w:t xml:space="preserve"> </w:t>
      </w:r>
      <w:r>
        <w:t>復旧</w:t>
      </w:r>
    </w:p>
    <w:p w14:paraId="31F679A1" w14:textId="77777777" w:rsidR="00100575" w:rsidRDefault="002514C4" w:rsidP="002514C4">
      <w:pPr>
        <w:pStyle w:val="2"/>
        <w:numPr>
          <w:ilvl w:val="1"/>
          <w:numId w:val="1"/>
        </w:numPr>
        <w:spacing w:line="0" w:lineRule="atLeast"/>
        <w:ind w:left="780" w:right="100"/>
      </w:pPr>
      <w:r>
        <w:lastRenderedPageBreak/>
        <w:t>緊急時対応手順の策定と体制整備</w:t>
      </w:r>
    </w:p>
    <w:p w14:paraId="31F679A2" w14:textId="77777777" w:rsidR="00100575" w:rsidRDefault="002514C4" w:rsidP="002514C4">
      <w:pPr>
        <w:pStyle w:val="3"/>
        <w:numPr>
          <w:ilvl w:val="2"/>
          <w:numId w:val="1"/>
        </w:numPr>
        <w:spacing w:line="0" w:lineRule="atLeast"/>
      </w:pPr>
      <w:r>
        <w:t>インシデントにより業務停止等に至った場合、企業経営への影響を考慮していつまでに復旧すべきかを特定し、</w:t>
      </w:r>
      <w:r>
        <w:t xml:space="preserve"> </w:t>
      </w:r>
      <w:r>
        <w:t>復旧に向けた手順書策定や、復旧対応体制の整備をさせる。</w:t>
      </w:r>
    </w:p>
    <w:p w14:paraId="31F679A3" w14:textId="77777777" w:rsidR="00100575" w:rsidRDefault="002514C4" w:rsidP="002514C4">
      <w:pPr>
        <w:pStyle w:val="2"/>
        <w:numPr>
          <w:ilvl w:val="1"/>
          <w:numId w:val="1"/>
        </w:numPr>
        <w:spacing w:line="0" w:lineRule="atLeast"/>
        <w:ind w:left="780" w:right="100"/>
      </w:pPr>
      <w:r>
        <w:t>BCP</w:t>
      </w:r>
      <w:r>
        <w:t>との整合</w:t>
      </w:r>
    </w:p>
    <w:p w14:paraId="31F679A4" w14:textId="77777777" w:rsidR="00100575" w:rsidRDefault="002514C4" w:rsidP="002514C4">
      <w:pPr>
        <w:pStyle w:val="3"/>
        <w:numPr>
          <w:ilvl w:val="2"/>
          <w:numId w:val="1"/>
        </w:numPr>
        <w:spacing w:line="0" w:lineRule="atLeast"/>
      </w:pPr>
      <w:r>
        <w:t>BCP</w:t>
      </w:r>
      <w:r>
        <w:t>との連携等、組織全体として整合のとれた復旧目標計画を定めさせる。</w:t>
      </w:r>
    </w:p>
    <w:p w14:paraId="31F679A5" w14:textId="77777777" w:rsidR="00100575" w:rsidRDefault="002514C4" w:rsidP="002514C4">
      <w:pPr>
        <w:pStyle w:val="1"/>
        <w:numPr>
          <w:ilvl w:val="0"/>
          <w:numId w:val="1"/>
        </w:numPr>
        <w:spacing w:line="0" w:lineRule="atLeast"/>
      </w:pPr>
      <w:r>
        <w:t>必ず演習を。（絵に書いた餅にしないように）</w:t>
      </w:r>
    </w:p>
    <w:p w14:paraId="31F679A6" w14:textId="77777777" w:rsidR="00100575" w:rsidRDefault="002514C4" w:rsidP="002514C4">
      <w:pPr>
        <w:pStyle w:val="2"/>
        <w:numPr>
          <w:ilvl w:val="1"/>
          <w:numId w:val="1"/>
        </w:numPr>
        <w:spacing w:line="0" w:lineRule="atLeast"/>
        <w:ind w:left="780" w:right="100"/>
      </w:pPr>
      <w:r>
        <w:t>また、業務停止等からの復旧対応について、適宜実践的な演習を実施させる。</w:t>
      </w:r>
    </w:p>
    <w:p w14:paraId="31F679A7" w14:textId="77777777" w:rsidR="00100575" w:rsidRDefault="002514C4" w:rsidP="002514C4">
      <w:pPr>
        <w:pStyle w:val="2"/>
        <w:numPr>
          <w:ilvl w:val="1"/>
          <w:numId w:val="1"/>
        </w:numPr>
        <w:spacing w:line="0" w:lineRule="atLeast"/>
        <w:ind w:left="780" w:right="100"/>
      </w:pPr>
      <w:r>
        <w:t>・重要な業務が適切な時間</w:t>
      </w:r>
      <w:r>
        <w:t>内に復旧できず、</w:t>
      </w:r>
      <w:r>
        <w:t xml:space="preserve"> </w:t>
      </w:r>
      <w:r>
        <w:t>企業経営に致命的な影響を与える恐れがある。</w:t>
      </w:r>
    </w:p>
    <w:p w14:paraId="31F679A8" w14:textId="77777777" w:rsidR="00100575" w:rsidRDefault="002514C4" w:rsidP="002514C4">
      <w:pPr>
        <w:pStyle w:val="2"/>
        <w:numPr>
          <w:ilvl w:val="1"/>
          <w:numId w:val="1"/>
        </w:numPr>
        <w:spacing w:line="0" w:lineRule="atLeast"/>
        <w:ind w:left="780" w:right="100"/>
      </w:pPr>
      <w:r>
        <w:t>・演習を実施していないと、不測の事態が起こった際に、</w:t>
      </w:r>
      <w:r>
        <w:t xml:space="preserve"> </w:t>
      </w:r>
      <w:r>
        <w:t>担当者が緊急時に適切に行動することが出来ない。</w:t>
      </w:r>
    </w:p>
    <w:p w14:paraId="31F679A9" w14:textId="77777777" w:rsidR="00100575" w:rsidRDefault="002514C4" w:rsidP="002514C4">
      <w:pPr>
        <w:pStyle w:val="1"/>
        <w:numPr>
          <w:ilvl w:val="0"/>
          <w:numId w:val="1"/>
        </w:numPr>
        <w:spacing w:line="0" w:lineRule="atLeast"/>
      </w:pPr>
      <w:r>
        <w:t>IT-BCP</w:t>
      </w:r>
      <w:r>
        <w:t>策定モデル</w:t>
      </w:r>
    </w:p>
    <w:p w14:paraId="31F679AA" w14:textId="77777777" w:rsidR="00100575" w:rsidRDefault="002514C4" w:rsidP="002514C4">
      <w:pPr>
        <w:pStyle w:val="2"/>
        <w:numPr>
          <w:ilvl w:val="1"/>
          <w:numId w:val="1"/>
        </w:numPr>
        <w:spacing w:line="0" w:lineRule="atLeast"/>
        <w:ind w:left="780" w:right="100"/>
      </w:pPr>
      <w:r>
        <w:t>NISC</w:t>
      </w:r>
    </w:p>
    <w:p w14:paraId="31F679AB" w14:textId="77777777" w:rsidR="00100575" w:rsidRDefault="002514C4" w:rsidP="00FF37B9">
      <w:pPr>
        <w:spacing w:line="0" w:lineRule="atLeast"/>
        <w:ind w:left="1400"/>
      </w:pPr>
      <w:hyperlink r:id="rId9" w:history="1">
        <w:r>
          <w:rPr>
            <w:color w:val="0000FF"/>
            <w:u w:val="single"/>
          </w:rPr>
          <w:t>https://www.nisc.go.jp/active/general/pdf/IT-BCP.pdf</w:t>
        </w:r>
      </w:hyperlink>
      <w:r>
        <w:t xml:space="preserve">; </w:t>
      </w:r>
    </w:p>
    <w:p w14:paraId="31F679AC" w14:textId="77777777" w:rsidR="00100575" w:rsidRDefault="002514C4" w:rsidP="002514C4">
      <w:pPr>
        <w:pStyle w:val="2"/>
        <w:numPr>
          <w:ilvl w:val="1"/>
          <w:numId w:val="1"/>
        </w:numPr>
        <w:spacing w:line="0" w:lineRule="atLeast"/>
        <w:ind w:left="780" w:right="100"/>
      </w:pPr>
      <w:r>
        <w:t>IT-BCP</w:t>
      </w:r>
      <w:r>
        <w:t>の課題</w:t>
      </w:r>
    </w:p>
    <w:p w14:paraId="31F679AD" w14:textId="77777777" w:rsidR="00100575" w:rsidRDefault="002514C4" w:rsidP="002514C4">
      <w:pPr>
        <w:pStyle w:val="3"/>
        <w:numPr>
          <w:ilvl w:val="2"/>
          <w:numId w:val="1"/>
        </w:numPr>
        <w:spacing w:line="0" w:lineRule="atLeast"/>
      </w:pPr>
      <w:r>
        <w:t xml:space="preserve">(1) </w:t>
      </w:r>
      <w:r>
        <w:t>非常時の意思決定に関</w:t>
      </w:r>
      <w:r>
        <w:t xml:space="preserve"> </w:t>
      </w:r>
      <w:r>
        <w:t>する在り方</w:t>
      </w:r>
    </w:p>
    <w:p w14:paraId="31F679AE" w14:textId="77777777" w:rsidR="00100575" w:rsidRDefault="002514C4" w:rsidP="002514C4">
      <w:pPr>
        <w:numPr>
          <w:ilvl w:val="3"/>
          <w:numId w:val="1"/>
        </w:numPr>
        <w:spacing w:line="0" w:lineRule="atLeast"/>
      </w:pPr>
      <w:r>
        <w:t>【部門間の連携】</w:t>
      </w:r>
    </w:p>
    <w:p w14:paraId="31F679AF" w14:textId="77777777" w:rsidR="00100575" w:rsidRDefault="002514C4" w:rsidP="002514C4">
      <w:pPr>
        <w:pStyle w:val="3"/>
        <w:numPr>
          <w:ilvl w:val="2"/>
          <w:numId w:val="1"/>
        </w:numPr>
        <w:spacing w:line="0" w:lineRule="atLeast"/>
      </w:pPr>
      <w:r>
        <w:t xml:space="preserve">(2) </w:t>
      </w:r>
      <w:r>
        <w:t>非常時の情報収集・伝</w:t>
      </w:r>
      <w:r>
        <w:t xml:space="preserve"> </w:t>
      </w:r>
      <w:r>
        <w:t>達・発信や業務系の情報</w:t>
      </w:r>
      <w:r>
        <w:t xml:space="preserve"> </w:t>
      </w:r>
      <w:r>
        <w:t>システムの在り方</w:t>
      </w:r>
    </w:p>
    <w:p w14:paraId="31F679B0" w14:textId="77777777" w:rsidR="00100575" w:rsidRDefault="002514C4" w:rsidP="002514C4">
      <w:pPr>
        <w:numPr>
          <w:ilvl w:val="3"/>
          <w:numId w:val="1"/>
        </w:numPr>
        <w:spacing w:line="0" w:lineRule="atLeast"/>
      </w:pPr>
      <w:r>
        <w:t>【危機的事象の特定】</w:t>
      </w:r>
    </w:p>
    <w:p w14:paraId="31F679B1" w14:textId="77777777" w:rsidR="00100575" w:rsidRDefault="002514C4" w:rsidP="002514C4">
      <w:pPr>
        <w:pStyle w:val="3"/>
        <w:numPr>
          <w:ilvl w:val="2"/>
          <w:numId w:val="1"/>
        </w:numPr>
        <w:spacing w:line="0" w:lineRule="atLeast"/>
      </w:pPr>
      <w:r>
        <w:t xml:space="preserve">(3) </w:t>
      </w:r>
      <w:r>
        <w:t>データの消失を回避す</w:t>
      </w:r>
      <w:r>
        <w:t xml:space="preserve"> </w:t>
      </w:r>
      <w:r>
        <w:t>るための対策の在り方</w:t>
      </w:r>
    </w:p>
    <w:p w14:paraId="31F679B2" w14:textId="77777777" w:rsidR="00100575" w:rsidRDefault="002514C4" w:rsidP="002514C4">
      <w:pPr>
        <w:numPr>
          <w:ilvl w:val="3"/>
          <w:numId w:val="1"/>
        </w:numPr>
        <w:spacing w:line="0" w:lineRule="atLeast"/>
      </w:pPr>
      <w:r>
        <w:t>【バックアップデータの保管】</w:t>
      </w:r>
    </w:p>
    <w:p w14:paraId="31F679B3" w14:textId="77777777" w:rsidR="00100575" w:rsidRDefault="002514C4" w:rsidP="002514C4">
      <w:pPr>
        <w:pStyle w:val="3"/>
        <w:numPr>
          <w:ilvl w:val="2"/>
          <w:numId w:val="1"/>
        </w:numPr>
        <w:spacing w:line="0" w:lineRule="atLeast"/>
      </w:pPr>
      <w:r>
        <w:t xml:space="preserve">(4) </w:t>
      </w:r>
      <w:r>
        <w:t>教育・訓練の在り方</w:t>
      </w:r>
    </w:p>
    <w:p w14:paraId="31F679B4" w14:textId="77777777" w:rsidR="00100575" w:rsidRDefault="002514C4" w:rsidP="002514C4">
      <w:pPr>
        <w:numPr>
          <w:ilvl w:val="3"/>
          <w:numId w:val="1"/>
        </w:numPr>
        <w:spacing w:line="0" w:lineRule="atLeast"/>
      </w:pPr>
      <w:r>
        <w:t>【平常時の運用】</w:t>
      </w:r>
    </w:p>
    <w:p w14:paraId="31F679B5" w14:textId="77777777" w:rsidR="00100575" w:rsidRDefault="002514C4" w:rsidP="002514C4">
      <w:pPr>
        <w:pStyle w:val="2"/>
        <w:numPr>
          <w:ilvl w:val="1"/>
          <w:numId w:val="1"/>
        </w:numPr>
        <w:spacing w:line="0" w:lineRule="atLeast"/>
        <w:ind w:left="780" w:right="100"/>
      </w:pPr>
      <w:r>
        <w:t>「</w:t>
      </w:r>
      <w:r>
        <w:t xml:space="preserve">IT-BCP </w:t>
      </w:r>
      <w:r>
        <w:t>策定モデルにおける策定ステップ」の概要</w:t>
      </w:r>
    </w:p>
    <w:p w14:paraId="31F679B6" w14:textId="77777777" w:rsidR="00100575" w:rsidRDefault="002514C4" w:rsidP="002514C4">
      <w:pPr>
        <w:pStyle w:val="3"/>
        <w:numPr>
          <w:ilvl w:val="2"/>
          <w:numId w:val="1"/>
        </w:numPr>
        <w:spacing w:line="0" w:lineRule="atLeast"/>
      </w:pPr>
      <w:r>
        <w:t xml:space="preserve">STEP1 </w:t>
      </w:r>
      <w:r>
        <w:t>環境整備</w:t>
      </w:r>
    </w:p>
    <w:p w14:paraId="31F679B7" w14:textId="77777777" w:rsidR="00100575" w:rsidRDefault="002514C4" w:rsidP="002514C4">
      <w:pPr>
        <w:numPr>
          <w:ilvl w:val="3"/>
          <w:numId w:val="1"/>
        </w:numPr>
        <w:spacing w:line="0" w:lineRule="atLeast"/>
      </w:pPr>
      <w:r>
        <w:t>基本方針を決定し、実施・運用体制を構築する。</w:t>
      </w:r>
    </w:p>
    <w:p w14:paraId="31F679B8" w14:textId="77777777" w:rsidR="00100575" w:rsidRDefault="002514C4" w:rsidP="002514C4">
      <w:pPr>
        <w:pStyle w:val="3"/>
        <w:numPr>
          <w:ilvl w:val="2"/>
          <w:numId w:val="1"/>
        </w:numPr>
        <w:spacing w:line="0" w:lineRule="atLeast"/>
      </w:pPr>
      <w:r>
        <w:t xml:space="preserve">STEP2 </w:t>
      </w:r>
      <w:r>
        <w:t>情報の収集・前提の整理</w:t>
      </w:r>
    </w:p>
    <w:p w14:paraId="31F679B9" w14:textId="77777777" w:rsidR="00100575" w:rsidRDefault="002514C4" w:rsidP="002514C4">
      <w:pPr>
        <w:numPr>
          <w:ilvl w:val="3"/>
          <w:numId w:val="1"/>
        </w:numPr>
        <w:spacing w:line="0" w:lineRule="atLeast"/>
      </w:pPr>
      <w:r>
        <w:lastRenderedPageBreak/>
        <w:t>危機的事象を特定し、特定した事象の顕在化がもたらす被害状況を想定する。</w:t>
      </w:r>
    </w:p>
    <w:p w14:paraId="31F679BA" w14:textId="77777777" w:rsidR="00100575" w:rsidRDefault="002514C4" w:rsidP="002514C4">
      <w:pPr>
        <w:pStyle w:val="3"/>
        <w:numPr>
          <w:ilvl w:val="2"/>
          <w:numId w:val="1"/>
        </w:numPr>
        <w:spacing w:line="0" w:lineRule="atLeast"/>
      </w:pPr>
      <w:r>
        <w:t xml:space="preserve">STEP3 </w:t>
      </w:r>
      <w:r>
        <w:t>分析、課題の抽出</w:t>
      </w:r>
    </w:p>
    <w:p w14:paraId="31F679BB" w14:textId="77777777" w:rsidR="00100575" w:rsidRDefault="002514C4" w:rsidP="002514C4">
      <w:pPr>
        <w:numPr>
          <w:ilvl w:val="3"/>
          <w:numId w:val="1"/>
        </w:numPr>
        <w:spacing w:line="0" w:lineRule="atLeast"/>
      </w:pPr>
      <w:r>
        <w:t>情報システムの復旧優先度を設定し、運用継続に必要なリソースを整理する。</w:t>
      </w:r>
    </w:p>
    <w:p w14:paraId="31F679BC" w14:textId="77777777" w:rsidR="00100575" w:rsidRDefault="002514C4" w:rsidP="002514C4">
      <w:pPr>
        <w:pStyle w:val="3"/>
        <w:numPr>
          <w:ilvl w:val="2"/>
          <w:numId w:val="1"/>
        </w:numPr>
        <w:spacing w:line="0" w:lineRule="atLeast"/>
      </w:pPr>
      <w:r>
        <w:t xml:space="preserve">STEP4 </w:t>
      </w:r>
      <w:r>
        <w:t>計画の策定</w:t>
      </w:r>
    </w:p>
    <w:p w14:paraId="31F679BD" w14:textId="77777777" w:rsidR="00100575" w:rsidRDefault="002514C4" w:rsidP="002514C4">
      <w:pPr>
        <w:numPr>
          <w:ilvl w:val="3"/>
          <w:numId w:val="1"/>
        </w:numPr>
        <w:spacing w:line="0" w:lineRule="atLeast"/>
      </w:pPr>
      <w:r>
        <w:t>事前対策計画、非常時の対応計画、教育訓練計画・維持改善計画を検討する。</w:t>
      </w:r>
    </w:p>
    <w:p w14:paraId="31F679BE" w14:textId="77777777" w:rsidR="00100575" w:rsidRDefault="002514C4" w:rsidP="002514C4">
      <w:pPr>
        <w:pStyle w:val="3"/>
        <w:numPr>
          <w:ilvl w:val="2"/>
          <w:numId w:val="1"/>
        </w:numPr>
        <w:spacing w:line="0" w:lineRule="atLeast"/>
      </w:pPr>
      <w:r>
        <w:t xml:space="preserve">STEP5 </w:t>
      </w:r>
      <w:r>
        <w:t>実施（評価・改善）</w:t>
      </w:r>
    </w:p>
    <w:p w14:paraId="31F679BF" w14:textId="77777777" w:rsidR="00100575" w:rsidRDefault="002514C4" w:rsidP="002514C4">
      <w:pPr>
        <w:numPr>
          <w:ilvl w:val="3"/>
          <w:numId w:val="1"/>
        </w:numPr>
        <w:spacing w:line="0" w:lineRule="atLeast"/>
      </w:pPr>
      <w:r>
        <w:t>平常時に</w:t>
      </w:r>
      <w:r>
        <w:t>IT-BCP</w:t>
      </w:r>
      <w:r>
        <w:t>が発動されることはないため、定期的な訓練を通じて組織・個人における習熟度を維持し、計画に問題があれば見直しを</w:t>
      </w:r>
      <w:r>
        <w:t>図る。</w:t>
      </w:r>
    </w:p>
    <w:p w14:paraId="31F679C0" w14:textId="77777777" w:rsidR="00100575" w:rsidRDefault="002514C4" w:rsidP="002514C4">
      <w:pPr>
        <w:pStyle w:val="3"/>
        <w:numPr>
          <w:ilvl w:val="2"/>
          <w:numId w:val="1"/>
        </w:numPr>
        <w:spacing w:line="0" w:lineRule="atLeast"/>
      </w:pPr>
      <w:r>
        <w:rPr>
          <w:rFonts w:ascii="ＭＳ 明朝" w:eastAsia="ＭＳ 明朝" w:hAnsi="ＭＳ 明朝" w:cs="ＭＳ 明朝" w:hint="eastAsia"/>
        </w:rPr>
        <w:t>※</w:t>
      </w:r>
      <w:r>
        <w:t>IT-BCP</w:t>
      </w:r>
      <w:r>
        <w:t>の策定には「情報システム部門」と「業務部門」等の関連部門間で適切な連携を図り、既存の</w:t>
      </w:r>
      <w:r>
        <w:t>BCP</w:t>
      </w:r>
      <w:r>
        <w:t>との整合性を確保することが大切です</w:t>
      </w:r>
    </w:p>
    <w:p w14:paraId="31F679C1" w14:textId="77777777" w:rsidR="00100575" w:rsidRDefault="002514C4" w:rsidP="002514C4">
      <w:pPr>
        <w:pStyle w:val="3"/>
        <w:numPr>
          <w:ilvl w:val="2"/>
          <w:numId w:val="1"/>
        </w:numPr>
        <w:spacing w:line="0" w:lineRule="atLeast"/>
      </w:pPr>
      <w:r>
        <w:t>「</w:t>
      </w:r>
      <w:r>
        <w:t xml:space="preserve">IT </w:t>
      </w:r>
      <w:r>
        <w:t>サービス継続ガイドライン</w:t>
      </w:r>
      <w:r>
        <w:t xml:space="preserve"> </w:t>
      </w:r>
      <w:r>
        <w:t>改訂版」（経済産業省）の図を基に作成</w:t>
      </w:r>
    </w:p>
    <w:p w14:paraId="31F679C2" w14:textId="77777777" w:rsidR="00100575" w:rsidRDefault="002514C4" w:rsidP="00FF37B9">
      <w:pPr>
        <w:spacing w:line="0" w:lineRule="atLeast"/>
        <w:ind w:left="1880"/>
      </w:pPr>
      <w:r>
        <w:rPr>
          <w:noProof/>
        </w:rPr>
        <w:drawing>
          <wp:anchor distT="0" distB="0" distL="114300" distR="114300" simplePos="0" relativeHeight="251658240" behindDoc="0" locked="0" layoutInCell="1" allowOverlap="1" wp14:anchorId="31F679FA" wp14:editId="31F679FB">
            <wp:simplePos x="0" y="0"/>
            <wp:positionH relativeFrom="column">
              <wp:posOffset>1193800</wp:posOffset>
            </wp:positionH>
            <wp:positionV relativeFrom="paragraph">
              <wp:posOffset>0</wp:posOffset>
            </wp:positionV>
            <wp:extent cx="4206240" cy="2969111"/>
            <wp:effectExtent l="0" t="0" r="0" b="0"/>
            <wp:wrapTopAndBottom/>
            <wp:docPr id="100011" name="図 100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2" name=""/>
                    <pic:cNvPicPr>
                      <a:picLocks noChangeAspect="1"/>
                    </pic:cNvPicPr>
                  </pic:nvPicPr>
                  <pic:blipFill>
                    <a:blip r:embed="rId10"/>
                    <a:stretch>
                      <a:fillRect/>
                    </a:stretch>
                  </pic:blipFill>
                  <pic:spPr>
                    <a:xfrm>
                      <a:off x="0" y="0"/>
                      <a:ext cx="4206240" cy="2969111"/>
                    </a:xfrm>
                    <a:prstGeom prst="rect">
                      <a:avLst/>
                    </a:prstGeom>
                  </pic:spPr>
                </pic:pic>
              </a:graphicData>
            </a:graphic>
          </wp:anchor>
        </w:drawing>
      </w:r>
    </w:p>
    <w:p w14:paraId="31F679C3" w14:textId="77777777" w:rsidR="00100575" w:rsidRDefault="002514C4" w:rsidP="002514C4">
      <w:pPr>
        <w:pStyle w:val="2"/>
        <w:numPr>
          <w:ilvl w:val="1"/>
          <w:numId w:val="1"/>
        </w:numPr>
        <w:spacing w:line="0" w:lineRule="atLeast"/>
        <w:ind w:left="780" w:right="100"/>
      </w:pPr>
      <w:r>
        <w:t>「</w:t>
      </w:r>
      <w:r>
        <w:t xml:space="preserve">IT-BCP </w:t>
      </w:r>
      <w:r>
        <w:t>策定モデルにおける策定ステップ」の詳細説明</w:t>
      </w:r>
    </w:p>
    <w:p w14:paraId="31F679C4" w14:textId="77777777" w:rsidR="00100575" w:rsidRDefault="002514C4" w:rsidP="002514C4">
      <w:pPr>
        <w:pStyle w:val="3"/>
        <w:numPr>
          <w:ilvl w:val="2"/>
          <w:numId w:val="1"/>
        </w:numPr>
        <w:spacing w:line="0" w:lineRule="atLeast"/>
      </w:pPr>
      <w:r>
        <w:t xml:space="preserve">STEP1 </w:t>
      </w:r>
      <w:r>
        <w:t>環境整備</w:t>
      </w:r>
    </w:p>
    <w:p w14:paraId="31F679C5" w14:textId="77777777" w:rsidR="00100575" w:rsidRDefault="002514C4" w:rsidP="002514C4">
      <w:pPr>
        <w:numPr>
          <w:ilvl w:val="3"/>
          <w:numId w:val="1"/>
        </w:numPr>
        <w:spacing w:line="0" w:lineRule="atLeast"/>
      </w:pPr>
      <w:r>
        <w:t>情報システム部門で、</w:t>
      </w:r>
      <w:r>
        <w:t xml:space="preserve">IT-BCP </w:t>
      </w:r>
      <w:r>
        <w:t>策定の方向性を検討する。</w:t>
      </w:r>
    </w:p>
    <w:p w14:paraId="31F679C6" w14:textId="77777777" w:rsidR="00100575" w:rsidRDefault="002514C4" w:rsidP="002514C4">
      <w:pPr>
        <w:numPr>
          <w:ilvl w:val="3"/>
          <w:numId w:val="1"/>
        </w:numPr>
        <w:spacing w:line="0" w:lineRule="atLeast"/>
      </w:pPr>
      <w:r>
        <w:t xml:space="preserve">IT-BCP </w:t>
      </w:r>
      <w:r>
        <w:t>の策定に必要な体制を整備する。</w:t>
      </w:r>
    </w:p>
    <w:p w14:paraId="31F679C7" w14:textId="77777777" w:rsidR="00100575" w:rsidRDefault="002514C4" w:rsidP="002514C4">
      <w:pPr>
        <w:numPr>
          <w:ilvl w:val="3"/>
          <w:numId w:val="1"/>
        </w:numPr>
        <w:spacing w:line="0" w:lineRule="atLeast"/>
      </w:pPr>
      <w:r>
        <w:lastRenderedPageBreak/>
        <w:t xml:space="preserve">IT-BCP </w:t>
      </w:r>
      <w:r>
        <w:t>の基本方針について関係者間で合意する。</w:t>
      </w:r>
    </w:p>
    <w:p w14:paraId="31F679C8" w14:textId="77777777" w:rsidR="00100575" w:rsidRDefault="002514C4" w:rsidP="002514C4">
      <w:pPr>
        <w:numPr>
          <w:ilvl w:val="3"/>
          <w:numId w:val="1"/>
        </w:numPr>
        <w:spacing w:line="0" w:lineRule="atLeast"/>
      </w:pPr>
      <w:r>
        <w:t xml:space="preserve">IT-BCP </w:t>
      </w:r>
      <w:r>
        <w:t>の対象範囲について関係者間で合意する。</w:t>
      </w:r>
    </w:p>
    <w:p w14:paraId="31F679C9" w14:textId="77777777" w:rsidR="00100575" w:rsidRDefault="002514C4" w:rsidP="002514C4">
      <w:pPr>
        <w:pStyle w:val="3"/>
        <w:numPr>
          <w:ilvl w:val="2"/>
          <w:numId w:val="1"/>
        </w:numPr>
        <w:spacing w:line="0" w:lineRule="atLeast"/>
      </w:pPr>
      <w:r>
        <w:t xml:space="preserve">STEP2 </w:t>
      </w:r>
      <w:r>
        <w:t>情報の収集・前提の整理</w:t>
      </w:r>
    </w:p>
    <w:p w14:paraId="31F679CA" w14:textId="77777777" w:rsidR="00100575" w:rsidRDefault="002514C4" w:rsidP="002514C4">
      <w:pPr>
        <w:numPr>
          <w:ilvl w:val="3"/>
          <w:numId w:val="1"/>
        </w:numPr>
        <w:spacing w:line="0" w:lineRule="atLeast"/>
      </w:pPr>
      <w:r>
        <w:t>危機的事象を特定する。</w:t>
      </w:r>
    </w:p>
    <w:p w14:paraId="31F679CB" w14:textId="77777777" w:rsidR="00100575" w:rsidRDefault="002514C4" w:rsidP="002514C4">
      <w:pPr>
        <w:numPr>
          <w:ilvl w:val="3"/>
          <w:numId w:val="1"/>
        </w:numPr>
        <w:spacing w:line="0" w:lineRule="atLeast"/>
      </w:pPr>
      <w:r>
        <w:t>危機的事象の顕在化がもたらす被災状況を想定する。</w:t>
      </w:r>
    </w:p>
    <w:p w14:paraId="31F679CC" w14:textId="77777777" w:rsidR="00100575" w:rsidRDefault="002514C4" w:rsidP="002514C4">
      <w:pPr>
        <w:pStyle w:val="3"/>
        <w:numPr>
          <w:ilvl w:val="2"/>
          <w:numId w:val="1"/>
        </w:numPr>
        <w:spacing w:line="0" w:lineRule="atLeast"/>
      </w:pPr>
      <w:r>
        <w:t xml:space="preserve">STEP3 </w:t>
      </w:r>
      <w:r>
        <w:t>分析、課題の抽出</w:t>
      </w:r>
    </w:p>
    <w:p w14:paraId="31F679CD" w14:textId="77777777" w:rsidR="00100575" w:rsidRDefault="002514C4" w:rsidP="002514C4">
      <w:pPr>
        <w:numPr>
          <w:ilvl w:val="3"/>
          <w:numId w:val="1"/>
        </w:numPr>
        <w:spacing w:line="0" w:lineRule="atLeast"/>
      </w:pPr>
      <w:r>
        <w:t>業務部門と合意した対象範囲の組織や非常時優先業務、情報システム等のたな卸を行う。</w:t>
      </w:r>
    </w:p>
    <w:p w14:paraId="31F679CE" w14:textId="77777777" w:rsidR="00100575" w:rsidRDefault="002514C4" w:rsidP="002514C4">
      <w:pPr>
        <w:numPr>
          <w:ilvl w:val="3"/>
          <w:numId w:val="1"/>
        </w:numPr>
        <w:spacing w:line="0" w:lineRule="atLeast"/>
      </w:pPr>
      <w:r>
        <w:t>対象業務の目標復旧時間（以下、「業務</w:t>
      </w:r>
      <w:r>
        <w:t>RTO1</w:t>
      </w:r>
      <w:r>
        <w:t>」とする。）を明らかにする。</w:t>
      </w:r>
    </w:p>
    <w:p w14:paraId="31F679CF" w14:textId="77777777" w:rsidR="00100575" w:rsidRDefault="002514C4" w:rsidP="002514C4">
      <w:pPr>
        <w:numPr>
          <w:ilvl w:val="3"/>
          <w:numId w:val="1"/>
        </w:numPr>
        <w:spacing w:line="0" w:lineRule="atLeast"/>
      </w:pPr>
      <w:r>
        <w:t>情報システムを支える構成要素（リソース）を洗い出す。</w:t>
      </w:r>
    </w:p>
    <w:p w14:paraId="31F679D0" w14:textId="77777777" w:rsidR="00100575" w:rsidRDefault="002514C4" w:rsidP="002514C4">
      <w:pPr>
        <w:numPr>
          <w:ilvl w:val="3"/>
          <w:numId w:val="1"/>
        </w:numPr>
        <w:spacing w:line="0" w:lineRule="atLeast"/>
      </w:pPr>
      <w:r>
        <w:t>構成要素ごとに目標対策レベルを設定し、それに基づく情報システムの復旧優先度を設定する。</w:t>
      </w:r>
    </w:p>
    <w:p w14:paraId="31F679D1" w14:textId="77777777" w:rsidR="00100575" w:rsidRDefault="002514C4" w:rsidP="002514C4">
      <w:pPr>
        <w:pStyle w:val="3"/>
        <w:numPr>
          <w:ilvl w:val="2"/>
          <w:numId w:val="1"/>
        </w:numPr>
        <w:spacing w:line="0" w:lineRule="atLeast"/>
      </w:pPr>
      <w:r>
        <w:t xml:space="preserve">STEP4 </w:t>
      </w:r>
      <w:r>
        <w:t>計画の策定</w:t>
      </w:r>
    </w:p>
    <w:p w14:paraId="31F679D2" w14:textId="77777777" w:rsidR="00100575" w:rsidRDefault="002514C4" w:rsidP="002514C4">
      <w:pPr>
        <w:numPr>
          <w:ilvl w:val="3"/>
          <w:numId w:val="1"/>
        </w:numPr>
        <w:spacing w:line="0" w:lineRule="atLeast"/>
      </w:pPr>
      <w:r>
        <w:t>【事前対策</w:t>
      </w:r>
      <w:r>
        <w:t>計画の策定】</w:t>
      </w:r>
    </w:p>
    <w:p w14:paraId="31F679D3" w14:textId="77777777" w:rsidR="00100575" w:rsidRDefault="002514C4" w:rsidP="002514C4">
      <w:pPr>
        <w:numPr>
          <w:ilvl w:val="3"/>
          <w:numId w:val="1"/>
        </w:numPr>
        <w:spacing w:line="0" w:lineRule="atLeast"/>
      </w:pPr>
      <w:r>
        <w:t>危機的事象の発生時に情報システムに生じる被害状況の想定に対する情報システムの抱える脆弱性（情報システムの運用継続を阻害する課題）を把握する。</w:t>
      </w:r>
    </w:p>
    <w:p w14:paraId="31F679D4" w14:textId="77777777" w:rsidR="00100575" w:rsidRDefault="002514C4" w:rsidP="002514C4">
      <w:pPr>
        <w:numPr>
          <w:ilvl w:val="3"/>
          <w:numId w:val="1"/>
        </w:numPr>
        <w:spacing w:line="0" w:lineRule="atLeast"/>
      </w:pPr>
      <w:r>
        <w:t>把握した現状の脆弱性を解消する対策（事前対策）を、システムごとに検討する。</w:t>
      </w:r>
    </w:p>
    <w:p w14:paraId="31F679D5" w14:textId="77777777" w:rsidR="00100575" w:rsidRDefault="002514C4" w:rsidP="002514C4">
      <w:pPr>
        <w:numPr>
          <w:ilvl w:val="3"/>
          <w:numId w:val="1"/>
        </w:numPr>
        <w:spacing w:line="0" w:lineRule="atLeast"/>
      </w:pPr>
      <w:r>
        <w:t>検討した事前対策により、目標対策レベルとシステム環境の現状のギャップを解消し、運用継続能力を継続的に強化していく実施計画を策定する。</w:t>
      </w:r>
    </w:p>
    <w:p w14:paraId="31F679D6" w14:textId="77777777" w:rsidR="00100575" w:rsidRDefault="002514C4" w:rsidP="002514C4">
      <w:pPr>
        <w:numPr>
          <w:ilvl w:val="3"/>
          <w:numId w:val="1"/>
        </w:numPr>
        <w:spacing w:line="0" w:lineRule="atLeast"/>
      </w:pPr>
      <w:r>
        <w:t>【非常時対応計画の策定】</w:t>
      </w:r>
    </w:p>
    <w:p w14:paraId="31F679D7" w14:textId="77777777" w:rsidR="00100575" w:rsidRDefault="002514C4" w:rsidP="002514C4">
      <w:pPr>
        <w:numPr>
          <w:ilvl w:val="3"/>
          <w:numId w:val="1"/>
        </w:numPr>
        <w:spacing w:line="0" w:lineRule="atLeast"/>
      </w:pPr>
      <w:r>
        <w:t>府省庁の防災対策等と非常時に連携する情報システムの復旧継続活動に必要な対応体制を構築する。</w:t>
      </w:r>
    </w:p>
    <w:p w14:paraId="31F679D8" w14:textId="77777777" w:rsidR="00100575" w:rsidRDefault="002514C4" w:rsidP="002514C4">
      <w:pPr>
        <w:numPr>
          <w:ilvl w:val="3"/>
          <w:numId w:val="1"/>
        </w:numPr>
        <w:spacing w:line="0" w:lineRule="atLeast"/>
      </w:pPr>
      <w:r>
        <w:t>非常時の初動から復旧までの大</w:t>
      </w:r>
      <w:r>
        <w:t>まかな流れを決めるために、全拠点における危機的事象の発生から復旧までの対応が示された「対応の全体フロー」を作成する。</w:t>
      </w:r>
    </w:p>
    <w:p w14:paraId="31F679D9" w14:textId="77777777" w:rsidR="00100575" w:rsidRDefault="002514C4" w:rsidP="002514C4">
      <w:pPr>
        <w:numPr>
          <w:ilvl w:val="3"/>
          <w:numId w:val="1"/>
        </w:numPr>
        <w:spacing w:line="0" w:lineRule="atLeast"/>
      </w:pPr>
      <w:r>
        <w:t>非常時の体制で定めた担当が、それぞれどのような対応するかをより明確にした、非常時における「対応手順書」を作成する。</w:t>
      </w:r>
    </w:p>
    <w:p w14:paraId="31F679DA" w14:textId="77777777" w:rsidR="00100575" w:rsidRDefault="002514C4" w:rsidP="002514C4">
      <w:pPr>
        <w:numPr>
          <w:ilvl w:val="3"/>
          <w:numId w:val="1"/>
        </w:numPr>
        <w:spacing w:line="0" w:lineRule="atLeast"/>
      </w:pPr>
      <w:r>
        <w:t>【教育・訓練計画の策定】</w:t>
      </w:r>
    </w:p>
    <w:p w14:paraId="31F679DB" w14:textId="77777777" w:rsidR="00100575" w:rsidRDefault="002514C4" w:rsidP="002514C4">
      <w:pPr>
        <w:numPr>
          <w:ilvl w:val="3"/>
          <w:numId w:val="1"/>
        </w:numPr>
        <w:spacing w:line="0" w:lineRule="atLeast"/>
      </w:pPr>
      <w:r>
        <w:t>教育・訓練計画は、担当者の理解度や対応力を向上させるとともに、事前対策の改善つなげることを意識して策定することが望ましい。計画は、年度単位で策定するとよい（雛形</w:t>
      </w:r>
      <w:r>
        <w:t xml:space="preserve"> </w:t>
      </w:r>
      <w:r>
        <w:t>「</w:t>
      </w:r>
      <w:r>
        <w:t>4.1.</w:t>
      </w:r>
      <w:r>
        <w:t>教育訓練計画」の例を参照のこと）。</w:t>
      </w:r>
    </w:p>
    <w:p w14:paraId="31F679DC" w14:textId="77777777" w:rsidR="00100575" w:rsidRDefault="002514C4" w:rsidP="002514C4">
      <w:pPr>
        <w:numPr>
          <w:ilvl w:val="3"/>
          <w:numId w:val="1"/>
        </w:numPr>
        <w:spacing w:line="0" w:lineRule="atLeast"/>
      </w:pPr>
      <w:r>
        <w:lastRenderedPageBreak/>
        <w:t>教育・訓練は、それぞれの対象者に適切な内容・</w:t>
      </w:r>
      <w:r>
        <w:t>時期で実施することで、その効果を高めることができると考えられる。以下に、体系的な訓練の実施パターンを例示する。</w:t>
      </w:r>
    </w:p>
    <w:p w14:paraId="31F679DD" w14:textId="77777777" w:rsidR="00100575" w:rsidRDefault="002514C4" w:rsidP="002514C4">
      <w:pPr>
        <w:numPr>
          <w:ilvl w:val="3"/>
          <w:numId w:val="1"/>
        </w:numPr>
        <w:spacing w:line="0" w:lineRule="atLeast"/>
      </w:pPr>
      <w:r>
        <w:t>非常時には様々な対応が求められるので、全ての必要事項を一度の訓練で扱うと十分な成果を得ることが難しくなると考えられる。継続的に、府省庁の実力（理解度、対策の進捗状況等）を勘案し危機的事象・情報システム・非常時の対応等のうち優先順位の高いものから段階的に取り組み、徐々に難易度を高めていく、計画時に配慮することが望ましい。</w:t>
      </w:r>
    </w:p>
    <w:p w14:paraId="31F679DE" w14:textId="77777777" w:rsidR="00100575" w:rsidRDefault="002514C4" w:rsidP="002514C4">
      <w:pPr>
        <w:numPr>
          <w:ilvl w:val="3"/>
          <w:numId w:val="1"/>
        </w:numPr>
        <w:spacing w:line="0" w:lineRule="atLeast"/>
      </w:pPr>
      <w:r>
        <w:t>【維持改善計画の策定】</w:t>
      </w:r>
    </w:p>
    <w:p w14:paraId="31F679DF" w14:textId="77777777" w:rsidR="00100575" w:rsidRDefault="002514C4" w:rsidP="002514C4">
      <w:pPr>
        <w:numPr>
          <w:ilvl w:val="3"/>
          <w:numId w:val="1"/>
        </w:numPr>
        <w:spacing w:line="0" w:lineRule="atLeast"/>
      </w:pPr>
      <w:r>
        <w:t>維持改善計画は、事前対策計画、非常時対応計画、教育訓練計画それぞれを定期的に見直し、情報システム運用継続計画の実行性を継続的に維持できるよう検討する。維持改善計画を着実に実施して、定期的に全体を確認できるようにすることが重要である。</w:t>
      </w:r>
    </w:p>
    <w:p w14:paraId="31F679E0" w14:textId="77777777" w:rsidR="00100575" w:rsidRDefault="002514C4" w:rsidP="002514C4">
      <w:pPr>
        <w:pStyle w:val="3"/>
        <w:numPr>
          <w:ilvl w:val="2"/>
          <w:numId w:val="1"/>
        </w:numPr>
        <w:spacing w:line="0" w:lineRule="atLeast"/>
      </w:pPr>
      <w:r>
        <w:t xml:space="preserve">STEP5 </w:t>
      </w:r>
      <w:r>
        <w:t>実施（評価・改善）</w:t>
      </w:r>
    </w:p>
    <w:p w14:paraId="31F679E1" w14:textId="77777777" w:rsidR="00100575" w:rsidRDefault="002514C4" w:rsidP="002514C4">
      <w:pPr>
        <w:numPr>
          <w:ilvl w:val="3"/>
          <w:numId w:val="1"/>
        </w:numPr>
        <w:spacing w:line="0" w:lineRule="atLeast"/>
      </w:pPr>
      <w:r>
        <w:t>運用段階においては、策定された事前対策計画と教育訓練計画に則り、対策実施や教育訓練等の活動を行うことで、業務継続能力の強化を推進する。また、「維持改善計画」に基づいて、適宜各種計画の見直しを行い、計画の陳腐化を防ぎ、常に計画の最新化を維持するよう</w:t>
      </w:r>
      <w:r>
        <w:t>に努める。</w:t>
      </w:r>
    </w:p>
    <w:p w14:paraId="31F679E2" w14:textId="77777777" w:rsidR="00100575" w:rsidRDefault="002514C4" w:rsidP="002514C4">
      <w:pPr>
        <w:numPr>
          <w:ilvl w:val="3"/>
          <w:numId w:val="1"/>
        </w:numPr>
        <w:spacing w:line="0" w:lineRule="atLeast"/>
      </w:pPr>
      <w:r>
        <w:t>計画の見直し時には、関連部局や組織のレビュを必要に応じて受けるべきである。（防災、情報セキュリティ等の推進部門に、それぞれの分野の観点から指摘を受けることは有効である。）</w:t>
      </w:r>
    </w:p>
    <w:p w14:paraId="31F679E3" w14:textId="77777777" w:rsidR="00100575" w:rsidRDefault="002514C4" w:rsidP="002514C4">
      <w:pPr>
        <w:pStyle w:val="3"/>
        <w:numPr>
          <w:ilvl w:val="2"/>
          <w:numId w:val="1"/>
        </w:numPr>
        <w:spacing w:line="0" w:lineRule="atLeast"/>
      </w:pPr>
      <w:r>
        <w:t>「</w:t>
      </w:r>
      <w:r>
        <w:t xml:space="preserve">IT </w:t>
      </w:r>
      <w:r>
        <w:t>サービス継続ガイドライン</w:t>
      </w:r>
      <w:r>
        <w:t xml:space="preserve"> </w:t>
      </w:r>
      <w:r>
        <w:t>改訂版」（経済産業省）の図を基に作成</w:t>
      </w:r>
    </w:p>
    <w:p w14:paraId="31F679E4" w14:textId="77777777" w:rsidR="00100575" w:rsidRDefault="002514C4" w:rsidP="00FF37B9">
      <w:pPr>
        <w:spacing w:line="0" w:lineRule="atLeast"/>
        <w:ind w:left="1880"/>
      </w:pPr>
      <w:r>
        <w:rPr>
          <w:noProof/>
        </w:rPr>
        <w:drawing>
          <wp:anchor distT="0" distB="0" distL="114300" distR="114300" simplePos="0" relativeHeight="251659264" behindDoc="0" locked="0" layoutInCell="1" allowOverlap="1" wp14:anchorId="31F679FC" wp14:editId="31F679FD">
            <wp:simplePos x="0" y="0"/>
            <wp:positionH relativeFrom="column">
              <wp:posOffset>1193800</wp:posOffset>
            </wp:positionH>
            <wp:positionV relativeFrom="paragraph">
              <wp:posOffset>0</wp:posOffset>
            </wp:positionV>
            <wp:extent cx="4206240" cy="2969111"/>
            <wp:effectExtent l="0" t="0" r="0" b="0"/>
            <wp:wrapTopAndBottom/>
            <wp:docPr id="100013" name="図 1000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4" name=""/>
                    <pic:cNvPicPr>
                      <a:picLocks noChangeAspect="1"/>
                    </pic:cNvPicPr>
                  </pic:nvPicPr>
                  <pic:blipFill>
                    <a:blip r:embed="rId10"/>
                    <a:stretch>
                      <a:fillRect/>
                    </a:stretch>
                  </pic:blipFill>
                  <pic:spPr>
                    <a:xfrm>
                      <a:off x="0" y="0"/>
                      <a:ext cx="4206240" cy="2969111"/>
                    </a:xfrm>
                    <a:prstGeom prst="rect">
                      <a:avLst/>
                    </a:prstGeom>
                  </pic:spPr>
                </pic:pic>
              </a:graphicData>
            </a:graphic>
          </wp:anchor>
        </w:drawing>
      </w:r>
    </w:p>
    <w:p w14:paraId="31F679E5" w14:textId="77777777" w:rsidR="00100575" w:rsidRDefault="002514C4" w:rsidP="002514C4">
      <w:pPr>
        <w:pStyle w:val="1"/>
        <w:numPr>
          <w:ilvl w:val="0"/>
          <w:numId w:val="1"/>
        </w:numPr>
        <w:spacing w:line="0" w:lineRule="atLeast"/>
      </w:pPr>
      <w:r>
        <w:t>参考情報</w:t>
      </w:r>
    </w:p>
    <w:p w14:paraId="31F679E6" w14:textId="77777777" w:rsidR="00100575" w:rsidRDefault="002514C4" w:rsidP="002514C4">
      <w:pPr>
        <w:pStyle w:val="2"/>
        <w:numPr>
          <w:ilvl w:val="1"/>
          <w:numId w:val="1"/>
        </w:numPr>
        <w:spacing w:line="0" w:lineRule="atLeast"/>
        <w:ind w:left="780" w:right="100"/>
      </w:pPr>
      <w:r>
        <w:lastRenderedPageBreak/>
        <w:t>NIST SP 800-34</w:t>
      </w:r>
    </w:p>
    <w:p w14:paraId="31F679E7" w14:textId="77777777" w:rsidR="00100575" w:rsidRDefault="002514C4" w:rsidP="002514C4">
      <w:pPr>
        <w:pStyle w:val="2"/>
        <w:numPr>
          <w:ilvl w:val="1"/>
          <w:numId w:val="1"/>
        </w:numPr>
        <w:spacing w:line="0" w:lineRule="atLeast"/>
        <w:ind w:left="780" w:right="100"/>
      </w:pPr>
      <w:r>
        <w:t>NIST SP 800-53</w:t>
      </w:r>
    </w:p>
    <w:p w14:paraId="31F679E8" w14:textId="77777777" w:rsidR="00100575" w:rsidRDefault="002514C4" w:rsidP="002514C4">
      <w:pPr>
        <w:pStyle w:val="2"/>
        <w:numPr>
          <w:ilvl w:val="1"/>
          <w:numId w:val="1"/>
        </w:numPr>
        <w:spacing w:line="0" w:lineRule="atLeast"/>
        <w:ind w:left="780" w:right="100"/>
      </w:pPr>
      <w:r>
        <w:t xml:space="preserve">IT-BCP </w:t>
      </w:r>
      <w:r>
        <w:t>策定モデル（</w:t>
      </w:r>
      <w:r>
        <w:t>NISC</w:t>
      </w:r>
      <w:r>
        <w:t>）</w:t>
      </w:r>
    </w:p>
    <w:p w14:paraId="31F679E9" w14:textId="77777777" w:rsidR="00100575" w:rsidRDefault="002514C4" w:rsidP="002514C4">
      <w:pPr>
        <w:pStyle w:val="2"/>
        <w:numPr>
          <w:ilvl w:val="1"/>
          <w:numId w:val="1"/>
        </w:numPr>
        <w:spacing w:line="0" w:lineRule="atLeast"/>
        <w:ind w:left="780" w:right="100"/>
      </w:pPr>
      <w:r>
        <w:t>サイバーセキュリティ経営ガイドライン</w:t>
      </w:r>
    </w:p>
    <w:p w14:paraId="31F679EA" w14:textId="77777777" w:rsidR="00100575" w:rsidRDefault="002514C4" w:rsidP="002514C4">
      <w:pPr>
        <w:pStyle w:val="3"/>
        <w:numPr>
          <w:ilvl w:val="2"/>
          <w:numId w:val="1"/>
        </w:numPr>
        <w:spacing w:line="0" w:lineRule="atLeast"/>
      </w:pPr>
      <w:r>
        <w:t>指示８</w:t>
      </w:r>
      <w:r>
        <w:t xml:space="preserve"> </w:t>
      </w:r>
      <w:r>
        <w:t>インシデントによる被害に備えた復旧体制の整備</w:t>
      </w:r>
    </w:p>
    <w:p w14:paraId="31F679EB" w14:textId="77777777" w:rsidR="00100575" w:rsidRDefault="002514C4" w:rsidP="002514C4">
      <w:pPr>
        <w:pStyle w:val="2"/>
        <w:numPr>
          <w:ilvl w:val="1"/>
          <w:numId w:val="1"/>
        </w:numPr>
        <w:spacing w:line="0" w:lineRule="atLeast"/>
        <w:ind w:left="780" w:right="100"/>
      </w:pPr>
      <w:r>
        <w:t>5</w:t>
      </w:r>
      <w:r>
        <w:t>分でできる！情報セキュリティ自社診断</w:t>
      </w:r>
    </w:p>
    <w:p w14:paraId="31F679EC" w14:textId="77777777" w:rsidR="00100575" w:rsidRDefault="002514C4" w:rsidP="002514C4">
      <w:pPr>
        <w:pStyle w:val="3"/>
        <w:numPr>
          <w:ilvl w:val="2"/>
          <w:numId w:val="1"/>
        </w:numPr>
        <w:spacing w:line="0" w:lineRule="atLeast"/>
      </w:pPr>
      <w:r>
        <w:t>№24 BC</w:t>
      </w:r>
      <w:r>
        <w:t>P</w:t>
      </w:r>
      <w:r>
        <w:t>を踏まえたセキュリティ事故対策</w:t>
      </w:r>
    </w:p>
    <w:p w14:paraId="31F679ED" w14:textId="77777777" w:rsidR="00100575" w:rsidRDefault="002514C4" w:rsidP="002514C4">
      <w:pPr>
        <w:numPr>
          <w:ilvl w:val="3"/>
          <w:numId w:val="1"/>
        </w:numPr>
        <w:spacing w:line="0" w:lineRule="atLeast"/>
      </w:pPr>
      <w:r>
        <w:t>24.</w:t>
      </w:r>
      <w:r>
        <w:t>秘密情報の漏えいや紛失、</w:t>
      </w:r>
      <w:r>
        <w:t xml:space="preserve"> </w:t>
      </w:r>
      <w:r>
        <w:t>盗難があった場合の対応手順書を作成するなどのように、</w:t>
      </w:r>
      <w:r>
        <w:t xml:space="preserve"> </w:t>
      </w:r>
      <w:r>
        <w:t>事故が発生した場合に備えた準備をしていますか？</w:t>
      </w:r>
    </w:p>
    <w:p w14:paraId="31F679EE" w14:textId="77777777" w:rsidR="00100575" w:rsidRDefault="00100575" w:rsidP="00FF37B9">
      <w:pPr>
        <w:spacing w:line="0" w:lineRule="atLeast"/>
        <w:sectPr w:rsidR="00100575" w:rsidSect="00F019F0">
          <w:headerReference w:type="even" r:id="rId11"/>
          <w:headerReference w:type="default" r:id="rId12"/>
          <w:footerReference w:type="even" r:id="rId13"/>
          <w:footerReference w:type="default" r:id="rId14"/>
          <w:headerReference w:type="first" r:id="rId15"/>
          <w:footerReference w:type="first" r:id="rId16"/>
          <w:pgSz w:w="11906" w:h="16838" w:code="9"/>
          <w:pgMar w:top="1418" w:right="1701" w:bottom="1134" w:left="1701" w:header="851" w:footer="992" w:gutter="0"/>
          <w:cols w:space="104"/>
          <w:docGrid w:type="lines" w:linePitch="360"/>
        </w:sectPr>
      </w:pPr>
    </w:p>
    <w:p w14:paraId="31F679EF" w14:textId="77777777" w:rsidR="00100575" w:rsidRDefault="00100575" w:rsidP="00FF37B9">
      <w:pPr>
        <w:spacing w:line="0" w:lineRule="atLeast"/>
      </w:pPr>
    </w:p>
    <w:sectPr w:rsidR="00100575" w:rsidSect="00DC121D">
      <w:footerReference w:type="even" r:id="rId17"/>
      <w:footerReference w:type="default" r:id="rId18"/>
      <w:type w:val="continuous"/>
      <w:pgSz w:w="11906" w:h="16838" w:code="9"/>
      <w:pgMar w:top="1418" w:right="1701" w:bottom="1418" w:left="1701" w:header="851" w:footer="992" w:gutter="0"/>
      <w:cols w:space="425"/>
      <w:docGrid w:type="linesAndChars" w:linePitch="333" w:charSpace="-144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F67A0E" w14:textId="77777777" w:rsidR="00000000" w:rsidRDefault="002514C4">
      <w:pPr>
        <w:spacing w:before="0" w:after="0" w:line="240" w:lineRule="auto"/>
      </w:pPr>
      <w:r>
        <w:separator/>
      </w:r>
    </w:p>
  </w:endnote>
  <w:endnote w:type="continuationSeparator" w:id="0">
    <w:p w14:paraId="31F67A10" w14:textId="77777777" w:rsidR="00000000" w:rsidRDefault="002514C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F67A00" w14:textId="77777777" w:rsidR="00E04205" w:rsidRDefault="002514C4" w:rsidP="00580CE6">
    <w:pPr>
      <w:pStyle w:val="a5"/>
      <w:framePr w:wrap="around" w:vAnchor="text" w:hAnchor="margin" w:xAlign="center" w:y="1"/>
      <w:rPr>
        <w:rStyle w:val="a6"/>
      </w:rPr>
    </w:pPr>
    <w:r>
      <w:rPr>
        <w:rStyle w:val="a6"/>
      </w:rPr>
      <w:fldChar w:fldCharType="begin"/>
    </w:r>
    <w:r>
      <w:rPr>
        <w:rStyle w:val="a6"/>
      </w:rPr>
      <w:instrText xml:space="preserve">PAGE  </w:instrText>
    </w:r>
    <w:r>
      <w:rPr>
        <w:rStyle w:val="a6"/>
      </w:rPr>
      <w:fldChar w:fldCharType="separate"/>
    </w:r>
    <w:r>
      <w:rPr>
        <w:rStyle w:val="a6"/>
        <w:noProof/>
      </w:rPr>
      <w:t>11</w:t>
    </w:r>
    <w:r>
      <w:rPr>
        <w:rStyle w:val="a6"/>
      </w:rPr>
      <w:fldChar w:fldCharType="end"/>
    </w:r>
  </w:p>
  <w:p w14:paraId="31F67A01" w14:textId="77777777" w:rsidR="00E04205" w:rsidRDefault="00E04205">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F67A02" w14:textId="77777777" w:rsidR="00E04205" w:rsidRDefault="00E04205" w:rsidP="00F11915">
    <w:pPr>
      <w:pStyle w:val="a5"/>
      <w:jc w:val="center"/>
      <w:rPr>
        <w:rStyle w:val="a6"/>
      </w:rPr>
    </w:pPr>
  </w:p>
  <w:p w14:paraId="31F67A03" w14:textId="77777777" w:rsidR="00E04205" w:rsidRDefault="002514C4" w:rsidP="00F11915">
    <w:pPr>
      <w:pStyle w:val="a5"/>
      <w:jc w:val="center"/>
    </w:pPr>
    <w:r>
      <w:rPr>
        <w:rStyle w:val="a6"/>
      </w:rPr>
      <w:fldChar w:fldCharType="begin"/>
    </w:r>
    <w:r>
      <w:rPr>
        <w:rStyle w:val="a6"/>
      </w:rPr>
      <w:instrText xml:space="preserve"> PAGE </w:instrText>
    </w:r>
    <w:r>
      <w:rPr>
        <w:rStyle w:val="a6"/>
      </w:rPr>
      <w:fldChar w:fldCharType="separate"/>
    </w:r>
    <w:r>
      <w:rPr>
        <w:rStyle w:val="a6"/>
      </w:rPr>
      <w:t>6</w:t>
    </w:r>
    <w:r>
      <w:rPr>
        <w:rStyle w:val="a6"/>
      </w:rPr>
      <w:fldChar w:fldCharType="end"/>
    </w:r>
    <w:r>
      <w:rPr>
        <w:rStyle w:val="a6"/>
        <w:rFonts w:hint="eastAsia"/>
      </w:rPr>
      <w:t>/</w:t>
    </w:r>
    <w:r>
      <w:rPr>
        <w:rStyle w:val="a6"/>
      </w:rPr>
      <w:fldChar w:fldCharType="begin"/>
    </w:r>
    <w:r>
      <w:rPr>
        <w:rStyle w:val="a6"/>
      </w:rPr>
      <w:instrText xml:space="preserve"> NUMPAGES </w:instrText>
    </w:r>
    <w:r>
      <w:rPr>
        <w:rStyle w:val="a6"/>
      </w:rPr>
      <w:fldChar w:fldCharType="separate"/>
    </w:r>
    <w:r>
      <w:rPr>
        <w:rStyle w:val="a6"/>
      </w:rPr>
      <w:t>6</w:t>
    </w:r>
    <w:r>
      <w:rPr>
        <w:rStyle w:val="a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F67A05" w14:textId="77777777" w:rsidR="006D3EDE" w:rsidRDefault="006D3EDE">
    <w:pPr>
      <w:pStyle w:val="a5"/>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F67A06" w14:textId="77777777" w:rsidR="00E04205" w:rsidRDefault="002514C4" w:rsidP="00580CE6">
    <w:pPr>
      <w:pStyle w:val="a5"/>
      <w:framePr w:wrap="around" w:vAnchor="text" w:hAnchor="margin" w:xAlign="center" w:y="1"/>
      <w:rPr>
        <w:rStyle w:val="a6"/>
      </w:rPr>
    </w:pPr>
    <w:r>
      <w:rPr>
        <w:rStyle w:val="a6"/>
      </w:rPr>
      <w:fldChar w:fldCharType="begin"/>
    </w:r>
    <w:r>
      <w:rPr>
        <w:rStyle w:val="a6"/>
      </w:rPr>
      <w:instrText xml:space="preserve">PAGE  </w:instrText>
    </w:r>
    <w:r>
      <w:rPr>
        <w:rStyle w:val="a6"/>
      </w:rPr>
      <w:fldChar w:fldCharType="separate"/>
    </w:r>
    <w:r>
      <w:rPr>
        <w:rStyle w:val="a6"/>
        <w:noProof/>
      </w:rPr>
      <w:t>11</w:t>
    </w:r>
    <w:r>
      <w:rPr>
        <w:rStyle w:val="a6"/>
      </w:rPr>
      <w:fldChar w:fldCharType="end"/>
    </w:r>
  </w:p>
  <w:p w14:paraId="31F67A07" w14:textId="77777777" w:rsidR="00E04205" w:rsidRDefault="00E04205">
    <w:pPr>
      <w:pStyle w:val="a5"/>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F67A08" w14:textId="77777777" w:rsidR="00E04205" w:rsidRDefault="00E04205" w:rsidP="00F11915">
    <w:pPr>
      <w:pStyle w:val="a5"/>
      <w:jc w:val="center"/>
      <w:rPr>
        <w:rStyle w:val="a6"/>
      </w:rPr>
    </w:pPr>
  </w:p>
  <w:p w14:paraId="31F67A09" w14:textId="77777777" w:rsidR="00E04205" w:rsidRDefault="002514C4" w:rsidP="00F11915">
    <w:pPr>
      <w:pStyle w:val="a5"/>
      <w:jc w:val="center"/>
    </w:pPr>
    <w:r>
      <w:rPr>
        <w:rStyle w:val="a6"/>
      </w:rPr>
      <w:fldChar w:fldCharType="begin"/>
    </w:r>
    <w:r>
      <w:rPr>
        <w:rStyle w:val="a6"/>
      </w:rPr>
      <w:instrText xml:space="preserve"> PAGE </w:instrText>
    </w:r>
    <w:r>
      <w:rPr>
        <w:rStyle w:val="a6"/>
      </w:rPr>
      <w:fldChar w:fldCharType="separate"/>
    </w:r>
    <w:r w:rsidR="00176970">
      <w:rPr>
        <w:rStyle w:val="a6"/>
        <w:noProof/>
      </w:rPr>
      <w:t>25</w:t>
    </w:r>
    <w:r>
      <w:rPr>
        <w:rStyle w:val="a6"/>
      </w:rPr>
      <w:fldChar w:fldCharType="end"/>
    </w:r>
    <w:r>
      <w:rPr>
        <w:rStyle w:val="a6"/>
        <w:rFonts w:hint="eastAsia"/>
      </w:rPr>
      <w:t>/</w:t>
    </w:r>
    <w:r>
      <w:rPr>
        <w:rStyle w:val="a6"/>
      </w:rPr>
      <w:fldChar w:fldCharType="begin"/>
    </w:r>
    <w:r>
      <w:rPr>
        <w:rStyle w:val="a6"/>
      </w:rPr>
      <w:instrText xml:space="preserve"> NUMPAGES </w:instrText>
    </w:r>
    <w:r>
      <w:rPr>
        <w:rStyle w:val="a6"/>
      </w:rPr>
      <w:fldChar w:fldCharType="separate"/>
    </w:r>
    <w:r w:rsidR="00176970">
      <w:rPr>
        <w:rStyle w:val="a6"/>
        <w:noProof/>
      </w:rPr>
      <w:t>103</w:t>
    </w:r>
    <w:r>
      <w:rPr>
        <w:rStyle w:val="a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F67A0A" w14:textId="77777777" w:rsidR="00000000" w:rsidRDefault="002514C4">
      <w:pPr>
        <w:spacing w:before="0" w:after="0" w:line="240" w:lineRule="auto"/>
      </w:pPr>
      <w:r>
        <w:separator/>
      </w:r>
    </w:p>
  </w:footnote>
  <w:footnote w:type="continuationSeparator" w:id="0">
    <w:p w14:paraId="31F67A0C" w14:textId="77777777" w:rsidR="00000000" w:rsidRDefault="002514C4">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F679FE" w14:textId="77777777" w:rsidR="006D3EDE" w:rsidRDefault="006D3EDE">
    <w:pPr>
      <w:pStyle w:val="aa"/>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F679FF" w14:textId="77777777" w:rsidR="00E04205" w:rsidRDefault="00E04205" w:rsidP="008D62CD">
    <w:pPr>
      <w:pStyle w:val="aa"/>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F67A04" w14:textId="77777777" w:rsidR="006D3EDE" w:rsidRDefault="006D3EDE">
    <w:pPr>
      <w:pStyle w:val="aa"/>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name w:val="WW8Num1"/>
    <w:lvl w:ilvl="0">
      <w:start w:val="1"/>
      <w:numFmt w:val="decimal"/>
      <w:lvlText w:val="%1."/>
      <w:lvlJc w:val="left"/>
      <w:pPr>
        <w:tabs>
          <w:tab w:val="num" w:pos="284"/>
        </w:tabs>
        <w:ind w:left="284" w:hanging="284"/>
      </w:pPr>
    </w:lvl>
    <w:lvl w:ilvl="1">
      <w:start w:val="1"/>
      <w:numFmt w:val="decimal"/>
      <w:lvlText w:val="(%2)"/>
      <w:lvlJc w:val="left"/>
      <w:pPr>
        <w:tabs>
          <w:tab w:val="num" w:pos="425"/>
        </w:tabs>
        <w:ind w:left="425" w:hanging="283"/>
      </w:pPr>
      <w:rPr>
        <w:b w:val="0"/>
      </w:rPr>
    </w:lvl>
    <w:lvl w:ilvl="2">
      <w:start w:val="1"/>
      <w:numFmt w:val="lowerLetter"/>
      <w:lvlText w:val="%3)"/>
      <w:lvlJc w:val="left"/>
      <w:pPr>
        <w:tabs>
          <w:tab w:val="num" w:pos="624"/>
        </w:tabs>
        <w:ind w:left="624" w:hanging="284"/>
      </w:pPr>
    </w:lvl>
    <w:lvl w:ilvl="3">
      <w:start w:val="1"/>
      <w:numFmt w:val="decimal"/>
      <w:lvlText w:val="(%4)"/>
      <w:lvlJc w:val="left"/>
      <w:pPr>
        <w:tabs>
          <w:tab w:val="num" w:pos="1077"/>
        </w:tabs>
        <w:ind w:left="1077" w:hanging="283"/>
      </w:pPr>
    </w:lvl>
    <w:lvl w:ilvl="4">
      <w:start w:val="1"/>
      <w:numFmt w:val="lowerLetter"/>
      <w:lvlText w:val="(%5）"/>
      <w:lvlJc w:val="left"/>
      <w:pPr>
        <w:tabs>
          <w:tab w:val="num" w:pos="1361"/>
        </w:tabs>
        <w:ind w:left="1361" w:hanging="284"/>
      </w:pPr>
      <w:rPr>
        <w:rFonts w:ascii="Times New Roman" w:eastAsia="Times New Roman" w:hAnsi="Times New Roman" w:cs="Times New Roman"/>
        <w:lang w:val="en-US"/>
      </w:rPr>
    </w:lvl>
    <w:lvl w:ilvl="5">
      <w:start w:val="1"/>
      <w:numFmt w:val="lowerRoman"/>
      <w:lvlText w:val="%6）"/>
      <w:lvlJc w:val="left"/>
      <w:pPr>
        <w:tabs>
          <w:tab w:val="num" w:pos="1588"/>
        </w:tabs>
        <w:ind w:left="1588" w:hanging="284"/>
      </w:pPr>
    </w:lvl>
    <w:lvl w:ilvl="6">
      <w:start w:val="1"/>
      <w:numFmt w:val="decimal"/>
      <w:lvlText w:val="%7)"/>
      <w:lvlJc w:val="left"/>
      <w:pPr>
        <w:tabs>
          <w:tab w:val="num" w:pos="1871"/>
        </w:tabs>
        <w:ind w:left="1871" w:hanging="283"/>
      </w:pPr>
    </w:lvl>
    <w:lvl w:ilvl="7">
      <w:start w:val="1"/>
      <w:numFmt w:val="decimal"/>
      <w:lvlText w:val="%8"/>
      <w:lvlJc w:val="left"/>
      <w:pPr>
        <w:tabs>
          <w:tab w:val="num" w:pos="2155"/>
        </w:tabs>
        <w:ind w:left="2155" w:hanging="284"/>
      </w:pPr>
    </w:lvl>
    <w:lvl w:ilvl="8">
      <w:start w:val="1"/>
      <w:numFmt w:val="none"/>
      <w:suff w:val="nothing"/>
      <w:lvlText w:val=""/>
      <w:lvlJc w:val="right"/>
      <w:pPr>
        <w:tabs>
          <w:tab w:val="num" w:pos="3827"/>
        </w:tabs>
        <w:ind w:left="3827" w:hanging="425"/>
      </w:pPr>
    </w:lvl>
  </w:abstractNum>
  <w:abstractNum w:abstractNumId="1" w15:restartNumberingAfterBreak="0">
    <w:nsid w:val="7F8E3075"/>
    <w:multiLevelType w:val="multilevel"/>
    <w:tmpl w:val="7F8E3075"/>
    <w:lvl w:ilvl="0">
      <w:start w:val="1"/>
      <w:numFmt w:val="decimal"/>
      <w:lvlText w:val="%1."/>
      <w:lvlJc w:val="left"/>
      <w:pPr>
        <w:tabs>
          <w:tab w:val="num" w:pos="880"/>
        </w:tabs>
        <w:ind w:left="880" w:hanging="520"/>
      </w:pPr>
    </w:lvl>
    <w:lvl w:ilvl="1">
      <w:start w:val="1"/>
      <w:numFmt w:val="decimal"/>
      <w:lvlText w:val="%1.%2."/>
      <w:lvlJc w:val="left"/>
      <w:pPr>
        <w:tabs>
          <w:tab w:val="num" w:pos="1400"/>
        </w:tabs>
        <w:ind w:left="1400" w:hanging="680"/>
      </w:pPr>
    </w:lvl>
    <w:lvl w:ilvl="2">
      <w:start w:val="1"/>
      <w:numFmt w:val="decimal"/>
      <w:lvlText w:val="%1.%2.%3."/>
      <w:lvlJc w:val="left"/>
      <w:pPr>
        <w:tabs>
          <w:tab w:val="num" w:pos="1920"/>
        </w:tabs>
        <w:ind w:left="1920" w:hanging="840"/>
      </w:pPr>
    </w:lvl>
    <w:lvl w:ilvl="3">
      <w:start w:val="1"/>
      <w:numFmt w:val="bullet"/>
      <w:lvlText w:val="·"/>
      <w:lvlJc w:val="left"/>
      <w:pPr>
        <w:tabs>
          <w:tab w:val="num" w:pos="1880"/>
        </w:tabs>
        <w:ind w:left="1880" w:hanging="400"/>
      </w:pPr>
      <w:rPr>
        <w:rFonts w:ascii="Symbol" w:eastAsia="Symbol" w:hAnsi="Symbol" w:cs="Symbol"/>
      </w:rPr>
    </w:lvl>
    <w:lvl w:ilvl="4">
      <w:start w:val="1"/>
      <w:numFmt w:val="bullet"/>
      <w:lvlText w:val="·"/>
      <w:lvlJc w:val="left"/>
      <w:pPr>
        <w:tabs>
          <w:tab w:val="num" w:pos="2120"/>
        </w:tabs>
        <w:ind w:left="2120" w:hanging="400"/>
      </w:pPr>
      <w:rPr>
        <w:rFonts w:ascii="Symbol" w:eastAsia="Symbol" w:hAnsi="Symbol" w:cs="Symbol"/>
      </w:rPr>
    </w:lvl>
    <w:lvl w:ilvl="5">
      <w:start w:val="1"/>
      <w:numFmt w:val="bullet"/>
      <w:lvlText w:val="·"/>
      <w:lvlJc w:val="left"/>
      <w:pPr>
        <w:tabs>
          <w:tab w:val="num" w:pos="2120"/>
        </w:tabs>
        <w:ind w:left="2120" w:hanging="400"/>
      </w:pPr>
      <w:rPr>
        <w:rFonts w:ascii="Symbol" w:eastAsia="Symbol" w:hAnsi="Symbol" w:cs="Symbol"/>
      </w:rPr>
    </w:lvl>
    <w:lvl w:ilvl="6">
      <w:start w:val="1"/>
      <w:numFmt w:val="bullet"/>
      <w:lvlText w:val="·"/>
      <w:lvlJc w:val="left"/>
      <w:pPr>
        <w:tabs>
          <w:tab w:val="num" w:pos="2120"/>
        </w:tabs>
        <w:ind w:left="2120" w:hanging="400"/>
      </w:pPr>
      <w:rPr>
        <w:rFonts w:ascii="Symbol" w:eastAsia="Symbol" w:hAnsi="Symbol" w:cs="Symbol"/>
      </w:rPr>
    </w:lvl>
    <w:lvl w:ilvl="7">
      <w:start w:val="1"/>
      <w:numFmt w:val="bullet"/>
      <w:lvlText w:val="·"/>
      <w:lvlJc w:val="left"/>
      <w:pPr>
        <w:tabs>
          <w:tab w:val="num" w:pos="2120"/>
        </w:tabs>
        <w:ind w:left="2120" w:hanging="400"/>
      </w:pPr>
      <w:rPr>
        <w:rFonts w:ascii="Symbol" w:eastAsia="Symbol" w:hAnsi="Symbol" w:cs="Symbol"/>
      </w:rPr>
    </w:lvl>
    <w:lvl w:ilvl="8">
      <w:start w:val="1"/>
      <w:numFmt w:val="bullet"/>
      <w:lvlText w:val="·"/>
      <w:lvlJc w:val="left"/>
      <w:pPr>
        <w:tabs>
          <w:tab w:val="num" w:pos="2120"/>
        </w:tabs>
        <w:ind w:left="2120" w:hanging="400"/>
      </w:pPr>
      <w:rPr>
        <w:rFonts w:ascii="Symbol" w:eastAsia="Symbol" w:hAnsi="Symbol" w:cs="Symbol"/>
      </w:rPr>
    </w:lvl>
  </w:abstractNum>
  <w:num w:numId="1">
    <w:abstractNumId w:val="1"/>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rawingGridHorizontalSpacing w:val="193"/>
  <w:drawingGridVerticalSpacing w:val="333"/>
  <w:displayHorizontalDrawingGridEvery w:val="0"/>
  <w:characterSpacingControl w:val="compressPunctuation"/>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5166"/>
    <w:rsid w:val="00001B07"/>
    <w:rsid w:val="00003D6C"/>
    <w:rsid w:val="00003ED8"/>
    <w:rsid w:val="0000415C"/>
    <w:rsid w:val="0000494A"/>
    <w:rsid w:val="0000704C"/>
    <w:rsid w:val="00014AAB"/>
    <w:rsid w:val="0001769A"/>
    <w:rsid w:val="0002257B"/>
    <w:rsid w:val="00023886"/>
    <w:rsid w:val="00023E4A"/>
    <w:rsid w:val="000248FC"/>
    <w:rsid w:val="00025475"/>
    <w:rsid w:val="0002630C"/>
    <w:rsid w:val="000267CB"/>
    <w:rsid w:val="000300ED"/>
    <w:rsid w:val="00032428"/>
    <w:rsid w:val="00032A9E"/>
    <w:rsid w:val="00032C24"/>
    <w:rsid w:val="00034000"/>
    <w:rsid w:val="00034EC7"/>
    <w:rsid w:val="0003534C"/>
    <w:rsid w:val="00035B88"/>
    <w:rsid w:val="000367EE"/>
    <w:rsid w:val="00036EC6"/>
    <w:rsid w:val="00037C80"/>
    <w:rsid w:val="00041450"/>
    <w:rsid w:val="00044110"/>
    <w:rsid w:val="0004415E"/>
    <w:rsid w:val="000446AE"/>
    <w:rsid w:val="00045C59"/>
    <w:rsid w:val="000472AD"/>
    <w:rsid w:val="00051279"/>
    <w:rsid w:val="00051377"/>
    <w:rsid w:val="00051AA8"/>
    <w:rsid w:val="00051D2B"/>
    <w:rsid w:val="00052739"/>
    <w:rsid w:val="000541EA"/>
    <w:rsid w:val="00055173"/>
    <w:rsid w:val="000556E3"/>
    <w:rsid w:val="00056122"/>
    <w:rsid w:val="00056506"/>
    <w:rsid w:val="00056E01"/>
    <w:rsid w:val="00057591"/>
    <w:rsid w:val="00057A49"/>
    <w:rsid w:val="00064722"/>
    <w:rsid w:val="00064D96"/>
    <w:rsid w:val="00065F11"/>
    <w:rsid w:val="00067A64"/>
    <w:rsid w:val="00070041"/>
    <w:rsid w:val="00070CF3"/>
    <w:rsid w:val="00070E5E"/>
    <w:rsid w:val="0007423E"/>
    <w:rsid w:val="000771D2"/>
    <w:rsid w:val="000772BB"/>
    <w:rsid w:val="00077A28"/>
    <w:rsid w:val="000806F2"/>
    <w:rsid w:val="00081B74"/>
    <w:rsid w:val="000838D6"/>
    <w:rsid w:val="00086594"/>
    <w:rsid w:val="000869E4"/>
    <w:rsid w:val="000871C7"/>
    <w:rsid w:val="00087E58"/>
    <w:rsid w:val="000917CE"/>
    <w:rsid w:val="0009293D"/>
    <w:rsid w:val="00092D6E"/>
    <w:rsid w:val="00093D8F"/>
    <w:rsid w:val="00094836"/>
    <w:rsid w:val="00094CC6"/>
    <w:rsid w:val="00095571"/>
    <w:rsid w:val="000955AE"/>
    <w:rsid w:val="00097547"/>
    <w:rsid w:val="000A0CB5"/>
    <w:rsid w:val="000A1A23"/>
    <w:rsid w:val="000A2C9D"/>
    <w:rsid w:val="000A3AF3"/>
    <w:rsid w:val="000A4DAE"/>
    <w:rsid w:val="000A667B"/>
    <w:rsid w:val="000A6B11"/>
    <w:rsid w:val="000A7F28"/>
    <w:rsid w:val="000B24C6"/>
    <w:rsid w:val="000B3427"/>
    <w:rsid w:val="000B3862"/>
    <w:rsid w:val="000B4039"/>
    <w:rsid w:val="000B4EBD"/>
    <w:rsid w:val="000B5826"/>
    <w:rsid w:val="000B5DB8"/>
    <w:rsid w:val="000B6963"/>
    <w:rsid w:val="000C0C54"/>
    <w:rsid w:val="000C1DC9"/>
    <w:rsid w:val="000C2F29"/>
    <w:rsid w:val="000C3D24"/>
    <w:rsid w:val="000C5066"/>
    <w:rsid w:val="000C5163"/>
    <w:rsid w:val="000C5925"/>
    <w:rsid w:val="000C76F1"/>
    <w:rsid w:val="000C78BD"/>
    <w:rsid w:val="000C7A4D"/>
    <w:rsid w:val="000C7BFF"/>
    <w:rsid w:val="000D1F77"/>
    <w:rsid w:val="000D2044"/>
    <w:rsid w:val="000D235C"/>
    <w:rsid w:val="000D2E90"/>
    <w:rsid w:val="000D31C6"/>
    <w:rsid w:val="000D4C8F"/>
    <w:rsid w:val="000D665E"/>
    <w:rsid w:val="000D67A1"/>
    <w:rsid w:val="000D6B6F"/>
    <w:rsid w:val="000D7BCE"/>
    <w:rsid w:val="000E07A5"/>
    <w:rsid w:val="000E1D7F"/>
    <w:rsid w:val="000E1EAE"/>
    <w:rsid w:val="000E29E9"/>
    <w:rsid w:val="000E3B6B"/>
    <w:rsid w:val="000E3C8F"/>
    <w:rsid w:val="000E3FDD"/>
    <w:rsid w:val="000E4B76"/>
    <w:rsid w:val="000E58BE"/>
    <w:rsid w:val="000E6344"/>
    <w:rsid w:val="000E75FE"/>
    <w:rsid w:val="000F02AC"/>
    <w:rsid w:val="000F0759"/>
    <w:rsid w:val="000F103E"/>
    <w:rsid w:val="000F2878"/>
    <w:rsid w:val="000F325C"/>
    <w:rsid w:val="000F3AC3"/>
    <w:rsid w:val="000F4147"/>
    <w:rsid w:val="000F5E78"/>
    <w:rsid w:val="000F64BC"/>
    <w:rsid w:val="00100575"/>
    <w:rsid w:val="00102411"/>
    <w:rsid w:val="00102DB6"/>
    <w:rsid w:val="001038BD"/>
    <w:rsid w:val="00106D91"/>
    <w:rsid w:val="001072F7"/>
    <w:rsid w:val="001152C7"/>
    <w:rsid w:val="00115405"/>
    <w:rsid w:val="001157A1"/>
    <w:rsid w:val="00115835"/>
    <w:rsid w:val="001175FC"/>
    <w:rsid w:val="00120510"/>
    <w:rsid w:val="001223F8"/>
    <w:rsid w:val="0012389C"/>
    <w:rsid w:val="0012406E"/>
    <w:rsid w:val="00125859"/>
    <w:rsid w:val="00125975"/>
    <w:rsid w:val="00125B0C"/>
    <w:rsid w:val="00127128"/>
    <w:rsid w:val="00127C99"/>
    <w:rsid w:val="0013051F"/>
    <w:rsid w:val="00131078"/>
    <w:rsid w:val="00131729"/>
    <w:rsid w:val="00131BC8"/>
    <w:rsid w:val="00131CF5"/>
    <w:rsid w:val="00131F5D"/>
    <w:rsid w:val="001341D9"/>
    <w:rsid w:val="00134436"/>
    <w:rsid w:val="0013650B"/>
    <w:rsid w:val="0013683A"/>
    <w:rsid w:val="00137283"/>
    <w:rsid w:val="00137473"/>
    <w:rsid w:val="001400CB"/>
    <w:rsid w:val="00140315"/>
    <w:rsid w:val="0014218E"/>
    <w:rsid w:val="001433C2"/>
    <w:rsid w:val="00143BE8"/>
    <w:rsid w:val="00147D35"/>
    <w:rsid w:val="00152C1D"/>
    <w:rsid w:val="001551AD"/>
    <w:rsid w:val="001553CA"/>
    <w:rsid w:val="00156D6A"/>
    <w:rsid w:val="0016158C"/>
    <w:rsid w:val="00161B07"/>
    <w:rsid w:val="00161E2D"/>
    <w:rsid w:val="00162219"/>
    <w:rsid w:val="001631B5"/>
    <w:rsid w:val="00164246"/>
    <w:rsid w:val="00165B14"/>
    <w:rsid w:val="00166836"/>
    <w:rsid w:val="00166F17"/>
    <w:rsid w:val="00167128"/>
    <w:rsid w:val="00167A7C"/>
    <w:rsid w:val="001727EF"/>
    <w:rsid w:val="00172916"/>
    <w:rsid w:val="00174052"/>
    <w:rsid w:val="0017405A"/>
    <w:rsid w:val="00174552"/>
    <w:rsid w:val="0017551A"/>
    <w:rsid w:val="0017587B"/>
    <w:rsid w:val="00175B86"/>
    <w:rsid w:val="00175C89"/>
    <w:rsid w:val="00176570"/>
    <w:rsid w:val="00176970"/>
    <w:rsid w:val="00177807"/>
    <w:rsid w:val="00180AF3"/>
    <w:rsid w:val="00180DEE"/>
    <w:rsid w:val="0018443F"/>
    <w:rsid w:val="001871B8"/>
    <w:rsid w:val="00190AF6"/>
    <w:rsid w:val="00191120"/>
    <w:rsid w:val="001A07E6"/>
    <w:rsid w:val="001A2460"/>
    <w:rsid w:val="001A3300"/>
    <w:rsid w:val="001A3D93"/>
    <w:rsid w:val="001A5547"/>
    <w:rsid w:val="001A63FF"/>
    <w:rsid w:val="001A7222"/>
    <w:rsid w:val="001B085F"/>
    <w:rsid w:val="001B08B9"/>
    <w:rsid w:val="001B12FE"/>
    <w:rsid w:val="001B1815"/>
    <w:rsid w:val="001B1D7D"/>
    <w:rsid w:val="001B4CE4"/>
    <w:rsid w:val="001B5053"/>
    <w:rsid w:val="001B611A"/>
    <w:rsid w:val="001B7581"/>
    <w:rsid w:val="001C08E1"/>
    <w:rsid w:val="001C1F0D"/>
    <w:rsid w:val="001C23A9"/>
    <w:rsid w:val="001C5AA1"/>
    <w:rsid w:val="001C5D92"/>
    <w:rsid w:val="001C5DA4"/>
    <w:rsid w:val="001C63B7"/>
    <w:rsid w:val="001C6A50"/>
    <w:rsid w:val="001C6D8A"/>
    <w:rsid w:val="001C7F70"/>
    <w:rsid w:val="001D0017"/>
    <w:rsid w:val="001D0B64"/>
    <w:rsid w:val="001D13FB"/>
    <w:rsid w:val="001D1D29"/>
    <w:rsid w:val="001D35ED"/>
    <w:rsid w:val="001D3A3A"/>
    <w:rsid w:val="001D42EE"/>
    <w:rsid w:val="001D5F53"/>
    <w:rsid w:val="001D65FB"/>
    <w:rsid w:val="001D703F"/>
    <w:rsid w:val="001E120D"/>
    <w:rsid w:val="001E15BD"/>
    <w:rsid w:val="001E2261"/>
    <w:rsid w:val="001E30A9"/>
    <w:rsid w:val="001E3527"/>
    <w:rsid w:val="001E3604"/>
    <w:rsid w:val="001E4A0D"/>
    <w:rsid w:val="001E570A"/>
    <w:rsid w:val="001E60DE"/>
    <w:rsid w:val="001F0F8A"/>
    <w:rsid w:val="001F15E4"/>
    <w:rsid w:val="001F26EF"/>
    <w:rsid w:val="001F2790"/>
    <w:rsid w:val="001F337C"/>
    <w:rsid w:val="001F5A79"/>
    <w:rsid w:val="001F5D22"/>
    <w:rsid w:val="001F6751"/>
    <w:rsid w:val="001F6C54"/>
    <w:rsid w:val="001F7188"/>
    <w:rsid w:val="001F7795"/>
    <w:rsid w:val="002008AD"/>
    <w:rsid w:val="00200BBE"/>
    <w:rsid w:val="00201B88"/>
    <w:rsid w:val="002022C5"/>
    <w:rsid w:val="00203581"/>
    <w:rsid w:val="00203C0F"/>
    <w:rsid w:val="00207133"/>
    <w:rsid w:val="00210F80"/>
    <w:rsid w:val="00212236"/>
    <w:rsid w:val="00213582"/>
    <w:rsid w:val="00213B55"/>
    <w:rsid w:val="00213DAA"/>
    <w:rsid w:val="00214088"/>
    <w:rsid w:val="002144D2"/>
    <w:rsid w:val="00215176"/>
    <w:rsid w:val="00216563"/>
    <w:rsid w:val="00216F21"/>
    <w:rsid w:val="00217282"/>
    <w:rsid w:val="002203DD"/>
    <w:rsid w:val="0022146E"/>
    <w:rsid w:val="00221F47"/>
    <w:rsid w:val="00222279"/>
    <w:rsid w:val="00224983"/>
    <w:rsid w:val="002267D4"/>
    <w:rsid w:val="002268E3"/>
    <w:rsid w:val="00226C93"/>
    <w:rsid w:val="002305A2"/>
    <w:rsid w:val="002306E4"/>
    <w:rsid w:val="00230E15"/>
    <w:rsid w:val="002322B3"/>
    <w:rsid w:val="00232581"/>
    <w:rsid w:val="00235153"/>
    <w:rsid w:val="00235326"/>
    <w:rsid w:val="00235670"/>
    <w:rsid w:val="00235B45"/>
    <w:rsid w:val="002366CA"/>
    <w:rsid w:val="0024011A"/>
    <w:rsid w:val="00241C97"/>
    <w:rsid w:val="00242901"/>
    <w:rsid w:val="00242C48"/>
    <w:rsid w:val="002437A6"/>
    <w:rsid w:val="00245A6F"/>
    <w:rsid w:val="002469AD"/>
    <w:rsid w:val="002477DC"/>
    <w:rsid w:val="00250240"/>
    <w:rsid w:val="0025052F"/>
    <w:rsid w:val="002514C4"/>
    <w:rsid w:val="0025249D"/>
    <w:rsid w:val="00256649"/>
    <w:rsid w:val="00260028"/>
    <w:rsid w:val="002612C6"/>
    <w:rsid w:val="002667A2"/>
    <w:rsid w:val="002700BB"/>
    <w:rsid w:val="002724C0"/>
    <w:rsid w:val="002736C1"/>
    <w:rsid w:val="0027408D"/>
    <w:rsid w:val="0027486F"/>
    <w:rsid w:val="00275166"/>
    <w:rsid w:val="0027538C"/>
    <w:rsid w:val="0027580C"/>
    <w:rsid w:val="00277E42"/>
    <w:rsid w:val="0028049F"/>
    <w:rsid w:val="00282542"/>
    <w:rsid w:val="00283FE9"/>
    <w:rsid w:val="00284CEB"/>
    <w:rsid w:val="00284E2B"/>
    <w:rsid w:val="00285726"/>
    <w:rsid w:val="00285E8E"/>
    <w:rsid w:val="00286197"/>
    <w:rsid w:val="002866D6"/>
    <w:rsid w:val="002870E3"/>
    <w:rsid w:val="00287779"/>
    <w:rsid w:val="0029022C"/>
    <w:rsid w:val="00291558"/>
    <w:rsid w:val="00292BF9"/>
    <w:rsid w:val="0029354B"/>
    <w:rsid w:val="00294350"/>
    <w:rsid w:val="00296E88"/>
    <w:rsid w:val="00296EC0"/>
    <w:rsid w:val="002A0A19"/>
    <w:rsid w:val="002A0FE9"/>
    <w:rsid w:val="002A10E4"/>
    <w:rsid w:val="002A17C2"/>
    <w:rsid w:val="002A1E92"/>
    <w:rsid w:val="002A4AC8"/>
    <w:rsid w:val="002A558F"/>
    <w:rsid w:val="002A5D46"/>
    <w:rsid w:val="002A6AB0"/>
    <w:rsid w:val="002B0CAB"/>
    <w:rsid w:val="002B0CCE"/>
    <w:rsid w:val="002B1144"/>
    <w:rsid w:val="002B1288"/>
    <w:rsid w:val="002B1865"/>
    <w:rsid w:val="002B2E9D"/>
    <w:rsid w:val="002B53DF"/>
    <w:rsid w:val="002B6763"/>
    <w:rsid w:val="002B7441"/>
    <w:rsid w:val="002B7465"/>
    <w:rsid w:val="002C03DC"/>
    <w:rsid w:val="002C2698"/>
    <w:rsid w:val="002C38F7"/>
    <w:rsid w:val="002C7717"/>
    <w:rsid w:val="002D3792"/>
    <w:rsid w:val="002D487A"/>
    <w:rsid w:val="002D7BCD"/>
    <w:rsid w:val="002D7F1B"/>
    <w:rsid w:val="002E0935"/>
    <w:rsid w:val="002E176A"/>
    <w:rsid w:val="002E2229"/>
    <w:rsid w:val="002E2793"/>
    <w:rsid w:val="002E2AB0"/>
    <w:rsid w:val="002E2ECA"/>
    <w:rsid w:val="002E309D"/>
    <w:rsid w:val="002E3802"/>
    <w:rsid w:val="002E4546"/>
    <w:rsid w:val="002E7165"/>
    <w:rsid w:val="002E736C"/>
    <w:rsid w:val="002E7F37"/>
    <w:rsid w:val="002F0658"/>
    <w:rsid w:val="002F0947"/>
    <w:rsid w:val="002F2372"/>
    <w:rsid w:val="002F3022"/>
    <w:rsid w:val="002F5290"/>
    <w:rsid w:val="002F5D0D"/>
    <w:rsid w:val="002F5DCB"/>
    <w:rsid w:val="002F606B"/>
    <w:rsid w:val="002F6476"/>
    <w:rsid w:val="003006DF"/>
    <w:rsid w:val="00300B18"/>
    <w:rsid w:val="00302F28"/>
    <w:rsid w:val="00303602"/>
    <w:rsid w:val="0030472E"/>
    <w:rsid w:val="00306319"/>
    <w:rsid w:val="00306379"/>
    <w:rsid w:val="0031201F"/>
    <w:rsid w:val="00312A37"/>
    <w:rsid w:val="00314BE2"/>
    <w:rsid w:val="00314DBA"/>
    <w:rsid w:val="00314E1B"/>
    <w:rsid w:val="003152AD"/>
    <w:rsid w:val="003207C2"/>
    <w:rsid w:val="00322355"/>
    <w:rsid w:val="00322D23"/>
    <w:rsid w:val="00325E68"/>
    <w:rsid w:val="00330DEA"/>
    <w:rsid w:val="003361AE"/>
    <w:rsid w:val="003369A7"/>
    <w:rsid w:val="00337EF7"/>
    <w:rsid w:val="00337F37"/>
    <w:rsid w:val="00341AD7"/>
    <w:rsid w:val="00341EC4"/>
    <w:rsid w:val="003422A4"/>
    <w:rsid w:val="00343E58"/>
    <w:rsid w:val="003441FE"/>
    <w:rsid w:val="003447BB"/>
    <w:rsid w:val="003456D3"/>
    <w:rsid w:val="0035031C"/>
    <w:rsid w:val="00351404"/>
    <w:rsid w:val="00351B48"/>
    <w:rsid w:val="00351F1D"/>
    <w:rsid w:val="003533C3"/>
    <w:rsid w:val="00355D00"/>
    <w:rsid w:val="00355D10"/>
    <w:rsid w:val="003565FA"/>
    <w:rsid w:val="003605DD"/>
    <w:rsid w:val="00360FDC"/>
    <w:rsid w:val="003626E8"/>
    <w:rsid w:val="0036391E"/>
    <w:rsid w:val="00363BE9"/>
    <w:rsid w:val="00365C71"/>
    <w:rsid w:val="00370400"/>
    <w:rsid w:val="00370CB0"/>
    <w:rsid w:val="00372257"/>
    <w:rsid w:val="003726D2"/>
    <w:rsid w:val="003729A5"/>
    <w:rsid w:val="003748E1"/>
    <w:rsid w:val="00374D1D"/>
    <w:rsid w:val="00374D88"/>
    <w:rsid w:val="00375347"/>
    <w:rsid w:val="0037534E"/>
    <w:rsid w:val="00375DBB"/>
    <w:rsid w:val="00380606"/>
    <w:rsid w:val="00381849"/>
    <w:rsid w:val="00383221"/>
    <w:rsid w:val="00384DE5"/>
    <w:rsid w:val="0038677A"/>
    <w:rsid w:val="00386928"/>
    <w:rsid w:val="003872AC"/>
    <w:rsid w:val="003912D1"/>
    <w:rsid w:val="00391A05"/>
    <w:rsid w:val="00391FD5"/>
    <w:rsid w:val="0039386B"/>
    <w:rsid w:val="00393AE6"/>
    <w:rsid w:val="0039423A"/>
    <w:rsid w:val="00394457"/>
    <w:rsid w:val="00394C01"/>
    <w:rsid w:val="003957D2"/>
    <w:rsid w:val="003958C8"/>
    <w:rsid w:val="00396837"/>
    <w:rsid w:val="003969D3"/>
    <w:rsid w:val="00397CA4"/>
    <w:rsid w:val="003A1C42"/>
    <w:rsid w:val="003A3804"/>
    <w:rsid w:val="003A3A5C"/>
    <w:rsid w:val="003A4929"/>
    <w:rsid w:val="003A5FE9"/>
    <w:rsid w:val="003A7241"/>
    <w:rsid w:val="003B014D"/>
    <w:rsid w:val="003B0BAF"/>
    <w:rsid w:val="003B2778"/>
    <w:rsid w:val="003B4829"/>
    <w:rsid w:val="003B74A9"/>
    <w:rsid w:val="003C3090"/>
    <w:rsid w:val="003C3381"/>
    <w:rsid w:val="003C3E25"/>
    <w:rsid w:val="003C4AC8"/>
    <w:rsid w:val="003C53E7"/>
    <w:rsid w:val="003C5524"/>
    <w:rsid w:val="003C5F1B"/>
    <w:rsid w:val="003C723B"/>
    <w:rsid w:val="003C7603"/>
    <w:rsid w:val="003C7957"/>
    <w:rsid w:val="003D364F"/>
    <w:rsid w:val="003D4FAC"/>
    <w:rsid w:val="003D61C8"/>
    <w:rsid w:val="003E1372"/>
    <w:rsid w:val="003E13FF"/>
    <w:rsid w:val="003E1441"/>
    <w:rsid w:val="003E2E54"/>
    <w:rsid w:val="003E309F"/>
    <w:rsid w:val="003E4139"/>
    <w:rsid w:val="003E4BE1"/>
    <w:rsid w:val="003E5EB9"/>
    <w:rsid w:val="003E6092"/>
    <w:rsid w:val="003E7DC7"/>
    <w:rsid w:val="003F0FED"/>
    <w:rsid w:val="003F208D"/>
    <w:rsid w:val="003F2B9B"/>
    <w:rsid w:val="003F3A68"/>
    <w:rsid w:val="003F3B1B"/>
    <w:rsid w:val="004019DB"/>
    <w:rsid w:val="004030C0"/>
    <w:rsid w:val="00404416"/>
    <w:rsid w:val="004054C0"/>
    <w:rsid w:val="00406455"/>
    <w:rsid w:val="0040667E"/>
    <w:rsid w:val="00410FA9"/>
    <w:rsid w:val="00412F25"/>
    <w:rsid w:val="00414ED8"/>
    <w:rsid w:val="00415247"/>
    <w:rsid w:val="00416437"/>
    <w:rsid w:val="004165FD"/>
    <w:rsid w:val="00416A93"/>
    <w:rsid w:val="00416D5E"/>
    <w:rsid w:val="0042060A"/>
    <w:rsid w:val="00420E50"/>
    <w:rsid w:val="00422B6F"/>
    <w:rsid w:val="004233D0"/>
    <w:rsid w:val="00423BDB"/>
    <w:rsid w:val="0042462F"/>
    <w:rsid w:val="004247F8"/>
    <w:rsid w:val="00430BEC"/>
    <w:rsid w:val="00433ABA"/>
    <w:rsid w:val="00435427"/>
    <w:rsid w:val="00435BDF"/>
    <w:rsid w:val="0043705F"/>
    <w:rsid w:val="004404FC"/>
    <w:rsid w:val="004407F4"/>
    <w:rsid w:val="00442DAD"/>
    <w:rsid w:val="00443BC3"/>
    <w:rsid w:val="004441EF"/>
    <w:rsid w:val="004456D3"/>
    <w:rsid w:val="00446F75"/>
    <w:rsid w:val="004474A2"/>
    <w:rsid w:val="0044776A"/>
    <w:rsid w:val="0044790F"/>
    <w:rsid w:val="00452308"/>
    <w:rsid w:val="00452D4A"/>
    <w:rsid w:val="00453A75"/>
    <w:rsid w:val="00454B6B"/>
    <w:rsid w:val="00454E90"/>
    <w:rsid w:val="00456BB4"/>
    <w:rsid w:val="004610C2"/>
    <w:rsid w:val="00466312"/>
    <w:rsid w:val="0046680D"/>
    <w:rsid w:val="00473AFF"/>
    <w:rsid w:val="00473F85"/>
    <w:rsid w:val="00475909"/>
    <w:rsid w:val="0047631D"/>
    <w:rsid w:val="00476716"/>
    <w:rsid w:val="00480322"/>
    <w:rsid w:val="00481C96"/>
    <w:rsid w:val="00481DC4"/>
    <w:rsid w:val="00481F56"/>
    <w:rsid w:val="00483C72"/>
    <w:rsid w:val="004860A3"/>
    <w:rsid w:val="004875E1"/>
    <w:rsid w:val="00491554"/>
    <w:rsid w:val="00493068"/>
    <w:rsid w:val="0049553F"/>
    <w:rsid w:val="004958B4"/>
    <w:rsid w:val="00495960"/>
    <w:rsid w:val="004961C1"/>
    <w:rsid w:val="004A11DE"/>
    <w:rsid w:val="004A191E"/>
    <w:rsid w:val="004A293F"/>
    <w:rsid w:val="004A3A13"/>
    <w:rsid w:val="004A3FB1"/>
    <w:rsid w:val="004A478B"/>
    <w:rsid w:val="004A75E1"/>
    <w:rsid w:val="004A7A9D"/>
    <w:rsid w:val="004A7E97"/>
    <w:rsid w:val="004B02A2"/>
    <w:rsid w:val="004B0E8A"/>
    <w:rsid w:val="004B191C"/>
    <w:rsid w:val="004B207A"/>
    <w:rsid w:val="004B3229"/>
    <w:rsid w:val="004B43B0"/>
    <w:rsid w:val="004B4F81"/>
    <w:rsid w:val="004B5788"/>
    <w:rsid w:val="004B7898"/>
    <w:rsid w:val="004C0D12"/>
    <w:rsid w:val="004C2FAA"/>
    <w:rsid w:val="004C3BD6"/>
    <w:rsid w:val="004C3E10"/>
    <w:rsid w:val="004C506D"/>
    <w:rsid w:val="004C54E3"/>
    <w:rsid w:val="004C6FCC"/>
    <w:rsid w:val="004D0C87"/>
    <w:rsid w:val="004D1698"/>
    <w:rsid w:val="004D1873"/>
    <w:rsid w:val="004D1E21"/>
    <w:rsid w:val="004D553C"/>
    <w:rsid w:val="004D6BA0"/>
    <w:rsid w:val="004D7D75"/>
    <w:rsid w:val="004D7EE0"/>
    <w:rsid w:val="004E02B2"/>
    <w:rsid w:val="004E249B"/>
    <w:rsid w:val="004E2803"/>
    <w:rsid w:val="004E3E39"/>
    <w:rsid w:val="004E4347"/>
    <w:rsid w:val="004E4418"/>
    <w:rsid w:val="004F11F1"/>
    <w:rsid w:val="004F142F"/>
    <w:rsid w:val="004F28CE"/>
    <w:rsid w:val="004F39EE"/>
    <w:rsid w:val="004F45E2"/>
    <w:rsid w:val="004F45FA"/>
    <w:rsid w:val="004F4E03"/>
    <w:rsid w:val="004F63E8"/>
    <w:rsid w:val="004F795B"/>
    <w:rsid w:val="00501677"/>
    <w:rsid w:val="00501B8A"/>
    <w:rsid w:val="0050228C"/>
    <w:rsid w:val="005024C0"/>
    <w:rsid w:val="005036D2"/>
    <w:rsid w:val="00503BF9"/>
    <w:rsid w:val="00504D36"/>
    <w:rsid w:val="00505343"/>
    <w:rsid w:val="005072A8"/>
    <w:rsid w:val="005075CF"/>
    <w:rsid w:val="005079BA"/>
    <w:rsid w:val="005102AB"/>
    <w:rsid w:val="00511213"/>
    <w:rsid w:val="00511D22"/>
    <w:rsid w:val="00511E78"/>
    <w:rsid w:val="005132E3"/>
    <w:rsid w:val="00514072"/>
    <w:rsid w:val="0051408B"/>
    <w:rsid w:val="005155E7"/>
    <w:rsid w:val="00516B94"/>
    <w:rsid w:val="00520282"/>
    <w:rsid w:val="00521676"/>
    <w:rsid w:val="005218A0"/>
    <w:rsid w:val="00521FCF"/>
    <w:rsid w:val="005236A1"/>
    <w:rsid w:val="0052558B"/>
    <w:rsid w:val="00526959"/>
    <w:rsid w:val="00527C42"/>
    <w:rsid w:val="005302A9"/>
    <w:rsid w:val="005314F9"/>
    <w:rsid w:val="00532517"/>
    <w:rsid w:val="0053585D"/>
    <w:rsid w:val="00536339"/>
    <w:rsid w:val="0053791C"/>
    <w:rsid w:val="005408D6"/>
    <w:rsid w:val="005418D6"/>
    <w:rsid w:val="00544ACE"/>
    <w:rsid w:val="00544F38"/>
    <w:rsid w:val="00551EF0"/>
    <w:rsid w:val="00551FCB"/>
    <w:rsid w:val="0055431C"/>
    <w:rsid w:val="00555B44"/>
    <w:rsid w:val="00556097"/>
    <w:rsid w:val="005560E9"/>
    <w:rsid w:val="0055737F"/>
    <w:rsid w:val="00561198"/>
    <w:rsid w:val="00562B0A"/>
    <w:rsid w:val="00563685"/>
    <w:rsid w:val="00565933"/>
    <w:rsid w:val="00565D61"/>
    <w:rsid w:val="005662B6"/>
    <w:rsid w:val="00570AF6"/>
    <w:rsid w:val="005718C9"/>
    <w:rsid w:val="00571DCA"/>
    <w:rsid w:val="00572CBA"/>
    <w:rsid w:val="00572D12"/>
    <w:rsid w:val="005734EA"/>
    <w:rsid w:val="0057403F"/>
    <w:rsid w:val="005747A3"/>
    <w:rsid w:val="00575E0A"/>
    <w:rsid w:val="00580CE6"/>
    <w:rsid w:val="00581E18"/>
    <w:rsid w:val="0058273F"/>
    <w:rsid w:val="00583817"/>
    <w:rsid w:val="00585C96"/>
    <w:rsid w:val="00587BCA"/>
    <w:rsid w:val="00587D82"/>
    <w:rsid w:val="00587E75"/>
    <w:rsid w:val="005915A0"/>
    <w:rsid w:val="00591602"/>
    <w:rsid w:val="00591C4B"/>
    <w:rsid w:val="00595FC4"/>
    <w:rsid w:val="0059646B"/>
    <w:rsid w:val="00597CB6"/>
    <w:rsid w:val="00597CC3"/>
    <w:rsid w:val="005A09E6"/>
    <w:rsid w:val="005A0DAC"/>
    <w:rsid w:val="005A0F58"/>
    <w:rsid w:val="005A3460"/>
    <w:rsid w:val="005A4752"/>
    <w:rsid w:val="005A63E8"/>
    <w:rsid w:val="005B30FB"/>
    <w:rsid w:val="005B4808"/>
    <w:rsid w:val="005B5AF6"/>
    <w:rsid w:val="005B6532"/>
    <w:rsid w:val="005B71AA"/>
    <w:rsid w:val="005B74CA"/>
    <w:rsid w:val="005B7D8C"/>
    <w:rsid w:val="005C0601"/>
    <w:rsid w:val="005C19BD"/>
    <w:rsid w:val="005C4BBF"/>
    <w:rsid w:val="005C5A01"/>
    <w:rsid w:val="005C667D"/>
    <w:rsid w:val="005C7D98"/>
    <w:rsid w:val="005D112F"/>
    <w:rsid w:val="005D1F38"/>
    <w:rsid w:val="005D31E8"/>
    <w:rsid w:val="005D4373"/>
    <w:rsid w:val="005D4859"/>
    <w:rsid w:val="005D4864"/>
    <w:rsid w:val="005D5FEF"/>
    <w:rsid w:val="005E16B8"/>
    <w:rsid w:val="005E2CA4"/>
    <w:rsid w:val="005E4745"/>
    <w:rsid w:val="005E6CF4"/>
    <w:rsid w:val="005E6F59"/>
    <w:rsid w:val="005F09B2"/>
    <w:rsid w:val="005F0F60"/>
    <w:rsid w:val="005F0F93"/>
    <w:rsid w:val="005F32DD"/>
    <w:rsid w:val="005F5E1C"/>
    <w:rsid w:val="005F7CE0"/>
    <w:rsid w:val="0060062E"/>
    <w:rsid w:val="00603D82"/>
    <w:rsid w:val="00603DC9"/>
    <w:rsid w:val="00604A0D"/>
    <w:rsid w:val="00606312"/>
    <w:rsid w:val="00607BDB"/>
    <w:rsid w:val="00607BE6"/>
    <w:rsid w:val="00610006"/>
    <w:rsid w:val="0061159E"/>
    <w:rsid w:val="0061230A"/>
    <w:rsid w:val="00612D21"/>
    <w:rsid w:val="006139B7"/>
    <w:rsid w:val="00613E9D"/>
    <w:rsid w:val="0061577E"/>
    <w:rsid w:val="006170CF"/>
    <w:rsid w:val="00617B89"/>
    <w:rsid w:val="00620EB4"/>
    <w:rsid w:val="00620F82"/>
    <w:rsid w:val="00625CAB"/>
    <w:rsid w:val="0062766B"/>
    <w:rsid w:val="006277E7"/>
    <w:rsid w:val="00627B52"/>
    <w:rsid w:val="00627C0D"/>
    <w:rsid w:val="00630569"/>
    <w:rsid w:val="00630E07"/>
    <w:rsid w:val="00631839"/>
    <w:rsid w:val="0063311B"/>
    <w:rsid w:val="00634341"/>
    <w:rsid w:val="00636EEB"/>
    <w:rsid w:val="00640363"/>
    <w:rsid w:val="006415B8"/>
    <w:rsid w:val="00643390"/>
    <w:rsid w:val="006434AB"/>
    <w:rsid w:val="006434FC"/>
    <w:rsid w:val="00643D37"/>
    <w:rsid w:val="006460C7"/>
    <w:rsid w:val="006467E7"/>
    <w:rsid w:val="00651159"/>
    <w:rsid w:val="00653FB3"/>
    <w:rsid w:val="006543CF"/>
    <w:rsid w:val="00654E0E"/>
    <w:rsid w:val="00655A5B"/>
    <w:rsid w:val="00655D18"/>
    <w:rsid w:val="006600D2"/>
    <w:rsid w:val="006601EC"/>
    <w:rsid w:val="006625CC"/>
    <w:rsid w:val="00666A59"/>
    <w:rsid w:val="006721CF"/>
    <w:rsid w:val="00674EE4"/>
    <w:rsid w:val="00676980"/>
    <w:rsid w:val="00676B67"/>
    <w:rsid w:val="00676CA2"/>
    <w:rsid w:val="0068030E"/>
    <w:rsid w:val="00680E7D"/>
    <w:rsid w:val="00681989"/>
    <w:rsid w:val="00682B48"/>
    <w:rsid w:val="006855C9"/>
    <w:rsid w:val="00685D64"/>
    <w:rsid w:val="006861DD"/>
    <w:rsid w:val="006905DE"/>
    <w:rsid w:val="00692D96"/>
    <w:rsid w:val="00694994"/>
    <w:rsid w:val="006978F9"/>
    <w:rsid w:val="006A0A37"/>
    <w:rsid w:val="006A315B"/>
    <w:rsid w:val="006A52FD"/>
    <w:rsid w:val="006A5872"/>
    <w:rsid w:val="006A69F6"/>
    <w:rsid w:val="006A6D5A"/>
    <w:rsid w:val="006A76DB"/>
    <w:rsid w:val="006A7A2F"/>
    <w:rsid w:val="006A7AAA"/>
    <w:rsid w:val="006A7DC3"/>
    <w:rsid w:val="006A7DED"/>
    <w:rsid w:val="006B0083"/>
    <w:rsid w:val="006B08DA"/>
    <w:rsid w:val="006B1B05"/>
    <w:rsid w:val="006B1FD3"/>
    <w:rsid w:val="006B3BED"/>
    <w:rsid w:val="006B3D03"/>
    <w:rsid w:val="006B51B2"/>
    <w:rsid w:val="006B5570"/>
    <w:rsid w:val="006C0944"/>
    <w:rsid w:val="006C1429"/>
    <w:rsid w:val="006C175E"/>
    <w:rsid w:val="006C433E"/>
    <w:rsid w:val="006C4D43"/>
    <w:rsid w:val="006C6215"/>
    <w:rsid w:val="006C6B30"/>
    <w:rsid w:val="006C6B37"/>
    <w:rsid w:val="006C78D3"/>
    <w:rsid w:val="006C7EC2"/>
    <w:rsid w:val="006D28D7"/>
    <w:rsid w:val="006D3192"/>
    <w:rsid w:val="006D36DA"/>
    <w:rsid w:val="006D3D88"/>
    <w:rsid w:val="006D3EDE"/>
    <w:rsid w:val="006D6059"/>
    <w:rsid w:val="006D6C57"/>
    <w:rsid w:val="006D7D3E"/>
    <w:rsid w:val="006D7F73"/>
    <w:rsid w:val="006E0207"/>
    <w:rsid w:val="006E2482"/>
    <w:rsid w:val="006E287D"/>
    <w:rsid w:val="006E3647"/>
    <w:rsid w:val="006E3CE3"/>
    <w:rsid w:val="006E512E"/>
    <w:rsid w:val="006E66A8"/>
    <w:rsid w:val="006E77FF"/>
    <w:rsid w:val="006E7F3C"/>
    <w:rsid w:val="006E7FDA"/>
    <w:rsid w:val="006F1AF6"/>
    <w:rsid w:val="006F2B3E"/>
    <w:rsid w:val="006F2DE7"/>
    <w:rsid w:val="006F2ED6"/>
    <w:rsid w:val="006F4633"/>
    <w:rsid w:val="006F4661"/>
    <w:rsid w:val="006F48CC"/>
    <w:rsid w:val="006F4A28"/>
    <w:rsid w:val="006F4AEE"/>
    <w:rsid w:val="006F4DAE"/>
    <w:rsid w:val="006F4DAF"/>
    <w:rsid w:val="006F5D29"/>
    <w:rsid w:val="006F66C1"/>
    <w:rsid w:val="006F7A45"/>
    <w:rsid w:val="006F7ACC"/>
    <w:rsid w:val="006F7B5A"/>
    <w:rsid w:val="00701CFD"/>
    <w:rsid w:val="00703801"/>
    <w:rsid w:val="00705080"/>
    <w:rsid w:val="00707BB2"/>
    <w:rsid w:val="0071081A"/>
    <w:rsid w:val="00710F9D"/>
    <w:rsid w:val="00713341"/>
    <w:rsid w:val="00713978"/>
    <w:rsid w:val="00714018"/>
    <w:rsid w:val="0071511D"/>
    <w:rsid w:val="007169A4"/>
    <w:rsid w:val="007216EE"/>
    <w:rsid w:val="00721DED"/>
    <w:rsid w:val="00723CF3"/>
    <w:rsid w:val="007243FD"/>
    <w:rsid w:val="0072509B"/>
    <w:rsid w:val="00725897"/>
    <w:rsid w:val="007302AB"/>
    <w:rsid w:val="00731AF6"/>
    <w:rsid w:val="0073301A"/>
    <w:rsid w:val="00733312"/>
    <w:rsid w:val="007364A6"/>
    <w:rsid w:val="007373D4"/>
    <w:rsid w:val="00737AE2"/>
    <w:rsid w:val="00741117"/>
    <w:rsid w:val="00742699"/>
    <w:rsid w:val="00743346"/>
    <w:rsid w:val="0074352E"/>
    <w:rsid w:val="00745A48"/>
    <w:rsid w:val="00746C73"/>
    <w:rsid w:val="007520D3"/>
    <w:rsid w:val="0075450D"/>
    <w:rsid w:val="00755BCF"/>
    <w:rsid w:val="00756088"/>
    <w:rsid w:val="00757061"/>
    <w:rsid w:val="007579FA"/>
    <w:rsid w:val="00760014"/>
    <w:rsid w:val="00760B4F"/>
    <w:rsid w:val="0076120B"/>
    <w:rsid w:val="0076147D"/>
    <w:rsid w:val="00761DCC"/>
    <w:rsid w:val="00764735"/>
    <w:rsid w:val="00766C15"/>
    <w:rsid w:val="007675D3"/>
    <w:rsid w:val="0076763E"/>
    <w:rsid w:val="00767A31"/>
    <w:rsid w:val="00767F98"/>
    <w:rsid w:val="00771C34"/>
    <w:rsid w:val="0077275E"/>
    <w:rsid w:val="0077388E"/>
    <w:rsid w:val="00775E31"/>
    <w:rsid w:val="00775F8F"/>
    <w:rsid w:val="00776D5C"/>
    <w:rsid w:val="00780085"/>
    <w:rsid w:val="0078139B"/>
    <w:rsid w:val="00781559"/>
    <w:rsid w:val="007824F1"/>
    <w:rsid w:val="00782500"/>
    <w:rsid w:val="00782ED6"/>
    <w:rsid w:val="00783F5A"/>
    <w:rsid w:val="00784376"/>
    <w:rsid w:val="00786551"/>
    <w:rsid w:val="00786F6C"/>
    <w:rsid w:val="007926D1"/>
    <w:rsid w:val="00793373"/>
    <w:rsid w:val="007943C6"/>
    <w:rsid w:val="007969E6"/>
    <w:rsid w:val="007970EE"/>
    <w:rsid w:val="007974C2"/>
    <w:rsid w:val="00797556"/>
    <w:rsid w:val="007A0611"/>
    <w:rsid w:val="007A0F3A"/>
    <w:rsid w:val="007A11B5"/>
    <w:rsid w:val="007A159C"/>
    <w:rsid w:val="007A1DB8"/>
    <w:rsid w:val="007A3221"/>
    <w:rsid w:val="007A4B8F"/>
    <w:rsid w:val="007A6D6C"/>
    <w:rsid w:val="007B1C49"/>
    <w:rsid w:val="007B2DA8"/>
    <w:rsid w:val="007B47B1"/>
    <w:rsid w:val="007B4D30"/>
    <w:rsid w:val="007B52DA"/>
    <w:rsid w:val="007B554E"/>
    <w:rsid w:val="007B693E"/>
    <w:rsid w:val="007B6CA1"/>
    <w:rsid w:val="007B70D0"/>
    <w:rsid w:val="007B7AA0"/>
    <w:rsid w:val="007B7AAC"/>
    <w:rsid w:val="007C32F9"/>
    <w:rsid w:val="007C3732"/>
    <w:rsid w:val="007C3980"/>
    <w:rsid w:val="007C4D1C"/>
    <w:rsid w:val="007C5145"/>
    <w:rsid w:val="007C5FED"/>
    <w:rsid w:val="007C677C"/>
    <w:rsid w:val="007D0C4E"/>
    <w:rsid w:val="007D2229"/>
    <w:rsid w:val="007D46CC"/>
    <w:rsid w:val="007D4C9E"/>
    <w:rsid w:val="007D59FA"/>
    <w:rsid w:val="007D686B"/>
    <w:rsid w:val="007E0807"/>
    <w:rsid w:val="007E145D"/>
    <w:rsid w:val="007E28CC"/>
    <w:rsid w:val="007E6342"/>
    <w:rsid w:val="007E6807"/>
    <w:rsid w:val="007F019B"/>
    <w:rsid w:val="007F1300"/>
    <w:rsid w:val="007F2313"/>
    <w:rsid w:val="007F2B3F"/>
    <w:rsid w:val="007F391E"/>
    <w:rsid w:val="007F3FFB"/>
    <w:rsid w:val="007F5BC8"/>
    <w:rsid w:val="007F74EC"/>
    <w:rsid w:val="00801AE2"/>
    <w:rsid w:val="00803185"/>
    <w:rsid w:val="00803635"/>
    <w:rsid w:val="008042C0"/>
    <w:rsid w:val="00804916"/>
    <w:rsid w:val="00804949"/>
    <w:rsid w:val="00805705"/>
    <w:rsid w:val="00806380"/>
    <w:rsid w:val="008074C9"/>
    <w:rsid w:val="00812B9F"/>
    <w:rsid w:val="00813E3A"/>
    <w:rsid w:val="00814FD2"/>
    <w:rsid w:val="0081675C"/>
    <w:rsid w:val="00816798"/>
    <w:rsid w:val="00817340"/>
    <w:rsid w:val="00820EDA"/>
    <w:rsid w:val="008210CF"/>
    <w:rsid w:val="00821ECD"/>
    <w:rsid w:val="008246EF"/>
    <w:rsid w:val="00824760"/>
    <w:rsid w:val="00825CB2"/>
    <w:rsid w:val="00826148"/>
    <w:rsid w:val="00826DF8"/>
    <w:rsid w:val="00827515"/>
    <w:rsid w:val="00827D17"/>
    <w:rsid w:val="0083069B"/>
    <w:rsid w:val="00830F91"/>
    <w:rsid w:val="00831797"/>
    <w:rsid w:val="00831A86"/>
    <w:rsid w:val="00831E5D"/>
    <w:rsid w:val="00833A39"/>
    <w:rsid w:val="00834367"/>
    <w:rsid w:val="00835FB5"/>
    <w:rsid w:val="00835FC9"/>
    <w:rsid w:val="0083754D"/>
    <w:rsid w:val="00841DB8"/>
    <w:rsid w:val="00842020"/>
    <w:rsid w:val="00843766"/>
    <w:rsid w:val="00845DDA"/>
    <w:rsid w:val="00846113"/>
    <w:rsid w:val="00846649"/>
    <w:rsid w:val="00846D06"/>
    <w:rsid w:val="00850C95"/>
    <w:rsid w:val="00851ECF"/>
    <w:rsid w:val="00853092"/>
    <w:rsid w:val="0085569F"/>
    <w:rsid w:val="00855A42"/>
    <w:rsid w:val="00856187"/>
    <w:rsid w:val="008569A6"/>
    <w:rsid w:val="00857083"/>
    <w:rsid w:val="00857E5E"/>
    <w:rsid w:val="00862662"/>
    <w:rsid w:val="00862CF2"/>
    <w:rsid w:val="00865181"/>
    <w:rsid w:val="00865BEC"/>
    <w:rsid w:val="00866B92"/>
    <w:rsid w:val="00867226"/>
    <w:rsid w:val="008674D5"/>
    <w:rsid w:val="00867B98"/>
    <w:rsid w:val="00867D4B"/>
    <w:rsid w:val="0087230C"/>
    <w:rsid w:val="00872993"/>
    <w:rsid w:val="00872AFB"/>
    <w:rsid w:val="00874760"/>
    <w:rsid w:val="0087481E"/>
    <w:rsid w:val="00876052"/>
    <w:rsid w:val="008760BB"/>
    <w:rsid w:val="00880362"/>
    <w:rsid w:val="00880E8D"/>
    <w:rsid w:val="0088170D"/>
    <w:rsid w:val="0088287B"/>
    <w:rsid w:val="00882D00"/>
    <w:rsid w:val="008835D6"/>
    <w:rsid w:val="00884882"/>
    <w:rsid w:val="008850F8"/>
    <w:rsid w:val="00886257"/>
    <w:rsid w:val="008868F4"/>
    <w:rsid w:val="00886A67"/>
    <w:rsid w:val="00887EE8"/>
    <w:rsid w:val="00891CFE"/>
    <w:rsid w:val="00894561"/>
    <w:rsid w:val="00895471"/>
    <w:rsid w:val="00895B64"/>
    <w:rsid w:val="008A0138"/>
    <w:rsid w:val="008A0B7B"/>
    <w:rsid w:val="008A0EB9"/>
    <w:rsid w:val="008A1041"/>
    <w:rsid w:val="008A1D15"/>
    <w:rsid w:val="008A2172"/>
    <w:rsid w:val="008A2980"/>
    <w:rsid w:val="008A40E1"/>
    <w:rsid w:val="008A447E"/>
    <w:rsid w:val="008A4D50"/>
    <w:rsid w:val="008B226B"/>
    <w:rsid w:val="008B2BEF"/>
    <w:rsid w:val="008B408E"/>
    <w:rsid w:val="008B4B02"/>
    <w:rsid w:val="008B5260"/>
    <w:rsid w:val="008B61B1"/>
    <w:rsid w:val="008B67A6"/>
    <w:rsid w:val="008C0610"/>
    <w:rsid w:val="008C3A1F"/>
    <w:rsid w:val="008C5683"/>
    <w:rsid w:val="008C7296"/>
    <w:rsid w:val="008C730C"/>
    <w:rsid w:val="008D0151"/>
    <w:rsid w:val="008D0177"/>
    <w:rsid w:val="008D2037"/>
    <w:rsid w:val="008D2F24"/>
    <w:rsid w:val="008D364C"/>
    <w:rsid w:val="008D3B30"/>
    <w:rsid w:val="008D4115"/>
    <w:rsid w:val="008D427C"/>
    <w:rsid w:val="008D62CD"/>
    <w:rsid w:val="008D6F21"/>
    <w:rsid w:val="008D7408"/>
    <w:rsid w:val="008E01A1"/>
    <w:rsid w:val="008E1098"/>
    <w:rsid w:val="008E1218"/>
    <w:rsid w:val="008E25CA"/>
    <w:rsid w:val="008E3B8C"/>
    <w:rsid w:val="008E4601"/>
    <w:rsid w:val="008E54F2"/>
    <w:rsid w:val="008E54FA"/>
    <w:rsid w:val="008E7575"/>
    <w:rsid w:val="008E7E66"/>
    <w:rsid w:val="008E7EFF"/>
    <w:rsid w:val="008F05D0"/>
    <w:rsid w:val="008F14D7"/>
    <w:rsid w:val="008F1C55"/>
    <w:rsid w:val="008F2A64"/>
    <w:rsid w:val="008F4CAD"/>
    <w:rsid w:val="0090061F"/>
    <w:rsid w:val="00900FAA"/>
    <w:rsid w:val="00901D11"/>
    <w:rsid w:val="00902DAB"/>
    <w:rsid w:val="00903D75"/>
    <w:rsid w:val="00903DB7"/>
    <w:rsid w:val="009043EF"/>
    <w:rsid w:val="009048AB"/>
    <w:rsid w:val="00904AA1"/>
    <w:rsid w:val="00905530"/>
    <w:rsid w:val="00905840"/>
    <w:rsid w:val="00905AD6"/>
    <w:rsid w:val="009066AE"/>
    <w:rsid w:val="009071D0"/>
    <w:rsid w:val="009075BC"/>
    <w:rsid w:val="00907A50"/>
    <w:rsid w:val="0091153D"/>
    <w:rsid w:val="00912AB1"/>
    <w:rsid w:val="00920092"/>
    <w:rsid w:val="0092031B"/>
    <w:rsid w:val="009215D6"/>
    <w:rsid w:val="009225DC"/>
    <w:rsid w:val="00922CAF"/>
    <w:rsid w:val="009237D4"/>
    <w:rsid w:val="00923F4D"/>
    <w:rsid w:val="00924C7D"/>
    <w:rsid w:val="00926044"/>
    <w:rsid w:val="00926845"/>
    <w:rsid w:val="0093050D"/>
    <w:rsid w:val="00930C5E"/>
    <w:rsid w:val="00931F5E"/>
    <w:rsid w:val="009357FC"/>
    <w:rsid w:val="00935C41"/>
    <w:rsid w:val="0093633F"/>
    <w:rsid w:val="009363E9"/>
    <w:rsid w:val="009367CB"/>
    <w:rsid w:val="00937D1B"/>
    <w:rsid w:val="0094110D"/>
    <w:rsid w:val="009426B2"/>
    <w:rsid w:val="00942DE1"/>
    <w:rsid w:val="00943B0C"/>
    <w:rsid w:val="009449F2"/>
    <w:rsid w:val="00944A73"/>
    <w:rsid w:val="00947370"/>
    <w:rsid w:val="00947A52"/>
    <w:rsid w:val="0095075B"/>
    <w:rsid w:val="009508E4"/>
    <w:rsid w:val="0095195B"/>
    <w:rsid w:val="00952903"/>
    <w:rsid w:val="00952C15"/>
    <w:rsid w:val="009535A4"/>
    <w:rsid w:val="009539CB"/>
    <w:rsid w:val="00954021"/>
    <w:rsid w:val="0095752A"/>
    <w:rsid w:val="00960502"/>
    <w:rsid w:val="00960BD9"/>
    <w:rsid w:val="00964CAA"/>
    <w:rsid w:val="00964DC7"/>
    <w:rsid w:val="009651B6"/>
    <w:rsid w:val="00970ABB"/>
    <w:rsid w:val="00970C93"/>
    <w:rsid w:val="00971326"/>
    <w:rsid w:val="00973563"/>
    <w:rsid w:val="009737D8"/>
    <w:rsid w:val="00973BD2"/>
    <w:rsid w:val="009759D7"/>
    <w:rsid w:val="00977141"/>
    <w:rsid w:val="00977181"/>
    <w:rsid w:val="00980B4C"/>
    <w:rsid w:val="00982DB1"/>
    <w:rsid w:val="0098309B"/>
    <w:rsid w:val="009857D5"/>
    <w:rsid w:val="00985A5E"/>
    <w:rsid w:val="00986330"/>
    <w:rsid w:val="009867D3"/>
    <w:rsid w:val="00986B0D"/>
    <w:rsid w:val="00987204"/>
    <w:rsid w:val="00990A8A"/>
    <w:rsid w:val="00991F7C"/>
    <w:rsid w:val="0099286C"/>
    <w:rsid w:val="0099301B"/>
    <w:rsid w:val="009930A0"/>
    <w:rsid w:val="00993D3C"/>
    <w:rsid w:val="00994567"/>
    <w:rsid w:val="0099760C"/>
    <w:rsid w:val="00997688"/>
    <w:rsid w:val="009A1091"/>
    <w:rsid w:val="009A31A6"/>
    <w:rsid w:val="009A3CB1"/>
    <w:rsid w:val="009A405B"/>
    <w:rsid w:val="009A6301"/>
    <w:rsid w:val="009B005F"/>
    <w:rsid w:val="009B0C3F"/>
    <w:rsid w:val="009B0E3D"/>
    <w:rsid w:val="009B37ED"/>
    <w:rsid w:val="009B3AA9"/>
    <w:rsid w:val="009B5A92"/>
    <w:rsid w:val="009B6530"/>
    <w:rsid w:val="009B797E"/>
    <w:rsid w:val="009C1A4B"/>
    <w:rsid w:val="009C1B14"/>
    <w:rsid w:val="009C235D"/>
    <w:rsid w:val="009C2678"/>
    <w:rsid w:val="009C4539"/>
    <w:rsid w:val="009C4671"/>
    <w:rsid w:val="009C4CC1"/>
    <w:rsid w:val="009C586F"/>
    <w:rsid w:val="009C5BFD"/>
    <w:rsid w:val="009C60BA"/>
    <w:rsid w:val="009C62C6"/>
    <w:rsid w:val="009D2741"/>
    <w:rsid w:val="009D2919"/>
    <w:rsid w:val="009D2C3F"/>
    <w:rsid w:val="009D3461"/>
    <w:rsid w:val="009D3697"/>
    <w:rsid w:val="009D7E12"/>
    <w:rsid w:val="009E1B04"/>
    <w:rsid w:val="009E4B65"/>
    <w:rsid w:val="009E4FA9"/>
    <w:rsid w:val="009E5D38"/>
    <w:rsid w:val="009E5F3C"/>
    <w:rsid w:val="009E63FD"/>
    <w:rsid w:val="009E698F"/>
    <w:rsid w:val="009E6F3B"/>
    <w:rsid w:val="009E78E7"/>
    <w:rsid w:val="009F0175"/>
    <w:rsid w:val="009F0260"/>
    <w:rsid w:val="009F1CBD"/>
    <w:rsid w:val="009F1D9B"/>
    <w:rsid w:val="009F2759"/>
    <w:rsid w:val="009F4199"/>
    <w:rsid w:val="009F57BB"/>
    <w:rsid w:val="00A0266A"/>
    <w:rsid w:val="00A047F4"/>
    <w:rsid w:val="00A05775"/>
    <w:rsid w:val="00A0604E"/>
    <w:rsid w:val="00A064A7"/>
    <w:rsid w:val="00A11332"/>
    <w:rsid w:val="00A11447"/>
    <w:rsid w:val="00A13167"/>
    <w:rsid w:val="00A15C0A"/>
    <w:rsid w:val="00A1674A"/>
    <w:rsid w:val="00A228C2"/>
    <w:rsid w:val="00A245A0"/>
    <w:rsid w:val="00A24835"/>
    <w:rsid w:val="00A24EC1"/>
    <w:rsid w:val="00A25A1D"/>
    <w:rsid w:val="00A25CD0"/>
    <w:rsid w:val="00A26726"/>
    <w:rsid w:val="00A26AAA"/>
    <w:rsid w:val="00A27478"/>
    <w:rsid w:val="00A30357"/>
    <w:rsid w:val="00A3079B"/>
    <w:rsid w:val="00A30E67"/>
    <w:rsid w:val="00A30ED7"/>
    <w:rsid w:val="00A310DA"/>
    <w:rsid w:val="00A32366"/>
    <w:rsid w:val="00A329E9"/>
    <w:rsid w:val="00A33D00"/>
    <w:rsid w:val="00A3624C"/>
    <w:rsid w:val="00A37125"/>
    <w:rsid w:val="00A37224"/>
    <w:rsid w:val="00A4288E"/>
    <w:rsid w:val="00A43435"/>
    <w:rsid w:val="00A43655"/>
    <w:rsid w:val="00A44269"/>
    <w:rsid w:val="00A44DEA"/>
    <w:rsid w:val="00A47569"/>
    <w:rsid w:val="00A508AB"/>
    <w:rsid w:val="00A51EED"/>
    <w:rsid w:val="00A56575"/>
    <w:rsid w:val="00A56F52"/>
    <w:rsid w:val="00A5717C"/>
    <w:rsid w:val="00A5764D"/>
    <w:rsid w:val="00A61B10"/>
    <w:rsid w:val="00A6273E"/>
    <w:rsid w:val="00A62B08"/>
    <w:rsid w:val="00A62D85"/>
    <w:rsid w:val="00A63074"/>
    <w:rsid w:val="00A63ACB"/>
    <w:rsid w:val="00A63D56"/>
    <w:rsid w:val="00A676A6"/>
    <w:rsid w:val="00A7151A"/>
    <w:rsid w:val="00A7186D"/>
    <w:rsid w:val="00A7308E"/>
    <w:rsid w:val="00A74064"/>
    <w:rsid w:val="00A7734E"/>
    <w:rsid w:val="00A773D8"/>
    <w:rsid w:val="00A82F53"/>
    <w:rsid w:val="00A83285"/>
    <w:rsid w:val="00A844BF"/>
    <w:rsid w:val="00A86F6C"/>
    <w:rsid w:val="00A86FAC"/>
    <w:rsid w:val="00A875FA"/>
    <w:rsid w:val="00A87CDC"/>
    <w:rsid w:val="00A93DB5"/>
    <w:rsid w:val="00A94AFB"/>
    <w:rsid w:val="00A96661"/>
    <w:rsid w:val="00A9728D"/>
    <w:rsid w:val="00AA0669"/>
    <w:rsid w:val="00AA14A1"/>
    <w:rsid w:val="00AA1B8A"/>
    <w:rsid w:val="00AA3709"/>
    <w:rsid w:val="00AA4396"/>
    <w:rsid w:val="00AA5E66"/>
    <w:rsid w:val="00AA714D"/>
    <w:rsid w:val="00AA7D58"/>
    <w:rsid w:val="00AB03ED"/>
    <w:rsid w:val="00AB066B"/>
    <w:rsid w:val="00AB0847"/>
    <w:rsid w:val="00AB1017"/>
    <w:rsid w:val="00AB17F5"/>
    <w:rsid w:val="00AB5737"/>
    <w:rsid w:val="00AC0FAF"/>
    <w:rsid w:val="00AC1706"/>
    <w:rsid w:val="00AC24D1"/>
    <w:rsid w:val="00AC2CD3"/>
    <w:rsid w:val="00AC2F0A"/>
    <w:rsid w:val="00AC32D5"/>
    <w:rsid w:val="00AC3A20"/>
    <w:rsid w:val="00AC4BA2"/>
    <w:rsid w:val="00AC4CF4"/>
    <w:rsid w:val="00AC5474"/>
    <w:rsid w:val="00AC5498"/>
    <w:rsid w:val="00AC629E"/>
    <w:rsid w:val="00AD12EA"/>
    <w:rsid w:val="00AD22BB"/>
    <w:rsid w:val="00AD233F"/>
    <w:rsid w:val="00AD2796"/>
    <w:rsid w:val="00AD296E"/>
    <w:rsid w:val="00AD3328"/>
    <w:rsid w:val="00AD387B"/>
    <w:rsid w:val="00AD3AD2"/>
    <w:rsid w:val="00AD485C"/>
    <w:rsid w:val="00AD5DC7"/>
    <w:rsid w:val="00AD6634"/>
    <w:rsid w:val="00AE1B0D"/>
    <w:rsid w:val="00AE491A"/>
    <w:rsid w:val="00AE49DC"/>
    <w:rsid w:val="00AE4FE3"/>
    <w:rsid w:val="00AE56C7"/>
    <w:rsid w:val="00AE5BB1"/>
    <w:rsid w:val="00AE7709"/>
    <w:rsid w:val="00AF07B3"/>
    <w:rsid w:val="00AF0C59"/>
    <w:rsid w:val="00AF13C7"/>
    <w:rsid w:val="00AF5BA6"/>
    <w:rsid w:val="00AF6AAA"/>
    <w:rsid w:val="00AF6D06"/>
    <w:rsid w:val="00AF78F4"/>
    <w:rsid w:val="00B01449"/>
    <w:rsid w:val="00B02368"/>
    <w:rsid w:val="00B03430"/>
    <w:rsid w:val="00B036E0"/>
    <w:rsid w:val="00B03C82"/>
    <w:rsid w:val="00B03D45"/>
    <w:rsid w:val="00B10463"/>
    <w:rsid w:val="00B119D7"/>
    <w:rsid w:val="00B12E5A"/>
    <w:rsid w:val="00B1350F"/>
    <w:rsid w:val="00B1377D"/>
    <w:rsid w:val="00B149B0"/>
    <w:rsid w:val="00B14A9C"/>
    <w:rsid w:val="00B14FCA"/>
    <w:rsid w:val="00B16C73"/>
    <w:rsid w:val="00B1753C"/>
    <w:rsid w:val="00B17CC4"/>
    <w:rsid w:val="00B20A38"/>
    <w:rsid w:val="00B240B0"/>
    <w:rsid w:val="00B27202"/>
    <w:rsid w:val="00B27386"/>
    <w:rsid w:val="00B27467"/>
    <w:rsid w:val="00B331BA"/>
    <w:rsid w:val="00B342FF"/>
    <w:rsid w:val="00B35098"/>
    <w:rsid w:val="00B35176"/>
    <w:rsid w:val="00B35D55"/>
    <w:rsid w:val="00B36E43"/>
    <w:rsid w:val="00B40B01"/>
    <w:rsid w:val="00B41255"/>
    <w:rsid w:val="00B41CCA"/>
    <w:rsid w:val="00B42696"/>
    <w:rsid w:val="00B4616D"/>
    <w:rsid w:val="00B46E6C"/>
    <w:rsid w:val="00B5107A"/>
    <w:rsid w:val="00B51784"/>
    <w:rsid w:val="00B51EE2"/>
    <w:rsid w:val="00B5504D"/>
    <w:rsid w:val="00B55C8D"/>
    <w:rsid w:val="00B560D6"/>
    <w:rsid w:val="00B56C58"/>
    <w:rsid w:val="00B60A69"/>
    <w:rsid w:val="00B61638"/>
    <w:rsid w:val="00B64411"/>
    <w:rsid w:val="00B65792"/>
    <w:rsid w:val="00B65A29"/>
    <w:rsid w:val="00B661BD"/>
    <w:rsid w:val="00B71143"/>
    <w:rsid w:val="00B712B2"/>
    <w:rsid w:val="00B71C59"/>
    <w:rsid w:val="00B73BC5"/>
    <w:rsid w:val="00B74B0D"/>
    <w:rsid w:val="00B75785"/>
    <w:rsid w:val="00B763CC"/>
    <w:rsid w:val="00B764BA"/>
    <w:rsid w:val="00B80210"/>
    <w:rsid w:val="00B80B6B"/>
    <w:rsid w:val="00B81DA2"/>
    <w:rsid w:val="00B821C8"/>
    <w:rsid w:val="00B822B2"/>
    <w:rsid w:val="00B8382B"/>
    <w:rsid w:val="00B83EB6"/>
    <w:rsid w:val="00B84129"/>
    <w:rsid w:val="00B8424F"/>
    <w:rsid w:val="00B86321"/>
    <w:rsid w:val="00B8632F"/>
    <w:rsid w:val="00B90088"/>
    <w:rsid w:val="00B9055B"/>
    <w:rsid w:val="00B94BAF"/>
    <w:rsid w:val="00B959DF"/>
    <w:rsid w:val="00B9676C"/>
    <w:rsid w:val="00B968E8"/>
    <w:rsid w:val="00BA0BCC"/>
    <w:rsid w:val="00BA0D56"/>
    <w:rsid w:val="00BA2345"/>
    <w:rsid w:val="00BA3B0A"/>
    <w:rsid w:val="00BA424F"/>
    <w:rsid w:val="00BA59CC"/>
    <w:rsid w:val="00BA650E"/>
    <w:rsid w:val="00BB174F"/>
    <w:rsid w:val="00BB219D"/>
    <w:rsid w:val="00BB2A89"/>
    <w:rsid w:val="00BB35CC"/>
    <w:rsid w:val="00BB42FC"/>
    <w:rsid w:val="00BB4CC1"/>
    <w:rsid w:val="00BB6280"/>
    <w:rsid w:val="00BB6529"/>
    <w:rsid w:val="00BB6E09"/>
    <w:rsid w:val="00BB7334"/>
    <w:rsid w:val="00BC09EE"/>
    <w:rsid w:val="00BC0F99"/>
    <w:rsid w:val="00BC1447"/>
    <w:rsid w:val="00BC1640"/>
    <w:rsid w:val="00BC289F"/>
    <w:rsid w:val="00BC3F87"/>
    <w:rsid w:val="00BC4C05"/>
    <w:rsid w:val="00BC549A"/>
    <w:rsid w:val="00BC6731"/>
    <w:rsid w:val="00BC6DB2"/>
    <w:rsid w:val="00BC78D8"/>
    <w:rsid w:val="00BC7B9D"/>
    <w:rsid w:val="00BC7EE5"/>
    <w:rsid w:val="00BD0F8F"/>
    <w:rsid w:val="00BD21E9"/>
    <w:rsid w:val="00BD38CF"/>
    <w:rsid w:val="00BD4A11"/>
    <w:rsid w:val="00BD51BF"/>
    <w:rsid w:val="00BD7001"/>
    <w:rsid w:val="00BE0921"/>
    <w:rsid w:val="00BE1353"/>
    <w:rsid w:val="00BE2877"/>
    <w:rsid w:val="00BE2955"/>
    <w:rsid w:val="00BE653F"/>
    <w:rsid w:val="00BE7AAE"/>
    <w:rsid w:val="00BF1690"/>
    <w:rsid w:val="00BF2137"/>
    <w:rsid w:val="00BF3647"/>
    <w:rsid w:val="00BF38BD"/>
    <w:rsid w:val="00BF3ECE"/>
    <w:rsid w:val="00BF4042"/>
    <w:rsid w:val="00BF45D2"/>
    <w:rsid w:val="00BF4699"/>
    <w:rsid w:val="00BF5308"/>
    <w:rsid w:val="00BF6887"/>
    <w:rsid w:val="00BF7865"/>
    <w:rsid w:val="00BF7CE1"/>
    <w:rsid w:val="00C008C0"/>
    <w:rsid w:val="00C01EA7"/>
    <w:rsid w:val="00C03705"/>
    <w:rsid w:val="00C042BC"/>
    <w:rsid w:val="00C054C7"/>
    <w:rsid w:val="00C054E9"/>
    <w:rsid w:val="00C060E3"/>
    <w:rsid w:val="00C116F0"/>
    <w:rsid w:val="00C11B0E"/>
    <w:rsid w:val="00C1224D"/>
    <w:rsid w:val="00C14E88"/>
    <w:rsid w:val="00C152A8"/>
    <w:rsid w:val="00C16517"/>
    <w:rsid w:val="00C16683"/>
    <w:rsid w:val="00C16CF3"/>
    <w:rsid w:val="00C2023D"/>
    <w:rsid w:val="00C21269"/>
    <w:rsid w:val="00C24377"/>
    <w:rsid w:val="00C24E79"/>
    <w:rsid w:val="00C26BA0"/>
    <w:rsid w:val="00C2730A"/>
    <w:rsid w:val="00C302EF"/>
    <w:rsid w:val="00C32EEC"/>
    <w:rsid w:val="00C34016"/>
    <w:rsid w:val="00C34018"/>
    <w:rsid w:val="00C34621"/>
    <w:rsid w:val="00C36147"/>
    <w:rsid w:val="00C36950"/>
    <w:rsid w:val="00C37881"/>
    <w:rsid w:val="00C4128C"/>
    <w:rsid w:val="00C42A65"/>
    <w:rsid w:val="00C46601"/>
    <w:rsid w:val="00C50D13"/>
    <w:rsid w:val="00C51E37"/>
    <w:rsid w:val="00C55154"/>
    <w:rsid w:val="00C5534C"/>
    <w:rsid w:val="00C55CC1"/>
    <w:rsid w:val="00C56499"/>
    <w:rsid w:val="00C572E5"/>
    <w:rsid w:val="00C60C78"/>
    <w:rsid w:val="00C62A13"/>
    <w:rsid w:val="00C63E28"/>
    <w:rsid w:val="00C63FCF"/>
    <w:rsid w:val="00C6422A"/>
    <w:rsid w:val="00C643AA"/>
    <w:rsid w:val="00C65C49"/>
    <w:rsid w:val="00C65D10"/>
    <w:rsid w:val="00C6775F"/>
    <w:rsid w:val="00C724D0"/>
    <w:rsid w:val="00C7361B"/>
    <w:rsid w:val="00C73D0D"/>
    <w:rsid w:val="00C740EA"/>
    <w:rsid w:val="00C7560D"/>
    <w:rsid w:val="00C759F0"/>
    <w:rsid w:val="00C75FD3"/>
    <w:rsid w:val="00C81BE2"/>
    <w:rsid w:val="00C82DA1"/>
    <w:rsid w:val="00C8493E"/>
    <w:rsid w:val="00C9179B"/>
    <w:rsid w:val="00C92A77"/>
    <w:rsid w:val="00C92BCA"/>
    <w:rsid w:val="00C939D1"/>
    <w:rsid w:val="00C93F1F"/>
    <w:rsid w:val="00C956F8"/>
    <w:rsid w:val="00C967AB"/>
    <w:rsid w:val="00C97A99"/>
    <w:rsid w:val="00CA06BE"/>
    <w:rsid w:val="00CA20FB"/>
    <w:rsid w:val="00CA29B8"/>
    <w:rsid w:val="00CA3C9B"/>
    <w:rsid w:val="00CA3F87"/>
    <w:rsid w:val="00CA568F"/>
    <w:rsid w:val="00CA5879"/>
    <w:rsid w:val="00CB04AE"/>
    <w:rsid w:val="00CB100F"/>
    <w:rsid w:val="00CB110B"/>
    <w:rsid w:val="00CB1B7E"/>
    <w:rsid w:val="00CB2706"/>
    <w:rsid w:val="00CB3677"/>
    <w:rsid w:val="00CB5E65"/>
    <w:rsid w:val="00CB6959"/>
    <w:rsid w:val="00CB6D1D"/>
    <w:rsid w:val="00CB6DA2"/>
    <w:rsid w:val="00CC02CB"/>
    <w:rsid w:val="00CC0B33"/>
    <w:rsid w:val="00CC0F45"/>
    <w:rsid w:val="00CC1395"/>
    <w:rsid w:val="00CC15C7"/>
    <w:rsid w:val="00CC19A9"/>
    <w:rsid w:val="00CC1ED1"/>
    <w:rsid w:val="00CC2B6B"/>
    <w:rsid w:val="00CC414C"/>
    <w:rsid w:val="00CC48F2"/>
    <w:rsid w:val="00CD268A"/>
    <w:rsid w:val="00CD34B9"/>
    <w:rsid w:val="00CD3530"/>
    <w:rsid w:val="00CD49E2"/>
    <w:rsid w:val="00CD4CD4"/>
    <w:rsid w:val="00CD707F"/>
    <w:rsid w:val="00CE06FA"/>
    <w:rsid w:val="00CE23BE"/>
    <w:rsid w:val="00CE3D31"/>
    <w:rsid w:val="00CE4AE5"/>
    <w:rsid w:val="00CE7DA8"/>
    <w:rsid w:val="00CE7E36"/>
    <w:rsid w:val="00CF2600"/>
    <w:rsid w:val="00CF300F"/>
    <w:rsid w:val="00CF3133"/>
    <w:rsid w:val="00CF4C3D"/>
    <w:rsid w:val="00CF4F16"/>
    <w:rsid w:val="00CF52FB"/>
    <w:rsid w:val="00CF612B"/>
    <w:rsid w:val="00CF614A"/>
    <w:rsid w:val="00CF6767"/>
    <w:rsid w:val="00CF6AD6"/>
    <w:rsid w:val="00CF7B10"/>
    <w:rsid w:val="00D012CF"/>
    <w:rsid w:val="00D017A9"/>
    <w:rsid w:val="00D019ED"/>
    <w:rsid w:val="00D02D27"/>
    <w:rsid w:val="00D037D2"/>
    <w:rsid w:val="00D04EBB"/>
    <w:rsid w:val="00D0504B"/>
    <w:rsid w:val="00D055A6"/>
    <w:rsid w:val="00D05EF7"/>
    <w:rsid w:val="00D1021A"/>
    <w:rsid w:val="00D1224B"/>
    <w:rsid w:val="00D137AE"/>
    <w:rsid w:val="00D1388C"/>
    <w:rsid w:val="00D15C11"/>
    <w:rsid w:val="00D161AD"/>
    <w:rsid w:val="00D17DF1"/>
    <w:rsid w:val="00D20634"/>
    <w:rsid w:val="00D20A67"/>
    <w:rsid w:val="00D22650"/>
    <w:rsid w:val="00D2287F"/>
    <w:rsid w:val="00D22BD0"/>
    <w:rsid w:val="00D22C76"/>
    <w:rsid w:val="00D22CAC"/>
    <w:rsid w:val="00D2353C"/>
    <w:rsid w:val="00D242AE"/>
    <w:rsid w:val="00D246A2"/>
    <w:rsid w:val="00D30881"/>
    <w:rsid w:val="00D32605"/>
    <w:rsid w:val="00D32857"/>
    <w:rsid w:val="00D361BC"/>
    <w:rsid w:val="00D36267"/>
    <w:rsid w:val="00D37B91"/>
    <w:rsid w:val="00D403C8"/>
    <w:rsid w:val="00D4083A"/>
    <w:rsid w:val="00D409A3"/>
    <w:rsid w:val="00D40C38"/>
    <w:rsid w:val="00D42C87"/>
    <w:rsid w:val="00D438A7"/>
    <w:rsid w:val="00D439B3"/>
    <w:rsid w:val="00D43C6F"/>
    <w:rsid w:val="00D4420A"/>
    <w:rsid w:val="00D46A97"/>
    <w:rsid w:val="00D46ADE"/>
    <w:rsid w:val="00D5292A"/>
    <w:rsid w:val="00D52AF6"/>
    <w:rsid w:val="00D52E28"/>
    <w:rsid w:val="00D53C65"/>
    <w:rsid w:val="00D54F07"/>
    <w:rsid w:val="00D56361"/>
    <w:rsid w:val="00D57027"/>
    <w:rsid w:val="00D6172D"/>
    <w:rsid w:val="00D62877"/>
    <w:rsid w:val="00D643D6"/>
    <w:rsid w:val="00D654C8"/>
    <w:rsid w:val="00D66A8A"/>
    <w:rsid w:val="00D66CB3"/>
    <w:rsid w:val="00D67D9B"/>
    <w:rsid w:val="00D67FE4"/>
    <w:rsid w:val="00D7044A"/>
    <w:rsid w:val="00D71412"/>
    <w:rsid w:val="00D71C86"/>
    <w:rsid w:val="00D72B74"/>
    <w:rsid w:val="00D72E66"/>
    <w:rsid w:val="00D739CC"/>
    <w:rsid w:val="00D74948"/>
    <w:rsid w:val="00D7617E"/>
    <w:rsid w:val="00D76814"/>
    <w:rsid w:val="00D771B1"/>
    <w:rsid w:val="00D80CD5"/>
    <w:rsid w:val="00D80F69"/>
    <w:rsid w:val="00D815ED"/>
    <w:rsid w:val="00D81CFE"/>
    <w:rsid w:val="00D82846"/>
    <w:rsid w:val="00D82848"/>
    <w:rsid w:val="00D837A7"/>
    <w:rsid w:val="00D837E0"/>
    <w:rsid w:val="00D83D35"/>
    <w:rsid w:val="00D865C3"/>
    <w:rsid w:val="00D86CA7"/>
    <w:rsid w:val="00D86F72"/>
    <w:rsid w:val="00D87731"/>
    <w:rsid w:val="00D90DE1"/>
    <w:rsid w:val="00D91066"/>
    <w:rsid w:val="00D910F2"/>
    <w:rsid w:val="00D9265A"/>
    <w:rsid w:val="00D96B33"/>
    <w:rsid w:val="00D972D7"/>
    <w:rsid w:val="00DA05DD"/>
    <w:rsid w:val="00DA1CB9"/>
    <w:rsid w:val="00DA2050"/>
    <w:rsid w:val="00DA2D1D"/>
    <w:rsid w:val="00DA2EFF"/>
    <w:rsid w:val="00DB114F"/>
    <w:rsid w:val="00DB23EE"/>
    <w:rsid w:val="00DB26CC"/>
    <w:rsid w:val="00DB3614"/>
    <w:rsid w:val="00DB387F"/>
    <w:rsid w:val="00DB3D8A"/>
    <w:rsid w:val="00DB4744"/>
    <w:rsid w:val="00DB4BE4"/>
    <w:rsid w:val="00DB4DDF"/>
    <w:rsid w:val="00DB572F"/>
    <w:rsid w:val="00DB7294"/>
    <w:rsid w:val="00DB7AFE"/>
    <w:rsid w:val="00DC0B5E"/>
    <w:rsid w:val="00DC0CAE"/>
    <w:rsid w:val="00DC121D"/>
    <w:rsid w:val="00DC205C"/>
    <w:rsid w:val="00DC31E8"/>
    <w:rsid w:val="00DC58E6"/>
    <w:rsid w:val="00DC74DC"/>
    <w:rsid w:val="00DC7A22"/>
    <w:rsid w:val="00DC7CDB"/>
    <w:rsid w:val="00DC7D77"/>
    <w:rsid w:val="00DD2819"/>
    <w:rsid w:val="00DD2F16"/>
    <w:rsid w:val="00DD3806"/>
    <w:rsid w:val="00DD49ED"/>
    <w:rsid w:val="00DD555F"/>
    <w:rsid w:val="00DD71BF"/>
    <w:rsid w:val="00DD76D2"/>
    <w:rsid w:val="00DE009A"/>
    <w:rsid w:val="00DE085D"/>
    <w:rsid w:val="00DE0C88"/>
    <w:rsid w:val="00DE2031"/>
    <w:rsid w:val="00DE2B88"/>
    <w:rsid w:val="00DE6CCE"/>
    <w:rsid w:val="00DE7D9E"/>
    <w:rsid w:val="00DF0D15"/>
    <w:rsid w:val="00DF14B6"/>
    <w:rsid w:val="00DF3E20"/>
    <w:rsid w:val="00DF442B"/>
    <w:rsid w:val="00DF58B0"/>
    <w:rsid w:val="00DF6F1D"/>
    <w:rsid w:val="00E00018"/>
    <w:rsid w:val="00E013A7"/>
    <w:rsid w:val="00E01953"/>
    <w:rsid w:val="00E01B14"/>
    <w:rsid w:val="00E038D8"/>
    <w:rsid w:val="00E03D8A"/>
    <w:rsid w:val="00E04205"/>
    <w:rsid w:val="00E04835"/>
    <w:rsid w:val="00E053C0"/>
    <w:rsid w:val="00E07F9B"/>
    <w:rsid w:val="00E1113A"/>
    <w:rsid w:val="00E1193B"/>
    <w:rsid w:val="00E121A6"/>
    <w:rsid w:val="00E133EC"/>
    <w:rsid w:val="00E13C2A"/>
    <w:rsid w:val="00E14065"/>
    <w:rsid w:val="00E14A7D"/>
    <w:rsid w:val="00E14E7F"/>
    <w:rsid w:val="00E160AB"/>
    <w:rsid w:val="00E17620"/>
    <w:rsid w:val="00E2102A"/>
    <w:rsid w:val="00E236D2"/>
    <w:rsid w:val="00E24DC1"/>
    <w:rsid w:val="00E25E06"/>
    <w:rsid w:val="00E279F2"/>
    <w:rsid w:val="00E306C9"/>
    <w:rsid w:val="00E330F3"/>
    <w:rsid w:val="00E34FF1"/>
    <w:rsid w:val="00E368CA"/>
    <w:rsid w:val="00E40F4C"/>
    <w:rsid w:val="00E4113A"/>
    <w:rsid w:val="00E44C7E"/>
    <w:rsid w:val="00E4655A"/>
    <w:rsid w:val="00E50C10"/>
    <w:rsid w:val="00E54B84"/>
    <w:rsid w:val="00E54C16"/>
    <w:rsid w:val="00E5514C"/>
    <w:rsid w:val="00E5617A"/>
    <w:rsid w:val="00E567EA"/>
    <w:rsid w:val="00E60801"/>
    <w:rsid w:val="00E639B1"/>
    <w:rsid w:val="00E63F4D"/>
    <w:rsid w:val="00E656E2"/>
    <w:rsid w:val="00E6619A"/>
    <w:rsid w:val="00E66E09"/>
    <w:rsid w:val="00E67005"/>
    <w:rsid w:val="00E67723"/>
    <w:rsid w:val="00E67B9C"/>
    <w:rsid w:val="00E75391"/>
    <w:rsid w:val="00E755CF"/>
    <w:rsid w:val="00E75835"/>
    <w:rsid w:val="00E77534"/>
    <w:rsid w:val="00E804A8"/>
    <w:rsid w:val="00E81E09"/>
    <w:rsid w:val="00E82401"/>
    <w:rsid w:val="00E82C52"/>
    <w:rsid w:val="00E84592"/>
    <w:rsid w:val="00E857D9"/>
    <w:rsid w:val="00E86527"/>
    <w:rsid w:val="00E87F45"/>
    <w:rsid w:val="00E87F64"/>
    <w:rsid w:val="00E90888"/>
    <w:rsid w:val="00E90C18"/>
    <w:rsid w:val="00E92044"/>
    <w:rsid w:val="00E93575"/>
    <w:rsid w:val="00E93FF6"/>
    <w:rsid w:val="00E94364"/>
    <w:rsid w:val="00E94BB6"/>
    <w:rsid w:val="00E951D7"/>
    <w:rsid w:val="00E97B83"/>
    <w:rsid w:val="00EA17B6"/>
    <w:rsid w:val="00EA21FA"/>
    <w:rsid w:val="00EA3F0B"/>
    <w:rsid w:val="00EA6013"/>
    <w:rsid w:val="00EA6DF4"/>
    <w:rsid w:val="00EB24FA"/>
    <w:rsid w:val="00EB4445"/>
    <w:rsid w:val="00EB513E"/>
    <w:rsid w:val="00EB72F3"/>
    <w:rsid w:val="00EC24CF"/>
    <w:rsid w:val="00EC3BD6"/>
    <w:rsid w:val="00EC4063"/>
    <w:rsid w:val="00EC7592"/>
    <w:rsid w:val="00ED0281"/>
    <w:rsid w:val="00ED1973"/>
    <w:rsid w:val="00ED20AF"/>
    <w:rsid w:val="00ED3AA7"/>
    <w:rsid w:val="00ED4FAE"/>
    <w:rsid w:val="00ED58C2"/>
    <w:rsid w:val="00ED597B"/>
    <w:rsid w:val="00EE286E"/>
    <w:rsid w:val="00EE2DEC"/>
    <w:rsid w:val="00EE3BC3"/>
    <w:rsid w:val="00EE4483"/>
    <w:rsid w:val="00EE602D"/>
    <w:rsid w:val="00EE66FC"/>
    <w:rsid w:val="00EE7D40"/>
    <w:rsid w:val="00EF109F"/>
    <w:rsid w:val="00EF20C3"/>
    <w:rsid w:val="00EF2D96"/>
    <w:rsid w:val="00EF54EB"/>
    <w:rsid w:val="00EF57FD"/>
    <w:rsid w:val="00F019F0"/>
    <w:rsid w:val="00F01E31"/>
    <w:rsid w:val="00F0358F"/>
    <w:rsid w:val="00F03878"/>
    <w:rsid w:val="00F03A4C"/>
    <w:rsid w:val="00F04013"/>
    <w:rsid w:val="00F04135"/>
    <w:rsid w:val="00F04241"/>
    <w:rsid w:val="00F05020"/>
    <w:rsid w:val="00F053D1"/>
    <w:rsid w:val="00F0719F"/>
    <w:rsid w:val="00F101E9"/>
    <w:rsid w:val="00F10B2E"/>
    <w:rsid w:val="00F111B9"/>
    <w:rsid w:val="00F11915"/>
    <w:rsid w:val="00F11FCC"/>
    <w:rsid w:val="00F120D5"/>
    <w:rsid w:val="00F12A74"/>
    <w:rsid w:val="00F12AAB"/>
    <w:rsid w:val="00F134A7"/>
    <w:rsid w:val="00F13881"/>
    <w:rsid w:val="00F13A87"/>
    <w:rsid w:val="00F1526C"/>
    <w:rsid w:val="00F1579E"/>
    <w:rsid w:val="00F16EC0"/>
    <w:rsid w:val="00F23A1E"/>
    <w:rsid w:val="00F253B2"/>
    <w:rsid w:val="00F26A1C"/>
    <w:rsid w:val="00F271A9"/>
    <w:rsid w:val="00F27D8E"/>
    <w:rsid w:val="00F30168"/>
    <w:rsid w:val="00F301A6"/>
    <w:rsid w:val="00F30502"/>
    <w:rsid w:val="00F3102F"/>
    <w:rsid w:val="00F34B2D"/>
    <w:rsid w:val="00F36809"/>
    <w:rsid w:val="00F36980"/>
    <w:rsid w:val="00F370FA"/>
    <w:rsid w:val="00F37EDE"/>
    <w:rsid w:val="00F4098F"/>
    <w:rsid w:val="00F40DED"/>
    <w:rsid w:val="00F40F26"/>
    <w:rsid w:val="00F41ECC"/>
    <w:rsid w:val="00F42EE8"/>
    <w:rsid w:val="00F4335E"/>
    <w:rsid w:val="00F437FA"/>
    <w:rsid w:val="00F4423D"/>
    <w:rsid w:val="00F44676"/>
    <w:rsid w:val="00F45D6A"/>
    <w:rsid w:val="00F468C5"/>
    <w:rsid w:val="00F50C92"/>
    <w:rsid w:val="00F51815"/>
    <w:rsid w:val="00F51C95"/>
    <w:rsid w:val="00F520D3"/>
    <w:rsid w:val="00F5257D"/>
    <w:rsid w:val="00F5331D"/>
    <w:rsid w:val="00F5463C"/>
    <w:rsid w:val="00F54AFB"/>
    <w:rsid w:val="00F554A3"/>
    <w:rsid w:val="00F60156"/>
    <w:rsid w:val="00F62E24"/>
    <w:rsid w:val="00F63928"/>
    <w:rsid w:val="00F70295"/>
    <w:rsid w:val="00F70C72"/>
    <w:rsid w:val="00F73153"/>
    <w:rsid w:val="00F73F1B"/>
    <w:rsid w:val="00F742E3"/>
    <w:rsid w:val="00F757BF"/>
    <w:rsid w:val="00F81A9C"/>
    <w:rsid w:val="00F82C9D"/>
    <w:rsid w:val="00F82DB5"/>
    <w:rsid w:val="00F839CA"/>
    <w:rsid w:val="00F84A9B"/>
    <w:rsid w:val="00F84AA5"/>
    <w:rsid w:val="00F8604C"/>
    <w:rsid w:val="00F86CFF"/>
    <w:rsid w:val="00F873A6"/>
    <w:rsid w:val="00F8759D"/>
    <w:rsid w:val="00F90DF7"/>
    <w:rsid w:val="00F91697"/>
    <w:rsid w:val="00F91CA1"/>
    <w:rsid w:val="00F92D10"/>
    <w:rsid w:val="00F92DAD"/>
    <w:rsid w:val="00F95A17"/>
    <w:rsid w:val="00F961EB"/>
    <w:rsid w:val="00F966C9"/>
    <w:rsid w:val="00F971DF"/>
    <w:rsid w:val="00F976D7"/>
    <w:rsid w:val="00FA0624"/>
    <w:rsid w:val="00FA06FD"/>
    <w:rsid w:val="00FA1992"/>
    <w:rsid w:val="00FA1E86"/>
    <w:rsid w:val="00FA2083"/>
    <w:rsid w:val="00FA4C84"/>
    <w:rsid w:val="00FA6305"/>
    <w:rsid w:val="00FA679E"/>
    <w:rsid w:val="00FA6F77"/>
    <w:rsid w:val="00FB0E35"/>
    <w:rsid w:val="00FB1955"/>
    <w:rsid w:val="00FB197B"/>
    <w:rsid w:val="00FB372E"/>
    <w:rsid w:val="00FB495F"/>
    <w:rsid w:val="00FB6978"/>
    <w:rsid w:val="00FC1E3C"/>
    <w:rsid w:val="00FC23CA"/>
    <w:rsid w:val="00FC3354"/>
    <w:rsid w:val="00FC5447"/>
    <w:rsid w:val="00FC5898"/>
    <w:rsid w:val="00FC5B0F"/>
    <w:rsid w:val="00FC5BCC"/>
    <w:rsid w:val="00FC7767"/>
    <w:rsid w:val="00FC7BEC"/>
    <w:rsid w:val="00FD0A37"/>
    <w:rsid w:val="00FD3BE8"/>
    <w:rsid w:val="00FD5295"/>
    <w:rsid w:val="00FD559E"/>
    <w:rsid w:val="00FD5841"/>
    <w:rsid w:val="00FD6690"/>
    <w:rsid w:val="00FD6A90"/>
    <w:rsid w:val="00FD7745"/>
    <w:rsid w:val="00FE29D5"/>
    <w:rsid w:val="00FE2FF0"/>
    <w:rsid w:val="00FE36E6"/>
    <w:rsid w:val="00FE37B2"/>
    <w:rsid w:val="00FE4B2D"/>
    <w:rsid w:val="00FE4F25"/>
    <w:rsid w:val="00FE5425"/>
    <w:rsid w:val="00FE55E8"/>
    <w:rsid w:val="00FF0080"/>
    <w:rsid w:val="00FF0C17"/>
    <w:rsid w:val="00FF20FA"/>
    <w:rsid w:val="00FF26CB"/>
    <w:rsid w:val="00FF2AF5"/>
    <w:rsid w:val="00FF2CF0"/>
    <w:rsid w:val="00FF37B9"/>
    <w:rsid w:val="00FF3E1A"/>
    <w:rsid w:val="00FF401F"/>
    <w:rsid w:val="00FF4544"/>
    <w:rsid w:val="00FF57CC"/>
    <w:rsid w:val="00FF7342"/>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v:textbox inset="5.85pt,.7pt,5.85pt,.7pt"/>
    </o:shapedefaults>
    <o:shapelayout v:ext="edit">
      <o:idmap v:ext="edit" data="1"/>
    </o:shapelayout>
  </w:shapeDefaults>
  <w:decimalSymbol w:val="."/>
  <w:listSeparator w:val=","/>
  <w14:docId w14:val="31F6798E"/>
  <w15:docId w15:val="{02DF1B3B-167E-4CD5-A9DB-FE0381150D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ja-JP" w:bidi="ar-SA"/>
      </w:rPr>
    </w:rPrDefault>
    <w:pPrDefault>
      <w:pPr>
        <w:spacing w:before="100" w:after="200" w:line="276" w:lineRule="auto"/>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072F7"/>
  </w:style>
  <w:style w:type="paragraph" w:styleId="1">
    <w:name w:val="heading 1"/>
    <w:basedOn w:val="a"/>
    <w:next w:val="a"/>
    <w:link w:val="10"/>
    <w:uiPriority w:val="9"/>
    <w:qFormat/>
    <w:rsid w:val="001072F7"/>
    <w:pPr>
      <w:pBdr>
        <w:top w:val="single" w:sz="24" w:space="0" w:color="E84C22" w:themeColor="accent1"/>
        <w:left w:val="single" w:sz="24" w:space="0" w:color="E84C22" w:themeColor="accent1"/>
        <w:bottom w:val="single" w:sz="24" w:space="0" w:color="E84C22" w:themeColor="accent1"/>
        <w:right w:val="single" w:sz="24" w:space="0" w:color="E84C22" w:themeColor="accent1"/>
      </w:pBdr>
      <w:shd w:val="clear" w:color="auto" w:fill="E84C22" w:themeFill="accent1"/>
      <w:spacing w:after="0"/>
      <w:outlineLvl w:val="0"/>
    </w:pPr>
    <w:rPr>
      <w:caps/>
      <w:color w:val="FFFFFF" w:themeColor="background1"/>
      <w:spacing w:val="15"/>
      <w:sz w:val="22"/>
      <w:szCs w:val="22"/>
    </w:rPr>
  </w:style>
  <w:style w:type="paragraph" w:styleId="2">
    <w:name w:val="heading 2"/>
    <w:basedOn w:val="a"/>
    <w:next w:val="a"/>
    <w:link w:val="20"/>
    <w:uiPriority w:val="9"/>
    <w:unhideWhenUsed/>
    <w:qFormat/>
    <w:rsid w:val="001072F7"/>
    <w:pPr>
      <w:pBdr>
        <w:top w:val="single" w:sz="24" w:space="0" w:color="FADAD2" w:themeColor="accent1" w:themeTint="33"/>
        <w:left w:val="single" w:sz="24" w:space="0" w:color="FADAD2" w:themeColor="accent1" w:themeTint="33"/>
        <w:bottom w:val="single" w:sz="24" w:space="0" w:color="FADAD2" w:themeColor="accent1" w:themeTint="33"/>
        <w:right w:val="single" w:sz="24" w:space="0" w:color="FADAD2" w:themeColor="accent1" w:themeTint="33"/>
      </w:pBdr>
      <w:shd w:val="clear" w:color="auto" w:fill="FADAD2" w:themeFill="accent1" w:themeFillTint="33"/>
      <w:spacing w:after="0"/>
      <w:outlineLvl w:val="1"/>
    </w:pPr>
    <w:rPr>
      <w:caps/>
      <w:spacing w:val="15"/>
    </w:rPr>
  </w:style>
  <w:style w:type="paragraph" w:styleId="3">
    <w:name w:val="heading 3"/>
    <w:basedOn w:val="a"/>
    <w:next w:val="a"/>
    <w:link w:val="30"/>
    <w:uiPriority w:val="9"/>
    <w:unhideWhenUsed/>
    <w:qFormat/>
    <w:rsid w:val="001072F7"/>
    <w:pPr>
      <w:pBdr>
        <w:top w:val="single" w:sz="6" w:space="2" w:color="E84C22" w:themeColor="accent1"/>
      </w:pBdr>
      <w:spacing w:before="300" w:after="0"/>
      <w:outlineLvl w:val="2"/>
    </w:pPr>
    <w:rPr>
      <w:caps/>
      <w:color w:val="77230C" w:themeColor="accent1" w:themeShade="7F"/>
      <w:spacing w:val="15"/>
    </w:rPr>
  </w:style>
  <w:style w:type="paragraph" w:styleId="4">
    <w:name w:val="heading 4"/>
    <w:basedOn w:val="a"/>
    <w:next w:val="a"/>
    <w:link w:val="40"/>
    <w:uiPriority w:val="9"/>
    <w:unhideWhenUsed/>
    <w:qFormat/>
    <w:rsid w:val="001072F7"/>
    <w:pPr>
      <w:pBdr>
        <w:top w:val="dotted" w:sz="6" w:space="2" w:color="E84C22" w:themeColor="accent1"/>
      </w:pBdr>
      <w:spacing w:before="200" w:after="0"/>
      <w:outlineLvl w:val="3"/>
    </w:pPr>
    <w:rPr>
      <w:caps/>
      <w:color w:val="B43412" w:themeColor="accent1" w:themeShade="BF"/>
      <w:spacing w:val="10"/>
    </w:rPr>
  </w:style>
  <w:style w:type="paragraph" w:styleId="5">
    <w:name w:val="heading 5"/>
    <w:basedOn w:val="a"/>
    <w:next w:val="a"/>
    <w:link w:val="50"/>
    <w:uiPriority w:val="9"/>
    <w:unhideWhenUsed/>
    <w:qFormat/>
    <w:rsid w:val="001072F7"/>
    <w:pPr>
      <w:pBdr>
        <w:bottom w:val="single" w:sz="6" w:space="1" w:color="E84C22" w:themeColor="accent1"/>
      </w:pBdr>
      <w:spacing w:before="200" w:after="0"/>
      <w:outlineLvl w:val="4"/>
    </w:pPr>
    <w:rPr>
      <w:caps/>
      <w:color w:val="B43412" w:themeColor="accent1" w:themeShade="BF"/>
      <w:spacing w:val="10"/>
    </w:rPr>
  </w:style>
  <w:style w:type="paragraph" w:styleId="6">
    <w:name w:val="heading 6"/>
    <w:basedOn w:val="a"/>
    <w:next w:val="a"/>
    <w:link w:val="60"/>
    <w:uiPriority w:val="9"/>
    <w:unhideWhenUsed/>
    <w:qFormat/>
    <w:rsid w:val="001072F7"/>
    <w:pPr>
      <w:pBdr>
        <w:bottom w:val="dotted" w:sz="6" w:space="1" w:color="E84C22" w:themeColor="accent1"/>
      </w:pBdr>
      <w:spacing w:before="200" w:after="0"/>
      <w:outlineLvl w:val="5"/>
    </w:pPr>
    <w:rPr>
      <w:caps/>
      <w:color w:val="B43412" w:themeColor="accent1" w:themeShade="BF"/>
      <w:spacing w:val="10"/>
    </w:rPr>
  </w:style>
  <w:style w:type="paragraph" w:styleId="7">
    <w:name w:val="heading 7"/>
    <w:basedOn w:val="a"/>
    <w:next w:val="a"/>
    <w:link w:val="70"/>
    <w:uiPriority w:val="9"/>
    <w:unhideWhenUsed/>
    <w:qFormat/>
    <w:rsid w:val="001072F7"/>
    <w:pPr>
      <w:spacing w:before="200" w:after="0"/>
      <w:outlineLvl w:val="6"/>
    </w:pPr>
    <w:rPr>
      <w:caps/>
      <w:color w:val="B43412" w:themeColor="accent1" w:themeShade="BF"/>
      <w:spacing w:val="10"/>
    </w:rPr>
  </w:style>
  <w:style w:type="paragraph" w:styleId="8">
    <w:name w:val="heading 8"/>
    <w:basedOn w:val="a"/>
    <w:next w:val="a"/>
    <w:link w:val="80"/>
    <w:uiPriority w:val="9"/>
    <w:unhideWhenUsed/>
    <w:qFormat/>
    <w:rsid w:val="001072F7"/>
    <w:pPr>
      <w:spacing w:before="200" w:after="0"/>
      <w:outlineLvl w:val="7"/>
    </w:pPr>
    <w:rPr>
      <w:caps/>
      <w:spacing w:val="10"/>
      <w:sz w:val="18"/>
      <w:szCs w:val="18"/>
    </w:rPr>
  </w:style>
  <w:style w:type="paragraph" w:styleId="9">
    <w:name w:val="heading 9"/>
    <w:basedOn w:val="a"/>
    <w:next w:val="a"/>
    <w:link w:val="90"/>
    <w:uiPriority w:val="9"/>
    <w:unhideWhenUsed/>
    <w:qFormat/>
    <w:rsid w:val="001072F7"/>
    <w:pPr>
      <w:spacing w:before="200" w:after="0"/>
      <w:outlineLvl w:val="8"/>
    </w:pPr>
    <w:rPr>
      <w:i/>
      <w:iCs/>
      <w:caps/>
      <w:spacing w:val="10"/>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rsid w:val="00CA29B8"/>
    <w:rPr>
      <w:color w:val="0000FF"/>
      <w:u w:val="single"/>
    </w:rPr>
  </w:style>
  <w:style w:type="paragraph" w:styleId="a4">
    <w:name w:val="caption"/>
    <w:basedOn w:val="a"/>
    <w:next w:val="a"/>
    <w:uiPriority w:val="35"/>
    <w:unhideWhenUsed/>
    <w:qFormat/>
    <w:rsid w:val="001072F7"/>
    <w:rPr>
      <w:b/>
      <w:bCs/>
      <w:color w:val="B43412" w:themeColor="accent1" w:themeShade="BF"/>
      <w:sz w:val="16"/>
      <w:szCs w:val="16"/>
    </w:rPr>
  </w:style>
  <w:style w:type="paragraph" w:styleId="a5">
    <w:name w:val="footer"/>
    <w:basedOn w:val="a"/>
    <w:rsid w:val="00580CE6"/>
    <w:pPr>
      <w:tabs>
        <w:tab w:val="center" w:pos="4252"/>
        <w:tab w:val="right" w:pos="8504"/>
      </w:tabs>
      <w:snapToGrid w:val="0"/>
    </w:pPr>
  </w:style>
  <w:style w:type="character" w:styleId="a6">
    <w:name w:val="page number"/>
    <w:basedOn w:val="a0"/>
    <w:rsid w:val="00580CE6"/>
  </w:style>
  <w:style w:type="paragraph" w:styleId="21">
    <w:name w:val="Body Text Indent 2"/>
    <w:basedOn w:val="a"/>
    <w:rsid w:val="00580CE6"/>
    <w:pPr>
      <w:ind w:firstLineChars="100" w:firstLine="192"/>
    </w:pPr>
    <w:rPr>
      <w:sz w:val="21"/>
    </w:rPr>
  </w:style>
  <w:style w:type="paragraph" w:styleId="a7">
    <w:name w:val="endnote text"/>
    <w:basedOn w:val="a"/>
    <w:link w:val="a8"/>
    <w:semiHidden/>
    <w:rsid w:val="00580CE6"/>
    <w:pPr>
      <w:snapToGrid w:val="0"/>
    </w:pPr>
  </w:style>
  <w:style w:type="character" w:styleId="a9">
    <w:name w:val="endnote reference"/>
    <w:basedOn w:val="a0"/>
    <w:semiHidden/>
    <w:rsid w:val="00580CE6"/>
    <w:rPr>
      <w:vertAlign w:val="superscript"/>
    </w:rPr>
  </w:style>
  <w:style w:type="paragraph" w:styleId="aa">
    <w:name w:val="header"/>
    <w:basedOn w:val="a"/>
    <w:link w:val="ab"/>
    <w:uiPriority w:val="99"/>
    <w:rsid w:val="001E60DE"/>
    <w:pPr>
      <w:tabs>
        <w:tab w:val="center" w:pos="4252"/>
        <w:tab w:val="right" w:pos="8504"/>
      </w:tabs>
      <w:snapToGrid w:val="0"/>
    </w:pPr>
  </w:style>
  <w:style w:type="paragraph" w:styleId="ac">
    <w:name w:val="Title"/>
    <w:basedOn w:val="a"/>
    <w:next w:val="a"/>
    <w:link w:val="ad"/>
    <w:uiPriority w:val="10"/>
    <w:qFormat/>
    <w:rsid w:val="001072F7"/>
    <w:pPr>
      <w:spacing w:before="0" w:after="0"/>
    </w:pPr>
    <w:rPr>
      <w:rFonts w:asciiTheme="majorHAnsi" w:eastAsiaTheme="majorEastAsia" w:hAnsiTheme="majorHAnsi" w:cstheme="majorBidi"/>
      <w:caps/>
      <w:color w:val="E84C22" w:themeColor="accent1"/>
      <w:spacing w:val="10"/>
      <w:sz w:val="52"/>
      <w:szCs w:val="52"/>
    </w:rPr>
  </w:style>
  <w:style w:type="character" w:customStyle="1" w:styleId="ad">
    <w:name w:val="表題 (文字)"/>
    <w:basedOn w:val="a0"/>
    <w:link w:val="ac"/>
    <w:uiPriority w:val="10"/>
    <w:rsid w:val="001072F7"/>
    <w:rPr>
      <w:rFonts w:asciiTheme="majorHAnsi" w:eastAsiaTheme="majorEastAsia" w:hAnsiTheme="majorHAnsi" w:cstheme="majorBidi"/>
      <w:caps/>
      <w:color w:val="E84C22" w:themeColor="accent1"/>
      <w:spacing w:val="10"/>
      <w:sz w:val="52"/>
      <w:szCs w:val="52"/>
    </w:rPr>
  </w:style>
  <w:style w:type="paragraph" w:styleId="ae">
    <w:name w:val="Balloon Text"/>
    <w:basedOn w:val="a"/>
    <w:link w:val="af"/>
    <w:rsid w:val="00F053D1"/>
    <w:rPr>
      <w:rFonts w:asciiTheme="majorHAnsi" w:eastAsiaTheme="majorEastAsia" w:hAnsiTheme="majorHAnsi" w:cstheme="majorBidi"/>
      <w:sz w:val="18"/>
      <w:szCs w:val="18"/>
    </w:rPr>
  </w:style>
  <w:style w:type="character" w:customStyle="1" w:styleId="af">
    <w:name w:val="吹き出し (文字)"/>
    <w:basedOn w:val="a0"/>
    <w:link w:val="ae"/>
    <w:rsid w:val="00F053D1"/>
    <w:rPr>
      <w:rFonts w:asciiTheme="majorHAnsi" w:eastAsiaTheme="majorEastAsia" w:hAnsiTheme="majorHAnsi" w:cstheme="majorBidi"/>
      <w:kern w:val="2"/>
      <w:sz w:val="18"/>
      <w:szCs w:val="18"/>
    </w:rPr>
  </w:style>
  <w:style w:type="character" w:customStyle="1" w:styleId="40">
    <w:name w:val="見出し 4 (文字)"/>
    <w:basedOn w:val="a0"/>
    <w:link w:val="4"/>
    <w:uiPriority w:val="9"/>
    <w:rsid w:val="001072F7"/>
    <w:rPr>
      <w:caps/>
      <w:color w:val="B43412" w:themeColor="accent1" w:themeShade="BF"/>
      <w:spacing w:val="10"/>
    </w:rPr>
  </w:style>
  <w:style w:type="paragraph" w:styleId="af0">
    <w:name w:val="List Paragraph"/>
    <w:basedOn w:val="a"/>
    <w:uiPriority w:val="34"/>
    <w:qFormat/>
    <w:rsid w:val="00E804A8"/>
    <w:pPr>
      <w:ind w:leftChars="400" w:left="840"/>
    </w:pPr>
  </w:style>
  <w:style w:type="character" w:customStyle="1" w:styleId="a8">
    <w:name w:val="文末脚注文字列 (文字)"/>
    <w:link w:val="a7"/>
    <w:semiHidden/>
    <w:rsid w:val="00E804A8"/>
    <w:rPr>
      <w:kern w:val="2"/>
      <w:szCs w:val="24"/>
    </w:rPr>
  </w:style>
  <w:style w:type="paragraph" w:styleId="af1">
    <w:name w:val="Plain Text"/>
    <w:basedOn w:val="a"/>
    <w:link w:val="af2"/>
    <w:rsid w:val="00501B8A"/>
    <w:rPr>
      <w:rFonts w:ascii="ＭＳ 明朝" w:hAnsi="Courier New" w:cs="Courier New"/>
      <w:sz w:val="21"/>
      <w:szCs w:val="21"/>
    </w:rPr>
  </w:style>
  <w:style w:type="character" w:customStyle="1" w:styleId="af2">
    <w:name w:val="書式なし (文字)"/>
    <w:basedOn w:val="a0"/>
    <w:link w:val="af1"/>
    <w:rsid w:val="00501B8A"/>
    <w:rPr>
      <w:rFonts w:ascii="ＭＳ 明朝" w:hAnsi="Courier New" w:cs="Courier New"/>
      <w:kern w:val="2"/>
      <w:sz w:val="21"/>
      <w:szCs w:val="21"/>
    </w:rPr>
  </w:style>
  <w:style w:type="character" w:customStyle="1" w:styleId="50">
    <w:name w:val="見出し 5 (文字)"/>
    <w:basedOn w:val="a0"/>
    <w:link w:val="5"/>
    <w:uiPriority w:val="9"/>
    <w:rsid w:val="001072F7"/>
    <w:rPr>
      <w:caps/>
      <w:color w:val="B43412" w:themeColor="accent1" w:themeShade="BF"/>
      <w:spacing w:val="10"/>
    </w:rPr>
  </w:style>
  <w:style w:type="paragraph" w:styleId="af3">
    <w:name w:val="Body Text"/>
    <w:basedOn w:val="a"/>
    <w:link w:val="af4"/>
    <w:rsid w:val="009C62C6"/>
  </w:style>
  <w:style w:type="character" w:customStyle="1" w:styleId="af4">
    <w:name w:val="本文 (文字)"/>
    <w:basedOn w:val="a0"/>
    <w:link w:val="af3"/>
    <w:rsid w:val="009C62C6"/>
    <w:rPr>
      <w:kern w:val="2"/>
      <w:szCs w:val="24"/>
    </w:rPr>
  </w:style>
  <w:style w:type="character" w:customStyle="1" w:styleId="30">
    <w:name w:val="見出し 3 (文字)"/>
    <w:basedOn w:val="a0"/>
    <w:link w:val="3"/>
    <w:uiPriority w:val="9"/>
    <w:rsid w:val="001072F7"/>
    <w:rPr>
      <w:caps/>
      <w:color w:val="77230C" w:themeColor="accent1" w:themeShade="7F"/>
      <w:spacing w:val="15"/>
    </w:rPr>
  </w:style>
  <w:style w:type="character" w:customStyle="1" w:styleId="WW8Num44z0">
    <w:name w:val="WW8Num44z0"/>
    <w:rsid w:val="009C62C6"/>
    <w:rPr>
      <w:lang w:val="en-US"/>
    </w:rPr>
  </w:style>
  <w:style w:type="character" w:customStyle="1" w:styleId="nfakpe">
    <w:name w:val="nfakpe"/>
    <w:basedOn w:val="a0"/>
    <w:rsid w:val="009C62C6"/>
  </w:style>
  <w:style w:type="paragraph" w:styleId="af5">
    <w:name w:val="footnote text"/>
    <w:basedOn w:val="a"/>
    <w:link w:val="af6"/>
    <w:uiPriority w:val="99"/>
    <w:unhideWhenUsed/>
    <w:rsid w:val="00EE2DEC"/>
    <w:pPr>
      <w:snapToGrid w:val="0"/>
    </w:pPr>
    <w:rPr>
      <w:rFonts w:ascii="ＭＳ Ｐゴシック" w:eastAsia="ＭＳ Ｐゴシック" w:hAnsi="ＭＳ Ｐゴシック"/>
    </w:rPr>
  </w:style>
  <w:style w:type="character" w:customStyle="1" w:styleId="af6">
    <w:name w:val="脚注文字列 (文字)"/>
    <w:basedOn w:val="a0"/>
    <w:link w:val="af5"/>
    <w:uiPriority w:val="99"/>
    <w:rsid w:val="00EE2DEC"/>
    <w:rPr>
      <w:rFonts w:ascii="ＭＳ Ｐゴシック" w:eastAsia="ＭＳ Ｐゴシック" w:hAnsi="ＭＳ Ｐゴシック"/>
      <w:kern w:val="2"/>
      <w:szCs w:val="24"/>
    </w:rPr>
  </w:style>
  <w:style w:type="character" w:styleId="af7">
    <w:name w:val="footnote reference"/>
    <w:basedOn w:val="a0"/>
    <w:uiPriority w:val="99"/>
    <w:unhideWhenUsed/>
    <w:rsid w:val="00EE2DEC"/>
    <w:rPr>
      <w:vertAlign w:val="superscript"/>
    </w:rPr>
  </w:style>
  <w:style w:type="paragraph" w:styleId="11">
    <w:name w:val="toc 1"/>
    <w:basedOn w:val="a"/>
    <w:next w:val="a"/>
    <w:autoRedefine/>
    <w:uiPriority w:val="39"/>
    <w:rsid w:val="00A83285"/>
    <w:pPr>
      <w:tabs>
        <w:tab w:val="left" w:pos="400"/>
        <w:tab w:val="right" w:leader="dot" w:pos="8494"/>
      </w:tabs>
      <w:spacing w:before="120" w:after="120" w:line="0" w:lineRule="atLeast"/>
    </w:pPr>
    <w:rPr>
      <w:b/>
      <w:bCs/>
      <w:caps/>
    </w:rPr>
  </w:style>
  <w:style w:type="character" w:styleId="af8">
    <w:name w:val="Emphasis"/>
    <w:uiPriority w:val="20"/>
    <w:qFormat/>
    <w:rsid w:val="001072F7"/>
    <w:rPr>
      <w:caps/>
      <w:color w:val="77230C" w:themeColor="accent1" w:themeShade="7F"/>
      <w:spacing w:val="5"/>
    </w:rPr>
  </w:style>
  <w:style w:type="character" w:customStyle="1" w:styleId="ab">
    <w:name w:val="ヘッダー (文字)"/>
    <w:link w:val="aa"/>
    <w:uiPriority w:val="99"/>
    <w:rsid w:val="0027408D"/>
    <w:rPr>
      <w:kern w:val="2"/>
      <w:szCs w:val="24"/>
    </w:rPr>
  </w:style>
  <w:style w:type="character" w:customStyle="1" w:styleId="st">
    <w:name w:val="st"/>
    <w:basedOn w:val="a0"/>
    <w:rsid w:val="0027408D"/>
  </w:style>
  <w:style w:type="paragraph" w:styleId="af9">
    <w:name w:val="Date"/>
    <w:basedOn w:val="a"/>
    <w:next w:val="a"/>
    <w:link w:val="afa"/>
    <w:rsid w:val="00AA3709"/>
    <w:rPr>
      <w:rFonts w:ascii="ＭＳ Ｐゴシック" w:eastAsia="ＭＳ Ｐゴシック" w:hAnsi="ＭＳ Ｐゴシック"/>
    </w:rPr>
  </w:style>
  <w:style w:type="character" w:customStyle="1" w:styleId="afa">
    <w:name w:val="日付 (文字)"/>
    <w:basedOn w:val="a0"/>
    <w:link w:val="af9"/>
    <w:rsid w:val="00AA3709"/>
    <w:rPr>
      <w:rFonts w:ascii="ＭＳ Ｐゴシック" w:eastAsia="ＭＳ Ｐゴシック" w:hAnsi="ＭＳ Ｐゴシック"/>
      <w:kern w:val="2"/>
      <w:szCs w:val="24"/>
    </w:rPr>
  </w:style>
  <w:style w:type="character" w:styleId="afb">
    <w:name w:val="annotation reference"/>
    <w:basedOn w:val="a0"/>
    <w:rsid w:val="00203C0F"/>
    <w:rPr>
      <w:sz w:val="18"/>
      <w:szCs w:val="18"/>
    </w:rPr>
  </w:style>
  <w:style w:type="paragraph" w:styleId="afc">
    <w:name w:val="annotation text"/>
    <w:basedOn w:val="a"/>
    <w:link w:val="afd"/>
    <w:rsid w:val="00203C0F"/>
  </w:style>
  <w:style w:type="character" w:customStyle="1" w:styleId="afd">
    <w:name w:val="コメント文字列 (文字)"/>
    <w:basedOn w:val="a0"/>
    <w:link w:val="afc"/>
    <w:rsid w:val="00203C0F"/>
    <w:rPr>
      <w:kern w:val="2"/>
      <w:szCs w:val="24"/>
    </w:rPr>
  </w:style>
  <w:style w:type="paragraph" w:styleId="afe">
    <w:name w:val="annotation subject"/>
    <w:basedOn w:val="afc"/>
    <w:next w:val="afc"/>
    <w:link w:val="aff"/>
    <w:rsid w:val="00203C0F"/>
    <w:rPr>
      <w:b/>
      <w:bCs/>
    </w:rPr>
  </w:style>
  <w:style w:type="character" w:customStyle="1" w:styleId="aff">
    <w:name w:val="コメント内容 (文字)"/>
    <w:basedOn w:val="afd"/>
    <w:link w:val="afe"/>
    <w:rsid w:val="00203C0F"/>
    <w:rPr>
      <w:b/>
      <w:bCs/>
      <w:kern w:val="2"/>
      <w:szCs w:val="24"/>
    </w:rPr>
  </w:style>
  <w:style w:type="character" w:styleId="aff0">
    <w:name w:val="FollowedHyperlink"/>
    <w:basedOn w:val="a0"/>
    <w:uiPriority w:val="99"/>
    <w:rsid w:val="002B1288"/>
    <w:rPr>
      <w:color w:val="666699" w:themeColor="followedHyperlink"/>
      <w:u w:val="single"/>
    </w:rPr>
  </w:style>
  <w:style w:type="paragraph" w:styleId="aff1">
    <w:name w:val="Revision"/>
    <w:hidden/>
    <w:uiPriority w:val="99"/>
    <w:semiHidden/>
    <w:rsid w:val="00164246"/>
    <w:rPr>
      <w:kern w:val="2"/>
      <w:szCs w:val="24"/>
    </w:rPr>
  </w:style>
  <w:style w:type="paragraph" w:styleId="Web">
    <w:name w:val="Normal (Web)"/>
    <w:basedOn w:val="a"/>
    <w:uiPriority w:val="99"/>
    <w:unhideWhenUsed/>
    <w:rsid w:val="00A33D00"/>
    <w:pPr>
      <w:spacing w:beforeAutospacing="1" w:after="100" w:afterAutospacing="1"/>
    </w:pPr>
    <w:rPr>
      <w:rFonts w:ascii="ＭＳ Ｐゴシック" w:eastAsia="ＭＳ Ｐゴシック" w:hAnsi="ＭＳ Ｐゴシック" w:cs="ＭＳ Ｐゴシック"/>
      <w:sz w:val="24"/>
    </w:rPr>
  </w:style>
  <w:style w:type="paragraph" w:customStyle="1" w:styleId="Default">
    <w:name w:val="Default"/>
    <w:rsid w:val="00092D6E"/>
    <w:pPr>
      <w:widowControl w:val="0"/>
      <w:autoSpaceDE w:val="0"/>
      <w:autoSpaceDN w:val="0"/>
      <w:adjustRightInd w:val="0"/>
    </w:pPr>
    <w:rPr>
      <w:rFonts w:ascii="ＭＳ 明朝" w:cs="ＭＳ 明朝"/>
      <w:color w:val="000000"/>
      <w:sz w:val="24"/>
      <w:szCs w:val="24"/>
    </w:rPr>
  </w:style>
  <w:style w:type="paragraph" w:styleId="aff2">
    <w:name w:val="Quote"/>
    <w:basedOn w:val="a"/>
    <w:next w:val="a"/>
    <w:link w:val="aff3"/>
    <w:uiPriority w:val="29"/>
    <w:qFormat/>
    <w:rsid w:val="001072F7"/>
    <w:rPr>
      <w:i/>
      <w:iCs/>
      <w:sz w:val="24"/>
      <w:szCs w:val="24"/>
    </w:rPr>
  </w:style>
  <w:style w:type="character" w:customStyle="1" w:styleId="aff3">
    <w:name w:val="引用文 (文字)"/>
    <w:basedOn w:val="a0"/>
    <w:link w:val="aff2"/>
    <w:uiPriority w:val="29"/>
    <w:rsid w:val="001072F7"/>
    <w:rPr>
      <w:i/>
      <w:iCs/>
      <w:sz w:val="24"/>
      <w:szCs w:val="24"/>
    </w:rPr>
  </w:style>
  <w:style w:type="character" w:customStyle="1" w:styleId="10">
    <w:name w:val="見出し 1 (文字)"/>
    <w:basedOn w:val="a0"/>
    <w:link w:val="1"/>
    <w:uiPriority w:val="9"/>
    <w:rsid w:val="001072F7"/>
    <w:rPr>
      <w:caps/>
      <w:color w:val="FFFFFF" w:themeColor="background1"/>
      <w:spacing w:val="15"/>
      <w:sz w:val="22"/>
      <w:szCs w:val="22"/>
      <w:shd w:val="clear" w:color="auto" w:fill="E84C22" w:themeFill="accent1"/>
    </w:rPr>
  </w:style>
  <w:style w:type="character" w:customStyle="1" w:styleId="20">
    <w:name w:val="見出し 2 (文字)"/>
    <w:basedOn w:val="a0"/>
    <w:link w:val="2"/>
    <w:uiPriority w:val="9"/>
    <w:rsid w:val="001072F7"/>
    <w:rPr>
      <w:caps/>
      <w:spacing w:val="15"/>
      <w:shd w:val="clear" w:color="auto" w:fill="FADAD2" w:themeFill="accent1" w:themeFillTint="33"/>
    </w:rPr>
  </w:style>
  <w:style w:type="character" w:customStyle="1" w:styleId="60">
    <w:name w:val="見出し 6 (文字)"/>
    <w:basedOn w:val="a0"/>
    <w:link w:val="6"/>
    <w:uiPriority w:val="9"/>
    <w:rsid w:val="001072F7"/>
    <w:rPr>
      <w:caps/>
      <w:color w:val="B43412" w:themeColor="accent1" w:themeShade="BF"/>
      <w:spacing w:val="10"/>
    </w:rPr>
  </w:style>
  <w:style w:type="character" w:customStyle="1" w:styleId="70">
    <w:name w:val="見出し 7 (文字)"/>
    <w:basedOn w:val="a0"/>
    <w:link w:val="7"/>
    <w:uiPriority w:val="9"/>
    <w:rsid w:val="001072F7"/>
    <w:rPr>
      <w:caps/>
      <w:color w:val="B43412" w:themeColor="accent1" w:themeShade="BF"/>
      <w:spacing w:val="10"/>
    </w:rPr>
  </w:style>
  <w:style w:type="character" w:customStyle="1" w:styleId="80">
    <w:name w:val="見出し 8 (文字)"/>
    <w:basedOn w:val="a0"/>
    <w:link w:val="8"/>
    <w:uiPriority w:val="9"/>
    <w:rsid w:val="001072F7"/>
    <w:rPr>
      <w:caps/>
      <w:spacing w:val="10"/>
      <w:sz w:val="18"/>
      <w:szCs w:val="18"/>
    </w:rPr>
  </w:style>
  <w:style w:type="character" w:customStyle="1" w:styleId="90">
    <w:name w:val="見出し 9 (文字)"/>
    <w:basedOn w:val="a0"/>
    <w:link w:val="9"/>
    <w:uiPriority w:val="9"/>
    <w:rsid w:val="001072F7"/>
    <w:rPr>
      <w:i/>
      <w:iCs/>
      <w:caps/>
      <w:spacing w:val="10"/>
      <w:sz w:val="18"/>
      <w:szCs w:val="18"/>
    </w:rPr>
  </w:style>
  <w:style w:type="paragraph" w:styleId="22">
    <w:name w:val="toc 2"/>
    <w:basedOn w:val="a"/>
    <w:next w:val="a"/>
    <w:autoRedefine/>
    <w:uiPriority w:val="39"/>
    <w:rsid w:val="00565D61"/>
    <w:pPr>
      <w:ind w:left="200"/>
    </w:pPr>
    <w:rPr>
      <w:smallCaps/>
    </w:rPr>
  </w:style>
  <w:style w:type="paragraph" w:styleId="31">
    <w:name w:val="toc 3"/>
    <w:basedOn w:val="a"/>
    <w:next w:val="a"/>
    <w:autoRedefine/>
    <w:uiPriority w:val="39"/>
    <w:rsid w:val="00565D61"/>
    <w:pPr>
      <w:ind w:left="400"/>
    </w:pPr>
    <w:rPr>
      <w:i/>
      <w:iCs/>
    </w:rPr>
  </w:style>
  <w:style w:type="paragraph" w:styleId="aff4">
    <w:name w:val="TOC Heading"/>
    <w:basedOn w:val="1"/>
    <w:next w:val="a"/>
    <w:uiPriority w:val="39"/>
    <w:unhideWhenUsed/>
    <w:qFormat/>
    <w:rsid w:val="001072F7"/>
    <w:pPr>
      <w:outlineLvl w:val="9"/>
    </w:pPr>
  </w:style>
  <w:style w:type="paragraph" w:styleId="41">
    <w:name w:val="toc 4"/>
    <w:basedOn w:val="a"/>
    <w:next w:val="a"/>
    <w:autoRedefine/>
    <w:uiPriority w:val="39"/>
    <w:unhideWhenUsed/>
    <w:rsid w:val="00B036E0"/>
    <w:pPr>
      <w:ind w:left="600"/>
    </w:pPr>
    <w:rPr>
      <w:sz w:val="18"/>
      <w:szCs w:val="18"/>
    </w:rPr>
  </w:style>
  <w:style w:type="paragraph" w:styleId="51">
    <w:name w:val="toc 5"/>
    <w:basedOn w:val="a"/>
    <w:next w:val="a"/>
    <w:autoRedefine/>
    <w:uiPriority w:val="39"/>
    <w:unhideWhenUsed/>
    <w:rsid w:val="00B036E0"/>
    <w:pPr>
      <w:ind w:left="800"/>
    </w:pPr>
    <w:rPr>
      <w:sz w:val="18"/>
      <w:szCs w:val="18"/>
    </w:rPr>
  </w:style>
  <w:style w:type="paragraph" w:styleId="61">
    <w:name w:val="toc 6"/>
    <w:basedOn w:val="a"/>
    <w:next w:val="a"/>
    <w:autoRedefine/>
    <w:uiPriority w:val="39"/>
    <w:unhideWhenUsed/>
    <w:rsid w:val="00B036E0"/>
    <w:pPr>
      <w:ind w:left="1000"/>
    </w:pPr>
    <w:rPr>
      <w:sz w:val="18"/>
      <w:szCs w:val="18"/>
    </w:rPr>
  </w:style>
  <w:style w:type="paragraph" w:styleId="71">
    <w:name w:val="toc 7"/>
    <w:basedOn w:val="a"/>
    <w:next w:val="a"/>
    <w:autoRedefine/>
    <w:uiPriority w:val="39"/>
    <w:unhideWhenUsed/>
    <w:rsid w:val="00B036E0"/>
    <w:pPr>
      <w:ind w:left="1200"/>
    </w:pPr>
    <w:rPr>
      <w:sz w:val="18"/>
      <w:szCs w:val="18"/>
    </w:rPr>
  </w:style>
  <w:style w:type="paragraph" w:styleId="81">
    <w:name w:val="toc 8"/>
    <w:basedOn w:val="a"/>
    <w:next w:val="a"/>
    <w:autoRedefine/>
    <w:uiPriority w:val="39"/>
    <w:unhideWhenUsed/>
    <w:rsid w:val="00B036E0"/>
    <w:pPr>
      <w:ind w:left="1400"/>
    </w:pPr>
    <w:rPr>
      <w:sz w:val="18"/>
      <w:szCs w:val="18"/>
    </w:rPr>
  </w:style>
  <w:style w:type="paragraph" w:styleId="91">
    <w:name w:val="toc 9"/>
    <w:basedOn w:val="a"/>
    <w:next w:val="a"/>
    <w:autoRedefine/>
    <w:uiPriority w:val="39"/>
    <w:unhideWhenUsed/>
    <w:rsid w:val="00B036E0"/>
    <w:pPr>
      <w:ind w:left="1600"/>
    </w:pPr>
    <w:rPr>
      <w:sz w:val="18"/>
      <w:szCs w:val="18"/>
    </w:rPr>
  </w:style>
  <w:style w:type="character" w:customStyle="1" w:styleId="12">
    <w:name w:val="未解決のメンション1"/>
    <w:basedOn w:val="a0"/>
    <w:uiPriority w:val="99"/>
    <w:semiHidden/>
    <w:unhideWhenUsed/>
    <w:rsid w:val="002E3802"/>
    <w:rPr>
      <w:color w:val="808080"/>
      <w:shd w:val="clear" w:color="auto" w:fill="E6E6E6"/>
    </w:rPr>
  </w:style>
  <w:style w:type="paragraph" w:styleId="aff5">
    <w:name w:val="Subtitle"/>
    <w:basedOn w:val="a"/>
    <w:next w:val="a"/>
    <w:link w:val="aff6"/>
    <w:uiPriority w:val="11"/>
    <w:qFormat/>
    <w:rsid w:val="001072F7"/>
    <w:pPr>
      <w:spacing w:before="0" w:after="500" w:line="240" w:lineRule="auto"/>
    </w:pPr>
    <w:rPr>
      <w:caps/>
      <w:color w:val="595959" w:themeColor="text1" w:themeTint="A6"/>
      <w:spacing w:val="10"/>
      <w:sz w:val="21"/>
      <w:szCs w:val="21"/>
    </w:rPr>
  </w:style>
  <w:style w:type="character" w:customStyle="1" w:styleId="aff6">
    <w:name w:val="副題 (文字)"/>
    <w:basedOn w:val="a0"/>
    <w:link w:val="aff5"/>
    <w:uiPriority w:val="11"/>
    <w:rsid w:val="001072F7"/>
    <w:rPr>
      <w:caps/>
      <w:color w:val="595959" w:themeColor="text1" w:themeTint="A6"/>
      <w:spacing w:val="10"/>
      <w:sz w:val="21"/>
      <w:szCs w:val="21"/>
    </w:rPr>
  </w:style>
  <w:style w:type="character" w:styleId="aff7">
    <w:name w:val="Strong"/>
    <w:uiPriority w:val="22"/>
    <w:qFormat/>
    <w:rsid w:val="001072F7"/>
    <w:rPr>
      <w:b/>
      <w:bCs/>
    </w:rPr>
  </w:style>
  <w:style w:type="paragraph" w:styleId="aff8">
    <w:name w:val="No Spacing"/>
    <w:uiPriority w:val="1"/>
    <w:qFormat/>
    <w:rsid w:val="001072F7"/>
    <w:pPr>
      <w:spacing w:after="0" w:line="240" w:lineRule="auto"/>
    </w:pPr>
  </w:style>
  <w:style w:type="paragraph" w:styleId="23">
    <w:name w:val="Intense Quote"/>
    <w:basedOn w:val="a"/>
    <w:next w:val="a"/>
    <w:link w:val="24"/>
    <w:uiPriority w:val="30"/>
    <w:qFormat/>
    <w:rsid w:val="001072F7"/>
    <w:pPr>
      <w:spacing w:before="240" w:after="240" w:line="240" w:lineRule="auto"/>
      <w:ind w:left="1080" w:right="1080"/>
      <w:jc w:val="center"/>
    </w:pPr>
    <w:rPr>
      <w:color w:val="E84C22" w:themeColor="accent1"/>
      <w:sz w:val="24"/>
      <w:szCs w:val="24"/>
    </w:rPr>
  </w:style>
  <w:style w:type="character" w:customStyle="1" w:styleId="24">
    <w:name w:val="引用文 2 (文字)"/>
    <w:basedOn w:val="a0"/>
    <w:link w:val="23"/>
    <w:uiPriority w:val="30"/>
    <w:rsid w:val="001072F7"/>
    <w:rPr>
      <w:color w:val="E84C22" w:themeColor="accent1"/>
      <w:sz w:val="24"/>
      <w:szCs w:val="24"/>
    </w:rPr>
  </w:style>
  <w:style w:type="character" w:styleId="aff9">
    <w:name w:val="Subtle Emphasis"/>
    <w:uiPriority w:val="19"/>
    <w:qFormat/>
    <w:rsid w:val="001072F7"/>
    <w:rPr>
      <w:i/>
      <w:iCs/>
      <w:color w:val="77230C" w:themeColor="accent1" w:themeShade="7F"/>
    </w:rPr>
  </w:style>
  <w:style w:type="character" w:styleId="25">
    <w:name w:val="Intense Emphasis"/>
    <w:uiPriority w:val="21"/>
    <w:qFormat/>
    <w:rsid w:val="001072F7"/>
    <w:rPr>
      <w:b/>
      <w:bCs/>
      <w:caps/>
      <w:color w:val="77230C" w:themeColor="accent1" w:themeShade="7F"/>
      <w:spacing w:val="10"/>
    </w:rPr>
  </w:style>
  <w:style w:type="character" w:styleId="affa">
    <w:name w:val="Subtle Reference"/>
    <w:uiPriority w:val="31"/>
    <w:qFormat/>
    <w:rsid w:val="001072F7"/>
    <w:rPr>
      <w:b/>
      <w:bCs/>
      <w:color w:val="E84C22" w:themeColor="accent1"/>
    </w:rPr>
  </w:style>
  <w:style w:type="character" w:styleId="26">
    <w:name w:val="Intense Reference"/>
    <w:uiPriority w:val="32"/>
    <w:qFormat/>
    <w:rsid w:val="001072F7"/>
    <w:rPr>
      <w:b/>
      <w:bCs/>
      <w:i/>
      <w:iCs/>
      <w:caps/>
      <w:color w:val="E84C22" w:themeColor="accent1"/>
    </w:rPr>
  </w:style>
  <w:style w:type="character" w:styleId="affb">
    <w:name w:val="Book Title"/>
    <w:uiPriority w:val="33"/>
    <w:qFormat/>
    <w:rsid w:val="001072F7"/>
    <w:rPr>
      <w:b/>
      <w:bCs/>
      <w:i/>
      <w:iCs/>
      <w:spacing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footer" Target="footer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nisc.go.jp/active/general/pdf/IT-BCP.pdf" TargetMode="External"/><Relationship Id="rId14" Type="http://schemas.openxmlformats.org/officeDocument/2006/relationships/footer" Target="footer2.xml"/></Relationships>
</file>

<file path=word/theme/theme1.xml><?xml version="1.0" encoding="utf-8"?>
<a:theme xmlns:a="http://schemas.openxmlformats.org/drawingml/2006/main" name="Office テーマ">
  <a:themeElements>
    <a:clrScheme name="赤味がかったオレンジ">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田屋裕</b:Tag>
    <b:SourceType>Report</b:SourceType>
    <b:Guid>{9911A5BF-BC9B-49D4-9912-CCC0C2FE8C25}</b:Guid>
    <b:Author>
      <b:Author>
        <b:NameList>
          <b:Person>
            <b:Last>田屋裕之</b:Last>
          </b:Person>
        </b:NameList>
      </b:Author>
    </b:Author>
    <b:RefOrder>1</b:RefOrder>
  </b:Source>
</b:Sources>
</file>

<file path=customXml/itemProps1.xml><?xml version="1.0" encoding="utf-8"?>
<ds:datastoreItem xmlns:ds="http://schemas.openxmlformats.org/officeDocument/2006/customXml" ds:itemID="{787F3E10-25D7-4221-B6C5-B59940DF9D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6</Pages>
  <Words>2900</Words>
  <Characters>361</Characters>
  <Application>Microsoft Office Word</Application>
  <DocSecurity>0</DocSecurity>
  <Lines>3</Lines>
  <Paragraphs>6</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中山 正樹</Company>
  <LinksUpToDate>false</LinksUpToDate>
  <CharactersWithSpaces>3255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masaki nakayama</dc:creator>
  <cp:lastModifiedBy>Masaki Nakayama</cp:lastModifiedBy>
  <cp:revision>5</cp:revision>
  <cp:lastPrinted>2018-03-22T01:27:00Z</cp:lastPrinted>
  <dcterms:created xsi:type="dcterms:W3CDTF">2021-05-24T07:04:00Z</dcterms:created>
  <dcterms:modified xsi:type="dcterms:W3CDTF">2021-09-06T06:24:00Z</dcterms:modified>
</cp:coreProperties>
</file>