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C62" w14:textId="17BF7B07" w:rsidR="003968ED" w:rsidRPr="00A80D9E" w:rsidRDefault="000A2BE1" w:rsidP="00A80D9E">
      <w:pPr>
        <w:pStyle w:val="MMTitle"/>
        <w:spacing w:line="0" w:lineRule="atLeast"/>
        <w:ind w:left="-180"/>
        <w:rPr>
          <w:rFonts w:ascii="Meiryo UI" w:eastAsia="Meiryo UI" w:hAnsi="Meiryo UI"/>
        </w:rPr>
      </w:pPr>
      <w:r w:rsidRPr="00A80D9E">
        <w:rPr>
          <w:rFonts w:ascii="Meiryo UI" w:eastAsia="Meiryo UI" w:hAnsi="Meiryo UI"/>
          <w:noProof/>
        </w:rPr>
        <w:drawing>
          <wp:inline distT="0" distB="0" distL="0" distR="0" wp14:anchorId="3E854052" wp14:editId="51A6D33A">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E322800" wp14:editId="08024385">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Sec01-01-02_「中小企業向けサイバーセキュリティ対策の極意」 【電子書籍（Web版）】での発信情報【案】</w:t>
      </w:r>
    </w:p>
    <w:p w14:paraId="27DF7012" w14:textId="52A6946F" w:rsidR="000A2BE1" w:rsidRPr="00A80D9E" w:rsidRDefault="000A2BE1" w:rsidP="00A80D9E">
      <w:pPr>
        <w:pStyle w:val="MMHyperlink"/>
        <w:spacing w:line="0" w:lineRule="atLeast"/>
        <w:ind w:left="-180"/>
        <w:rPr>
          <w:rFonts w:ascii="Meiryo UI" w:eastAsia="Meiryo UI" w:hAnsi="Meiryo UI"/>
        </w:rPr>
      </w:pPr>
      <w:r w:rsidRPr="00A80D9E">
        <w:rPr>
          <w:rFonts w:ascii="Meiryo UI" w:eastAsia="Meiryo UI" w:hAnsi="Meiryo UI"/>
        </w:rPr>
        <w:t xml:space="preserve">ドキュメントを参照: </w:t>
      </w:r>
      <w:hyperlink r:id="rId14" w:history="1">
        <w:r w:rsidRPr="00A80D9E">
          <w:rPr>
            <w:rStyle w:val="a5"/>
            <w:rFonts w:ascii="Meiryo UI" w:eastAsia="Meiryo UI" w:hAnsi="Meiryo UI"/>
          </w:rPr>
          <w:t>https://bluemoon55.github.io/Sharing_Knowledge3/MindManager3/Sec01-01-02.html</w:t>
        </w:r>
      </w:hyperlink>
    </w:p>
    <w:p w14:paraId="5B994389" w14:textId="701800EF" w:rsidR="000A2BE1" w:rsidRPr="00A80D9E" w:rsidRDefault="000A2BE1" w:rsidP="00A80D9E">
      <w:pPr>
        <w:pStyle w:val="MMTopic1"/>
        <w:spacing w:line="0" w:lineRule="atLeast"/>
        <w:rPr>
          <w:rFonts w:ascii="Meiryo UI" w:eastAsia="Meiryo UI" w:hAnsi="Meiryo UI"/>
        </w:rPr>
      </w:pPr>
      <w:r w:rsidRPr="00A80D9E">
        <w:rPr>
          <w:rFonts w:ascii="Meiryo UI" w:eastAsia="Meiryo UI" w:hAnsi="Meiryo UI"/>
          <w:noProof/>
        </w:rPr>
        <w:drawing>
          <wp:inline distT="0" distB="0" distL="0" distR="0" wp14:anchorId="4954658B" wp14:editId="59E50AEC">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762D8FC" wp14:editId="42E0F61F">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凡例</w:t>
      </w:r>
    </w:p>
    <w:p w14:paraId="63E8B407" w14:textId="0FD3A45A"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D6E8A6A" wp14:editId="4B4EDCCD">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358F16B" wp14:editId="2B7980A3">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冊子体及び冊子体ベースWebページ</w:t>
      </w:r>
    </w:p>
    <w:p w14:paraId="4554D3D5" w14:textId="67F513AF"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5BA8EAD6" wp14:editId="6F48B0B9">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9E7DBA" wp14:editId="52B09C4C">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BA3A20A" wp14:editId="5C68E972">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既存項目</w:t>
      </w:r>
    </w:p>
    <w:p w14:paraId="4001123E" w14:textId="672A1152"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FFE9026" wp14:editId="3FD0B273">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A5D899D" wp14:editId="445ABF2B">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E434CA" wp14:editId="6864A2D8">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新規項目</w:t>
      </w:r>
    </w:p>
    <w:p w14:paraId="53E76635" w14:textId="721E785F" w:rsidR="000A2BE1" w:rsidRPr="00A80D9E" w:rsidRDefault="000A2BE1" w:rsidP="00A80D9E">
      <w:pPr>
        <w:pStyle w:val="MMTopic1"/>
        <w:spacing w:line="0" w:lineRule="atLeast"/>
        <w:rPr>
          <w:rFonts w:ascii="Meiryo UI" w:eastAsia="Meiryo UI" w:hAnsi="Meiryo UI"/>
        </w:rPr>
      </w:pPr>
      <w:r w:rsidRPr="00A80D9E">
        <w:rPr>
          <w:rFonts w:ascii="Meiryo UI" w:eastAsia="Meiryo UI" w:hAnsi="Meiryo UI"/>
          <w:noProof/>
        </w:rPr>
        <w:drawing>
          <wp:inline distT="0" distB="0" distL="0" distR="0" wp14:anchorId="673CD137" wp14:editId="77C82A95">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585C803" wp14:editId="55168878">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A61D9F9" wp14:editId="5C7E44A0">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改訂理由</w:t>
      </w:r>
    </w:p>
    <w:p w14:paraId="15FCDB76" w14:textId="51BF93EE"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83BF750" wp14:editId="731B9094">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89EA29E" wp14:editId="03867189">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AC04F9C" wp14:editId="57BE3A4F">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2"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国のサイバーセキュリティ関連法規、施策対応</w:t>
      </w:r>
    </w:p>
    <w:p w14:paraId="3D9AE143" w14:textId="1CD223EB"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648D0102" wp14:editId="37CFC29D">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1"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F5ECB4" wp14:editId="3869D9AD">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0"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1CB083D" wp14:editId="4FD0971E">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2"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「サイバーセキュリティ経営ガイドライン2.0対応</w:t>
      </w:r>
    </w:p>
    <w:p w14:paraId="44B8A0CC" w14:textId="212B9992"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FE88A13" wp14:editId="10422880">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1"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980C523" wp14:editId="55187EBB">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0"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D7702E7" wp14:editId="27C2A9AC">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2"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中小企業の情報セキュリティ対策ガイドライン第3版対応</w:t>
      </w:r>
    </w:p>
    <w:p w14:paraId="20AF2C11" w14:textId="25EC59AC"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29F6D226" wp14:editId="71F3E7E0">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58A32BA" wp14:editId="351365A6">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D6B1104" wp14:editId="442F7316">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2"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IPA・NISC等のガイドラインの改訂対応</w:t>
      </w:r>
    </w:p>
    <w:p w14:paraId="7738D3C1" w14:textId="325D69C2"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7BD5431F" wp14:editId="6B5EEE67">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682C270" wp14:editId="33ECD656">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0"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CEB3A50" wp14:editId="1FE770E5">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サイバーセキュリティ脅威の最新トレンド対応</w:t>
      </w:r>
    </w:p>
    <w:p w14:paraId="44AF0A46" w14:textId="1FE94C13"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EDD671F" wp14:editId="0CE2B7E4">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31"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36D8C48" wp14:editId="70B5703B">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0"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49B2136" wp14:editId="7B9F6F6E">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2"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ITの最新トレンド対応</w:t>
      </w:r>
    </w:p>
    <w:p w14:paraId="54182AA0" w14:textId="5A09008C"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11163395" wp14:editId="2E82D3A9">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909A4D" wp14:editId="6BFEC83E">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FD10F28" wp14:editId="2854E82A">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2"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制度・施策の改訂対応</w:t>
      </w:r>
    </w:p>
    <w:p w14:paraId="2666D3F3" w14:textId="7D68CDE8"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7EE91911" wp14:editId="5C5B4DA0">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9A52B2" wp14:editId="35BDE012">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0"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9AA1367" wp14:editId="5049F06C">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関連法規の改正対応</w:t>
      </w:r>
    </w:p>
    <w:p w14:paraId="38B03F22" w14:textId="0AE7B899"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55B09D5F" wp14:editId="3F994FED">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8EC2C3" wp14:editId="779C1820">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1FA4D1B" wp14:editId="3A568C72">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2"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新しい生活様式への移行対応</w:t>
      </w:r>
    </w:p>
    <w:p w14:paraId="76A16BF1" w14:textId="452749F9" w:rsidR="000A2BE1" w:rsidRPr="00A80D9E" w:rsidRDefault="000A2BE1" w:rsidP="00A80D9E">
      <w:pPr>
        <w:pStyle w:val="MMTopic1"/>
        <w:spacing w:line="0" w:lineRule="atLeast"/>
        <w:rPr>
          <w:rFonts w:ascii="Meiryo UI" w:eastAsia="Meiryo UI" w:hAnsi="Meiryo UI"/>
        </w:rPr>
      </w:pPr>
      <w:r w:rsidRPr="00A80D9E">
        <w:rPr>
          <w:rFonts w:ascii="Meiryo UI" w:eastAsia="Meiryo UI" w:hAnsi="Meiryo UI"/>
          <w:noProof/>
        </w:rPr>
        <w:drawing>
          <wp:inline distT="0" distB="0" distL="0" distR="0" wp14:anchorId="081D5D49" wp14:editId="2556BEF8">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0"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957C48A" wp14:editId="0BE8E380">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60"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02FE91B" wp14:editId="006C49D8">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2"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目次ーーーーーーーーーーーーーーーーーーーーーーーーーーーーーーーー</w:t>
      </w:r>
    </w:p>
    <w:p w14:paraId="0F4DC195" w14:textId="697D7187"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lastRenderedPageBreak/>
        <w:drawing>
          <wp:inline distT="0" distB="0" distL="0" distR="0" wp14:anchorId="04057990" wp14:editId="55599A9D">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63"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1E4F0DC" wp14:editId="698D6D3F">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0"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30E1BAE" wp14:editId="71A50AFC">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2"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【Mission0】 はじめに</w:t>
      </w:r>
    </w:p>
    <w:p w14:paraId="0C793657" w14:textId="530731A3"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0AAFC5F" wp14:editId="63A36479">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6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08FD810" wp14:editId="0E526AC6">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0"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D508AAA" wp14:editId="0AD6E83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0"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0301366" wp14:editId="7197B8AF">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2"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ケーススタディー１：なぜ、こんな小さな会社が狙われたの？</w:t>
      </w:r>
    </w:p>
    <w:p w14:paraId="56081AA6" w14:textId="4F83EAB4"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5C621B8" wp14:editId="6494F394">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4A0B96C" wp14:editId="41516515">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0"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65C7A75" wp14:editId="6A9FBB2E">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0"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00091D9" wp14:editId="0CDCCAC7">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2"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ケーススタディー２：ある日突然、銀行口座の預金残高が消えた！</w:t>
      </w:r>
    </w:p>
    <w:p w14:paraId="12CFD4C8" w14:textId="23145CB4"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2A99C8A" wp14:editId="0D5BD976">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67"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A5ADDE2" wp14:editId="17B23AF1">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0"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97230AC" wp14:editId="2B8BF66F">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0"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00725E0" wp14:editId="3379D3B8">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2"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ケーススタディー３：取引先企業への踏み台にされた</w:t>
      </w:r>
    </w:p>
    <w:p w14:paraId="5F353A0F" w14:textId="30BB1639"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9ACF1C3" wp14:editId="63BC1A0D">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6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B54D723" wp14:editId="42404741">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0"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6957D0B" wp14:editId="36FA5CFC">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4"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27BEAC" wp14:editId="3DCDF741">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2"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ケーススタディー４：EMOTET、ランサムウェアの被害にあった？</w:t>
      </w:r>
    </w:p>
    <w:p w14:paraId="1450475A" w14:textId="0A11067C"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4EACEBB" wp14:editId="21934BF0">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67"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C3AA276" wp14:editId="2AD4E911">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0"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F230FD6" wp14:editId="44FDF177">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24"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0575292" wp14:editId="5D253639">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2"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ケーススタディー５：サイバーセキュリティ保険に入っていれば</w:t>
      </w:r>
    </w:p>
    <w:p w14:paraId="4A327E51" w14:textId="04108879"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534D14F" wp14:editId="779E1A4C">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67"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2AED58C" wp14:editId="0763BD8A">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0"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E3DD468" wp14:editId="186B0837">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4"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B130A01" wp14:editId="5D26D87B">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2"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ケーススタディーX：BEC攻撃事例</w:t>
      </w:r>
    </w:p>
    <w:p w14:paraId="09503D49" w14:textId="0C0B145A"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4A1865E" wp14:editId="364BD0DC">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6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513A2EE" wp14:editId="15984A29">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0"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2DB2CE3" wp14:editId="0E61D041">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24"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E75AC4" wp14:editId="597EFA6B">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2"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ケーススタディーX：サプライチェーンセキュリティの必要性が高まっていること</w:t>
      </w:r>
    </w:p>
    <w:p w14:paraId="20187D2A" w14:textId="1ECCD0D2"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D7378CA" wp14:editId="7759CC89">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67"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E06DB03" wp14:editId="4B0892AA">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0"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BB8524A" wp14:editId="22EF5701">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4"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1081D73" wp14:editId="52E993A2">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2"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セキュリティ対策を怠ると他社に迷惑をかけることもあるケーススタディーX：</w:t>
      </w:r>
    </w:p>
    <w:p w14:paraId="3273D1B8" w14:textId="12B6E514"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604D1D6" wp14:editId="65D1989F">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67"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B1A6AAD" wp14:editId="34D905BF">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0"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805C071" wp14:editId="04BE3F24">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24"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DC72E8E" wp14:editId="1188F7E3">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03"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4167BD2" wp14:editId="4E9A6E98">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2"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ケーススタディーX：昨今の産業を巡るサイバーセキュリティに係る状況の認識と今後の取組の方向性について」【2020年6月12日METI】等を参考に。</w:t>
      </w:r>
    </w:p>
    <w:p w14:paraId="0D7EDCED" w14:textId="0C9D3B49" w:rsidR="000A2BE1" w:rsidRPr="00A80D9E" w:rsidRDefault="000A2BE1"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2D0D9BDC" wp14:editId="1591A0BA">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63"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620F964" wp14:editId="0ECFBB71">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0"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7A24C32" wp14:editId="5256968C">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2"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【Mission1】　知っておきたいサイバー攻撃の知識</w:t>
      </w:r>
    </w:p>
    <w:p w14:paraId="06F821E9" w14:textId="7BFBAC8E" w:rsidR="000A2BE1" w:rsidRPr="00A80D9E" w:rsidRDefault="000A2BE1"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45C2AEE" wp14:editId="5EDA510C">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67"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667851" wp14:editId="7864318B">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0"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9B36055" wp14:editId="36CD88D3">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20"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7362978" wp14:editId="0606CCB7">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006C234E" w:rsidRPr="00A80D9E">
        <w:rPr>
          <w:rFonts w:ascii="Meiryo UI" w:eastAsia="Meiryo UI" w:hAnsi="Meiryo UI"/>
        </w:rPr>
        <w:t>1-1：標的型攻撃による情報流出</w:t>
      </w:r>
    </w:p>
    <w:p w14:paraId="0117B542" w14:textId="762CD190"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2898C99" wp14:editId="4DE83596">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67"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FD28AEA" wp14:editId="605CA2AB">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0"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7C658AD" wp14:editId="5CD95888">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24"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3A77F5" wp14:editId="19262E27">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2"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1-2：ランサムウェアを使った詐欺・恐喝</w:t>
      </w:r>
    </w:p>
    <w:p w14:paraId="307086D6" w14:textId="660E9CBB"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6411F55B" wp14:editId="68C5525A">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67"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FC1EBC6" wp14:editId="74F52BC5">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0"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273ABEB" wp14:editId="7C9D260A">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24"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3757C35" wp14:editId="33C9490A">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2"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1-3：Webサービスからの個人情報窃取</w:t>
      </w:r>
    </w:p>
    <w:p w14:paraId="599F9955" w14:textId="366065E1"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CA45B2C" wp14:editId="4C03E4C4">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67"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EFC6A0E" wp14:editId="4C6C0EC4">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0"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AE8DCC8" wp14:editId="687F4DB1">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4"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C31736D" wp14:editId="76D46CFE">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2"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1-4：集中アクセスによるサービス停止</w:t>
      </w:r>
    </w:p>
    <w:p w14:paraId="2B31462D" w14:textId="252D4E12"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872323A" wp14:editId="4E66497A">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67"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225180E" wp14:editId="451DBB3D">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0"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9E6924" wp14:editId="20A4FEE9">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0"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160F29" wp14:editId="74D3EBC3">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2"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1-5：内部不正による情報漏えいと業務停止</w:t>
      </w:r>
    </w:p>
    <w:p w14:paraId="5618BC9D" w14:textId="795CD5A3"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93A894E" wp14:editId="01087DBF">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67"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7786D7" wp14:editId="3DCCBD1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0"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AA3DE45" wp14:editId="727DDCE3">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20"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EDD54B7" wp14:editId="618FE01B">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2"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1-6：Webサイトの改ざん</w:t>
      </w:r>
    </w:p>
    <w:p w14:paraId="797CBBE8" w14:textId="07FE38EA"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E73597B" wp14:editId="67955E86">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67"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E750A6B" wp14:editId="6858180A">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10"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7000E0B" wp14:editId="169F1DEA">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20"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E446B55" wp14:editId="714B4B28">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2"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1-7：インターネットバンキングの不正送金</w:t>
      </w:r>
    </w:p>
    <w:p w14:paraId="3EDA21CE" w14:textId="3DE995CF"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B0EE86C" wp14:editId="708F43BA">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67"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2D0764A" wp14:editId="43261CB3">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0"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22C3389" wp14:editId="2827C8AF">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24"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6495576" wp14:editId="194AAA42">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2"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1-8：悪意のあるスマホアプリ</w:t>
      </w:r>
    </w:p>
    <w:p w14:paraId="4524F34D" w14:textId="3D4CB287"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77EC953" wp14:editId="607260CB">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67"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BFA068D" wp14:editId="1EF83C24">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0"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E04C2F9" wp14:editId="3427F63D">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20"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2E53039" wp14:editId="7C1E4EBC">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12"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1-9：巧妙・悪質化するワンクリック詐欺</w:t>
      </w:r>
    </w:p>
    <w:p w14:paraId="4269B6B7" w14:textId="53B6732C"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4265FEA" wp14:editId="31BF7490">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67"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81CEC1E" wp14:editId="18E7924E">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0"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D7CC69" wp14:editId="06E47396">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4"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8C70DBE" wp14:editId="0532EC48">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2"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1-10：Webサービスへの不正ログイン</w:t>
      </w:r>
    </w:p>
    <w:p w14:paraId="196D4A22" w14:textId="7ACA9EE5"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5D798E8F" wp14:editId="0D9F2EC5">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67"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03D206F" wp14:editId="2ED20047">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0"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1A72159" wp14:editId="49616CEC">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20"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9B2EFF" wp14:editId="399C7E5D">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2"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1-11：公開された脆弱性対策情報の悪用</w:t>
      </w:r>
    </w:p>
    <w:p w14:paraId="4A3EBC1D" w14:textId="72799926" w:rsidR="006C234E" w:rsidRPr="00A80D9E" w:rsidRDefault="006C234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59414921" wp14:editId="43A88D74">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67"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98CD669" wp14:editId="3447628C">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0"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4EEA2A9" wp14:editId="319C72AC">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20"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DA0270B" wp14:editId="59E7F3D8">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2"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1-12：IoT機器を踏み台にした攻撃</w:t>
      </w:r>
    </w:p>
    <w:p w14:paraId="3DF5401D" w14:textId="629DD7EE"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8F0C5E1" wp14:editId="32828AA0">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67"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F6C9D6F" wp14:editId="550CD7D8">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0"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8A5230C" wp14:editId="68C14A64">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24"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AF38F0A" wp14:editId="5A4FBEC2">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1-13：中小企業におけるサイバー攻撃被害の例</w:t>
      </w:r>
    </w:p>
    <w:p w14:paraId="5C71A30C" w14:textId="4131C2F9"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6382A3D" wp14:editId="40560FEA">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67"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6CC9C6A" wp14:editId="40AD4C04">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0"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2618BC7" wp14:editId="5349FE48">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24"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DB7C15D" wp14:editId="58ACFF4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2"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1-XX：なりすましECサイトの被害と回避策</w:t>
      </w:r>
    </w:p>
    <w:p w14:paraId="2D1196CF" w14:textId="0D39B7E8"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8DC6C97" wp14:editId="7FCA0894">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67"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700E837" wp14:editId="04B8020A">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0"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7D761C8" wp14:editId="2232FF3E">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24"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56C7956" wp14:editId="1976BD8D">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2"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1-XX：ビジネスメール詐欺の被害と回避策</w:t>
      </w:r>
    </w:p>
    <w:p w14:paraId="7A50FDEB" w14:textId="02F5E2C6" w:rsidR="00097753" w:rsidRPr="00A80D9E" w:rsidRDefault="00097753"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10BD177A" wp14:editId="7B527D65">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63"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1E2270D" wp14:editId="26A18E38">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0"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2D35D1" wp14:editId="1ED9BE02">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2"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【Mission2】　すぐやろう！対サイバー攻撃アクション</w:t>
      </w:r>
    </w:p>
    <w:p w14:paraId="2E096A92" w14:textId="7050F30B"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A5A4AC9" wp14:editId="225B0707">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67"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E1895B7" wp14:editId="19296924">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0"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BDA1E61" wp14:editId="64B35C7F">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20"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DEB897F" wp14:editId="4FF06CD8">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2"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2-1：サイバー攻撃に対して何ができるか</w:t>
      </w:r>
    </w:p>
    <w:p w14:paraId="6C88DBAA" w14:textId="04D6AEA5"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DBAAFE9" wp14:editId="558C8C35">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67"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0B83F1" wp14:editId="0BEBC31F">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0"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C27BF01" wp14:editId="6EA92505">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20"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F559E6A" wp14:editId="69FE29D3">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2"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2-2：OSとソフトウェアのアップデート</w:t>
      </w:r>
    </w:p>
    <w:p w14:paraId="3AF696D4" w14:textId="0461C1E5"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7C662A0" wp14:editId="56976AFA">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67"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A2E780D" wp14:editId="09EFE52C">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0"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AD881EE" wp14:editId="53376F1F">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20"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A49F701" wp14:editId="10AEE39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2"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2-3：ウイルス対策ソフト・機器の導入</w:t>
      </w:r>
    </w:p>
    <w:p w14:paraId="35582650" w14:textId="2F887111"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4B9FE883" wp14:editId="205CC2FD">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67"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3C55877" wp14:editId="21B115D1">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0"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D44775E" wp14:editId="219EA55B">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20"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4C930B1" wp14:editId="5E3A50E6">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2"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2-4：定期的なバックアップ</w:t>
      </w:r>
    </w:p>
    <w:p w14:paraId="206674BE" w14:textId="43A50CAB"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A2FCF57" wp14:editId="7E3E7446">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67"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55A3C91" wp14:editId="3CFF90C6">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0"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255F78A" wp14:editId="3361D2C6">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20"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076D4D8" wp14:editId="4ADFBD69">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2"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2-5：パスワードの管理</w:t>
      </w:r>
    </w:p>
    <w:p w14:paraId="2DE3C4BA" w14:textId="0BEA1249"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5FA8AC5" wp14:editId="047249ED">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67"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A3F268F" wp14:editId="2F8AC857">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0"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9F77629" wp14:editId="7A3470C4">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20"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BE4941" wp14:editId="48D71420">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2"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2-6：アクセス管理</w:t>
      </w:r>
    </w:p>
    <w:p w14:paraId="2DCC29CD" w14:textId="7CCC34FA" w:rsidR="00097753" w:rsidRPr="00A80D9E" w:rsidRDefault="00097753"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394CE39" wp14:editId="7E2BF274">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67"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E407791" wp14:editId="77013C61">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10"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CE576F6" wp14:editId="05765957">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20"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298EAC0" wp14:editId="284E1B13">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12"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2-7：紛失や盗難による情報漏えい対策</w:t>
      </w:r>
    </w:p>
    <w:p w14:paraId="4119430C" w14:textId="16C01C49"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79CDBBA" wp14:editId="577171C8">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6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408A0F6" wp14:editId="3626E33E">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0"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571D87B" wp14:editId="0CE89659">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20"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E341981" wp14:editId="51DC791F">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2"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2-8：持ち込み機器対策</w:t>
      </w:r>
    </w:p>
    <w:p w14:paraId="6309D503" w14:textId="1976E5B8"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003812B" wp14:editId="121F7B39">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67"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623D030" wp14:editId="5CC6EED4">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0"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C70D061" wp14:editId="56C532E6">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20"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5E4352A" wp14:editId="663E935E">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2"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2-9：電子メールの安全利用</w:t>
      </w:r>
    </w:p>
    <w:p w14:paraId="01577873" w14:textId="6E341B51"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4295EBF" wp14:editId="09A879FC">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67"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B847A8F" wp14:editId="1F5C5D30">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0"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BEA2A1C" wp14:editId="356FCD76">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0"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C050F24" wp14:editId="1D29E53C">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2"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2-10：標的型攻撃メールへの対応</w:t>
      </w:r>
    </w:p>
    <w:p w14:paraId="6008EC08" w14:textId="195994EE"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6A598CC" wp14:editId="6B4BFF91">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67"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6060140" wp14:editId="5D985689">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0"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E5C8FAA" wp14:editId="383C9F29">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20"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F35E54F" wp14:editId="08B2B620">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2"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2-11：迷惑メール発信への対応</w:t>
      </w:r>
    </w:p>
    <w:p w14:paraId="1CB32C94" w14:textId="7C088F7A"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554E214" wp14:editId="4B018F04">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67"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AF7D25F" wp14:editId="15D8586F">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0"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3B0643B" wp14:editId="27C554D8">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20"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0450876" wp14:editId="5854B6FD">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2"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2-12：安全なWebサイト利用</w:t>
      </w:r>
    </w:p>
    <w:p w14:paraId="6F752C9C" w14:textId="08A1C4BC"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11A9CD0" wp14:editId="44FCDD8E">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0"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53E6F94" wp14:editId="33CC5BAA">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4"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0BC4B1C" wp14:editId="41E562BF">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2"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【囲みコラム】詐欺サイトはこれ…内容更新する（NISC,IPAの資料参照）</w:t>
      </w:r>
    </w:p>
    <w:p w14:paraId="41051D10" w14:textId="6DD2546E"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FE227B0" wp14:editId="180A18FF">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67"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B712B3D" wp14:editId="566DBFC8">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0"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DCA595" wp14:editId="4B6350FE">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20"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D5F6A1" wp14:editId="3C270B59">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12"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2-13：閲覧制限</w:t>
      </w:r>
    </w:p>
    <w:p w14:paraId="38FDFBBE" w14:textId="078B0750"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3B4B9076" wp14:editId="40EB1E76">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10"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C857569" wp14:editId="16FC7980">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4"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4091767" wp14:editId="6ECDD4CD">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12"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【囲みコラム】中小企業の規制は…事例を更新再調査</w:t>
      </w:r>
    </w:p>
    <w:p w14:paraId="7BA42DC0" w14:textId="37698A68"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AD04FBA" wp14:editId="6969AA3E">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67"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F822352" wp14:editId="15B4EA69">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10"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9E59FA7" wp14:editId="58918879">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0"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13F6E2F" wp14:editId="622D6AFD">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12"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2-14：重要情報の洗い出し</w:t>
      </w:r>
    </w:p>
    <w:p w14:paraId="66EF91D8" w14:textId="5B3168F1"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6913C51" wp14:editId="036E4E5F">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67"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B373CBC" wp14:editId="39C1398D">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10"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2B4EEF2" wp14:editId="44C9A20D">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4"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83F3532" wp14:editId="065A9FAC">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12"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2-15：重要情報の保管</w:t>
      </w:r>
    </w:p>
    <w:p w14:paraId="1193C6BC" w14:textId="2CCD575A" w:rsidR="009B08E2" w:rsidRPr="00A80D9E" w:rsidRDefault="009B08E2"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4E38CC80" wp14:editId="5DAC3FE1">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63"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DB77F74" wp14:editId="341B95FF">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10"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93B1AE5" wp14:editId="215629C3">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24"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5A6598D" wp14:editId="018CD451">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12"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【Mission03-A⇒Mission03】経営者は事前に何を備えればよいのか【守りの対策】</w:t>
      </w:r>
    </w:p>
    <w:p w14:paraId="5C9CE073" w14:textId="4353474F"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51E48D0B" wp14:editId="12B9DCED">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67"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F0A802E" wp14:editId="7F5D3E18">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10"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60B0D77" wp14:editId="37242DCC">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4"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サイバーセキュリティ対策は、事業継続を脅かすリスクの１つ。</w:t>
      </w:r>
    </w:p>
    <w:p w14:paraId="6CE38AE5" w14:textId="6178CFD6"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1DFF8ED0" wp14:editId="01FDABC7">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24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1FA4E8" wp14:editId="7BB39B66">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0"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A4CAAFB" wp14:editId="345D9B68">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0"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039A1FA" wp14:editId="061FBF39">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2"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3-1：サイバーセキュリティ対策が経営に与える重大な影響</w:t>
      </w:r>
    </w:p>
    <w:p w14:paraId="72CA343C" w14:textId="1961AC69"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5FCA6FA" wp14:editId="0AF7AA67">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245"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E96A7A3" wp14:editId="5A50E9D6">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10"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B8A2261" wp14:editId="6D27AE53">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20"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4594B67" wp14:editId="2657A276">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2"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3-2：サイバー攻撃を受けると企業が被る不利益</w:t>
      </w:r>
    </w:p>
    <w:p w14:paraId="531FFE34" w14:textId="6668A79F"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3FDBBFFE" wp14:editId="0B004989">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245"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87CE984" wp14:editId="2511B6E2">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0"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787113" wp14:editId="33A1B2BA">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20"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840FE6C" wp14:editId="5D524D01">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2"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3-3：経営者に問われる責任</w:t>
      </w:r>
    </w:p>
    <w:p w14:paraId="57F35E72" w14:textId="3B5A492C"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B54B66C" wp14:editId="39610B7C">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67"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C432C79" wp14:editId="5B027201">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0"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C52D18" wp14:editId="07DC8807">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24"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投資効果（費用対効果）を認識する</w:t>
      </w:r>
    </w:p>
    <w:p w14:paraId="11B5EB70" w14:textId="440371DB"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362946E7" wp14:editId="325B2B18">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245"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854B971" wp14:editId="6E90F42F">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0"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0F1D5A" wp14:editId="49F49F51">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20"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46D857F" wp14:editId="4890C429">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2"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3-4：投資効果（費用対効果）を認識する</w:t>
      </w:r>
    </w:p>
    <w:p w14:paraId="5333BEEA" w14:textId="6759AAAC"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140C73C" wp14:editId="74C23BA6">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67"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51867DB" wp14:editId="5A773894">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0"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7D3751A" wp14:editId="2AC2678C">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24"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【自社の対策状況把握】自社のIT活用・セキュリティ対策状況を自己診断する</w:t>
      </w:r>
    </w:p>
    <w:p w14:paraId="75F56F35" w14:textId="1309D668"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E7DA1D6" wp14:editId="7F0B4145">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245"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08F3231" wp14:editId="6DD3E4FB">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0"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C8FD10D" wp14:editId="75046731">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20"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508485" wp14:editId="44F7C64D">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2"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3-5：ITの活用診断</w:t>
      </w:r>
    </w:p>
    <w:p w14:paraId="7B730AB3" w14:textId="14151478"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48345937" wp14:editId="707F496B">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245"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66CCDC6" wp14:editId="5E3078B8">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0"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4013854" wp14:editId="04940596">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20"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BEEE357" wp14:editId="3DA6FDB2">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12"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3-6：サイバーセキュリティ投資診断</w:t>
      </w:r>
    </w:p>
    <w:p w14:paraId="07BEF0FA" w14:textId="40640A3B"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E4B4545" wp14:editId="4A5F63F7">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245"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28A2E86" wp14:editId="488ACD73">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0"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6F2F9A4" wp14:editId="0FF8A300">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20"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D9A468A" wp14:editId="5091F1E5">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2"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3-7：情報セキュリティ対策診断</w:t>
      </w:r>
    </w:p>
    <w:p w14:paraId="58E941BD" w14:textId="1E42A6F9" w:rsidR="009B08E2" w:rsidRPr="00A80D9E" w:rsidRDefault="009B08E2"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2BB3C85" wp14:editId="09F9AF31">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67"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1C6659" wp14:editId="4AC2ABD7">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0"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8F3B29E" wp14:editId="2947240F">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24"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ビジネスを継続するために（守りのIT投資とサイバーセキュリティ対策）</w:t>
      </w:r>
    </w:p>
    <w:p w14:paraId="7E0C72E6" w14:textId="391BC60C"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39A263A" wp14:editId="293F1BD5">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245"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07A734A" wp14:editId="751B7FAF">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0"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E59140D" wp14:editId="3AFE5D74">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20"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28D3724" wp14:editId="4B53EECD">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2"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3-8：業務の効率化、サービス維持のために</w:t>
      </w:r>
    </w:p>
    <w:p w14:paraId="79897B8B" w14:textId="4E0A1AD8" w:rsidR="009B08E2" w:rsidRPr="00A80D9E" w:rsidRDefault="009B08E2"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E9DC5C1" wp14:editId="6DFD0922">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245"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1F1B576" wp14:editId="1F545550">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0"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2F6C3A5" wp14:editId="0159B090">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20"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E6C9E" w:rsidRPr="00A80D9E">
        <w:rPr>
          <w:rFonts w:ascii="Meiryo UI" w:eastAsia="Meiryo UI" w:hAnsi="Meiryo UI"/>
        </w:rPr>
        <w:t xml:space="preserve"> </w:t>
      </w:r>
      <w:r w:rsidR="00FE6C9E" w:rsidRPr="00A80D9E">
        <w:rPr>
          <w:rFonts w:ascii="Meiryo UI" w:eastAsia="Meiryo UI" w:hAnsi="Meiryo UI"/>
          <w:noProof/>
        </w:rPr>
        <w:drawing>
          <wp:inline distT="0" distB="0" distL="0" distR="0" wp14:anchorId="6147F4FB" wp14:editId="68D73743">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2"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E6C9E" w:rsidRPr="00A80D9E">
        <w:rPr>
          <w:rFonts w:ascii="Meiryo UI" w:eastAsia="Meiryo UI" w:hAnsi="Meiryo UI"/>
        </w:rPr>
        <w:t xml:space="preserve"> 【コラム】クラウドサービスのメリットは？</w:t>
      </w:r>
    </w:p>
    <w:p w14:paraId="74B4B82B" w14:textId="1A1E8411"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38081C87" wp14:editId="236FF2F7">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245"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7FFD620" wp14:editId="18C8A2B5">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0"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50D4233" wp14:editId="6416BD56">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20"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69ED9CB" wp14:editId="576A864D">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2"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【コラム】クラウドサービス導入の留意点</w:t>
      </w:r>
    </w:p>
    <w:p w14:paraId="1FBD353A" w14:textId="2EFA59F5"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1214A1E" wp14:editId="2CAF0DB1">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245"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9A09235" wp14:editId="52AD1159">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0"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4AE2A0" wp14:editId="547F5933">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24"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B8974BA" wp14:editId="348DD983">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03"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29F0E0A" wp14:editId="40DE4437">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2"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【コラム】テレワークではじめる働き方改革テレワークの導入・運用ガイドブック【厚生労働省】</w:t>
      </w:r>
    </w:p>
    <w:p w14:paraId="5559E34B" w14:textId="6A89C171"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D64D200" wp14:editId="29EBD2B7">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245"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0F3B756" wp14:editId="56FF7D10">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0"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DF1D3E" wp14:editId="226DACB3">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24"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8D779E1" wp14:editId="6487195B">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03"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9294105" wp14:editId="2DE49918">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2"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【コラム】テレワークセキュリティガイドライン（第4版）【2018年4月総務省】</w:t>
      </w:r>
    </w:p>
    <w:p w14:paraId="41CEFB18" w14:textId="32C2B2F3"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131A8270" wp14:editId="35D1E9D0">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245"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FB74FBF" wp14:editId="51039DF6">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0"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2A9B2E" wp14:editId="12CFD890">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24"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2D24C14" wp14:editId="4AB3B8E5">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03"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2199127" wp14:editId="6BC905F3">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2"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【コラム】電子印鑑の活用</w:t>
      </w:r>
    </w:p>
    <w:p w14:paraId="7257EB0B" w14:textId="0A2D9E9A"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677059BE" wp14:editId="19F63689">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245"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51556D5" wp14:editId="1596F7F8">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0"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22C7067" wp14:editId="5BB3A289">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20"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4470697" wp14:editId="156F3983">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2"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3-9：経営者が意識すべきサイバーセキュリティ経営3原則</w:t>
      </w:r>
    </w:p>
    <w:p w14:paraId="132A1E5D" w14:textId="7BDE9732"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129585F5" wp14:editId="66FE24F6">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245"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62559C2" wp14:editId="3EDCF16C">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0"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FA35716" wp14:editId="3D267FF8">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24"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D328E5D" wp14:editId="09082EBB">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2"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3-10：経営者がやらなければならないサイバーセキュリティ経営の重要10項目</w:t>
      </w:r>
    </w:p>
    <w:p w14:paraId="255B50D4" w14:textId="60108F2D"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58C1D35" wp14:editId="19F5630C">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245"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51BCD4" wp14:editId="75E59627">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0"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FD6EDB3" wp14:editId="03BE4B5C">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24"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BF1FE17" wp14:editId="365DBF32">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2"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【コラム】サイバーセキュリティ経営ガイドライン実践状況の可視化ツールβ版</w:t>
      </w:r>
    </w:p>
    <w:p w14:paraId="76519C31" w14:textId="2B1906B2" w:rsidR="00FE6C9E" w:rsidRPr="00A80D9E" w:rsidRDefault="00FE6C9E"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3FC07170" wp14:editId="457CB289">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63"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ABA7F68" wp14:editId="5BDA15A6">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0"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F3160BB" wp14:editId="587D6003">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24"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17AF2A5" wp14:editId="5CD943B5">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2"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【Mission03-B⇒Mission04】経営者は事前に何を備えればよいのか【攻めの対策】</w:t>
      </w:r>
    </w:p>
    <w:p w14:paraId="7A22A1D8" w14:textId="1B1FFC6F"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2FB6780" wp14:editId="160750D2">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6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4FB855D" wp14:editId="31B44881">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0"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969EAB6" wp14:editId="6C4E49E3">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24"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ビジネスを発展させるために(攻めのIT投資とサイバーセキュリティ対策)</w:t>
      </w:r>
    </w:p>
    <w:p w14:paraId="3523DC55" w14:textId="33CDC00F"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2F7CEDCE" wp14:editId="12757F2E">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245"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96FF11" wp14:editId="409CC8F9">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0"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75D4EA0" wp14:editId="59D6DA50">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24"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8AB567C" wp14:editId="22821172">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2"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3-11⇒4-X：次世代技術を活用したビジネス展開</w:t>
      </w:r>
    </w:p>
    <w:p w14:paraId="774DC92D" w14:textId="6622BA1C"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475DCE65" wp14:editId="72E408D8">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245"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75DF40F" wp14:editId="31343CC8">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0"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5F47E52" wp14:editId="3C0C974D">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24"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【Web版コラム】攻めのIT投資対応、Society5.0時代に必要なセキュリティ対策</w:t>
      </w:r>
    </w:p>
    <w:p w14:paraId="5D4ABE74" w14:textId="3DCDD05B" w:rsidR="00FE6C9E" w:rsidRPr="00A80D9E" w:rsidRDefault="00FE6C9E" w:rsidP="00A80D9E">
      <w:pPr>
        <w:pStyle w:val="MMTopic5"/>
        <w:spacing w:line="0" w:lineRule="atLeast"/>
        <w:ind w:left="1680"/>
        <w:rPr>
          <w:rFonts w:ascii="Meiryo UI" w:eastAsia="Meiryo UI" w:hAnsi="Meiryo UI"/>
        </w:rPr>
      </w:pPr>
      <w:r w:rsidRPr="00A80D9E">
        <w:rPr>
          <w:rFonts w:ascii="Meiryo UI" w:eastAsia="Meiryo UI" w:hAnsi="Meiryo UI"/>
          <w:noProof/>
        </w:rPr>
        <w:drawing>
          <wp:inline distT="0" distB="0" distL="0" distR="0" wp14:anchorId="68A15174" wp14:editId="4A154C39">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336"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7851DFF" wp14:editId="2E1A0C16">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0"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9F3538" wp14:editId="384E789E">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24"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ADDFC74" wp14:editId="357609F5">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2"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【コラム】IDと認証セキュリティ</w:t>
      </w:r>
    </w:p>
    <w:p w14:paraId="1BBF0ED9" w14:textId="1245D1AB" w:rsidR="00FE6C9E" w:rsidRPr="00A80D9E" w:rsidRDefault="00FE6C9E" w:rsidP="00A80D9E">
      <w:pPr>
        <w:pStyle w:val="MMTopic5"/>
        <w:spacing w:line="0" w:lineRule="atLeast"/>
        <w:ind w:left="1680"/>
        <w:rPr>
          <w:rFonts w:ascii="Meiryo UI" w:eastAsia="Meiryo UI" w:hAnsi="Meiryo UI"/>
        </w:rPr>
      </w:pPr>
      <w:r w:rsidRPr="00A80D9E">
        <w:rPr>
          <w:rFonts w:ascii="Meiryo UI" w:eastAsia="Meiryo UI" w:hAnsi="Meiryo UI"/>
          <w:noProof/>
        </w:rPr>
        <w:drawing>
          <wp:inline distT="0" distB="0" distL="0" distR="0" wp14:anchorId="624E515D" wp14:editId="0C68DD90">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336"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2FDB4D" wp14:editId="2E08A3D2">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0"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CB37DA6" wp14:editId="1C818635">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24"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E8325EB" wp14:editId="30066DB5">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2"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【コラム】DXレポート（ITシステム2025年の崖の克服</w:t>
      </w:r>
    </w:p>
    <w:p w14:paraId="1B893CB4" w14:textId="0E46051B"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8EDBC1E" wp14:editId="01AB730D">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45"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B3FEED2" wp14:editId="29697957">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0"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C29065D" wp14:editId="4E60BA40">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20"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92D842C" wp14:editId="6FD60A34">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2"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3-12⇒4-X：IoT、ビッグデータ、AI、ロボットの活用</w:t>
      </w:r>
    </w:p>
    <w:p w14:paraId="2F3EA4AB" w14:textId="114371B7"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C5F4C2D" wp14:editId="01526EBF">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245"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3AF8934" wp14:editId="526F409F">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0"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99373CB" wp14:editId="110EE630">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20"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39B350A" wp14:editId="03A176E3">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2"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3-13⇒4-X：IoTが果たす役割と効果</w:t>
      </w:r>
    </w:p>
    <w:p w14:paraId="636E3E0A" w14:textId="25323F96"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459F29D" wp14:editId="645AA5D3">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245"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8A4DCB3" wp14:editId="049874CF">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0"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E70C629" wp14:editId="67C5E4EA">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20"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DA591C7" wp14:editId="2DEBDC4C">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2"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3-14⇒4-X：人工知能（AI）が果たす役割と効果</w:t>
      </w:r>
    </w:p>
    <w:p w14:paraId="13BE28A6" w14:textId="12C39A2B"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4C05084" wp14:editId="4C6F09AE">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245"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11640AF" wp14:editId="5AD32948">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0"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2265E9" wp14:editId="71E39D86">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4"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53112A1" wp14:editId="441F0CE0">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2"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3-15⇒4-X：IoTを活用する際のサイバーセキュリティ上の留意点</w:t>
      </w:r>
    </w:p>
    <w:p w14:paraId="74FE31B2" w14:textId="1801F0B7"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9A04EF0" wp14:editId="763DB621">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245"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295AD94" wp14:editId="3880F824">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0"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D6904A7" wp14:editId="46BC4323">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24"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60AFB33" wp14:editId="3F68692F">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2"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【コラム】IoT活用企業におけるプライバシー保護に関する考慮事項とは | PwC Japanグループ</w:t>
      </w:r>
    </w:p>
    <w:p w14:paraId="1D7C5966" w14:textId="739CDE65" w:rsidR="00FE6C9E" w:rsidRPr="00A80D9E" w:rsidRDefault="00FE6C9E" w:rsidP="00A80D9E">
      <w:pPr>
        <w:pStyle w:val="MMTopic4"/>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0A90ACF0" wp14:editId="23981741">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245"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525A16E" wp14:editId="1CC0D0AA">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0"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B4B705E" wp14:editId="2C11B824">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24"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5616C80" wp14:editId="3ED20143">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2"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3-16⇒4-X：IoTを活用する一般利用者のための基本ルール</w:t>
      </w:r>
    </w:p>
    <w:p w14:paraId="640CABAB" w14:textId="04A43A2F"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0234AE4" wp14:editId="19874C6C">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245"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AFDCFAE" wp14:editId="768B7FFB">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0"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5BDC968" wp14:editId="60B9BB97">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24"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2B0C5A5" wp14:editId="505E6FFD">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2"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【コラム】サイバー・フィジカル・セキュリティ対策フレームワーク対応</w:t>
      </w:r>
    </w:p>
    <w:p w14:paraId="2B58BD5F" w14:textId="0646A93B"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5BE4272" wp14:editId="51FB1879">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245"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D5267D1" wp14:editId="28E6B273">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0"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A08BDB1" wp14:editId="3558AD1C">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24"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AB5B68A" wp14:editId="25F5E204">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2"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【コラム】NIST SP800-171 「連邦政府外のシステムと組織における管理された非格付け情報の保護」 改訂Revishon2対応</w:t>
      </w:r>
    </w:p>
    <w:p w14:paraId="5FD6E3C5" w14:textId="209C4484"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38E324E" wp14:editId="64EC7AEF">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245"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62F6C6F" wp14:editId="5F35079A">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0"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2813644" wp14:editId="1071848D">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24"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94EA90" wp14:editId="6DF6D462">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2"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【コラム】NIST SP800-53 「連邦政府情報システムおよび連邦組織のための セキュリティ管理策とプライバシー管理策」改訂Rev4.0対応</w:t>
      </w:r>
    </w:p>
    <w:p w14:paraId="25FD4922" w14:textId="24DD1676" w:rsidR="00FE6C9E" w:rsidRPr="00A80D9E" w:rsidRDefault="00FE6C9E"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0C168E4D" wp14:editId="313EB887">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63"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9BEC136" wp14:editId="4E39CF82">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0"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【Mission4⇒Mission5】　もしもマニュアル</w:t>
      </w:r>
    </w:p>
    <w:p w14:paraId="50B36AFB" w14:textId="056AF4D5"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9CF5A1C" wp14:editId="1ADA9E79">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6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89C0B26" wp14:editId="4FFE3F2E">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0"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1EDD3E" wp14:editId="67CA9C87">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20"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31732F5" wp14:editId="62E3D88F">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2"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4-1⇒5-X：緊急事態応用マニュアルの作成</w:t>
      </w:r>
    </w:p>
    <w:p w14:paraId="733F49E5" w14:textId="39079E98"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72B14F1" wp14:editId="59F7C6E8">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67"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512164C" wp14:editId="11968DC6">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0"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5E1EC5F" wp14:editId="57C99016">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20"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D66DAAB" wp14:editId="6AA98DCE">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2"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4-2⇒5-X：基本事項の決定</w:t>
      </w:r>
    </w:p>
    <w:p w14:paraId="745BFC91" w14:textId="16FFC517" w:rsidR="00FE6C9E" w:rsidRPr="00A80D9E" w:rsidRDefault="00FE6C9E"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923FA3F" wp14:editId="05B214AC">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67"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D0F364B" wp14:editId="1BCFAF20">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0"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E6D7E03" wp14:editId="097E31A6">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20"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C49C1C4" wp14:editId="49436AAC">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2"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4-3⇒5-X：漏えい・流出発生時の対応</w:t>
      </w:r>
    </w:p>
    <w:p w14:paraId="6D38CF68" w14:textId="4C66F882"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E7AB803" wp14:editId="3A601942">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67"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F026876" wp14:editId="13B5CB7A">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0"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BCCFC7A" wp14:editId="404BBA46">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20"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71FE427" wp14:editId="3435D6B0">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12"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4-4⇒5-X：改ざん・消失・破壊・サービス停止発生時の対応</w:t>
      </w:r>
    </w:p>
    <w:p w14:paraId="2558699F" w14:textId="08FAEE6B"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F693B9B" wp14:editId="1079EDD0">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67"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F09F02F" wp14:editId="30A5102B">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10"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7848BA" wp14:editId="4769FFA9">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20"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AF14C5B" wp14:editId="4881DF85">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2"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4-5⇒5-X：ウイルス感染時の初期対応</w:t>
      </w:r>
    </w:p>
    <w:p w14:paraId="1D993652" w14:textId="686CE175"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3A85A15" wp14:editId="3968C516">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67"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1E51754" wp14:editId="035DB9AF">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0"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4A3D741" wp14:editId="3DA91623">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20"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711CAEA" wp14:editId="1AC312F6">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2"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4-6⇒5-X：届け出および相談</w:t>
      </w:r>
    </w:p>
    <w:p w14:paraId="34122CD5" w14:textId="1D77D3AC"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4A34FCD1" wp14:editId="48BB1D77">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67"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BC99262" wp14:editId="4D663D9D">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0"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C533595" wp14:editId="665692A4">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4"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948E65" wp14:editId="224478EB">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2"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4-7⇒5-X：大規模災害などによる事業中断と事業継続管理</w:t>
      </w:r>
    </w:p>
    <w:p w14:paraId="19002BE7" w14:textId="65A0F13F" w:rsidR="008E0A87" w:rsidRPr="00A80D9E" w:rsidRDefault="008E0A87"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36053904" wp14:editId="37DF92F5">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63"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0EEBCD0" wp14:editId="171594B4">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0"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【Mission5⇒Mission6】　やってみよう！サイバー攻撃対策シミュレーション</w:t>
      </w:r>
    </w:p>
    <w:p w14:paraId="6A53F4B9" w14:textId="01A803D2"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D0500B3" wp14:editId="31F66CBF">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6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DB8A456" wp14:editId="55B6AD6F">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0"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F2E26C5" wp14:editId="5C285131">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20"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4DF293" wp14:editId="11BFA4C9">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2"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5-1⇒6-X：サイバー攻撃前夜</w:t>
      </w:r>
    </w:p>
    <w:p w14:paraId="25A73CC6" w14:textId="345FFBF5"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7006D55A" wp14:editId="002180A6">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67"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D01DB19" wp14:editId="20511AAD">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0"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4AC6C8A" wp14:editId="6279256E">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20"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86EA413" wp14:editId="5C9DD93B">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2"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5-2⇒6-X：攻撃発生その瞬間</w:t>
      </w:r>
    </w:p>
    <w:p w14:paraId="6151A94A" w14:textId="1D3C4C33"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8F46DC8" wp14:editId="2EA39855">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67"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90B84C8" wp14:editId="5517BDEF">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0"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0B2AFDC" wp14:editId="0ADE577D">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20"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F754DE7" wp14:editId="0ECF0BD6">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2"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5-3⇒6-X：サイバー攻撃直後</w:t>
      </w:r>
    </w:p>
    <w:p w14:paraId="2D43FDE5" w14:textId="75470B5F"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B4E2263" wp14:editId="3805D7C6">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67"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AE62053" wp14:editId="5333A843">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0"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2DA7A64" wp14:editId="7FCAEA4D">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2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366327B" wp14:editId="268B959E">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2"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5-4⇒6-X：潜入拡大</w:t>
      </w:r>
    </w:p>
    <w:p w14:paraId="418C2D2E" w14:textId="2DD33EC6"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66D800BA" wp14:editId="53F79BCC">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67"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F51699" wp14:editId="5D20D34C">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0"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D4DAB1" wp14:editId="4F5703EB">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20"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6D14D5F" wp14:editId="583E2B22">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2"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5-5⇒6-X：顧客への被害拡大 取引先への被害拡大</w:t>
      </w:r>
    </w:p>
    <w:p w14:paraId="1C1BEE66" w14:textId="5999EB3A"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E6F8F0A" wp14:editId="64098C3E">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67"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387B1A9" wp14:editId="5D561F02">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0"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852D429" wp14:editId="4BF06C90">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20"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88E9F6" wp14:editId="6181AC2C">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2"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5-6⇒6-X：サイバー攻撃の発覚</w:t>
      </w:r>
    </w:p>
    <w:p w14:paraId="00E2051D" w14:textId="280594E9"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D959A4B" wp14:editId="46B70859">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67"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F396BCD" wp14:editId="76C81B8A">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0"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8C56345" wp14:editId="75D57BD5">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20"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ECEC8EF" wp14:editId="19FCA094">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2"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5-7⇒6-X：原因が判明 ウイルス感染が原因</w:t>
      </w:r>
    </w:p>
    <w:p w14:paraId="792E84E2" w14:textId="3172A47A"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EA17C08" wp14:editId="0BA90D88">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67"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C641D25" wp14:editId="6F78E3FC">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0"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5B8C9C9" wp14:editId="0BCF22A0">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20"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2D0A601" wp14:editId="24701324">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2"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5-8⇒6-X：再発防止策の作成</w:t>
      </w:r>
    </w:p>
    <w:p w14:paraId="161CA022" w14:textId="4FB8C487"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933B6C9" wp14:editId="7A9B1CB3">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67"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F5EDBD5" wp14:editId="2BA8E9F4">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0"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D497905" wp14:editId="0A23F0EA">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24"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2AD3818" wp14:editId="1FDDE81F">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2"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EMOTET、ランサムウェア対策</w:t>
      </w:r>
    </w:p>
    <w:p w14:paraId="7E5859AA" w14:textId="4C6E33D4"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53E9252D" wp14:editId="1F1EC00F">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67"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D3B4F11" wp14:editId="79BACE45">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0"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CD7BE65" wp14:editId="0E883092">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24"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57F67B" wp14:editId="19BBFC20">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2"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6-X：復旧回復</w:t>
      </w:r>
    </w:p>
    <w:p w14:paraId="3AC721A9" w14:textId="2397EA69" w:rsidR="008E0A87" w:rsidRPr="00A80D9E" w:rsidRDefault="008E0A87"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50738586" wp14:editId="5BC41C1C">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0"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【MISSION6⇒Mission7】　インフォメーション</w:t>
      </w:r>
    </w:p>
    <w:p w14:paraId="16087E23" w14:textId="5EEDF0F6"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DF0FD92" wp14:editId="0D7738C3">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67"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82B9AB5" wp14:editId="31C95B78">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0"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0A13210" wp14:editId="14C6E124">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24"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FE786B9" wp14:editId="2CB7CDB0">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2"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6-1⇒7-X：もしかしてサイバー攻撃？ここに連絡を！</w:t>
      </w:r>
    </w:p>
    <w:p w14:paraId="6941F105" w14:textId="6EF55979"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DD43233" wp14:editId="225AA7D7">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67"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560A40A" wp14:editId="0AE5A0DA">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10"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9477C74" wp14:editId="26587216">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24"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0ABAC17" wp14:editId="2A1D73E2">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12"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6-2⇒7-X：やられる前に、しっかり予防を！</w:t>
      </w:r>
    </w:p>
    <w:p w14:paraId="55765F55" w14:textId="3FD3387B"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06DB60D1" wp14:editId="46F3804A">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67"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B8EC24F" wp14:editId="068D72E6">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0"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089F046" wp14:editId="7B7D9720">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20"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BB51210" wp14:editId="1C1BA1F6">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2"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6-4⇒削除：情報セキュリティ用語解説</w:t>
      </w:r>
    </w:p>
    <w:p w14:paraId="252A8F11" w14:textId="124AB363"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73680EF8" wp14:editId="6B210D3E">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67"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0810A5D" wp14:editId="6E05EA2C">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0"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1209840" wp14:editId="73F5947D">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20"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B2B4798" wp14:editId="2F4E7F04">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12"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6-5⇒7-X：セキュリティお役立ちリンク</w:t>
      </w:r>
    </w:p>
    <w:p w14:paraId="56D08AE5" w14:textId="131915CA"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E2C26CD" wp14:editId="716B7CD0">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245"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CC9D8BF" wp14:editId="43A038E4">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10"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86C0E1B" wp14:editId="74B34A15">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24"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A64E23F" wp14:editId="1D2DFDDE">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12"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【コラム】IoT機器調査及び利用者への注意喚起プロジェクト（NOTICE対応）</w:t>
      </w:r>
    </w:p>
    <w:p w14:paraId="446599EF" w14:textId="6E961082"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FFD6D1A" wp14:editId="0870F968">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6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64E194" wp14:editId="711CB065">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10"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A590B57" wp14:editId="74A7F392">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24"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53BB7FD" wp14:editId="6A3822FF">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2"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7-X：経営者向けサイバーセキュリティ経営のための啓発資料</w:t>
      </w:r>
    </w:p>
    <w:p w14:paraId="0E044570" w14:textId="62A6128B" w:rsidR="008E0A87" w:rsidRPr="00A80D9E" w:rsidRDefault="008E0A87" w:rsidP="00A80D9E">
      <w:pPr>
        <w:pStyle w:val="MMTopic3"/>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3147FE6B" wp14:editId="06A36D54">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67"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D4DBC10" wp14:editId="46A5D714">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0"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CC61028" wp14:editId="6338F082">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24"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6F1244E" wp14:editId="1A6F87B1">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2"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7-X：中小企業の情報セキュリティ対策ガイドライン【第3版】</w:t>
      </w:r>
    </w:p>
    <w:p w14:paraId="18223963" w14:textId="32DB7DEE"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2FE9E832" wp14:editId="43B54A52">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245"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B92D5A2" wp14:editId="1CF10E66">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0"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1C8A958" wp14:editId="66C21407">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20"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3F6DDA4" wp14:editId="3E873A7E">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2"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6-6⇒7-X：情報セキュリティポリシーサンプル</w:t>
      </w:r>
    </w:p>
    <w:p w14:paraId="297ADFD1" w14:textId="1FE78572"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0FC6A19C" wp14:editId="64DBC777">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245"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4D38F96" wp14:editId="5E801C4F">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0"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8D6F97F" wp14:editId="73CAFB1B">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20"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064254C" wp14:editId="4D10370A">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2"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6-3⇒7-X：情報セキュリティ5か条</w:t>
      </w:r>
    </w:p>
    <w:p w14:paraId="0FF73B29" w14:textId="4193B47B"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181F714" wp14:editId="021C5AC5">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245"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4C8D375" wp14:editId="14D2ECC5">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0"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0B71345" wp14:editId="7AD1F3B1">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20"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A64E645" wp14:editId="637ED1FF">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2"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3-XX⇒7-X：情報セキュリティ基本方針</w:t>
      </w:r>
    </w:p>
    <w:p w14:paraId="5A7FB969" w14:textId="4C445C90"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0B2C2D2C" wp14:editId="134B17DB">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245"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3E94407" wp14:editId="42DED578">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0"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BD39E6F" wp14:editId="79B03D2C">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20"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B0784B" wp14:editId="7927C65B">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2"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3-17⇒7-X：新・5分でできる自社診断シート</w:t>
      </w:r>
    </w:p>
    <w:p w14:paraId="759FCD09" w14:textId="1A0484F1"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5B802BF" wp14:editId="05F17731">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245"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A6EE771" wp14:editId="1B763618">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0"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EBB0DC9" wp14:editId="2105FF67">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20"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AE6F7E" wp14:editId="7E23CD3C">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2"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3-18⇒7-X：情報セキュリティハンドブックひな形（従業員向け）</w:t>
      </w:r>
    </w:p>
    <w:p w14:paraId="3A6CD177" w14:textId="40FC215C" w:rsidR="008E0A87" w:rsidRPr="00A80D9E" w:rsidRDefault="008E0A87"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07B8E78" wp14:editId="3E856731">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245"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005E45C8" w:rsidRPr="00A80D9E">
        <w:rPr>
          <w:rFonts w:ascii="Meiryo UI" w:eastAsia="Meiryo UI" w:hAnsi="Meiryo UI"/>
          <w:noProof/>
        </w:rPr>
        <w:drawing>
          <wp:inline distT="0" distB="0" distL="0" distR="0" wp14:anchorId="1DAB5220" wp14:editId="1ED487F6">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0"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E45C8" w:rsidRPr="00A80D9E">
        <w:rPr>
          <w:rFonts w:ascii="Meiryo UI" w:eastAsia="Meiryo UI" w:hAnsi="Meiryo UI"/>
        </w:rPr>
        <w:t xml:space="preserve"> </w:t>
      </w:r>
      <w:r w:rsidR="005E45C8" w:rsidRPr="00A80D9E">
        <w:rPr>
          <w:rFonts w:ascii="Meiryo UI" w:eastAsia="Meiryo UI" w:hAnsi="Meiryo UI"/>
          <w:noProof/>
        </w:rPr>
        <w:drawing>
          <wp:inline distT="0" distB="0" distL="0" distR="0" wp14:anchorId="74FFA9ED" wp14:editId="5A70B4F1">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20"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E45C8" w:rsidRPr="00A80D9E">
        <w:rPr>
          <w:rFonts w:ascii="Meiryo UI" w:eastAsia="Meiryo UI" w:hAnsi="Meiryo UI"/>
        </w:rPr>
        <w:t xml:space="preserve"> </w:t>
      </w:r>
      <w:r w:rsidR="005E45C8" w:rsidRPr="00A80D9E">
        <w:rPr>
          <w:rFonts w:ascii="Meiryo UI" w:eastAsia="Meiryo UI" w:hAnsi="Meiryo UI"/>
          <w:noProof/>
        </w:rPr>
        <w:drawing>
          <wp:inline distT="0" distB="0" distL="0" distR="0" wp14:anchorId="1599E997" wp14:editId="30DA73D1">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2"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E45C8" w:rsidRPr="00A80D9E">
        <w:rPr>
          <w:rFonts w:ascii="Meiryo UI" w:eastAsia="Meiryo UI" w:hAnsi="Meiryo UI"/>
        </w:rPr>
        <w:t xml:space="preserve"> 3-19⇒7-X：情報セ⇒7-Xキュリティポリシーの明文化</w:t>
      </w:r>
    </w:p>
    <w:p w14:paraId="23988B35" w14:textId="3D2C6AF5"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1D1ABEE" wp14:editId="4799F2D7">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245"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2A9EBCD" wp14:editId="7805FABE">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0"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DE584D5" wp14:editId="187146A8">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20"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55D8DD9" wp14:editId="4CB069C8">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2"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7-X：情報資産管理台帳の作成</w:t>
      </w:r>
    </w:p>
    <w:p w14:paraId="6C100042" w14:textId="37ECCDA4"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77566745" wp14:editId="26D6F3D3">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245"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770E6945" wp14:editId="1F54BB26">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0"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F038CBA" wp14:editId="109C5DF3">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20"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2BB6CF0" wp14:editId="59CCEF25">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2"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3-20⇒7-X：リスク分析シート</w:t>
      </w:r>
    </w:p>
    <w:p w14:paraId="1299DD81" w14:textId="4FA8DA50"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54EA0B8F" wp14:editId="25FF3D4D">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245"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2C0525A" wp14:editId="4BDF8B2A">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0"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C2E6238" wp14:editId="59EA9C14">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516"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EEA8EC" wp14:editId="18729298">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2"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3-XX⇒7-X 中小企業のためのクラウドサービス安全利用の手引き</w:t>
      </w:r>
    </w:p>
    <w:p w14:paraId="1BCC1903" w14:textId="5673F7BD" w:rsidR="005E45C8" w:rsidRPr="00A80D9E" w:rsidRDefault="005E45C8"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379A3BB5" wp14:editId="7E6E9733">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67"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1CD8FB0" wp14:editId="73AB7264">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0"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34EDD1C1" wp14:editId="135051B4">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24"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4B6B405" wp14:editId="0B5B251C">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2"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7-X：IT人材育成・人材確保</w:t>
      </w:r>
    </w:p>
    <w:p w14:paraId="39F3EBEC" w14:textId="05572792"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15E33D11" wp14:editId="42AB57EC">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245"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1D27E61" wp14:editId="4258CDC7">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0"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CAF6B04" wp14:editId="63DB2B59">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24"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04DB669" wp14:editId="6A1AF04A">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2"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iコンピテンシ・ディクショナリ(iCD)</w:t>
      </w:r>
    </w:p>
    <w:p w14:paraId="7B95B52C" w14:textId="2055BCAC"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18B6DAC2" wp14:editId="2681237F">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245"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6C5E03D" wp14:editId="433B8618">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0"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67E1F52" wp14:editId="5D942115">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24"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38C9426" wp14:editId="16C5FEB8">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2"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情報処理技術者試験制度</w:t>
      </w:r>
    </w:p>
    <w:p w14:paraId="1433D027" w14:textId="07EEE7A3" w:rsidR="005E45C8" w:rsidRPr="00A80D9E" w:rsidRDefault="005E45C8"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2024E4FC" wp14:editId="44C99563">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67"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4D94895C" wp14:editId="0474C7D1">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0"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81A8676" wp14:editId="0F225008">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24"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C7C6209" wp14:editId="3264F1BD">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2"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6-4+付-1→7-X：情報管理が不適切などの場合の処罰など</w:t>
      </w:r>
    </w:p>
    <w:p w14:paraId="7338FE20" w14:textId="46A2F4E2" w:rsidR="005E45C8" w:rsidRPr="00A80D9E" w:rsidRDefault="005E45C8"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415DE94D" wp14:editId="659AA74A">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245"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A01FD21" wp14:editId="7910B498">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0"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E8132C4" wp14:editId="10ED2EF2">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24"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00481066" w:rsidRPr="00A80D9E">
        <w:rPr>
          <w:rFonts w:ascii="Meiryo UI" w:eastAsia="Meiryo UI" w:hAnsi="Meiryo UI"/>
          <w:noProof/>
        </w:rPr>
        <w:drawing>
          <wp:inline distT="0" distB="0" distL="0" distR="0" wp14:anchorId="5676BFC0" wp14:editId="762EB9FA">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2"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81066" w:rsidRPr="00A80D9E">
        <w:rPr>
          <w:rFonts w:ascii="Meiryo UI" w:eastAsia="Meiryo UI" w:hAnsi="Meiryo UI"/>
        </w:rPr>
        <w:t xml:space="preserve"> 制度・施策</w:t>
      </w:r>
    </w:p>
    <w:p w14:paraId="74994CCD" w14:textId="4BF66608" w:rsidR="00481066" w:rsidRPr="00A80D9E" w:rsidRDefault="00481066"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666C0659" wp14:editId="79A19145">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245"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F896335" wp14:editId="464F022C">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0"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B28F010" wp14:editId="6013206F">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24"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15C0551" wp14:editId="58D022FB">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2"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関係法令：法律違反の可能性への対応方法の解説</w:t>
      </w:r>
    </w:p>
    <w:p w14:paraId="46B52B01" w14:textId="3233389F" w:rsidR="00481066" w:rsidRPr="00A80D9E" w:rsidRDefault="00481066" w:rsidP="00A80D9E">
      <w:pPr>
        <w:pStyle w:val="MMTopic2"/>
        <w:spacing w:line="0" w:lineRule="atLeast"/>
        <w:rPr>
          <w:rFonts w:ascii="Meiryo UI" w:eastAsia="Meiryo UI" w:hAnsi="Meiryo UI"/>
        </w:rPr>
      </w:pPr>
      <w:r w:rsidRPr="00A80D9E">
        <w:rPr>
          <w:rFonts w:ascii="Meiryo UI" w:eastAsia="Meiryo UI" w:hAnsi="Meiryo UI"/>
          <w:noProof/>
        </w:rPr>
        <w:drawing>
          <wp:inline distT="0" distB="0" distL="0" distR="0" wp14:anchorId="7FB8F554" wp14:editId="43DADD29">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63"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617F6F4D" wp14:editId="3E634FE7">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0"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FC9E430" wp14:editId="02FD1AE0">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2"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【付録】</w:t>
      </w:r>
    </w:p>
    <w:p w14:paraId="720FF0D8" w14:textId="471C9563" w:rsidR="00481066" w:rsidRPr="00A80D9E" w:rsidRDefault="00481066" w:rsidP="00A80D9E">
      <w:pPr>
        <w:pStyle w:val="MMTopic3"/>
        <w:spacing w:line="0" w:lineRule="atLeast"/>
        <w:ind w:left="840"/>
        <w:rPr>
          <w:rFonts w:ascii="Meiryo UI" w:eastAsia="Meiryo UI" w:hAnsi="Meiryo UI"/>
        </w:rPr>
      </w:pPr>
      <w:r w:rsidRPr="00A80D9E">
        <w:rPr>
          <w:rFonts w:ascii="Meiryo UI" w:eastAsia="Meiryo UI" w:hAnsi="Meiryo UI"/>
          <w:noProof/>
        </w:rPr>
        <w:lastRenderedPageBreak/>
        <w:drawing>
          <wp:inline distT="0" distB="0" distL="0" distR="0" wp14:anchorId="593BBF50" wp14:editId="42FCC191">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67"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C9DEE1C" wp14:editId="759AA85F">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0"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6AC4720" wp14:editId="493A4D68">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20"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506DC09E" wp14:editId="5CB86339">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2"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付-2：主な参考文献</w:t>
      </w:r>
    </w:p>
    <w:p w14:paraId="2E9BDCB8" w14:textId="3416AE5B" w:rsidR="00481066" w:rsidRPr="00A80D9E" w:rsidRDefault="00481066"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48890FDD" wp14:editId="28C376BF">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2B0B98DB" wp14:editId="6DAF4C95">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2"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本書で引用した文献名一覧</w:t>
      </w:r>
    </w:p>
    <w:p w14:paraId="652BAF60" w14:textId="3B1A50C1" w:rsidR="00481066" w:rsidRPr="00A80D9E" w:rsidRDefault="00481066" w:rsidP="00A80D9E">
      <w:pPr>
        <w:pStyle w:val="MMTopic3"/>
        <w:spacing w:line="0" w:lineRule="atLeast"/>
        <w:ind w:left="840"/>
        <w:rPr>
          <w:rFonts w:ascii="Meiryo UI" w:eastAsia="Meiryo UI" w:hAnsi="Meiryo UI"/>
        </w:rPr>
      </w:pPr>
      <w:r w:rsidRPr="00A80D9E">
        <w:rPr>
          <w:rFonts w:ascii="Meiryo UI" w:eastAsia="Meiryo UI" w:hAnsi="Meiryo UI"/>
          <w:noProof/>
        </w:rPr>
        <w:drawing>
          <wp:inline distT="0" distB="0" distL="0" distR="0" wp14:anchorId="145AB091" wp14:editId="7919F01A">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67"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70104D8" wp14:editId="731D1EF0">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0"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BC25CE6" wp14:editId="3F38C304">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20"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0A0D2C87" wp14:editId="7F9E4498">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2"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付-3：用語解説インデックス</w:t>
      </w:r>
    </w:p>
    <w:p w14:paraId="7B98BDE6" w14:textId="61C33339" w:rsidR="00481066" w:rsidRPr="00A80D9E" w:rsidRDefault="00481066" w:rsidP="00A80D9E">
      <w:pPr>
        <w:pStyle w:val="MMTopic4"/>
        <w:spacing w:line="0" w:lineRule="atLeast"/>
        <w:ind w:left="840"/>
        <w:rPr>
          <w:rFonts w:ascii="Meiryo UI" w:eastAsia="Meiryo UI" w:hAnsi="Meiryo UI"/>
        </w:rPr>
      </w:pPr>
      <w:r w:rsidRPr="00A80D9E">
        <w:rPr>
          <w:rFonts w:ascii="Meiryo UI" w:eastAsia="Meiryo UI" w:hAnsi="Meiryo UI"/>
          <w:noProof/>
        </w:rPr>
        <w:drawing>
          <wp:inline distT="0" distB="0" distL="0" distR="0" wp14:anchorId="4CBE5826" wp14:editId="75BA7ABE">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0"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w:t>
      </w:r>
      <w:r w:rsidRPr="00A80D9E">
        <w:rPr>
          <w:rFonts w:ascii="Meiryo UI" w:eastAsia="Meiryo UI" w:hAnsi="Meiryo UI"/>
          <w:noProof/>
        </w:rPr>
        <w:drawing>
          <wp:inline distT="0" distB="0" distL="0" distR="0" wp14:anchorId="17B7F523" wp14:editId="0E03D139">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2"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0D9E">
        <w:rPr>
          <w:rFonts w:ascii="Meiryo UI" w:eastAsia="Meiryo UI" w:hAnsi="Meiryo UI"/>
        </w:rPr>
        <w:t xml:space="preserve"> 索引</w:t>
      </w:r>
    </w:p>
    <w:p w14:paraId="189109BF" w14:textId="77777777" w:rsidR="00481066" w:rsidRPr="00A80D9E" w:rsidRDefault="00481066" w:rsidP="00A80D9E">
      <w:pPr>
        <w:spacing w:line="0" w:lineRule="atLeast"/>
        <w:rPr>
          <w:rFonts w:ascii="Meiryo UI" w:eastAsia="Meiryo UI" w:hAnsi="Meiryo UI"/>
        </w:rPr>
      </w:pPr>
    </w:p>
    <w:sectPr w:rsidR="00481066" w:rsidRPr="00A80D9E">
      <w:footerReference w:type="default" r:id="rId5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EF03E" w14:textId="77777777" w:rsidR="000460E6" w:rsidRDefault="000460E6" w:rsidP="000460E6">
      <w:pPr>
        <w:spacing w:before="0" w:after="0" w:line="240" w:lineRule="auto"/>
      </w:pPr>
      <w:r>
        <w:separator/>
      </w:r>
    </w:p>
  </w:endnote>
  <w:endnote w:type="continuationSeparator" w:id="0">
    <w:p w14:paraId="7E18EB59" w14:textId="77777777" w:rsidR="000460E6" w:rsidRDefault="000460E6" w:rsidP="000460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001103"/>
      <w:docPartObj>
        <w:docPartGallery w:val="Page Numbers (Bottom of Page)"/>
        <w:docPartUnique/>
      </w:docPartObj>
    </w:sdtPr>
    <w:sdtContent>
      <w:p w14:paraId="6366D70C" w14:textId="0005965D" w:rsidR="000460E6" w:rsidRDefault="000460E6">
        <w:pPr>
          <w:pStyle w:val="af5"/>
          <w:jc w:val="center"/>
        </w:pPr>
        <w:r>
          <w:fldChar w:fldCharType="begin"/>
        </w:r>
        <w:r>
          <w:instrText>PAGE   \* MERGEFORMAT</w:instrText>
        </w:r>
        <w:r>
          <w:fldChar w:fldCharType="separate"/>
        </w:r>
        <w:r>
          <w:rPr>
            <w:lang w:val="ja-JP"/>
          </w:rPr>
          <w:t>2</w:t>
        </w:r>
        <w:r>
          <w:fldChar w:fldCharType="end"/>
        </w:r>
      </w:p>
    </w:sdtContent>
  </w:sdt>
  <w:p w14:paraId="169F111B" w14:textId="77777777" w:rsidR="000460E6" w:rsidRDefault="000460E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C1D03" w14:textId="77777777" w:rsidR="000460E6" w:rsidRDefault="000460E6" w:rsidP="000460E6">
      <w:pPr>
        <w:spacing w:before="0" w:after="0" w:line="240" w:lineRule="auto"/>
      </w:pPr>
      <w:r>
        <w:separator/>
      </w:r>
    </w:p>
  </w:footnote>
  <w:footnote w:type="continuationSeparator" w:id="0">
    <w:p w14:paraId="2B819AE4" w14:textId="77777777" w:rsidR="000460E6" w:rsidRDefault="000460E6" w:rsidP="000460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D5774"/>
    <w:multiLevelType w:val="multilevel"/>
    <w:tmpl w:val="4BA42AD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9991C32"/>
    <w:multiLevelType w:val="singleLevel"/>
    <w:tmpl w:val="1FF4279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E3"/>
    <w:rsid w:val="000460E6"/>
    <w:rsid w:val="00097753"/>
    <w:rsid w:val="000A2BE1"/>
    <w:rsid w:val="003968ED"/>
    <w:rsid w:val="00481066"/>
    <w:rsid w:val="005E45C8"/>
    <w:rsid w:val="006C234E"/>
    <w:rsid w:val="008E0A87"/>
    <w:rsid w:val="009B08E2"/>
    <w:rsid w:val="00A458E3"/>
    <w:rsid w:val="00A80D9E"/>
    <w:rsid w:val="00FE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38E9BF"/>
  <w15:chartTrackingRefBased/>
  <w15:docId w15:val="{22E28B03-2173-460C-8F94-9F377BE6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D9E"/>
  </w:style>
  <w:style w:type="paragraph" w:styleId="1">
    <w:name w:val="heading 1"/>
    <w:basedOn w:val="a"/>
    <w:next w:val="a"/>
    <w:link w:val="10"/>
    <w:uiPriority w:val="9"/>
    <w:qFormat/>
    <w:rsid w:val="00A80D9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80D9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3">
    <w:name w:val="heading 3"/>
    <w:basedOn w:val="a"/>
    <w:next w:val="a"/>
    <w:link w:val="30"/>
    <w:uiPriority w:val="9"/>
    <w:unhideWhenUsed/>
    <w:qFormat/>
    <w:rsid w:val="00A80D9E"/>
    <w:pPr>
      <w:pBdr>
        <w:top w:val="single" w:sz="6" w:space="2" w:color="D34817" w:themeColor="accent1"/>
      </w:pBdr>
      <w:spacing w:before="300" w:after="0"/>
      <w:outlineLvl w:val="2"/>
    </w:pPr>
    <w:rPr>
      <w:caps/>
      <w:color w:val="68230B" w:themeColor="accent1" w:themeShade="7F"/>
      <w:spacing w:val="15"/>
    </w:rPr>
  </w:style>
  <w:style w:type="paragraph" w:styleId="4">
    <w:name w:val="heading 4"/>
    <w:basedOn w:val="a"/>
    <w:next w:val="a"/>
    <w:link w:val="40"/>
    <w:uiPriority w:val="9"/>
    <w:unhideWhenUsed/>
    <w:qFormat/>
    <w:rsid w:val="00A80D9E"/>
    <w:pPr>
      <w:pBdr>
        <w:top w:val="dotted" w:sz="6" w:space="2" w:color="D34817" w:themeColor="accent1"/>
      </w:pBdr>
      <w:spacing w:before="200" w:after="0"/>
      <w:outlineLvl w:val="3"/>
    </w:pPr>
    <w:rPr>
      <w:caps/>
      <w:color w:val="9D3511" w:themeColor="accent1" w:themeShade="BF"/>
      <w:spacing w:val="10"/>
    </w:rPr>
  </w:style>
  <w:style w:type="paragraph" w:styleId="5">
    <w:name w:val="heading 5"/>
    <w:basedOn w:val="a"/>
    <w:next w:val="a"/>
    <w:link w:val="50"/>
    <w:uiPriority w:val="9"/>
    <w:unhideWhenUsed/>
    <w:qFormat/>
    <w:rsid w:val="00A80D9E"/>
    <w:pPr>
      <w:pBdr>
        <w:bottom w:val="single" w:sz="6" w:space="1" w:color="D34817" w:themeColor="accent1"/>
      </w:pBdr>
      <w:spacing w:before="200" w:after="0"/>
      <w:outlineLvl w:val="4"/>
    </w:pPr>
    <w:rPr>
      <w:caps/>
      <w:color w:val="9D3511" w:themeColor="accent1" w:themeShade="BF"/>
      <w:spacing w:val="10"/>
    </w:rPr>
  </w:style>
  <w:style w:type="paragraph" w:styleId="6">
    <w:name w:val="heading 6"/>
    <w:basedOn w:val="a"/>
    <w:next w:val="a"/>
    <w:link w:val="60"/>
    <w:uiPriority w:val="9"/>
    <w:semiHidden/>
    <w:unhideWhenUsed/>
    <w:qFormat/>
    <w:rsid w:val="00A80D9E"/>
    <w:pPr>
      <w:pBdr>
        <w:bottom w:val="dotted" w:sz="6" w:space="1" w:color="D34817" w:themeColor="accent1"/>
      </w:pBdr>
      <w:spacing w:before="200" w:after="0"/>
      <w:outlineLvl w:val="5"/>
    </w:pPr>
    <w:rPr>
      <w:caps/>
      <w:color w:val="9D3511" w:themeColor="accent1" w:themeShade="BF"/>
      <w:spacing w:val="10"/>
    </w:rPr>
  </w:style>
  <w:style w:type="paragraph" w:styleId="7">
    <w:name w:val="heading 7"/>
    <w:basedOn w:val="a"/>
    <w:next w:val="a"/>
    <w:link w:val="70"/>
    <w:uiPriority w:val="9"/>
    <w:semiHidden/>
    <w:unhideWhenUsed/>
    <w:qFormat/>
    <w:rsid w:val="00A80D9E"/>
    <w:pPr>
      <w:spacing w:before="200" w:after="0"/>
      <w:outlineLvl w:val="6"/>
    </w:pPr>
    <w:rPr>
      <w:caps/>
      <w:color w:val="9D3511" w:themeColor="accent1" w:themeShade="BF"/>
      <w:spacing w:val="10"/>
    </w:rPr>
  </w:style>
  <w:style w:type="paragraph" w:styleId="8">
    <w:name w:val="heading 8"/>
    <w:basedOn w:val="a"/>
    <w:next w:val="a"/>
    <w:link w:val="80"/>
    <w:uiPriority w:val="9"/>
    <w:semiHidden/>
    <w:unhideWhenUsed/>
    <w:qFormat/>
    <w:rsid w:val="00A80D9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80D9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0D9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a4">
    <w:name w:val="表題 (文字)"/>
    <w:basedOn w:val="a0"/>
    <w:link w:val="a3"/>
    <w:uiPriority w:val="10"/>
    <w:rsid w:val="00A80D9E"/>
    <w:rPr>
      <w:rFonts w:asciiTheme="majorHAnsi" w:eastAsiaTheme="majorEastAsia" w:hAnsiTheme="majorHAnsi" w:cstheme="majorBidi"/>
      <w:caps/>
      <w:color w:val="D34817" w:themeColor="accent1"/>
      <w:spacing w:val="10"/>
      <w:sz w:val="52"/>
      <w:szCs w:val="52"/>
    </w:rPr>
  </w:style>
  <w:style w:type="paragraph" w:customStyle="1" w:styleId="MMTitle">
    <w:name w:val="MM Title"/>
    <w:basedOn w:val="a3"/>
    <w:link w:val="MMTitle0"/>
    <w:rsid w:val="000A2BE1"/>
  </w:style>
  <w:style w:type="character" w:customStyle="1" w:styleId="MMTitle0">
    <w:name w:val="MM Title (文字)"/>
    <w:basedOn w:val="a4"/>
    <w:link w:val="MMTitle"/>
    <w:rsid w:val="000A2BE1"/>
    <w:rPr>
      <w:rFonts w:asciiTheme="majorHAnsi" w:eastAsiaTheme="majorEastAsia" w:hAnsiTheme="majorHAnsi" w:cstheme="majorBidi"/>
      <w:caps/>
      <w:color w:val="D34817" w:themeColor="accent1"/>
      <w:spacing w:val="10"/>
      <w:sz w:val="32"/>
      <w:szCs w:val="32"/>
    </w:rPr>
  </w:style>
  <w:style w:type="character" w:customStyle="1" w:styleId="10">
    <w:name w:val="見出し 1 (文字)"/>
    <w:basedOn w:val="a0"/>
    <w:link w:val="1"/>
    <w:uiPriority w:val="9"/>
    <w:rsid w:val="00A80D9E"/>
    <w:rPr>
      <w:caps/>
      <w:color w:val="FFFFFF" w:themeColor="background1"/>
      <w:spacing w:val="15"/>
      <w:sz w:val="22"/>
      <w:szCs w:val="22"/>
      <w:shd w:val="clear" w:color="auto" w:fill="D34817" w:themeFill="accent1"/>
    </w:rPr>
  </w:style>
  <w:style w:type="paragraph" w:customStyle="1" w:styleId="MMTopic1">
    <w:name w:val="MM Topic 1"/>
    <w:basedOn w:val="1"/>
    <w:link w:val="MMTopic10"/>
    <w:rsid w:val="000A2BE1"/>
    <w:pPr>
      <w:numPr>
        <w:numId w:val="1"/>
      </w:numPr>
    </w:pPr>
  </w:style>
  <w:style w:type="character" w:customStyle="1" w:styleId="MMTopic10">
    <w:name w:val="MM Topic 1 (文字)"/>
    <w:basedOn w:val="10"/>
    <w:link w:val="MMTopic1"/>
    <w:rsid w:val="000A2BE1"/>
    <w:rPr>
      <w:rFonts w:asciiTheme="majorHAnsi" w:eastAsiaTheme="majorEastAsia" w:hAnsiTheme="majorHAnsi" w:cstheme="majorBidi"/>
      <w:caps/>
      <w:color w:val="FFFFFF" w:themeColor="background1"/>
      <w:spacing w:val="15"/>
      <w:sz w:val="24"/>
      <w:szCs w:val="24"/>
      <w:shd w:val="clear" w:color="auto" w:fill="D34817" w:themeFill="accent1"/>
    </w:rPr>
  </w:style>
  <w:style w:type="character" w:customStyle="1" w:styleId="20">
    <w:name w:val="見出し 2 (文字)"/>
    <w:basedOn w:val="a0"/>
    <w:link w:val="2"/>
    <w:uiPriority w:val="9"/>
    <w:rsid w:val="00A80D9E"/>
    <w:rPr>
      <w:caps/>
      <w:spacing w:val="15"/>
      <w:shd w:val="clear" w:color="auto" w:fill="F9D8CD" w:themeFill="accent1" w:themeFillTint="33"/>
    </w:rPr>
  </w:style>
  <w:style w:type="paragraph" w:customStyle="1" w:styleId="MMTopic2">
    <w:name w:val="MM Topic 2"/>
    <w:basedOn w:val="2"/>
    <w:link w:val="MMTopic20"/>
    <w:rsid w:val="000A2BE1"/>
    <w:pPr>
      <w:numPr>
        <w:ilvl w:val="1"/>
        <w:numId w:val="1"/>
      </w:numPr>
      <w:ind w:left="180"/>
    </w:pPr>
  </w:style>
  <w:style w:type="character" w:customStyle="1" w:styleId="MMTopic20">
    <w:name w:val="MM Topic 2 (文字)"/>
    <w:basedOn w:val="20"/>
    <w:link w:val="MMTopic2"/>
    <w:rsid w:val="000A2BE1"/>
    <w:rPr>
      <w:rFonts w:asciiTheme="majorHAnsi" w:eastAsiaTheme="majorEastAsia" w:hAnsiTheme="majorHAnsi" w:cstheme="majorBidi"/>
      <w:caps/>
      <w:spacing w:val="15"/>
      <w:shd w:val="clear" w:color="auto" w:fill="F9D8CD" w:themeFill="accent1" w:themeFillTint="33"/>
    </w:rPr>
  </w:style>
  <w:style w:type="character" w:customStyle="1" w:styleId="30">
    <w:name w:val="見出し 3 (文字)"/>
    <w:basedOn w:val="a0"/>
    <w:link w:val="3"/>
    <w:uiPriority w:val="9"/>
    <w:rsid w:val="00A80D9E"/>
    <w:rPr>
      <w:caps/>
      <w:color w:val="68230B" w:themeColor="accent1" w:themeShade="7F"/>
      <w:spacing w:val="15"/>
    </w:rPr>
  </w:style>
  <w:style w:type="paragraph" w:customStyle="1" w:styleId="MMTopic3">
    <w:name w:val="MM Topic 3"/>
    <w:basedOn w:val="3"/>
    <w:link w:val="MMTopic30"/>
    <w:rsid w:val="000A2BE1"/>
    <w:pPr>
      <w:numPr>
        <w:ilvl w:val="2"/>
        <w:numId w:val="1"/>
      </w:numPr>
      <w:ind w:left="360"/>
    </w:pPr>
  </w:style>
  <w:style w:type="character" w:customStyle="1" w:styleId="MMTopic30">
    <w:name w:val="MM Topic 3 (文字)"/>
    <w:basedOn w:val="30"/>
    <w:link w:val="MMTopic3"/>
    <w:rsid w:val="000A2BE1"/>
    <w:rPr>
      <w:rFonts w:asciiTheme="majorHAnsi" w:eastAsiaTheme="majorEastAsia" w:hAnsiTheme="majorHAnsi" w:cstheme="majorBidi"/>
      <w:caps/>
      <w:color w:val="68230B" w:themeColor="accent1" w:themeShade="7F"/>
      <w:spacing w:val="15"/>
    </w:rPr>
  </w:style>
  <w:style w:type="character" w:customStyle="1" w:styleId="40">
    <w:name w:val="見出し 4 (文字)"/>
    <w:basedOn w:val="a0"/>
    <w:link w:val="4"/>
    <w:uiPriority w:val="9"/>
    <w:rsid w:val="00A80D9E"/>
    <w:rPr>
      <w:caps/>
      <w:color w:val="9D3511" w:themeColor="accent1" w:themeShade="BF"/>
      <w:spacing w:val="10"/>
    </w:rPr>
  </w:style>
  <w:style w:type="paragraph" w:customStyle="1" w:styleId="MMTopic4">
    <w:name w:val="MM Topic 4"/>
    <w:basedOn w:val="4"/>
    <w:link w:val="MMTopic40"/>
    <w:rsid w:val="000A2BE1"/>
    <w:pPr>
      <w:numPr>
        <w:ilvl w:val="3"/>
        <w:numId w:val="1"/>
      </w:numPr>
      <w:ind w:left="540"/>
    </w:pPr>
  </w:style>
  <w:style w:type="character" w:customStyle="1" w:styleId="MMTopic40">
    <w:name w:val="MM Topic 4 (文字)"/>
    <w:basedOn w:val="40"/>
    <w:link w:val="MMTopic4"/>
    <w:rsid w:val="000A2BE1"/>
    <w:rPr>
      <w:b w:val="0"/>
      <w:bCs w:val="0"/>
      <w:caps/>
      <w:color w:val="9D3511" w:themeColor="accent1" w:themeShade="BF"/>
      <w:spacing w:val="10"/>
    </w:rPr>
  </w:style>
  <w:style w:type="character" w:customStyle="1" w:styleId="50">
    <w:name w:val="見出し 5 (文字)"/>
    <w:basedOn w:val="a0"/>
    <w:link w:val="5"/>
    <w:uiPriority w:val="9"/>
    <w:rsid w:val="00A80D9E"/>
    <w:rPr>
      <w:caps/>
      <w:color w:val="9D3511" w:themeColor="accent1" w:themeShade="BF"/>
      <w:spacing w:val="10"/>
    </w:rPr>
  </w:style>
  <w:style w:type="paragraph" w:customStyle="1" w:styleId="MMTopic5">
    <w:name w:val="MM Topic 5"/>
    <w:basedOn w:val="5"/>
    <w:link w:val="MMTopic50"/>
    <w:rsid w:val="000A2BE1"/>
    <w:pPr>
      <w:numPr>
        <w:ilvl w:val="4"/>
        <w:numId w:val="1"/>
      </w:numPr>
      <w:ind w:left="720"/>
    </w:pPr>
  </w:style>
  <w:style w:type="character" w:customStyle="1" w:styleId="MMTopic50">
    <w:name w:val="MM Topic 5 (文字)"/>
    <w:basedOn w:val="50"/>
    <w:link w:val="MMTopic5"/>
    <w:rsid w:val="000A2BE1"/>
    <w:rPr>
      <w:rFonts w:asciiTheme="majorHAnsi" w:eastAsiaTheme="majorEastAsia" w:hAnsiTheme="majorHAnsi" w:cstheme="majorBidi"/>
      <w:caps/>
      <w:color w:val="9D3511" w:themeColor="accent1" w:themeShade="BF"/>
      <w:spacing w:val="10"/>
    </w:rPr>
  </w:style>
  <w:style w:type="paragraph" w:customStyle="1" w:styleId="MMHyperlink">
    <w:name w:val="MM Hyperlink"/>
    <w:basedOn w:val="a"/>
    <w:link w:val="MMHyperlink0"/>
    <w:rsid w:val="000A2BE1"/>
  </w:style>
  <w:style w:type="character" w:customStyle="1" w:styleId="MMHyperlink0">
    <w:name w:val="MM Hyperlink (文字)"/>
    <w:basedOn w:val="a0"/>
    <w:link w:val="MMHyperlink"/>
    <w:rsid w:val="000A2BE1"/>
  </w:style>
  <w:style w:type="character" w:styleId="a5">
    <w:name w:val="Hyperlink"/>
    <w:basedOn w:val="a0"/>
    <w:uiPriority w:val="99"/>
    <w:unhideWhenUsed/>
    <w:rsid w:val="000A2BE1"/>
    <w:rPr>
      <w:color w:val="CC9900" w:themeColor="hyperlink"/>
      <w:u w:val="single"/>
    </w:rPr>
  </w:style>
  <w:style w:type="character" w:styleId="a6">
    <w:name w:val="Unresolved Mention"/>
    <w:basedOn w:val="a0"/>
    <w:uiPriority w:val="99"/>
    <w:semiHidden/>
    <w:unhideWhenUsed/>
    <w:rsid w:val="000A2BE1"/>
    <w:rPr>
      <w:color w:val="605E5C"/>
      <w:shd w:val="clear" w:color="auto" w:fill="E1DFDD"/>
    </w:rPr>
  </w:style>
  <w:style w:type="character" w:customStyle="1" w:styleId="60">
    <w:name w:val="見出し 6 (文字)"/>
    <w:basedOn w:val="a0"/>
    <w:link w:val="6"/>
    <w:uiPriority w:val="9"/>
    <w:semiHidden/>
    <w:rsid w:val="00A80D9E"/>
    <w:rPr>
      <w:caps/>
      <w:color w:val="9D3511" w:themeColor="accent1" w:themeShade="BF"/>
      <w:spacing w:val="10"/>
    </w:rPr>
  </w:style>
  <w:style w:type="character" w:customStyle="1" w:styleId="70">
    <w:name w:val="見出し 7 (文字)"/>
    <w:basedOn w:val="a0"/>
    <w:link w:val="7"/>
    <w:uiPriority w:val="9"/>
    <w:semiHidden/>
    <w:rsid w:val="00A80D9E"/>
    <w:rPr>
      <w:caps/>
      <w:color w:val="9D3511" w:themeColor="accent1" w:themeShade="BF"/>
      <w:spacing w:val="10"/>
    </w:rPr>
  </w:style>
  <w:style w:type="character" w:customStyle="1" w:styleId="80">
    <w:name w:val="見出し 8 (文字)"/>
    <w:basedOn w:val="a0"/>
    <w:link w:val="8"/>
    <w:uiPriority w:val="9"/>
    <w:semiHidden/>
    <w:rsid w:val="00A80D9E"/>
    <w:rPr>
      <w:caps/>
      <w:spacing w:val="10"/>
      <w:sz w:val="18"/>
      <w:szCs w:val="18"/>
    </w:rPr>
  </w:style>
  <w:style w:type="character" w:customStyle="1" w:styleId="90">
    <w:name w:val="見出し 9 (文字)"/>
    <w:basedOn w:val="a0"/>
    <w:link w:val="9"/>
    <w:uiPriority w:val="9"/>
    <w:semiHidden/>
    <w:rsid w:val="00A80D9E"/>
    <w:rPr>
      <w:i/>
      <w:iCs/>
      <w:caps/>
      <w:spacing w:val="10"/>
      <w:sz w:val="18"/>
      <w:szCs w:val="18"/>
    </w:rPr>
  </w:style>
  <w:style w:type="paragraph" w:styleId="a7">
    <w:name w:val="caption"/>
    <w:basedOn w:val="a"/>
    <w:next w:val="a"/>
    <w:uiPriority w:val="35"/>
    <w:semiHidden/>
    <w:unhideWhenUsed/>
    <w:qFormat/>
    <w:rsid w:val="00A80D9E"/>
    <w:rPr>
      <w:b/>
      <w:bCs/>
      <w:color w:val="9D3511" w:themeColor="accent1" w:themeShade="BF"/>
      <w:sz w:val="16"/>
      <w:szCs w:val="16"/>
    </w:rPr>
  </w:style>
  <w:style w:type="paragraph" w:styleId="a8">
    <w:name w:val="Subtitle"/>
    <w:basedOn w:val="a"/>
    <w:next w:val="a"/>
    <w:link w:val="a9"/>
    <w:uiPriority w:val="11"/>
    <w:qFormat/>
    <w:rsid w:val="00A80D9E"/>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80D9E"/>
    <w:rPr>
      <w:caps/>
      <w:color w:val="595959" w:themeColor="text1" w:themeTint="A6"/>
      <w:spacing w:val="10"/>
      <w:sz w:val="21"/>
      <w:szCs w:val="21"/>
    </w:rPr>
  </w:style>
  <w:style w:type="character" w:styleId="aa">
    <w:name w:val="Strong"/>
    <w:uiPriority w:val="22"/>
    <w:qFormat/>
    <w:rsid w:val="00A80D9E"/>
    <w:rPr>
      <w:b/>
      <w:bCs/>
    </w:rPr>
  </w:style>
  <w:style w:type="character" w:styleId="ab">
    <w:name w:val="Emphasis"/>
    <w:uiPriority w:val="20"/>
    <w:qFormat/>
    <w:rsid w:val="00A80D9E"/>
    <w:rPr>
      <w:caps/>
      <w:color w:val="68230B" w:themeColor="accent1" w:themeShade="7F"/>
      <w:spacing w:val="5"/>
    </w:rPr>
  </w:style>
  <w:style w:type="paragraph" w:styleId="ac">
    <w:name w:val="No Spacing"/>
    <w:uiPriority w:val="1"/>
    <w:qFormat/>
    <w:rsid w:val="00A80D9E"/>
    <w:pPr>
      <w:spacing w:after="0" w:line="240" w:lineRule="auto"/>
    </w:pPr>
  </w:style>
  <w:style w:type="paragraph" w:styleId="ad">
    <w:name w:val="Quote"/>
    <w:basedOn w:val="a"/>
    <w:next w:val="a"/>
    <w:link w:val="ae"/>
    <w:uiPriority w:val="29"/>
    <w:qFormat/>
    <w:rsid w:val="00A80D9E"/>
    <w:rPr>
      <w:i/>
      <w:iCs/>
      <w:sz w:val="24"/>
      <w:szCs w:val="24"/>
    </w:rPr>
  </w:style>
  <w:style w:type="character" w:customStyle="1" w:styleId="ae">
    <w:name w:val="引用文 (文字)"/>
    <w:basedOn w:val="a0"/>
    <w:link w:val="ad"/>
    <w:uiPriority w:val="29"/>
    <w:rsid w:val="00A80D9E"/>
    <w:rPr>
      <w:i/>
      <w:iCs/>
      <w:sz w:val="24"/>
      <w:szCs w:val="24"/>
    </w:rPr>
  </w:style>
  <w:style w:type="paragraph" w:styleId="21">
    <w:name w:val="Intense Quote"/>
    <w:basedOn w:val="a"/>
    <w:next w:val="a"/>
    <w:link w:val="22"/>
    <w:uiPriority w:val="30"/>
    <w:qFormat/>
    <w:rsid w:val="00A80D9E"/>
    <w:pPr>
      <w:spacing w:before="240" w:after="240" w:line="240" w:lineRule="auto"/>
      <w:ind w:left="1080" w:right="1080"/>
      <w:jc w:val="center"/>
    </w:pPr>
    <w:rPr>
      <w:color w:val="D34817" w:themeColor="accent1"/>
      <w:sz w:val="24"/>
      <w:szCs w:val="24"/>
    </w:rPr>
  </w:style>
  <w:style w:type="character" w:customStyle="1" w:styleId="22">
    <w:name w:val="引用文 2 (文字)"/>
    <w:basedOn w:val="a0"/>
    <w:link w:val="21"/>
    <w:uiPriority w:val="30"/>
    <w:rsid w:val="00A80D9E"/>
    <w:rPr>
      <w:color w:val="D34817" w:themeColor="accent1"/>
      <w:sz w:val="24"/>
      <w:szCs w:val="24"/>
    </w:rPr>
  </w:style>
  <w:style w:type="character" w:styleId="af">
    <w:name w:val="Subtle Emphasis"/>
    <w:uiPriority w:val="19"/>
    <w:qFormat/>
    <w:rsid w:val="00A80D9E"/>
    <w:rPr>
      <w:i/>
      <w:iCs/>
      <w:color w:val="68230B" w:themeColor="accent1" w:themeShade="7F"/>
    </w:rPr>
  </w:style>
  <w:style w:type="character" w:styleId="23">
    <w:name w:val="Intense Emphasis"/>
    <w:uiPriority w:val="21"/>
    <w:qFormat/>
    <w:rsid w:val="00A80D9E"/>
    <w:rPr>
      <w:b/>
      <w:bCs/>
      <w:caps/>
      <w:color w:val="68230B" w:themeColor="accent1" w:themeShade="7F"/>
      <w:spacing w:val="10"/>
    </w:rPr>
  </w:style>
  <w:style w:type="character" w:styleId="af0">
    <w:name w:val="Subtle Reference"/>
    <w:uiPriority w:val="31"/>
    <w:qFormat/>
    <w:rsid w:val="00A80D9E"/>
    <w:rPr>
      <w:b/>
      <w:bCs/>
      <w:color w:val="D34817" w:themeColor="accent1"/>
    </w:rPr>
  </w:style>
  <w:style w:type="character" w:styleId="24">
    <w:name w:val="Intense Reference"/>
    <w:uiPriority w:val="32"/>
    <w:qFormat/>
    <w:rsid w:val="00A80D9E"/>
    <w:rPr>
      <w:b/>
      <w:bCs/>
      <w:i/>
      <w:iCs/>
      <w:caps/>
      <w:color w:val="D34817" w:themeColor="accent1"/>
    </w:rPr>
  </w:style>
  <w:style w:type="character" w:styleId="af1">
    <w:name w:val="Book Title"/>
    <w:uiPriority w:val="33"/>
    <w:qFormat/>
    <w:rsid w:val="00A80D9E"/>
    <w:rPr>
      <w:b/>
      <w:bCs/>
      <w:i/>
      <w:iCs/>
      <w:spacing w:val="0"/>
    </w:rPr>
  </w:style>
  <w:style w:type="paragraph" w:styleId="af2">
    <w:name w:val="TOC Heading"/>
    <w:basedOn w:val="1"/>
    <w:next w:val="a"/>
    <w:uiPriority w:val="39"/>
    <w:semiHidden/>
    <w:unhideWhenUsed/>
    <w:qFormat/>
    <w:rsid w:val="00A80D9E"/>
    <w:pPr>
      <w:outlineLvl w:val="9"/>
    </w:pPr>
  </w:style>
  <w:style w:type="paragraph" w:styleId="af3">
    <w:name w:val="header"/>
    <w:basedOn w:val="a"/>
    <w:link w:val="af4"/>
    <w:uiPriority w:val="99"/>
    <w:unhideWhenUsed/>
    <w:rsid w:val="000460E6"/>
    <w:pPr>
      <w:tabs>
        <w:tab w:val="center" w:pos="4252"/>
        <w:tab w:val="right" w:pos="8504"/>
      </w:tabs>
      <w:snapToGrid w:val="0"/>
    </w:pPr>
  </w:style>
  <w:style w:type="character" w:customStyle="1" w:styleId="af4">
    <w:name w:val="ヘッダー (文字)"/>
    <w:basedOn w:val="a0"/>
    <w:link w:val="af3"/>
    <w:uiPriority w:val="99"/>
    <w:rsid w:val="000460E6"/>
  </w:style>
  <w:style w:type="paragraph" w:styleId="af5">
    <w:name w:val="footer"/>
    <w:basedOn w:val="a"/>
    <w:link w:val="af6"/>
    <w:uiPriority w:val="99"/>
    <w:unhideWhenUsed/>
    <w:rsid w:val="000460E6"/>
    <w:pPr>
      <w:tabs>
        <w:tab w:val="center" w:pos="4252"/>
        <w:tab w:val="right" w:pos="8504"/>
      </w:tabs>
      <w:snapToGrid w:val="0"/>
    </w:pPr>
  </w:style>
  <w:style w:type="character" w:customStyle="1" w:styleId="af6">
    <w:name w:val="フッター (文字)"/>
    <w:basedOn w:val="a0"/>
    <w:link w:val="af5"/>
    <w:uiPriority w:val="99"/>
    <w:rsid w:val="0004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63" Type="http://schemas.openxmlformats.org/officeDocument/2006/relationships/image" Target="media/image8.png"/><Relationship Id="rId159"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5" Type="http://schemas.openxmlformats.org/officeDocument/2006/relationships/styles" Target="styles.xml"/><Relationship Id="rId181"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237"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12" Type="http://schemas.openxmlformats.org/officeDocument/2006/relationships/image" Target="media/image2.png"/><Relationship Id="rId108"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7" Type="http://schemas.openxmlformats.org/officeDocument/2006/relationships/webSettings" Target="webSettings.xml"/><Relationship Id="rId183"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14" Type="http://schemas.openxmlformats.org/officeDocument/2006/relationships/hyperlink" Target="https://bluemoon55.github.io/Sharing_Knowledge3/MindManager3/Sec01-01-02.html"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67" Type="http://schemas.openxmlformats.org/officeDocument/2006/relationships/image" Target="media/image9.png"/><Relationship Id="rId272"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9" Type="http://schemas.openxmlformats.org/officeDocument/2006/relationships/endnotes" Target="endnotes.xml"/><Relationship Id="rId210"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516" Type="http://schemas.openxmlformats.org/officeDocument/2006/relationships/image" Target="media/image13.png"/><Relationship Id="rId27" Type="http://schemas.openxmlformats.org/officeDocument/2006/relationships/image" Target="media/image5.png"/><Relationship Id="rId48"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558" Type="http://schemas.openxmlformats.org/officeDocument/2006/relationships/footer" Target="footer1.xml"/><Relationship Id="rId80"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103" Type="http://schemas.openxmlformats.org/officeDocument/2006/relationships/image" Target="media/image10.png"/><Relationship Id="rId124"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1" Type="http://schemas.openxmlformats.org/officeDocument/2006/relationships/customXml" Target="../customXml/item1.xml"/><Relationship Id="rId212"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233"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559" Type="http://schemas.openxmlformats.org/officeDocument/2006/relationships/fontTable" Target="fontTable.xml"/><Relationship Id="rId60" Type="http://schemas.openxmlformats.org/officeDocument/2006/relationships/image" Target="media/image7.png"/><Relationship Id="rId81"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560" Type="http://schemas.openxmlformats.org/officeDocument/2006/relationships/theme" Target="theme/theme1.xml"/><Relationship Id="rId71"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245" Type="http://schemas.openxmlformats.org/officeDocument/2006/relationships/image" Target="media/image11.png"/><Relationship Id="rId266"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3" Type="http://schemas.openxmlformats.org/officeDocument/2006/relationships/customXml" Target="../customXml/item3.xml"/><Relationship Id="rId214"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235"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20" Type="http://schemas.openxmlformats.org/officeDocument/2006/relationships/image" Target="media/image3.png"/><Relationship Id="rId41"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10" Type="http://schemas.openxmlformats.org/officeDocument/2006/relationships/image" Target="media/image1.png"/><Relationship Id="rId31" Type="http://schemas.openxmlformats.org/officeDocument/2006/relationships/image" Target="media/image6.png"/><Relationship Id="rId52"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4" Type="http://schemas.openxmlformats.org/officeDocument/2006/relationships/numbering" Target="numbering.xml"/><Relationship Id="rId180"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336" Type="http://schemas.openxmlformats.org/officeDocument/2006/relationships/image" Target="media/image12.png"/><Relationship Id="rId501"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6" Type="http://schemas.openxmlformats.org/officeDocument/2006/relationships/settings" Target="settings.xml"/><Relationship Id="rId238"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24" Type="http://schemas.openxmlformats.org/officeDocument/2006/relationships/image" Target="media/image4.png"/><Relationship Id="rId66"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8" Type="http://schemas.openxmlformats.org/officeDocument/2006/relationships/footnotes" Target="footnotes.xml"/><Relationship Id="rId142"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s>
</file>

<file path=word/theme/theme1.xml><?xml version="1.0" encoding="utf-8"?>
<a:theme xmlns:a="http://schemas.openxmlformats.org/drawingml/2006/main" name="Office テーマ">
  <a:themeElements>
    <a:clrScheme name="オレンジがかった赤">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ECA06-8F98-4E89-BD32-3A431222E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8DB31D-7A13-4019-9724-7F09A57DBC9F}">
  <ds:schemaRefs>
    <ds:schemaRef ds:uri="http://schemas.microsoft.com/sharepoint/v3/contenttype/forms"/>
  </ds:schemaRefs>
</ds:datastoreItem>
</file>

<file path=customXml/itemProps3.xml><?xml version="1.0" encoding="utf-8"?>
<ds:datastoreItem xmlns:ds="http://schemas.openxmlformats.org/officeDocument/2006/customXml" ds:itemID="{BF4E5AB3-295A-4723-93F5-0644EB7C56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2020-07-13T06:03:00Z</dcterms:created>
  <dcterms:modified xsi:type="dcterms:W3CDTF">2020-07-13T06:10:00Z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