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MMTopic3"/>
        <w:numPr>
          <w:ilvl w:val="0"/>
          <w:numId w:val="1"/>
        </w:numPr>
        <w:rPr>
          <w:vanish/>
          <w:specVanish/>
        </w:rPr>
      </w:pPr>
      <w:r>
        <w:rPr>
          <w:rFonts w:ascii="Meiryo UI" w:eastAsia="Meiryo UI" w:hAnsi="Meiryo UI" w:cs="Meiryo UI"/>
          <w:b/>
          <w:i w:val="0"/>
          <w:strike w:val="0"/>
          <w:color w:val="FF6603"/>
          <w:sz w:val="20"/>
          <w:u w:val="none"/>
        </w:rPr>
        <w:t>【コラム】DX（デジタルトランスフォーメーション）への対応は中小企業にとっても必須</w:t>
      </w:r>
    </w:p>
    <w:p>
      <w:pPr>
        <w:pStyle w:val="MMTopicInfo"/>
        <w:ind w:left="520"/>
        <w:rPr>
          <w:rFonts w:ascii="Meiryo UI" w:eastAsia="Meiryo UI" w:hAnsi="Meiryo UI" w:cs="Meiryo UI"/>
          <w:b/>
          <w:vanish/>
          <w:color w:val="FF6603"/>
          <w:specVanish/>
        </w:rPr>
      </w:pPr>
      <w:r>
        <w:rPr>
          <w:rFonts w:ascii="Meiryo UI" w:eastAsia="Meiryo UI" w:hAnsi="Meiryo UI" w:cs="Meiryo UI"/>
          <w:b/>
          <w:color w:val="FF6603"/>
        </w:rPr>
        <w:t xml:space="preserve"> </w:t>
      </w:r>
    </w:p>
    <w:p>
      <w:pPr>
        <w:pStyle w:val="MMIcon"/>
        <w:ind w:left="520"/>
        <w:rPr>
          <w:rFonts w:ascii="Meiryo UI" w:eastAsia="Meiryo UI" w:hAnsi="Meiryo UI" w:cs="Meiryo UI"/>
          <w:b/>
          <w:i w:val="0"/>
          <w:iCs w:val="0"/>
          <w:caps w:val="0"/>
          <w:strike w:val="0"/>
          <w:dstrike w:val="0"/>
          <w:vanish/>
          <w:color w:val="FF6603"/>
          <w:sz w:val="22"/>
          <w:u w:val="none"/>
          <w:specVanish/>
        </w:rPr>
      </w:pPr>
      <w:r>
        <w:rPr>
          <w:rFonts w:ascii="Meiryo UI" w:eastAsia="Meiryo UI" w:hAnsi="Meiryo UI" w:cs="Meiryo UI"/>
          <w:b/>
          <w:i w:val="0"/>
          <w:iCs w:val="0"/>
          <w:caps w:val="0"/>
          <w:strike w:val="0"/>
          <w:dstrike w:val="0"/>
          <w:color w:val="FF6603"/>
          <w:sz w:val="22"/>
          <w:u w:val="none"/>
        </w:rPr>
        <w:drawing>
          <wp:inline>
            <wp:extent cx="139700" cy="1397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39700" cy="139700"/>
                    </a:xfrm>
                    <a:prstGeom prst="rect">
                      <a:avLst/>
                    </a:prstGeom>
                  </pic:spPr>
                </pic:pic>
              </a:graphicData>
            </a:graphic>
          </wp:inline>
        </w:drawing>
      </w:r>
    </w:p>
    <w:p>
      <w:pPr>
        <w:pStyle w:val="MMTopicInfo"/>
        <w:ind w:left="520"/>
        <w:rPr>
          <w:rFonts w:ascii="Meiryo UI" w:eastAsia="Meiryo UI" w:hAnsi="Meiryo UI" w:cs="Meiryo UI"/>
          <w:b/>
          <w:i w:val="0"/>
          <w:iCs w:val="0"/>
          <w:caps w:val="0"/>
          <w:strike w:val="0"/>
          <w:dstrike w:val="0"/>
          <w:vanish/>
          <w:color w:val="FF6603"/>
          <w:sz w:val="22"/>
          <w:u w:val="none"/>
          <w:specVanish/>
        </w:rPr>
      </w:pPr>
      <w:r>
        <w:rPr>
          <w:rFonts w:ascii="Meiryo UI" w:eastAsia="Meiryo UI" w:hAnsi="Meiryo UI" w:cs="Meiryo UI"/>
          <w:b/>
          <w:i w:val="0"/>
          <w:iCs w:val="0"/>
          <w:caps w:val="0"/>
          <w:strike w:val="0"/>
          <w:dstrike w:val="0"/>
          <w:color w:val="FF6603"/>
          <w:sz w:val="22"/>
          <w:u w:val="none"/>
        </w:rPr>
        <w:t xml:space="preserve"> </w:t>
      </w:r>
    </w:p>
    <w:p>
      <w:pPr>
        <w:pStyle w:val="MMIcon"/>
        <w:ind w:left="520"/>
      </w:pPr>
      <w:r>
        <w:rPr>
          <w:rFonts w:ascii="Meiryo UI" w:eastAsia="Meiryo UI" w:hAnsi="Meiryo UI" w:cs="Meiryo UI"/>
          <w:b/>
          <w:i w:val="0"/>
          <w:iCs w:val="0"/>
          <w:caps w:val="0"/>
          <w:strike w:val="0"/>
          <w:dstrike w:val="0"/>
          <w:color w:val="FF6603"/>
          <w:sz w:val="22"/>
          <w:u w:val="none"/>
        </w:rPr>
        <w:drawing>
          <wp:inline>
            <wp:extent cx="139700" cy="1397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4"/>
        <w:numPr>
          <w:ilvl w:val="1"/>
          <w:numId w:val="1"/>
        </w:numPr>
        <w:rPr>
          <w:vanish/>
          <w:specVanish/>
        </w:rPr>
      </w:pPr>
      <w:r>
        <w:rPr>
          <w:b/>
          <w:color w:val="E65251"/>
        </w:rPr>
        <w:t>【参考】</w:t>
      </w:r>
    </w:p>
    <w:p>
      <w:pPr>
        <w:pStyle w:val="MMTopicInfo"/>
        <w:ind w:left="1040"/>
        <w:rPr>
          <w:b/>
          <w:vanish/>
          <w:color w:val="E65251"/>
          <w:specVanish/>
        </w:rPr>
      </w:pPr>
      <w:r>
        <w:rPr>
          <w:b/>
          <w:color w:val="E65251"/>
        </w:rPr>
        <w:t xml:space="preserve"> </w:t>
      </w:r>
    </w:p>
    <w:p>
      <w:pPr>
        <w:pStyle w:val="MMIcon"/>
        <w:ind w:left="1040"/>
      </w:pPr>
      <w:r>
        <w:rPr>
          <w:rFonts w:ascii="Meiryo" w:eastAsia="Meiryo" w:hAnsi="Meiryo" w:cs="Meiryo"/>
          <w:b/>
          <w:i w:val="0"/>
          <w:iCs w:val="0"/>
          <w:caps w:val="0"/>
          <w:strike w:val="0"/>
          <w:dstrike w:val="0"/>
          <w:color w:val="E65251"/>
          <w:sz w:val="22"/>
          <w:u w:val="none"/>
        </w:rPr>
        <w:drawing>
          <wp:inline>
            <wp:extent cx="139700" cy="1397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5"/>
        <w:numPr>
          <w:ilvl w:val="2"/>
          <w:numId w:val="1"/>
        </w:numPr>
      </w:pPr>
      <w:r>
        <w:t>Society 5.0【内閣府】</w:t>
      </w:r>
    </w:p>
    <w:p>
      <w:pPr>
        <w:numPr>
          <w:ilvl w:val="0"/>
          <w:numId w:val="0"/>
        </w:numPr>
        <w:ind w:left="1560"/>
      </w:pPr>
    </w:p>
    <w:p>
      <w:pPr>
        <w:pStyle w:val="MMTopicInfo"/>
        <w:numPr>
          <w:ilvl w:val="0"/>
          <w:numId w:val="0"/>
        </w:numPr>
        <w:ind w:left="1668"/>
        <w:rPr>
          <w:vanish/>
          <w:specVanish/>
        </w:rPr>
      </w:pPr>
      <w:r>
        <w:t xml:space="preserve">参照: </w:t>
      </w:r>
    </w:p>
    <w:p>
      <w:pPr>
        <w:pStyle w:val="MMHyperlink"/>
        <w:ind w:left="1668"/>
        <w:rPr>
          <w:color w:val="auto"/>
          <w:u w:val="none"/>
        </w:rPr>
      </w:pPr>
      <w:hyperlink r:id="rId6" w:history="1">
        <w:r>
          <w:rPr>
            <w:color w:val="0000FF"/>
            <w:u w:val="single"/>
          </w:rPr>
          <w:t>Society 5.0 - 科学技術政策 - 内閣府</w:t>
        </w:r>
      </w:hyperlink>
      <w:r>
        <w:rPr>
          <w:color w:val="auto"/>
          <w:u w:val="none"/>
        </w:rPr>
        <w:t xml:space="preserve">; </w:t>
      </w:r>
    </w:p>
    <w:p>
      <w:pPr>
        <w:ind w:left="1560"/>
      </w:pPr>
    </w:p>
    <w:p>
      <w:pPr>
        <w:pStyle w:val="MMTopic5"/>
        <w:numPr>
          <w:ilvl w:val="2"/>
          <w:numId w:val="1"/>
        </w:numPr>
      </w:pPr>
      <w:r>
        <w:t>産業界におけるデジタルトランスフォーメーションの推進【METI】</w:t>
      </w:r>
    </w:p>
    <w:p>
      <w:pPr>
        <w:numPr>
          <w:ilvl w:val="0"/>
          <w:numId w:val="0"/>
        </w:numPr>
        <w:ind w:left="1560"/>
      </w:pPr>
    </w:p>
    <w:p>
      <w:pPr>
        <w:pStyle w:val="MMTopicInfo"/>
        <w:numPr>
          <w:ilvl w:val="0"/>
          <w:numId w:val="0"/>
        </w:numPr>
        <w:ind w:left="1668"/>
        <w:rPr>
          <w:vanish/>
          <w:specVanish/>
        </w:rPr>
      </w:pPr>
      <w:r>
        <w:t xml:space="preserve">参照: </w:t>
      </w:r>
    </w:p>
    <w:p>
      <w:pPr>
        <w:pStyle w:val="MMHyperlink"/>
        <w:ind w:left="1668"/>
        <w:rPr>
          <w:color w:val="auto"/>
          <w:u w:val="none"/>
        </w:rPr>
      </w:pPr>
      <w:hyperlink r:id="rId7" w:history="1">
        <w:r>
          <w:rPr>
            <w:color w:val="0000FF"/>
            <w:u w:val="single"/>
          </w:rPr>
          <w:t>産業界におけるデジタルトランスフォーメーションの推進 （METI/経済産業省）</w:t>
        </w:r>
      </w:hyperlink>
      <w:r>
        <w:rPr>
          <w:color w:val="auto"/>
          <w:u w:val="none"/>
        </w:rPr>
        <w:t xml:space="preserve">; </w:t>
      </w:r>
    </w:p>
    <w:p>
      <w:pPr>
        <w:ind w:left="1560"/>
      </w:pPr>
    </w:p>
    <w:p>
      <w:pPr>
        <w:pStyle w:val="MMTopic5"/>
        <w:numPr>
          <w:ilvl w:val="2"/>
          <w:numId w:val="1"/>
        </w:numPr>
      </w:pPr>
      <w:r>
        <w:t>デジタルトランスフォーメーションの加速に向けた研究会の中間報告書『DXレポート2（中間取りまとめ）』【METI】</w:t>
      </w:r>
    </w:p>
    <w:p>
      <w:pPr>
        <w:numPr>
          <w:ilvl w:val="0"/>
          <w:numId w:val="0"/>
        </w:numPr>
        <w:ind w:left="1560"/>
      </w:pPr>
    </w:p>
    <w:p>
      <w:pPr>
        <w:pStyle w:val="MMTopicInfo"/>
        <w:numPr>
          <w:ilvl w:val="0"/>
          <w:numId w:val="0"/>
        </w:numPr>
        <w:ind w:left="1668"/>
        <w:rPr>
          <w:vanish/>
          <w:specVanish/>
        </w:rPr>
      </w:pPr>
      <w:r>
        <w:t xml:space="preserve">参照: </w:t>
      </w:r>
    </w:p>
    <w:p>
      <w:pPr>
        <w:pStyle w:val="MMHyperlink"/>
        <w:ind w:left="1668"/>
        <w:rPr>
          <w:color w:val="auto"/>
          <w:u w:val="none"/>
        </w:rPr>
      </w:pPr>
      <w:hyperlink r:id="rId8" w:history="1">
        <w:r>
          <w:rPr>
            <w:color w:val="0000FF"/>
            <w:u w:val="single"/>
          </w:rPr>
          <w:t>デジタルトランスフォーメーションの加速に向けた研究会の中間報告書『DXレポート2（中間取りまとめ）』を取りまとめました （METI/経済産業省）</w:t>
        </w:r>
      </w:hyperlink>
      <w:r>
        <w:rPr>
          <w:color w:val="auto"/>
          <w:u w:val="none"/>
        </w:rPr>
        <w:t xml:space="preserve">; </w:t>
      </w:r>
    </w:p>
    <w:p>
      <w:pPr>
        <w:ind w:left="1560"/>
      </w:pPr>
    </w:p>
    <w:p>
      <w:pPr>
        <w:pStyle w:val="MMTopic4"/>
        <w:numPr>
          <w:ilvl w:val="1"/>
          <w:numId w:val="1"/>
        </w:numPr>
        <w:rPr>
          <w:vanish/>
          <w:specVanish/>
        </w:rPr>
      </w:pPr>
      <w:r>
        <w:rPr>
          <w:rFonts w:ascii="Meiryo UI" w:eastAsia="Meiryo UI" w:hAnsi="Meiryo UI" w:cs="Meiryo UI"/>
          <w:b/>
          <w:color w:val="AE1211"/>
        </w:rPr>
        <w:t>【ポイント】現状認識</w:t>
      </w:r>
    </w:p>
    <w:p>
      <w:pPr>
        <w:pStyle w:val="MMTopicInfo"/>
        <w:ind w:left="1040"/>
        <w:rPr>
          <w:rFonts w:ascii="Meiryo UI" w:eastAsia="Meiryo UI" w:hAnsi="Meiryo UI" w:cs="Meiryo UI"/>
          <w:b/>
          <w:vanish/>
          <w:color w:val="AE1211"/>
          <w:specVanish/>
        </w:rPr>
      </w:pPr>
      <w:r>
        <w:rPr>
          <w:rFonts w:ascii="Meiryo UI" w:eastAsia="Meiryo UI" w:hAnsi="Meiryo UI" w:cs="Meiryo UI"/>
          <w:b/>
          <w:color w:val="AE1211"/>
        </w:rPr>
        <w:t xml:space="preserve"> </w:t>
      </w:r>
    </w:p>
    <w:p>
      <w:pPr>
        <w:pStyle w:val="MMIcon"/>
        <w:ind w:left="1040"/>
      </w:pPr>
      <w:r>
        <w:rPr>
          <w:rFonts w:ascii="Meiryo UI" w:eastAsia="Meiryo UI" w:hAnsi="Meiryo UI" w:cs="Meiryo UI"/>
          <w:b/>
          <w:i w:val="0"/>
          <w:iCs w:val="0"/>
          <w:caps w:val="0"/>
          <w:strike w:val="0"/>
          <w:dstrike w:val="0"/>
          <w:color w:val="AE1211"/>
          <w:sz w:val="22"/>
          <w:u w:val="none"/>
        </w:rPr>
        <w:drawing>
          <wp:inline>
            <wp:extent cx="139700" cy="1397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r>
        <w:rPr>
          <w:rFonts w:ascii="Meiryo UI" w:eastAsia="Meiryo UI" w:hAnsi="Meiryo UI" w:cs="Meiryo UI"/>
          <w:b/>
          <w:i w:val="0"/>
          <w:iCs w:val="0"/>
          <w:caps w:val="0"/>
          <w:strike w:val="0"/>
          <w:dstrike w:val="0"/>
          <w:color w:val="AE1211"/>
          <w:sz w:val="22"/>
          <w:u w:val="none"/>
        </w:rPr>
        <w:t xml:space="preserve"> </w:t>
      </w:r>
      <w:r>
        <w:rPr>
          <w:rFonts w:ascii="Meiryo UI" w:eastAsia="Meiryo UI" w:hAnsi="Meiryo UI" w:cs="Meiryo UI"/>
          <w:b/>
          <w:i w:val="0"/>
          <w:iCs w:val="0"/>
          <w:caps w:val="0"/>
          <w:strike w:val="0"/>
          <w:dstrike w:val="0"/>
          <w:color w:val="AE1211"/>
          <w:sz w:val="22"/>
          <w:u w:val="none"/>
        </w:rPr>
        <w:drawing>
          <wp:inline>
            <wp:extent cx="139700" cy="1397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9"/>
                    <a:stretch>
                      <a:fillRect/>
                    </a:stretch>
                  </pic:blipFill>
                  <pic:spPr>
                    <a:xfrm>
                      <a:off x="0" y="0"/>
                      <a:ext cx="139700" cy="139700"/>
                    </a:xfrm>
                    <a:prstGeom prst="rect">
                      <a:avLst/>
                    </a:prstGeom>
                  </pic:spPr>
                </pic:pic>
              </a:graphicData>
            </a:graphic>
          </wp:inline>
        </w:drawing>
      </w:r>
    </w:p>
    <w:p>
      <w:pPr>
        <w:pStyle w:val="MMTopic5"/>
        <w:numPr>
          <w:ilvl w:val="2"/>
          <w:numId w:val="1"/>
        </w:numPr>
      </w:pPr>
      <w:r>
        <w:t>Society5.0とは、サイバー空間（仮想空間）とフィジカル空間（現実空間）を高度に融合させたシステムにより、経済発展と社会課題の解決を両立する、人間中心の社会</w:t>
      </w:r>
    </w:p>
    <w:p>
      <w:pPr>
        <w:pStyle w:val="MMTopic5"/>
        <w:numPr>
          <w:ilvl w:val="2"/>
          <w:numId w:val="1"/>
        </w:numPr>
        <w:rPr>
          <w:vanish/>
          <w:specVanish/>
        </w:rPr>
      </w:pPr>
      <w:r>
        <w:rPr>
          <w:rFonts w:ascii="Meiryo UI" w:eastAsia="Meiryo UI" w:hAnsi="Meiryo UI" w:cs="Meiryo UI"/>
        </w:rPr>
        <w:t>今は、その実現を可能にする、 IoT、 ビッグデータ、 ロボット、 AI等の技術革新による、 第4次産業革命の入口にいる</w:t>
      </w:r>
    </w:p>
    <w:p>
      <w:pPr>
        <w:pStyle w:val="MMTopicInfo"/>
        <w:ind w:left="1560"/>
        <w:rPr>
          <w:rFonts w:ascii="Meiryo UI" w:eastAsia="Meiryo UI" w:hAnsi="Meiryo UI" w:cs="Meiryo UI"/>
          <w:vanish/>
          <w:specVanish/>
        </w:rPr>
      </w:pPr>
      <w:r>
        <w:rPr>
          <w:rFonts w:ascii="Meiryo UI" w:eastAsia="Meiryo UI" w:hAnsi="Meiryo UI" w:cs="Meiryo UI"/>
        </w:rPr>
        <w:t xml:space="preserve"> </w:t>
      </w:r>
    </w:p>
    <w:p>
      <w:pPr>
        <w:pStyle w:val="MMIcon"/>
        <w:ind w:left="1560"/>
      </w:pPr>
      <w:r>
        <w:rPr>
          <w:rFonts w:ascii="Meiryo UI" w:eastAsia="Meiryo UI" w:hAnsi="Meiryo UI" w:cs="Meiryo UI"/>
          <w:b w:val="0"/>
          <w:i w:val="0"/>
          <w:iCs w:val="0"/>
          <w:caps w:val="0"/>
          <w:strike w:val="0"/>
          <w:dstrike w:val="0"/>
          <w:color w:val="auto"/>
          <w:sz w:val="22"/>
          <w:u w:val="none"/>
        </w:rPr>
        <w:drawing>
          <wp:inline>
            <wp:extent cx="139700" cy="1397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6"/>
        <w:numPr>
          <w:ilvl w:val="3"/>
          <w:numId w:val="1"/>
        </w:numPr>
        <w:rPr>
          <w:vanish/>
          <w:specVanish/>
        </w:rPr>
      </w:pPr>
      <w:r>
        <w:rPr>
          <w:rFonts w:ascii="Meiryo UI" w:eastAsia="Meiryo UI" w:hAnsi="Meiryo UI" w:cs="Meiryo UI"/>
        </w:rPr>
        <w:t>【参照】IT人材白書【IPA】</w:t>
      </w:r>
    </w:p>
    <w:p>
      <w:pPr>
        <w:pStyle w:val="MMTopicInfo"/>
        <w:ind w:left="1520"/>
        <w:rPr>
          <w:rFonts w:ascii="Meiryo UI" w:eastAsia="Meiryo UI" w:hAnsi="Meiryo UI" w:cs="Meiryo UI"/>
          <w:vanish/>
          <w:specVanish/>
        </w:rPr>
      </w:pPr>
      <w:r>
        <w:rPr>
          <w:rFonts w:ascii="Meiryo UI" w:eastAsia="Meiryo UI" w:hAnsi="Meiryo UI" w:cs="Meiryo UI"/>
        </w:rPr>
        <w:t xml:space="preserve"> </w:t>
      </w:r>
    </w:p>
    <w:p>
      <w:pPr>
        <w:pStyle w:val="MMIcon"/>
        <w:ind w:left="1520"/>
      </w:pPr>
      <w:r>
        <w:rPr>
          <w:rFonts w:ascii="Meiryo UI" w:eastAsia="Meiryo UI" w:hAnsi="Meiryo UI" w:cs="Meiryo UI"/>
          <w:b w:val="0"/>
          <w:i w:val="0"/>
          <w:iCs w:val="0"/>
          <w:caps w:val="0"/>
          <w:strike w:val="0"/>
          <w:dstrike w:val="0"/>
          <w:color w:val="auto"/>
          <w:sz w:val="22"/>
          <w:u w:val="none"/>
        </w:rPr>
        <w:drawing>
          <wp:inline>
            <wp:extent cx="139700" cy="1397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r>
        <w:rPr>
          <w:rFonts w:ascii="Meiryo UI" w:eastAsia="Meiryo UI" w:hAnsi="Meiryo UI" w:cs="Meiryo UI"/>
          <w:b w:val="0"/>
          <w:i w:val="0"/>
          <w:iCs w:val="0"/>
          <w:caps w:val="0"/>
          <w:strike w:val="0"/>
          <w:dstrike w:val="0"/>
          <w:color w:val="auto"/>
          <w:sz w:val="22"/>
          <w:u w:val="none"/>
        </w:rPr>
        <w:t xml:space="preserve"> </w:t>
      </w:r>
      <w:r>
        <w:rPr>
          <w:rFonts w:ascii="Meiryo UI" w:eastAsia="Meiryo UI" w:hAnsi="Meiryo UI" w:cs="Meiryo UI"/>
          <w:b w:val="0"/>
          <w:i w:val="0"/>
          <w:iCs w:val="0"/>
          <w:caps w:val="0"/>
          <w:strike w:val="0"/>
          <w:dstrike w:val="0"/>
          <w:color w:val="auto"/>
          <w:sz w:val="22"/>
          <w:u w:val="none"/>
        </w:rPr>
        <w:drawing>
          <wp:inline>
            <wp:extent cx="139700" cy="1397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10"/>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1" w:history="1">
        <w:r>
          <w:rPr>
            <w:rStyle w:val="Hyperlink"/>
            <w:color w:val="0000FF"/>
            <w:u w:val="single"/>
          </w:rPr>
          <w:t>https://www.ipa.go.jp/jinzai/jigyou/about.html</w:t>
        </w:r>
      </w:hyperlink>
      <w:r>
        <w:rPr>
          <w:color w:val="auto"/>
          <w:u w:val="none"/>
        </w:rPr>
        <w:t xml:space="preserve">; </w:t>
      </w:r>
    </w:p>
    <w:p>
      <w:pPr>
        <w:ind w:left="1520"/>
      </w:pPr>
    </w:p>
    <w:p>
      <w:pPr>
        <w:pStyle w:val="MMTopic5"/>
        <w:numPr>
          <w:ilvl w:val="2"/>
          <w:numId w:val="1"/>
        </w:numPr>
        <w:rPr>
          <w:vanish/>
          <w:specVanish/>
        </w:rPr>
      </w:pPr>
      <w:r>
        <w:rPr>
          <w:rFonts w:ascii="Meiryo UI" w:eastAsia="Meiryo UI" w:hAnsi="Meiryo UI" w:cs="Meiryo UI"/>
        </w:rPr>
        <w:t>あらゆるものがインターネットに接続するIoTの広がり、 あらゆる情報がビッグデータとして活用され、 AI技術により、 様々な分野で定型的な業務はもとより、 人海戦術では不可能だった業務まで、 AI技術を適用したサービス、 ロボットの適用が始まっている</w:t>
      </w:r>
    </w:p>
    <w:p>
      <w:pPr>
        <w:pStyle w:val="MMTopicInfo"/>
        <w:ind w:left="1560"/>
        <w:rPr>
          <w:rFonts w:ascii="Meiryo UI" w:eastAsia="Meiryo UI" w:hAnsi="Meiryo UI" w:cs="Meiryo UI"/>
          <w:vanish/>
          <w:specVanish/>
        </w:rPr>
      </w:pPr>
      <w:r>
        <w:rPr>
          <w:rFonts w:ascii="Meiryo UI" w:eastAsia="Meiryo UI" w:hAnsi="Meiryo UI" w:cs="Meiryo UI"/>
        </w:rPr>
        <w:t xml:space="preserve"> </w:t>
      </w:r>
    </w:p>
    <w:p>
      <w:pPr>
        <w:pStyle w:val="MMIcon"/>
        <w:ind w:left="1560"/>
      </w:pPr>
      <w:r>
        <w:rPr>
          <w:rFonts w:ascii="Meiryo UI" w:eastAsia="Meiryo UI" w:hAnsi="Meiryo UI" w:cs="Meiryo UI"/>
          <w:b w:val="0"/>
          <w:i w:val="0"/>
          <w:iCs w:val="0"/>
          <w:caps w:val="0"/>
          <w:strike w:val="0"/>
          <w:dstrike w:val="0"/>
          <w:color w:val="auto"/>
          <w:sz w:val="22"/>
          <w:u w:val="none"/>
        </w:rPr>
        <w:drawing>
          <wp:inline>
            <wp:extent cx="139700" cy="1397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5"/>
        <w:numPr>
          <w:ilvl w:val="2"/>
          <w:numId w:val="1"/>
        </w:numPr>
        <w:rPr>
          <w:vanish/>
          <w:specVanish/>
        </w:rPr>
      </w:pPr>
      <w:r>
        <w:rPr>
          <w:rFonts w:ascii="Meiryo UI" w:eastAsia="Meiryo UI" w:hAnsi="Meiryo UI" w:cs="Meiryo UI"/>
        </w:rPr>
        <w:t>既存のビジネスや業務に新技術を取り入れるだけでなく、 ビジネスモデルを変え、 経済活用のみならず、 個人の生活や社会構造まで影響が及ぶ</w:t>
      </w:r>
    </w:p>
    <w:p>
      <w:pPr>
        <w:pStyle w:val="MMTopicInfo"/>
        <w:ind w:left="1560"/>
        <w:rPr>
          <w:rFonts w:ascii="Meiryo UI" w:eastAsia="Meiryo UI" w:hAnsi="Meiryo UI" w:cs="Meiryo UI"/>
          <w:vanish/>
          <w:specVanish/>
        </w:rPr>
      </w:pPr>
      <w:r>
        <w:rPr>
          <w:rFonts w:ascii="Meiryo UI" w:eastAsia="Meiryo UI" w:hAnsi="Meiryo UI" w:cs="Meiryo UI"/>
        </w:rPr>
        <w:t xml:space="preserve"> </w:t>
      </w:r>
    </w:p>
    <w:p>
      <w:pPr>
        <w:pStyle w:val="MMIcon"/>
        <w:ind w:left="1560"/>
      </w:pPr>
      <w:r>
        <w:rPr>
          <w:rFonts w:ascii="Meiryo UI" w:eastAsia="Meiryo UI" w:hAnsi="Meiryo UI" w:cs="Meiryo UI"/>
          <w:b w:val="0"/>
          <w:i w:val="0"/>
          <w:iCs w:val="0"/>
          <w:caps w:val="0"/>
          <w:strike w:val="0"/>
          <w:dstrike w:val="0"/>
          <w:color w:val="auto"/>
          <w:sz w:val="22"/>
          <w:u w:val="none"/>
        </w:rPr>
        <w:drawing>
          <wp:inline>
            <wp:extent cx="139700" cy="1397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5"/>
        <w:numPr>
          <w:ilvl w:val="2"/>
          <w:numId w:val="1"/>
        </w:numPr>
        <w:rPr>
          <w:vanish/>
          <w:specVanish/>
        </w:rPr>
      </w:pPr>
      <w:r>
        <w:rPr>
          <w:rFonts w:ascii="Meiryo UI" w:eastAsia="Meiryo UI" w:hAnsi="Meiryo UI" w:cs="Meiryo UI"/>
        </w:rPr>
        <w:t>DXとは、 あらゆる情報がデジタル化され、 IT技術によって、 社会や産業、 企業、 人のあり方や働き方が変わっていくこと</w:t>
      </w:r>
    </w:p>
    <w:p>
      <w:pPr>
        <w:pStyle w:val="MMTopicInfo"/>
        <w:ind w:left="1560"/>
        <w:rPr>
          <w:rFonts w:ascii="Meiryo UI" w:eastAsia="Meiryo UI" w:hAnsi="Meiryo UI" w:cs="Meiryo UI"/>
          <w:vanish/>
          <w:specVanish/>
        </w:rPr>
      </w:pPr>
      <w:r>
        <w:rPr>
          <w:rFonts w:ascii="Meiryo UI" w:eastAsia="Meiryo UI" w:hAnsi="Meiryo UI" w:cs="Meiryo UI"/>
        </w:rPr>
        <w:t xml:space="preserve"> </w:t>
      </w:r>
    </w:p>
    <w:p>
      <w:pPr>
        <w:pStyle w:val="MMIcon"/>
        <w:ind w:left="1560"/>
      </w:pPr>
      <w:r>
        <w:rPr>
          <w:rFonts w:ascii="Meiryo UI" w:eastAsia="Meiryo UI" w:hAnsi="Meiryo UI" w:cs="Meiryo UI"/>
          <w:b w:val="0"/>
          <w:i w:val="0"/>
          <w:iCs w:val="0"/>
          <w:caps w:val="0"/>
          <w:strike w:val="0"/>
          <w:dstrike w:val="0"/>
          <w:color w:val="auto"/>
          <w:sz w:val="22"/>
          <w:u w:val="none"/>
        </w:rPr>
        <w:drawing>
          <wp:inline>
            <wp:extent cx="139700" cy="1397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5"/>
        <w:numPr>
          <w:ilvl w:val="2"/>
          <w:numId w:val="1"/>
        </w:numPr>
        <w:rPr>
          <w:vanish/>
          <w:specVanish/>
        </w:rPr>
      </w:pPr>
      <w:r>
        <w:rPr>
          <w:rFonts w:ascii="Meiryo UI" w:eastAsia="Meiryo UI" w:hAnsi="Meiryo UI" w:cs="Meiryo UI"/>
        </w:rPr>
        <w:t>DXが進むにつれて、 発展するビジネスと縮小するビジネスが明確になっていく</w:t>
      </w:r>
    </w:p>
    <w:p>
      <w:pPr>
        <w:pStyle w:val="MMTopicInfo"/>
        <w:ind w:left="1560"/>
        <w:rPr>
          <w:rFonts w:ascii="Meiryo UI" w:eastAsia="Meiryo UI" w:hAnsi="Meiryo UI" w:cs="Meiryo UI"/>
          <w:vanish/>
          <w:specVanish/>
        </w:rPr>
      </w:pPr>
      <w:r>
        <w:rPr>
          <w:rFonts w:ascii="Meiryo UI" w:eastAsia="Meiryo UI" w:hAnsi="Meiryo UI" w:cs="Meiryo UI"/>
        </w:rPr>
        <w:t xml:space="preserve"> </w:t>
      </w:r>
    </w:p>
    <w:p>
      <w:pPr>
        <w:pStyle w:val="MMIcon"/>
        <w:ind w:left="1560"/>
      </w:pPr>
      <w:r>
        <w:rPr>
          <w:rFonts w:ascii="Meiryo UI" w:eastAsia="Meiryo UI" w:hAnsi="Meiryo UI" w:cs="Meiryo UI"/>
          <w:b w:val="0"/>
          <w:i w:val="0"/>
          <w:iCs w:val="0"/>
          <w:caps w:val="0"/>
          <w:strike w:val="0"/>
          <w:dstrike w:val="0"/>
          <w:color w:val="auto"/>
          <w:sz w:val="22"/>
          <w:u w:val="none"/>
        </w:rPr>
        <w:drawing>
          <wp:inline>
            <wp:extent cx="139700" cy="1397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5"/>
        <w:numPr>
          <w:ilvl w:val="2"/>
          <w:numId w:val="1"/>
        </w:numPr>
        <w:rPr>
          <w:vanish/>
          <w:specVanish/>
        </w:rPr>
      </w:pPr>
      <w:r>
        <w:rPr>
          <w:rFonts w:ascii="Meiryo UI" w:eastAsia="Meiryo UI" w:hAnsi="Meiryo UI" w:cs="Meiryo UI"/>
        </w:rPr>
        <w:t>時代環境が大きく変わる時、 それにそぐわないビジネスは淘汰されていく</w:t>
      </w:r>
    </w:p>
    <w:p>
      <w:pPr>
        <w:pStyle w:val="MMTopicInfo"/>
        <w:ind w:left="1560"/>
        <w:rPr>
          <w:rFonts w:ascii="Meiryo UI" w:eastAsia="Meiryo UI" w:hAnsi="Meiryo UI" w:cs="Meiryo UI"/>
          <w:vanish/>
          <w:specVanish/>
        </w:rPr>
      </w:pPr>
      <w:r>
        <w:rPr>
          <w:rFonts w:ascii="Meiryo UI" w:eastAsia="Meiryo UI" w:hAnsi="Meiryo UI" w:cs="Meiryo UI"/>
        </w:rPr>
        <w:t xml:space="preserve"> </w:t>
      </w:r>
    </w:p>
    <w:p>
      <w:pPr>
        <w:pStyle w:val="MMIcon"/>
        <w:ind w:left="1560"/>
      </w:pPr>
      <w:r>
        <w:rPr>
          <w:rFonts w:ascii="Meiryo UI" w:eastAsia="Meiryo UI" w:hAnsi="Meiryo UI" w:cs="Meiryo UI"/>
          <w:b w:val="0"/>
          <w:i w:val="0"/>
          <w:iCs w:val="0"/>
          <w:caps w:val="0"/>
          <w:strike w:val="0"/>
          <w:dstrike w:val="0"/>
          <w:color w:val="auto"/>
          <w:sz w:val="22"/>
          <w:u w:val="none"/>
        </w:rPr>
        <w:drawing>
          <wp:inline>
            <wp:extent cx="139700" cy="1397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5"/>
        <w:numPr>
          <w:ilvl w:val="2"/>
          <w:numId w:val="1"/>
        </w:numPr>
        <w:rPr>
          <w:vanish/>
          <w:specVanish/>
        </w:rPr>
      </w:pPr>
      <w:r>
        <w:rPr>
          <w:rFonts w:ascii="Meiryo UI" w:eastAsia="Meiryo UI" w:hAnsi="Meiryo UI" w:cs="Meiryo UI"/>
        </w:rPr>
        <w:t>匠の技的な高度な伝統的技能を要する作業や、 旧来の延長線で仕組みの高度化、 洗練により、 生き残れるビジネスもあるが、 現状維持のビジネスの多くは、 相対的に意義を失う可能性が高い</w:t>
      </w:r>
    </w:p>
    <w:p>
      <w:pPr>
        <w:pStyle w:val="MMTopicInfo"/>
        <w:ind w:left="1560"/>
        <w:rPr>
          <w:rFonts w:ascii="Meiryo UI" w:eastAsia="Meiryo UI" w:hAnsi="Meiryo UI" w:cs="Meiryo UI"/>
          <w:vanish/>
          <w:specVanish/>
        </w:rPr>
      </w:pPr>
      <w:r>
        <w:rPr>
          <w:rFonts w:ascii="Meiryo UI" w:eastAsia="Meiryo UI" w:hAnsi="Meiryo UI" w:cs="Meiryo UI"/>
        </w:rPr>
        <w:t xml:space="preserve"> </w:t>
      </w:r>
    </w:p>
    <w:p>
      <w:pPr>
        <w:pStyle w:val="MMIcon"/>
        <w:ind w:left="1560"/>
      </w:pPr>
      <w:r>
        <w:rPr>
          <w:rFonts w:ascii="Meiryo UI" w:eastAsia="Meiryo UI" w:hAnsi="Meiryo UI" w:cs="Meiryo UI"/>
          <w:b w:val="0"/>
          <w:i w:val="0"/>
          <w:iCs w:val="0"/>
          <w:caps w:val="0"/>
          <w:strike w:val="0"/>
          <w:dstrike w:val="0"/>
          <w:color w:val="auto"/>
          <w:sz w:val="22"/>
          <w:u w:val="none"/>
        </w:rPr>
        <w:drawing>
          <wp:inline>
            <wp:extent cx="139700" cy="1397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5"/>
        <w:numPr>
          <w:ilvl w:val="2"/>
          <w:numId w:val="1"/>
        </w:numPr>
        <w:rPr>
          <w:vanish/>
          <w:specVanish/>
        </w:rPr>
      </w:pPr>
      <w:r>
        <w:rPr>
          <w:rFonts w:ascii="Meiryo UI" w:eastAsia="Meiryo UI" w:hAnsi="Meiryo UI" w:cs="Meiryo UI"/>
        </w:rPr>
        <w:t>IoT、 ビッグデータ、 ロボット、 AI等の技術、 クラウドコンピューティングやモバイル環境で活用できるようになったことは、 少ない投資で事業を立ち上げることが可能であり、 中小企業、ベンチャー企業や個人の活躍のまたとないチャンスである</w:t>
      </w:r>
    </w:p>
    <w:p>
      <w:pPr>
        <w:pStyle w:val="MMTopicInfo"/>
        <w:ind w:left="1560"/>
        <w:rPr>
          <w:rFonts w:ascii="Meiryo UI" w:eastAsia="Meiryo UI" w:hAnsi="Meiryo UI" w:cs="Meiryo UI"/>
          <w:vanish/>
          <w:specVanish/>
        </w:rPr>
      </w:pPr>
      <w:r>
        <w:rPr>
          <w:rFonts w:ascii="Meiryo UI" w:eastAsia="Meiryo UI" w:hAnsi="Meiryo UI" w:cs="Meiryo UI"/>
        </w:rPr>
        <w:t xml:space="preserve"> </w:t>
      </w:r>
    </w:p>
    <w:p>
      <w:pPr>
        <w:pStyle w:val="MMIcon"/>
        <w:ind w:left="1560"/>
      </w:pPr>
      <w:r>
        <w:rPr>
          <w:rFonts w:ascii="Meiryo UI" w:eastAsia="Meiryo UI" w:hAnsi="Meiryo UI" w:cs="Meiryo UI"/>
          <w:b w:val="0"/>
          <w:i w:val="0"/>
          <w:iCs w:val="0"/>
          <w:caps w:val="0"/>
          <w:strike w:val="0"/>
          <w:dstrike w:val="0"/>
          <w:color w:val="auto"/>
          <w:sz w:val="22"/>
          <w:u w:val="none"/>
        </w:rPr>
        <w:drawing>
          <wp:inline>
            <wp:extent cx="139700" cy="13970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4"/>
        <w:numPr>
          <w:ilvl w:val="1"/>
          <w:numId w:val="1"/>
        </w:numPr>
        <w:rPr>
          <w:vanish/>
          <w:specVanish/>
        </w:rPr>
      </w:pPr>
      <w:r>
        <w:rPr>
          <w:rFonts w:ascii="Meiryo UI" w:eastAsia="Meiryo UI" w:hAnsi="Meiryo UI" w:cs="Meiryo UI"/>
        </w:rPr>
        <w:t>組織の責任者として</w:t>
      </w:r>
    </w:p>
    <w:p>
      <w:pPr>
        <w:pStyle w:val="MMTopicInfo"/>
        <w:ind w:left="1040"/>
        <w:rPr>
          <w:rFonts w:ascii="Meiryo UI" w:eastAsia="Meiryo UI" w:hAnsi="Meiryo UI" w:cs="Meiryo UI"/>
          <w:vanish/>
          <w:specVanish/>
        </w:rPr>
      </w:pPr>
      <w:r>
        <w:rPr>
          <w:rFonts w:ascii="Meiryo UI" w:eastAsia="Meiryo UI" w:hAnsi="Meiryo UI" w:cs="Meiryo UI"/>
        </w:rPr>
        <w:t xml:space="preserve"> </w:t>
      </w:r>
    </w:p>
    <w:p>
      <w:pPr>
        <w:pStyle w:val="MMIcon"/>
        <w:ind w:left="1040"/>
      </w:pPr>
      <w:r>
        <w:rPr>
          <w:rFonts w:ascii="Meiryo UI" w:eastAsia="Meiryo UI" w:hAnsi="Meiryo UI" w:cs="Meiryo UI"/>
          <w:b w:val="0"/>
          <w:i w:val="0"/>
          <w:iCs w:val="0"/>
          <w:caps w:val="0"/>
          <w:strike w:val="0"/>
          <w:dstrike w:val="0"/>
          <w:color w:val="auto"/>
          <w:sz w:val="22"/>
          <w:u w:val="none"/>
        </w:rPr>
        <w:drawing>
          <wp:inline>
            <wp:extent cx="139700" cy="13970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5"/>
        <w:numPr>
          <w:ilvl w:val="2"/>
          <w:numId w:val="1"/>
        </w:numPr>
        <w:rPr>
          <w:vanish/>
          <w:specVanish/>
        </w:rPr>
      </w:pPr>
      <w:r>
        <w:rPr>
          <w:rFonts w:ascii="Meiryo UI" w:eastAsia="Meiryo UI" w:hAnsi="Meiryo UI" w:cs="Meiryo UI"/>
        </w:rPr>
        <w:t>時代の潮流を捉えて、 組織が社会の変化の中で、 時代に適合して発展できる道を探り、 ビジョンをはっきり示すことが重要であり、 それは責任者の責務</w:t>
      </w:r>
    </w:p>
    <w:p>
      <w:pPr>
        <w:pStyle w:val="MMTopicInfo"/>
        <w:ind w:left="1560"/>
        <w:rPr>
          <w:rFonts w:ascii="Meiryo UI" w:eastAsia="Meiryo UI" w:hAnsi="Meiryo UI" w:cs="Meiryo UI"/>
          <w:vanish/>
          <w:specVanish/>
        </w:rPr>
      </w:pPr>
      <w:r>
        <w:rPr>
          <w:rFonts w:ascii="Meiryo UI" w:eastAsia="Meiryo UI" w:hAnsi="Meiryo UI" w:cs="Meiryo UI"/>
        </w:rPr>
        <w:t xml:space="preserve"> </w:t>
      </w:r>
    </w:p>
    <w:p>
      <w:pPr>
        <w:pStyle w:val="MMIcon"/>
        <w:ind w:left="1560"/>
      </w:pPr>
      <w:r>
        <w:rPr>
          <w:rFonts w:ascii="Meiryo UI" w:eastAsia="Meiryo UI" w:hAnsi="Meiryo UI" w:cs="Meiryo UI"/>
          <w:b w:val="0"/>
          <w:i w:val="0"/>
          <w:iCs w:val="0"/>
          <w:caps w:val="0"/>
          <w:strike w:val="0"/>
          <w:dstrike w:val="0"/>
          <w:color w:val="auto"/>
          <w:sz w:val="22"/>
          <w:u w:val="none"/>
        </w:rPr>
        <w:drawing>
          <wp:inline>
            <wp:extent cx="139700" cy="13970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5"/>
        <w:numPr>
          <w:ilvl w:val="2"/>
          <w:numId w:val="1"/>
        </w:numPr>
        <w:rPr>
          <w:vanish/>
          <w:specVanish/>
        </w:rPr>
      </w:pPr>
      <w:r>
        <w:rPr>
          <w:rFonts w:ascii="Meiryo UI" w:eastAsia="Meiryo UI" w:hAnsi="Meiryo UI" w:cs="Meiryo UI"/>
        </w:rPr>
        <w:t>DXを実現するには、 ビジネスとデジタルのスキルを併せ持った人材の育成と獲得をしていく必要がある</w:t>
      </w:r>
    </w:p>
    <w:p>
      <w:pPr>
        <w:pStyle w:val="MMTopicInfo"/>
        <w:ind w:left="1560"/>
        <w:rPr>
          <w:rFonts w:ascii="Meiryo UI" w:eastAsia="Meiryo UI" w:hAnsi="Meiryo UI" w:cs="Meiryo UI"/>
          <w:vanish/>
          <w:specVanish/>
        </w:rPr>
      </w:pPr>
      <w:r>
        <w:rPr>
          <w:rFonts w:ascii="Meiryo UI" w:eastAsia="Meiryo UI" w:hAnsi="Meiryo UI" w:cs="Meiryo UI"/>
        </w:rPr>
        <w:t xml:space="preserve"> </w:t>
      </w:r>
    </w:p>
    <w:p>
      <w:pPr>
        <w:pStyle w:val="MMIcon"/>
        <w:ind w:left="1560"/>
      </w:pPr>
      <w:r>
        <w:rPr>
          <w:rFonts w:ascii="Meiryo UI" w:eastAsia="Meiryo UI" w:hAnsi="Meiryo UI" w:cs="Meiryo UI"/>
          <w:b w:val="0"/>
          <w:i w:val="0"/>
          <w:iCs w:val="0"/>
          <w:caps w:val="0"/>
          <w:strike w:val="0"/>
          <w:dstrike w:val="0"/>
          <w:color w:val="auto"/>
          <w:sz w:val="22"/>
          <w:u w:val="none"/>
        </w:rPr>
        <w:drawing>
          <wp:inline>
            <wp:extent cx="139700" cy="13970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4"/>
        <w:numPr>
          <w:ilvl w:val="1"/>
          <w:numId w:val="1"/>
        </w:numPr>
        <w:rPr>
          <w:vanish/>
          <w:specVanish/>
        </w:rPr>
      </w:pPr>
      <w:r>
        <w:rPr>
          <w:rFonts w:ascii="Meiryo UI" w:eastAsia="Meiryo UI" w:hAnsi="Meiryo UI" w:cs="Meiryo UI"/>
        </w:rPr>
        <w:t>実務者として</w:t>
      </w:r>
    </w:p>
    <w:p>
      <w:pPr>
        <w:pStyle w:val="MMTopicInfo"/>
        <w:ind w:left="1040"/>
        <w:rPr>
          <w:rFonts w:ascii="Meiryo UI" w:eastAsia="Meiryo UI" w:hAnsi="Meiryo UI" w:cs="Meiryo UI"/>
          <w:vanish/>
          <w:specVanish/>
        </w:rPr>
      </w:pPr>
      <w:r>
        <w:rPr>
          <w:rFonts w:ascii="Meiryo UI" w:eastAsia="Meiryo UI" w:hAnsi="Meiryo UI" w:cs="Meiryo UI"/>
        </w:rPr>
        <w:t xml:space="preserve"> </w:t>
      </w:r>
    </w:p>
    <w:p>
      <w:pPr>
        <w:pStyle w:val="MMIcon"/>
        <w:ind w:left="1040"/>
      </w:pPr>
      <w:r>
        <w:rPr>
          <w:rFonts w:ascii="Meiryo UI" w:eastAsia="Meiryo UI" w:hAnsi="Meiryo UI" w:cs="Meiryo UI"/>
          <w:b w:val="0"/>
          <w:i w:val="0"/>
          <w:iCs w:val="0"/>
          <w:caps w:val="0"/>
          <w:strike w:val="0"/>
          <w:dstrike w:val="0"/>
          <w:color w:val="auto"/>
          <w:sz w:val="22"/>
          <w:u w:val="none"/>
        </w:rPr>
        <w:drawing>
          <wp:inline>
            <wp:extent cx="139700" cy="13970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5"/>
        <w:numPr>
          <w:ilvl w:val="2"/>
          <w:numId w:val="1"/>
        </w:numPr>
        <w:rPr>
          <w:vanish/>
          <w:specVanish/>
        </w:rPr>
      </w:pPr>
      <w:r>
        <w:rPr>
          <w:rFonts w:ascii="Meiryo UI" w:eastAsia="Meiryo UI" w:hAnsi="Meiryo UI" w:cs="Meiryo UI"/>
        </w:rPr>
        <w:t>自らもDXの流れの中にあることの意識</w:t>
      </w:r>
    </w:p>
    <w:p>
      <w:pPr>
        <w:pStyle w:val="MMTopicInfo"/>
        <w:ind w:left="1560"/>
        <w:rPr>
          <w:rFonts w:ascii="Meiryo UI" w:eastAsia="Meiryo UI" w:hAnsi="Meiryo UI" w:cs="Meiryo UI"/>
          <w:vanish/>
          <w:specVanish/>
        </w:rPr>
      </w:pPr>
      <w:r>
        <w:rPr>
          <w:rFonts w:ascii="Meiryo UI" w:eastAsia="Meiryo UI" w:hAnsi="Meiryo UI" w:cs="Meiryo UI"/>
        </w:rPr>
        <w:t xml:space="preserve"> </w:t>
      </w:r>
    </w:p>
    <w:p>
      <w:pPr>
        <w:pStyle w:val="MMIcon"/>
        <w:ind w:left="1560"/>
      </w:pPr>
      <w:r>
        <w:rPr>
          <w:rFonts w:ascii="Meiryo UI" w:eastAsia="Meiryo UI" w:hAnsi="Meiryo UI" w:cs="Meiryo UI"/>
          <w:b w:val="0"/>
          <w:i w:val="0"/>
          <w:iCs w:val="0"/>
          <w:caps w:val="0"/>
          <w:strike w:val="0"/>
          <w:dstrike w:val="0"/>
          <w:color w:val="auto"/>
          <w:sz w:val="22"/>
          <w:u w:val="none"/>
        </w:rPr>
        <w:drawing>
          <wp:inline>
            <wp:extent cx="139700" cy="139700"/>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5"/>
        <w:numPr>
          <w:ilvl w:val="2"/>
          <w:numId w:val="1"/>
        </w:numPr>
        <w:rPr>
          <w:vanish/>
          <w:specVanish/>
        </w:rPr>
      </w:pPr>
      <w:r>
        <w:rPr>
          <w:rFonts w:ascii="Meiryo UI" w:eastAsia="Meiryo UI" w:hAnsi="Meiryo UI" w:cs="Meiryo UI"/>
        </w:rPr>
        <w:t>求められるのは、 周囲を巻き込みながら改革を進める能力やビジネスとデジタルを結び付けて 全体をデザインする能力を持った人材になること</w:t>
      </w:r>
    </w:p>
    <w:p>
      <w:pPr>
        <w:pStyle w:val="MMTopicInfo"/>
        <w:ind w:left="1560"/>
        <w:rPr>
          <w:rFonts w:ascii="Meiryo UI" w:eastAsia="Meiryo UI" w:hAnsi="Meiryo UI" w:cs="Meiryo UI"/>
          <w:vanish/>
          <w:specVanish/>
        </w:rPr>
      </w:pPr>
      <w:r>
        <w:rPr>
          <w:rFonts w:ascii="Meiryo UI" w:eastAsia="Meiryo UI" w:hAnsi="Meiryo UI" w:cs="Meiryo UI"/>
        </w:rPr>
        <w:t xml:space="preserve"> </w:t>
      </w:r>
    </w:p>
    <w:p>
      <w:pPr>
        <w:pStyle w:val="MMIcon"/>
        <w:ind w:left="1560"/>
      </w:pPr>
      <w:r>
        <w:rPr>
          <w:rFonts w:ascii="Meiryo UI" w:eastAsia="Meiryo UI" w:hAnsi="Meiryo UI" w:cs="Meiryo UI"/>
          <w:b w:val="0"/>
          <w:i w:val="0"/>
          <w:iCs w:val="0"/>
          <w:caps w:val="0"/>
          <w:strike w:val="0"/>
          <w:dstrike w:val="0"/>
          <w:color w:val="auto"/>
          <w:sz w:val="22"/>
          <w:u w:val="none"/>
        </w:rPr>
        <w:drawing>
          <wp:inline>
            <wp:extent cx="139700" cy="139700"/>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5"/>
        <w:numPr>
          <w:ilvl w:val="2"/>
          <w:numId w:val="1"/>
        </w:numPr>
        <w:rPr>
          <w:vanish/>
          <w:specVanish/>
        </w:rPr>
      </w:pPr>
      <w:r>
        <w:rPr>
          <w:rFonts w:ascii="Meiryo UI" w:eastAsia="Meiryo UI" w:hAnsi="Meiryo UI" w:cs="Meiryo UI"/>
        </w:rPr>
        <w:t>目の前の業務だけにとらわれることなく、 広く視野を持って進むべき道を探り、 学ぶ。 勉強会やコミュニティなど、 学びの場は周囲にある。 自己研さんによって能力を高めれば高めただけ、 社会をリードしていく人材になっていく</w:t>
      </w:r>
    </w:p>
    <w:p>
      <w:pPr>
        <w:pStyle w:val="MMTopicInfo"/>
        <w:ind w:left="1560"/>
        <w:rPr>
          <w:rFonts w:ascii="Meiryo UI" w:eastAsia="Meiryo UI" w:hAnsi="Meiryo UI" w:cs="Meiryo UI"/>
          <w:vanish/>
          <w:specVanish/>
        </w:rPr>
      </w:pPr>
      <w:r>
        <w:rPr>
          <w:rFonts w:ascii="Meiryo UI" w:eastAsia="Meiryo UI" w:hAnsi="Meiryo UI" w:cs="Meiryo UI"/>
        </w:rPr>
        <w:t xml:space="preserve"> </w:t>
      </w:r>
    </w:p>
    <w:p>
      <w:pPr>
        <w:pStyle w:val="MMIcon"/>
        <w:ind w:left="1560"/>
      </w:pPr>
      <w:r>
        <w:rPr>
          <w:rFonts w:ascii="Meiryo UI" w:eastAsia="Meiryo UI" w:hAnsi="Meiryo UI" w:cs="Meiryo UI"/>
          <w:b w:val="0"/>
          <w:i w:val="0"/>
          <w:iCs w:val="0"/>
          <w:caps w:val="0"/>
          <w:strike w:val="0"/>
          <w:dstrike w:val="0"/>
          <w:color w:val="auto"/>
          <w:sz w:val="22"/>
          <w:u w:val="none"/>
        </w:rPr>
        <w:drawing>
          <wp:inline>
            <wp:extent cx="139700" cy="13970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4"/>
        <w:numPr>
          <w:ilvl w:val="1"/>
          <w:numId w:val="1"/>
        </w:numPr>
        <w:rPr>
          <w:vanish/>
          <w:specVanish/>
        </w:rPr>
      </w:pPr>
      <w:r>
        <w:rPr>
          <w:rFonts w:ascii="Meiryo UI" w:eastAsia="Meiryo UI" w:hAnsi="Meiryo UI" w:cs="Meiryo UI"/>
          <w:color w:val="AE1211"/>
        </w:rPr>
        <w:t>組織を発展させるために経営者、 管理者が認識し、 実践すべきことは？</w:t>
      </w:r>
    </w:p>
    <w:p>
      <w:pPr>
        <w:pStyle w:val="MMTopicInfo"/>
        <w:ind w:left="1040"/>
        <w:rPr>
          <w:rFonts w:ascii="Meiryo UI" w:eastAsia="Meiryo UI" w:hAnsi="Meiryo UI" w:cs="Meiryo UI"/>
          <w:vanish/>
          <w:color w:val="AE1211"/>
          <w:specVanish/>
        </w:rPr>
      </w:pPr>
      <w:r>
        <w:rPr>
          <w:rFonts w:ascii="Meiryo UI" w:eastAsia="Meiryo UI" w:hAnsi="Meiryo UI" w:cs="Meiryo UI"/>
          <w:color w:val="AE1211"/>
        </w:rPr>
        <w:t xml:space="preserve"> </w:t>
      </w:r>
    </w:p>
    <w:p>
      <w:pPr>
        <w:pStyle w:val="MMIcon"/>
        <w:ind w:left="1040"/>
        <w:rPr>
          <w:rFonts w:ascii="Meiryo UI" w:eastAsia="Meiryo UI" w:hAnsi="Meiryo UI" w:cs="Meiryo UI"/>
          <w:b w:val="0"/>
          <w:i w:val="0"/>
          <w:iCs w:val="0"/>
          <w:caps w:val="0"/>
          <w:strike w:val="0"/>
          <w:dstrike w:val="0"/>
          <w:vanish/>
          <w:color w:val="AE1211"/>
          <w:sz w:val="22"/>
          <w:u w:val="none"/>
          <w:specVanish/>
        </w:rPr>
      </w:pPr>
      <w:r>
        <w:rPr>
          <w:rFonts w:ascii="Meiryo UI" w:eastAsia="Meiryo UI" w:hAnsi="Meiryo UI" w:cs="Meiryo UI"/>
          <w:b w:val="0"/>
          <w:i w:val="0"/>
          <w:iCs w:val="0"/>
          <w:caps w:val="0"/>
          <w:strike w:val="0"/>
          <w:dstrike w:val="0"/>
          <w:color w:val="AE1211"/>
          <w:sz w:val="22"/>
          <w:u w:val="none"/>
        </w:rPr>
        <w:drawing>
          <wp:inline>
            <wp:extent cx="139700" cy="139700"/>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4"/>
                    <a:stretch>
                      <a:fillRect/>
                    </a:stretch>
                  </pic:blipFill>
                  <pic:spPr>
                    <a:xfrm>
                      <a:off x="0" y="0"/>
                      <a:ext cx="139700" cy="139700"/>
                    </a:xfrm>
                    <a:prstGeom prst="rect">
                      <a:avLst/>
                    </a:prstGeom>
                  </pic:spPr>
                </pic:pic>
              </a:graphicData>
            </a:graphic>
          </wp:inline>
        </w:drawing>
      </w:r>
    </w:p>
    <w:p>
      <w:pPr>
        <w:pStyle w:val="MMTopicInfo"/>
        <w:ind w:left="1040"/>
        <w:rPr>
          <w:rFonts w:ascii="Meiryo UI" w:eastAsia="Meiryo UI" w:hAnsi="Meiryo UI" w:cs="Meiryo UI"/>
          <w:b w:val="0"/>
          <w:i w:val="0"/>
          <w:iCs w:val="0"/>
          <w:caps w:val="0"/>
          <w:strike w:val="0"/>
          <w:dstrike w:val="0"/>
          <w:vanish/>
          <w:color w:val="AE1211"/>
          <w:sz w:val="22"/>
          <w:u w:val="none"/>
          <w:specVanish/>
        </w:rPr>
      </w:pPr>
      <w:r>
        <w:rPr>
          <w:rFonts w:ascii="Meiryo UI" w:eastAsia="Meiryo UI" w:hAnsi="Meiryo UI" w:cs="Meiryo UI"/>
          <w:b w:val="0"/>
          <w:i w:val="0"/>
          <w:iCs w:val="0"/>
          <w:caps w:val="0"/>
          <w:strike w:val="0"/>
          <w:dstrike w:val="0"/>
          <w:color w:val="AE1211"/>
          <w:sz w:val="22"/>
          <w:u w:val="none"/>
        </w:rPr>
        <w:t xml:space="preserve"> </w:t>
      </w:r>
    </w:p>
    <w:p>
      <w:pPr>
        <w:pStyle w:val="MMIcon"/>
        <w:ind w:left="1040"/>
      </w:pPr>
      <w:r>
        <w:rPr>
          <w:rFonts w:ascii="Meiryo UI" w:eastAsia="Meiryo UI" w:hAnsi="Meiryo UI" w:cs="Meiryo UI"/>
          <w:b w:val="0"/>
          <w:i w:val="0"/>
          <w:iCs w:val="0"/>
          <w:caps w:val="0"/>
          <w:strike w:val="0"/>
          <w:dstrike w:val="0"/>
          <w:color w:val="AE1211"/>
          <w:sz w:val="22"/>
          <w:u w:val="none"/>
        </w:rPr>
        <w:drawing>
          <wp:inline>
            <wp:extent cx="139700" cy="139700"/>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r>
        <w:rPr>
          <w:rFonts w:ascii="Meiryo UI" w:eastAsia="Meiryo UI" w:hAnsi="Meiryo UI" w:cs="Meiryo UI"/>
          <w:b w:val="0"/>
          <w:i w:val="0"/>
          <w:iCs w:val="0"/>
          <w:caps w:val="0"/>
          <w:strike w:val="0"/>
          <w:dstrike w:val="0"/>
          <w:color w:val="AE1211"/>
          <w:sz w:val="22"/>
          <w:u w:val="none"/>
        </w:rPr>
        <w:t xml:space="preserve"> </w:t>
      </w:r>
      <w:r>
        <w:rPr>
          <w:rFonts w:ascii="Meiryo UI" w:eastAsia="Meiryo UI" w:hAnsi="Meiryo UI" w:cs="Meiryo UI"/>
          <w:b w:val="0"/>
          <w:i w:val="0"/>
          <w:iCs w:val="0"/>
          <w:caps w:val="0"/>
          <w:strike w:val="0"/>
          <w:dstrike w:val="0"/>
          <w:color w:val="AE1211"/>
          <w:sz w:val="22"/>
          <w:u w:val="none"/>
        </w:rPr>
        <w:drawing>
          <wp:inline>
            <wp:extent cx="139700" cy="139700"/>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xmlns:r="http://schemas.openxmlformats.org/officeDocument/2006/relationships" r:embed="rId9"/>
                    <a:stretch>
                      <a:fillRect/>
                    </a:stretch>
                  </pic:blipFill>
                  <pic:spPr>
                    <a:xfrm>
                      <a:off x="0" y="0"/>
                      <a:ext cx="139700" cy="139700"/>
                    </a:xfrm>
                    <a:prstGeom prst="rect">
                      <a:avLst/>
                    </a:prstGeom>
                  </pic:spPr>
                </pic:pic>
              </a:graphicData>
            </a:graphic>
          </wp:inline>
        </w:drawing>
      </w:r>
    </w:p>
    <w:p>
      <w:pPr>
        <w:pStyle w:val="MMTopic5"/>
        <w:numPr>
          <w:ilvl w:val="2"/>
          <w:numId w:val="1"/>
        </w:numPr>
        <w:rPr>
          <w:vanish/>
          <w:specVanish/>
        </w:rPr>
      </w:pPr>
      <w:r>
        <w:rPr>
          <w:rFonts w:ascii="Meiryo UI" w:eastAsia="Meiryo UI" w:hAnsi="Meiryo UI" w:cs="Meiryo UI"/>
        </w:rPr>
        <w:t>柔軟にかつ大企業に先駆けて、 IT関連の次世代技術、 デジタル情報を活用していくことが、 中小企業の発展につながる。 デジタル情報、 IT技術の進展を受入れ、 それを活用して顧客サービスの強化を図る企業に、 大きなビジネスチャンスがある。</w:t>
      </w:r>
    </w:p>
    <w:p>
      <w:pPr>
        <w:pStyle w:val="MMTopicInfo"/>
        <w:ind w:left="1560"/>
        <w:rPr>
          <w:rFonts w:ascii="Meiryo UI" w:eastAsia="Meiryo UI" w:hAnsi="Meiryo UI" w:cs="Meiryo UI"/>
          <w:vanish/>
          <w:specVanish/>
        </w:rPr>
      </w:pPr>
      <w:r>
        <w:rPr>
          <w:rFonts w:ascii="Meiryo UI" w:eastAsia="Meiryo UI" w:hAnsi="Meiryo UI" w:cs="Meiryo UI"/>
        </w:rPr>
        <w:t xml:space="preserve"> </w:t>
      </w:r>
    </w:p>
    <w:p>
      <w:pPr>
        <w:pStyle w:val="MMIcon"/>
        <w:ind w:left="1560"/>
      </w:pPr>
      <w:r>
        <w:rPr>
          <w:rFonts w:ascii="Meiryo UI" w:eastAsia="Meiryo UI" w:hAnsi="Meiryo UI" w:cs="Meiryo UI"/>
          <w:b w:val="0"/>
          <w:i w:val="0"/>
          <w:iCs w:val="0"/>
          <w:caps w:val="0"/>
          <w:strike w:val="0"/>
          <w:dstrike w:val="0"/>
          <w:color w:val="auto"/>
          <w:sz w:val="22"/>
          <w:u w:val="none"/>
        </w:rPr>
        <w:drawing>
          <wp:inline>
            <wp:extent cx="139700" cy="139700"/>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5"/>
        <w:numPr>
          <w:ilvl w:val="2"/>
          <w:numId w:val="1"/>
        </w:numPr>
        <w:rPr>
          <w:vanish/>
          <w:specVanish/>
        </w:rPr>
      </w:pPr>
      <w:r>
        <w:rPr>
          <w:rFonts w:ascii="Meiryo UI" w:eastAsia="Meiryo UI" w:hAnsi="Meiryo UI" w:cs="Meiryo UI"/>
        </w:rPr>
        <w:t>ビジネスの拡大・発展のための「攻めのIT投資」は、 確立していない世界であり、 セキュリティリスクも高くなる。</w:t>
      </w:r>
    </w:p>
    <w:p>
      <w:pPr>
        <w:pStyle w:val="MMTopicInfo"/>
        <w:ind w:left="1560"/>
        <w:rPr>
          <w:rFonts w:ascii="Meiryo UI" w:eastAsia="Meiryo UI" w:hAnsi="Meiryo UI" w:cs="Meiryo UI"/>
          <w:vanish/>
          <w:specVanish/>
        </w:rPr>
      </w:pPr>
      <w:r>
        <w:rPr>
          <w:rFonts w:ascii="Meiryo UI" w:eastAsia="Meiryo UI" w:hAnsi="Meiryo UI" w:cs="Meiryo UI"/>
        </w:rPr>
        <w:t xml:space="preserve"> </w:t>
      </w:r>
    </w:p>
    <w:p>
      <w:pPr>
        <w:pStyle w:val="MMIcon"/>
        <w:ind w:left="1560"/>
      </w:pPr>
      <w:r>
        <w:rPr>
          <w:rFonts w:ascii="Meiryo UI" w:eastAsia="Meiryo UI" w:hAnsi="Meiryo UI" w:cs="Meiryo UI"/>
          <w:b w:val="0"/>
          <w:i w:val="0"/>
          <w:iCs w:val="0"/>
          <w:caps w:val="0"/>
          <w:strike w:val="0"/>
          <w:dstrike w:val="0"/>
          <w:color w:val="auto"/>
          <w:sz w:val="22"/>
          <w:u w:val="none"/>
        </w:rPr>
        <w:drawing>
          <wp:inline>
            <wp:extent cx="139700" cy="139700"/>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5"/>
        <w:numPr>
          <w:ilvl w:val="2"/>
          <w:numId w:val="1"/>
        </w:numPr>
        <w:rPr>
          <w:vanish/>
          <w:specVanish/>
        </w:rPr>
      </w:pPr>
      <w:r>
        <w:t>次世代技術を活用したビジネス展開</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numPr>
          <w:ilvl w:val="0"/>
          <w:numId w:val="0"/>
        </w:numPr>
        <w:ind w:left="0"/>
      </w:pPr>
    </w:p>
    <w:sectPr>
      <w:footerReference w:type="default" r:id="rId12"/>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fldChar w:fldCharType="begin"/>
    </w:r>
    <w:r>
      <w:instrText>PAGE</w:instrText>
    </w:r>
    <w:r>
      <w:fldChar w:fldCharType="separate"/>
    </w:r>
    <w:r>
      <w:t>3</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Meiryo" w:eastAsia="Meiryo" w:hAnsi="Meiryo" w:cs="Meiryo"/>
      <w:sz w:val="22"/>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MMTopic3">
    <w:name w:val="MM Topic 3"/>
    <w:next w:val="Normal"/>
    <w:qFormat/>
    <w:rPr>
      <w:rFonts w:ascii="Meiryo" w:eastAsia="Meiryo" w:hAnsi="Meiryo" w:cs="Meiryo"/>
      <w:b w:val="0"/>
      <w:i w:val="0"/>
      <w:iCs w:val="0"/>
      <w:strike w:val="0"/>
      <w:dstrike w:val="0"/>
      <w:color w:val="000000"/>
      <w:sz w:val="20"/>
      <w:szCs w:val="24"/>
      <w:u w:val="none"/>
    </w:rPr>
  </w:style>
  <w:style w:type="paragraph" w:customStyle="1" w:styleId="MMTopicInfo">
    <w:name w:val="MM TopicInfo"/>
    <w:next w:val="Normal"/>
    <w:qFormat/>
    <w:rPr>
      <w:rFonts w:ascii="Meiryo" w:eastAsia="Meiryo" w:hAnsi="Meiryo" w:cs="Meiryo"/>
      <w:sz w:val="22"/>
      <w:szCs w:val="24"/>
    </w:rPr>
  </w:style>
  <w:style w:type="paragraph" w:customStyle="1" w:styleId="MMIcon">
    <w:name w:val="MM Icon"/>
    <w:next w:val="Normal"/>
    <w:qFormat/>
    <w:rPr>
      <w:rFonts w:ascii="Meiryo" w:eastAsia="Meiryo" w:hAnsi="Meiryo" w:cs="Meiryo"/>
      <w:sz w:val="22"/>
      <w:szCs w:val="24"/>
    </w:rPr>
  </w:style>
  <w:style w:type="paragraph" w:customStyle="1" w:styleId="MMTopic4">
    <w:name w:val="MM Topic 4"/>
    <w:next w:val="Normal"/>
    <w:qFormat/>
    <w:rPr>
      <w:rFonts w:ascii="Meiryo" w:eastAsia="Meiryo" w:hAnsi="Meiryo" w:cs="Meiryo"/>
      <w:b w:val="0"/>
      <w:i w:val="0"/>
      <w:iCs w:val="0"/>
      <w:strike w:val="0"/>
      <w:dstrike w:val="0"/>
      <w:color w:val="000000"/>
      <w:sz w:val="20"/>
      <w:szCs w:val="24"/>
      <w:u w:val="none"/>
    </w:rPr>
  </w:style>
  <w:style w:type="paragraph" w:customStyle="1" w:styleId="MMTopic5">
    <w:name w:val="MM Topic 5"/>
    <w:next w:val="Normal"/>
    <w:qFormat/>
    <w:rPr>
      <w:rFonts w:ascii="Meiryo" w:eastAsia="Meiryo" w:hAnsi="Meiryo" w:cs="Meiryo"/>
      <w:b w:val="0"/>
      <w:i w:val="0"/>
      <w:iCs w:val="0"/>
      <w:strike w:val="0"/>
      <w:dstrike w:val="0"/>
      <w:color w:val="000000"/>
      <w:sz w:val="20"/>
      <w:szCs w:val="24"/>
      <w:u w:val="none"/>
    </w:rPr>
  </w:style>
  <w:style w:type="paragraph" w:customStyle="1" w:styleId="MMHyperlink">
    <w:name w:val="MM Hyperlink"/>
    <w:next w:val="Normal"/>
    <w:qFormat/>
    <w:rPr>
      <w:rFonts w:ascii="Meiryo" w:eastAsia="Meiryo" w:hAnsi="Meiryo" w:cs="Meiryo"/>
      <w:sz w:val="22"/>
      <w:szCs w:val="24"/>
    </w:rPr>
  </w:style>
  <w:style w:type="paragraph" w:customStyle="1" w:styleId="MMTopic6">
    <w:name w:val="MM Topic 6"/>
    <w:next w:val="Normal"/>
    <w:qFormat/>
    <w:rPr>
      <w:rFonts w:ascii="Meiryo" w:eastAsia="Meiryo" w:hAnsi="Meiryo" w:cs="Meiryo"/>
      <w:b w:val="0"/>
      <w:i w:val="0"/>
      <w:iCs w:val="0"/>
      <w:strike w:val="0"/>
      <w:dstrike w:val="0"/>
      <w:color w:val="000000"/>
      <w:sz w:val="20"/>
      <w:szCs w:val="24"/>
      <w:u w:val="none"/>
    </w:rPr>
  </w:style>
  <w:style w:type="character" w:styleId="Hyperlink">
    <w:name w:val="Hyperlink"/>
    <w:basedOn w:val="DefaultParagraphFont"/>
    <w:rsid w:val="00EF7B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hyperlink" Target="https://www.ipa.go.jp/jinzai/jigyou/about.html" TargetMode="External" /><Relationship Id="rId12" Type="http://schemas.openxmlformats.org/officeDocument/2006/relationships/footer" Target="footer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yperlink" Target="https://www8.cao.go.jp/cstp/society5_0/" TargetMode="External" /><Relationship Id="rId7" Type="http://schemas.openxmlformats.org/officeDocument/2006/relationships/hyperlink" Target="https://www.meti.go.jp/policy/it_policy/dx/dx.html" TargetMode="External" /><Relationship Id="rId8" Type="http://schemas.openxmlformats.org/officeDocument/2006/relationships/hyperlink" Target="https://www.meti.go.jp/press/2020/12/20201228004/20201228004.html" TargetMode="External" /><Relationship Id="rId9"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Template>
  <TotalTime>0</TotalTime>
  <Pages>3</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