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C3D81" w14:textId="12A03DD3" w:rsidR="002F0242" w:rsidRPr="005D77E1" w:rsidRDefault="00A47E06" w:rsidP="005D77E1">
      <w:pPr>
        <w:pStyle w:val="MMTitle"/>
        <w:spacing w:line="0" w:lineRule="atLeast"/>
        <w:ind w:left="-180"/>
        <w:rPr>
          <w:rFonts w:ascii="Meiryo UI" w:eastAsia="Meiryo UI" w:hAnsi="Meiryo UI"/>
        </w:rPr>
      </w:pPr>
      <w:r w:rsidRPr="005D77E1">
        <w:rPr>
          <w:rFonts w:ascii="Meiryo UI" w:eastAsia="Meiryo UI" w:hAnsi="Meiryo UI"/>
        </w:rPr>
        <w:t>Sec01-02-90各種資料未整理分リスト</w:t>
      </w:r>
    </w:p>
    <w:p w14:paraId="28707549" w14:textId="0A375351"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国内標的型サイバー攻撃分析レポート</w:t>
      </w:r>
    </w:p>
    <w:p w14:paraId="0783FB82" w14:textId="587635BE"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https://www.trendmicro.com/ja_jp/about/press-release/2018/pr-20180625-01.html</w:t>
      </w:r>
    </w:p>
    <w:p w14:paraId="49F8A2B3" w14:textId="726CCD4E" w:rsidR="00A47E06" w:rsidRPr="005D77E1" w:rsidRDefault="00A47E06" w:rsidP="005D77E1">
      <w:pPr>
        <w:pStyle w:val="MMHyperlink"/>
        <w:spacing w:line="0" w:lineRule="atLeast"/>
        <w:ind w:left="180"/>
        <w:rPr>
          <w:rFonts w:ascii="Meiryo UI" w:eastAsia="Meiryo UI" w:hAnsi="Meiryo UI"/>
        </w:rPr>
      </w:pPr>
      <w:r w:rsidRPr="005D77E1">
        <w:rPr>
          <w:rFonts w:ascii="Meiryo UI" w:eastAsia="Meiryo UI" w:hAnsi="Meiryo UI"/>
        </w:rPr>
        <w:t xml:space="preserve">ドキュメントを参照: </w:t>
      </w:r>
      <w:hyperlink r:id="rId10" w:history="1">
        <w:r w:rsidRPr="005D77E1">
          <w:rPr>
            <w:rStyle w:val="a5"/>
            <w:rFonts w:ascii="Meiryo UI" w:eastAsia="Meiryo UI" w:hAnsi="Meiryo UI"/>
          </w:rPr>
          <w:t>pr-20180625-01.html</w:t>
        </w:r>
      </w:hyperlink>
    </w:p>
    <w:p w14:paraId="530D0FD6" w14:textId="32732BBB"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【Sec01-02記入済み】「IoTセキュリティ総合対策」について</w:t>
      </w:r>
    </w:p>
    <w:p w14:paraId="076165C0" w14:textId="2CF12A1A" w:rsidR="00A47E06" w:rsidRPr="005D77E1" w:rsidRDefault="00A47E06" w:rsidP="005D77E1">
      <w:pPr>
        <w:pStyle w:val="MMHyperlink"/>
        <w:spacing w:line="0" w:lineRule="atLeast"/>
        <w:rPr>
          <w:rFonts w:ascii="Meiryo UI" w:eastAsia="Meiryo UI" w:hAnsi="Meiryo UI"/>
        </w:rPr>
      </w:pPr>
      <w:r w:rsidRPr="005D77E1">
        <w:rPr>
          <w:rFonts w:ascii="Meiryo UI" w:eastAsia="Meiryo UI" w:hAnsi="Meiryo UI"/>
        </w:rPr>
        <w:t xml:space="preserve">ドキュメントを参照: </w:t>
      </w:r>
      <w:hyperlink r:id="rId11" w:history="1">
        <w:r w:rsidRPr="005D77E1">
          <w:rPr>
            <w:rStyle w:val="a5"/>
            <w:rFonts w:ascii="Meiryo UI" w:eastAsia="Meiryo UI" w:hAnsi="Meiryo UI"/>
          </w:rPr>
          <w:t>000543066.pdf</w:t>
        </w:r>
      </w:hyperlink>
    </w:p>
    <w:p w14:paraId="3AE8EAF5" w14:textId="213930C6"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2018年2月28日　総務省情報流通行政局</w:t>
      </w:r>
    </w:p>
    <w:p w14:paraId="2A10ED9A" w14:textId="2597DF78"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【Sec01-02記入済み】IoTセキュリティ総合対策プログレスレポート2018</w:t>
      </w:r>
    </w:p>
    <w:p w14:paraId="4E64CA58" w14:textId="7E9A5B9A" w:rsidR="00A47E06" w:rsidRPr="005D77E1" w:rsidRDefault="00A47E06" w:rsidP="005D77E1">
      <w:pPr>
        <w:pStyle w:val="MMHyperlink"/>
        <w:spacing w:line="0" w:lineRule="atLeast"/>
        <w:rPr>
          <w:rFonts w:ascii="Meiryo UI" w:eastAsia="Meiryo UI" w:hAnsi="Meiryo UI"/>
        </w:rPr>
      </w:pPr>
      <w:r w:rsidRPr="005D77E1">
        <w:rPr>
          <w:rFonts w:ascii="Meiryo UI" w:eastAsia="Meiryo UI" w:hAnsi="Meiryo UI"/>
        </w:rPr>
        <w:t xml:space="preserve">ドキュメントを参照: </w:t>
      </w:r>
      <w:hyperlink r:id="rId12" w:history="1">
        <w:r w:rsidRPr="005D77E1">
          <w:rPr>
            <w:rStyle w:val="a5"/>
            <w:rFonts w:ascii="Meiryo UI" w:eastAsia="Meiryo UI" w:hAnsi="Meiryo UI"/>
          </w:rPr>
          <w:t>000566458.pdf</w:t>
        </w:r>
      </w:hyperlink>
    </w:p>
    <w:p w14:paraId="02B921CE" w14:textId="5E8DA18D"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2018年7月　サイバーセキュリティタスクフォース</w:t>
      </w:r>
    </w:p>
    <w:p w14:paraId="7A7B7895" w14:textId="104686C0"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【Sec01-02記入済み】「IoTセキュリティ基盤を活用したが安心安全な社会の実現に向けた実証実験」の結果の公表</w:t>
      </w:r>
    </w:p>
    <w:p w14:paraId="7CAC2546" w14:textId="56409555" w:rsidR="00A47E06" w:rsidRPr="005D77E1" w:rsidRDefault="00A47E06" w:rsidP="005D77E1">
      <w:pPr>
        <w:pStyle w:val="MMHyperlink"/>
        <w:spacing w:line="0" w:lineRule="atLeast"/>
        <w:rPr>
          <w:rFonts w:ascii="Meiryo UI" w:eastAsia="Meiryo UI" w:hAnsi="Meiryo UI"/>
        </w:rPr>
      </w:pPr>
      <w:r w:rsidRPr="005D77E1">
        <w:rPr>
          <w:rFonts w:ascii="Meiryo UI" w:eastAsia="Meiryo UI" w:hAnsi="Meiryo UI"/>
        </w:rPr>
        <w:t xml:space="preserve">ドキュメントを参照: </w:t>
      </w:r>
      <w:hyperlink r:id="rId13" w:history="1">
        <w:r w:rsidRPr="005D77E1">
          <w:rPr>
            <w:rStyle w:val="a5"/>
            <w:rFonts w:ascii="Meiryo UI" w:eastAsia="Meiryo UI" w:hAnsi="Meiryo UI"/>
          </w:rPr>
          <w:t>000560886.pdf</w:t>
        </w:r>
      </w:hyperlink>
    </w:p>
    <w:p w14:paraId="06ADC835" w14:textId="43A7A44A"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2018年6月　総務省情報流通行政局</w:t>
      </w:r>
    </w:p>
    <w:p w14:paraId="11567ECE" w14:textId="6E0BA9C3"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【Sec01-02記入済み】工場における産業用IoT導入のためのセキュリティファーストステップ</w:t>
      </w:r>
    </w:p>
    <w:p w14:paraId="507C9B32" w14:textId="6901F61A" w:rsidR="00A47E06" w:rsidRPr="005D77E1" w:rsidRDefault="00A47E06" w:rsidP="005D77E1">
      <w:pPr>
        <w:pStyle w:val="MMHyperlink"/>
        <w:spacing w:line="0" w:lineRule="atLeast"/>
        <w:rPr>
          <w:rFonts w:ascii="Meiryo UI" w:eastAsia="Meiryo UI" w:hAnsi="Meiryo UI"/>
        </w:rPr>
      </w:pPr>
      <w:r w:rsidRPr="005D77E1">
        <w:rPr>
          <w:rFonts w:ascii="Meiryo UI" w:eastAsia="Meiryo UI" w:hAnsi="Meiryo UI"/>
        </w:rPr>
        <w:t xml:space="preserve">ドキュメントを参照: </w:t>
      </w:r>
      <w:hyperlink r:id="rId14" w:history="1">
        <w:r w:rsidRPr="005D77E1">
          <w:rPr>
            <w:rStyle w:val="a5"/>
            <w:rFonts w:ascii="Meiryo UI" w:eastAsia="Meiryo UI" w:hAnsi="Meiryo UI"/>
          </w:rPr>
          <w:t>ICS-Security1stStep2018.pdf</w:t>
        </w:r>
      </w:hyperlink>
    </w:p>
    <w:p w14:paraId="0B4B3963" w14:textId="78098D30"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2018年8月　JPCERT/CC</w:t>
      </w:r>
    </w:p>
    <w:p w14:paraId="217A5211" w14:textId="79D48F5F"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制御システムセキュリティ運用ガイドライン</w:t>
      </w:r>
    </w:p>
    <w:p w14:paraId="6A8D1856" w14:textId="01A3F08C"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2017年改訂版　日本電気制御機器工業会</w:t>
      </w:r>
    </w:p>
    <w:p w14:paraId="094FCCCE" w14:textId="607CDD7B"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lastRenderedPageBreak/>
        <w:t>人工知能技術戦略</w:t>
      </w:r>
    </w:p>
    <w:p w14:paraId="3149B005" w14:textId="5BF41695"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2017年3月31日　6月25日</w:t>
      </w:r>
    </w:p>
    <w:p w14:paraId="3E1345BE" w14:textId="0EFE74FC"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未来に向けた技術戦略ビジョン</w:t>
      </w:r>
    </w:p>
    <w:p w14:paraId="52DA9D32" w14:textId="0D5FB16B"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（総務省）</w:t>
      </w:r>
    </w:p>
    <w:p w14:paraId="2B260899" w14:textId="333F75D9"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世界デジタルサミット2018</w:t>
      </w:r>
    </w:p>
    <w:p w14:paraId="2498D063" w14:textId="4C35C53A"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【Sec01-02記入済み】IoTへのサイバー攻撃仮想ストーリー集</w:t>
      </w:r>
    </w:p>
    <w:p w14:paraId="45DC1098" w14:textId="78EE20E4" w:rsidR="00A47E06" w:rsidRPr="005D77E1" w:rsidRDefault="00A47E06" w:rsidP="005D77E1">
      <w:pPr>
        <w:pStyle w:val="MMHyperlink"/>
        <w:spacing w:line="0" w:lineRule="atLeast"/>
        <w:rPr>
          <w:rFonts w:ascii="Meiryo UI" w:eastAsia="Meiryo UI" w:hAnsi="Meiryo UI"/>
        </w:rPr>
      </w:pPr>
      <w:r w:rsidRPr="005D77E1">
        <w:rPr>
          <w:rFonts w:ascii="Meiryo UI" w:eastAsia="Meiryo UI" w:hAnsi="Meiryo UI"/>
        </w:rPr>
        <w:t xml:space="preserve">ドキュメントを参照: </w:t>
      </w:r>
      <w:hyperlink r:id="rId15" w:history="1">
        <w:r w:rsidRPr="005D77E1">
          <w:rPr>
            <w:rStyle w:val="a5"/>
            <w:rFonts w:ascii="Meiryo UI" w:eastAsia="Meiryo UI" w:hAnsi="Meiryo UI"/>
          </w:rPr>
          <w:t>scenario.pdf</w:t>
        </w:r>
      </w:hyperlink>
    </w:p>
    <w:p w14:paraId="6270D645" w14:textId="2685C9A1"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一般社団法人日本クラウドセキュリティアライアンス（CSAジャパン）</w:t>
      </w:r>
    </w:p>
    <w:p w14:paraId="7594DB0F" w14:textId="4EDDD6E5"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【Sec01-02記入済み】「つながる世界」を破綻させないためのセキュアなIoT製品開発13のステップ</w:t>
      </w:r>
    </w:p>
    <w:p w14:paraId="2F89F5D8" w14:textId="50F77949" w:rsidR="00A47E06" w:rsidRPr="005D77E1" w:rsidRDefault="00A47E06" w:rsidP="005D77E1">
      <w:pPr>
        <w:pStyle w:val="MMHyperlink"/>
        <w:spacing w:line="0" w:lineRule="atLeast"/>
        <w:rPr>
          <w:rFonts w:ascii="Meiryo UI" w:eastAsia="Meiryo UI" w:hAnsi="Meiryo UI"/>
        </w:rPr>
      </w:pPr>
      <w:r w:rsidRPr="005D77E1">
        <w:rPr>
          <w:rFonts w:ascii="Meiryo UI" w:eastAsia="Meiryo UI" w:hAnsi="Meiryo UI"/>
        </w:rPr>
        <w:t xml:space="preserve">ドキュメントを参照: </w:t>
      </w:r>
      <w:hyperlink r:id="rId16" w:history="1">
        <w:r w:rsidRPr="005D77E1">
          <w:rPr>
            <w:rStyle w:val="a5"/>
            <w:rFonts w:ascii="Meiryo UI" w:eastAsia="Meiryo UI" w:hAnsi="Meiryo UI"/>
          </w:rPr>
          <w:t>future-proofing-the-connected-world_J_20170520.pdf</w:t>
        </w:r>
      </w:hyperlink>
    </w:p>
    <w:p w14:paraId="40F4D816" w14:textId="3FAE3807"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CSAジャパン　IoTワーキンググループ</w:t>
      </w:r>
    </w:p>
    <w:p w14:paraId="19A83B50" w14:textId="7CD2EC4C"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【Sec01-02記入済み】危険な12の落とし穴　クラウドの重大セキュリティ脅威＋2017インシデント事例集</w:t>
      </w:r>
    </w:p>
    <w:p w14:paraId="42C02B33" w14:textId="5A168059" w:rsidR="00A47E06" w:rsidRPr="005D77E1" w:rsidRDefault="00A47E06" w:rsidP="005D77E1">
      <w:pPr>
        <w:pStyle w:val="MMHyperlink"/>
        <w:spacing w:line="0" w:lineRule="atLeast"/>
        <w:rPr>
          <w:rFonts w:ascii="Meiryo UI" w:eastAsia="Meiryo UI" w:hAnsi="Meiryo UI"/>
        </w:rPr>
      </w:pPr>
      <w:r w:rsidRPr="005D77E1">
        <w:rPr>
          <w:rFonts w:ascii="Meiryo UI" w:eastAsia="Meiryo UI" w:hAnsi="Meiryo UI"/>
        </w:rPr>
        <w:t xml:space="preserve">ドキュメントを参照: </w:t>
      </w:r>
      <w:hyperlink r:id="rId17" w:history="1">
        <w:r w:rsidRPr="005D77E1">
          <w:rPr>
            <w:rStyle w:val="a5"/>
            <w:rFonts w:ascii="Meiryo UI" w:eastAsia="Meiryo UI" w:hAnsi="Meiryo UI"/>
          </w:rPr>
          <w:t>treacherous-12-top-threats-Industry-insight_J_V2.1_20180521.pdf</w:t>
        </w:r>
      </w:hyperlink>
    </w:p>
    <w:p w14:paraId="2C46AE13" w14:textId="0685C67C"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一般社団法人日本クラウドセキュリティアライアンス（CSAジャパン）</w:t>
      </w:r>
    </w:p>
    <w:p w14:paraId="551C46C8" w14:textId="42E60C5C"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【Sec01-02記入済み】クラウドコンピューティングのためのセキュリティガイダンスv4.0</w:t>
      </w:r>
    </w:p>
    <w:p w14:paraId="0E74F839" w14:textId="54478DC2"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CSA_Guidance_V4.0_J_V1.1_20180724</w:t>
      </w:r>
    </w:p>
    <w:p w14:paraId="58161CD9" w14:textId="181EE8D4" w:rsidR="00A47E06" w:rsidRPr="005D77E1" w:rsidRDefault="00A47E06" w:rsidP="005D77E1">
      <w:pPr>
        <w:pStyle w:val="MMTopic1"/>
        <w:spacing w:line="0" w:lineRule="atLeast"/>
        <w:rPr>
          <w:rFonts w:ascii="Meiryo UI" w:eastAsia="Meiryo UI" w:hAnsi="Meiryo UI"/>
        </w:rPr>
      </w:pPr>
      <w:r w:rsidRPr="005D77E1">
        <w:rPr>
          <w:rFonts w:ascii="Meiryo UI" w:eastAsia="Meiryo UI" w:hAnsi="Meiryo UI"/>
        </w:rPr>
        <w:t>【Sec01-02記入済み】政府機関等の対策基準策定のためのガイドライン（平成 30 年度版）</w:t>
      </w:r>
    </w:p>
    <w:p w14:paraId="74D6D744" w14:textId="482C9CC5" w:rsidR="00A47E06" w:rsidRPr="005D77E1" w:rsidRDefault="00A47E06" w:rsidP="005D77E1">
      <w:pPr>
        <w:pStyle w:val="MMHyperlink"/>
        <w:spacing w:line="0" w:lineRule="atLeast"/>
        <w:rPr>
          <w:rFonts w:ascii="Meiryo UI" w:eastAsia="Meiryo UI" w:hAnsi="Meiryo UI"/>
        </w:rPr>
      </w:pPr>
      <w:r w:rsidRPr="005D77E1">
        <w:rPr>
          <w:rFonts w:ascii="Meiryo UI" w:eastAsia="Meiryo UI" w:hAnsi="Meiryo UI"/>
        </w:rPr>
        <w:t xml:space="preserve">ドキュメントを参照: </w:t>
      </w:r>
      <w:hyperlink r:id="rId18" w:history="1">
        <w:r w:rsidRPr="005D77E1">
          <w:rPr>
            <w:rStyle w:val="a5"/>
            <w:rFonts w:ascii="Meiryo UI" w:eastAsia="Meiryo UI" w:hAnsi="Meiryo UI"/>
          </w:rPr>
          <w:t>guide30.pdf</w:t>
        </w:r>
      </w:hyperlink>
    </w:p>
    <w:p w14:paraId="728713A5" w14:textId="6221C980"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【2018年7月25日NISC】</w:t>
      </w:r>
    </w:p>
    <w:p w14:paraId="453C2AF0" w14:textId="5562A3FE"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第 1 部  総則</w:t>
      </w:r>
    </w:p>
    <w:p w14:paraId="443A3664" w14:textId="6DAB6E97" w:rsidR="00A47E06" w:rsidRPr="005D77E1" w:rsidRDefault="00A47E06" w:rsidP="005D77E1">
      <w:pPr>
        <w:pStyle w:val="MMTopic3"/>
        <w:spacing w:line="0" w:lineRule="atLeast"/>
        <w:ind w:left="840"/>
        <w:rPr>
          <w:rFonts w:ascii="Meiryo UI" w:eastAsia="Meiryo UI" w:hAnsi="Meiryo UI"/>
        </w:rPr>
      </w:pPr>
      <w:r w:rsidRPr="005D77E1">
        <w:rPr>
          <w:rFonts w:ascii="Meiryo UI" w:eastAsia="Meiryo UI" w:hAnsi="Meiryo UI"/>
        </w:rPr>
        <w:t>1.1 目的</w:t>
      </w:r>
    </w:p>
    <w:p w14:paraId="64BE82C0" w14:textId="67A62248" w:rsidR="00A47E06" w:rsidRPr="005D77E1" w:rsidRDefault="00A47E06" w:rsidP="005D77E1">
      <w:pPr>
        <w:pStyle w:val="MMTopic3"/>
        <w:spacing w:line="0" w:lineRule="atLeast"/>
        <w:ind w:left="840"/>
        <w:rPr>
          <w:rFonts w:ascii="Meiryo UI" w:eastAsia="Meiryo UI" w:hAnsi="Meiryo UI"/>
        </w:rPr>
      </w:pPr>
      <w:r w:rsidRPr="005D77E1">
        <w:rPr>
          <w:rFonts w:ascii="Meiryo UI" w:eastAsia="Meiryo UI" w:hAnsi="Meiryo UI"/>
        </w:rPr>
        <w:lastRenderedPageBreak/>
        <w:t>1.2 対策基準の策定手順</w:t>
      </w:r>
    </w:p>
    <w:p w14:paraId="6B7E0017" w14:textId="4C3AD22D" w:rsidR="00A47E06" w:rsidRPr="005D77E1" w:rsidRDefault="00A47E06" w:rsidP="005D77E1">
      <w:pPr>
        <w:pStyle w:val="MMTopic3"/>
        <w:spacing w:line="0" w:lineRule="atLeast"/>
        <w:ind w:left="840"/>
        <w:rPr>
          <w:rFonts w:ascii="Meiryo UI" w:eastAsia="Meiryo UI" w:hAnsi="Meiryo UI"/>
        </w:rPr>
      </w:pPr>
      <w:r w:rsidRPr="005D77E1">
        <w:rPr>
          <w:rFonts w:ascii="Meiryo UI" w:eastAsia="Meiryo UI" w:hAnsi="Meiryo UI"/>
        </w:rPr>
        <w:t>1.3 本ガイドラインの改定</w:t>
      </w:r>
    </w:p>
    <w:p w14:paraId="079DEF01" w14:textId="3BA14FDE" w:rsidR="00A47E06" w:rsidRPr="005D77E1" w:rsidRDefault="00A47E06" w:rsidP="005D77E1">
      <w:pPr>
        <w:pStyle w:val="MMTopic3"/>
        <w:spacing w:line="0" w:lineRule="atLeast"/>
        <w:ind w:left="840"/>
        <w:rPr>
          <w:rFonts w:ascii="Meiryo UI" w:eastAsia="Meiryo UI" w:hAnsi="Meiryo UI"/>
        </w:rPr>
      </w:pPr>
      <w:r w:rsidRPr="005D77E1">
        <w:rPr>
          <w:rFonts w:ascii="Meiryo UI" w:eastAsia="Meiryo UI" w:hAnsi="Meiryo UI"/>
        </w:rPr>
        <w:t>1.4 統一基準、本ガイドライン及び実施手順の関係</w:t>
      </w:r>
    </w:p>
    <w:p w14:paraId="3681B936" w14:textId="25904C72" w:rsidR="00A47E06" w:rsidRPr="005D77E1" w:rsidRDefault="00A47E06" w:rsidP="005D77E1">
      <w:pPr>
        <w:pStyle w:val="MMTopic3"/>
        <w:spacing w:line="0" w:lineRule="atLeast"/>
        <w:ind w:left="840"/>
        <w:rPr>
          <w:rFonts w:ascii="Meiryo UI" w:eastAsia="Meiryo UI" w:hAnsi="Meiryo UI"/>
        </w:rPr>
      </w:pPr>
      <w:r w:rsidRPr="005D77E1">
        <w:rPr>
          <w:rFonts w:ascii="Meiryo UI" w:eastAsia="Meiryo UI" w:hAnsi="Meiryo UI"/>
        </w:rPr>
        <w:t>1.5 統一基準で定義されている用語</w:t>
      </w:r>
    </w:p>
    <w:p w14:paraId="2BD17959" w14:textId="27EC040B"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(1) 情報の格付の区分</w:t>
      </w:r>
    </w:p>
    <w:p w14:paraId="2463DB69" w14:textId="6053258A"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(2) 情報の取扱制限</w:t>
      </w:r>
    </w:p>
    <w:p w14:paraId="70D40CAD" w14:textId="5430A6B2"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(3) 統一基準 1.3「用語定義」において定義されている用語</w:t>
      </w:r>
    </w:p>
    <w:p w14:paraId="6977E5A9" w14:textId="53095C1F" w:rsidR="00A47E06" w:rsidRPr="005D77E1" w:rsidRDefault="00A47E06" w:rsidP="005D77E1">
      <w:pPr>
        <w:pStyle w:val="MMTopic3"/>
        <w:spacing w:line="0" w:lineRule="atLeast"/>
        <w:ind w:left="840"/>
        <w:rPr>
          <w:rFonts w:ascii="Meiryo UI" w:eastAsia="Meiryo UI" w:hAnsi="Meiryo UI"/>
        </w:rPr>
      </w:pPr>
      <w:r w:rsidRPr="005D77E1">
        <w:rPr>
          <w:rFonts w:ascii="Meiryo UI" w:eastAsia="Meiryo UI" w:hAnsi="Meiryo UI"/>
        </w:rPr>
        <w:t>1.6 一般用語の解説</w:t>
      </w:r>
    </w:p>
    <w:p w14:paraId="291FE88E" w14:textId="75824601" w:rsidR="00A47E06" w:rsidRPr="005D77E1" w:rsidRDefault="00A47E06" w:rsidP="005D77E1">
      <w:pPr>
        <w:pStyle w:val="MMTopic3"/>
        <w:spacing w:line="0" w:lineRule="atLeast"/>
        <w:ind w:left="840"/>
        <w:rPr>
          <w:rFonts w:ascii="Meiryo UI" w:eastAsia="Meiryo UI" w:hAnsi="Meiryo UI"/>
        </w:rPr>
      </w:pPr>
      <w:r w:rsidRPr="005D77E1">
        <w:rPr>
          <w:rFonts w:ascii="Meiryo UI" w:eastAsia="Meiryo UI" w:hAnsi="Meiryo UI"/>
        </w:rPr>
        <w:t>1.7 基本対策事項及び解説の読み方</w:t>
      </w:r>
    </w:p>
    <w:p w14:paraId="21C47C37" w14:textId="28AC9100" w:rsidR="00A47E06" w:rsidRPr="005D77E1" w:rsidRDefault="00A47E06" w:rsidP="005D77E1">
      <w:pPr>
        <w:pStyle w:val="MMTopic2"/>
        <w:spacing w:line="0" w:lineRule="atLeast"/>
        <w:rPr>
          <w:rFonts w:ascii="Meiryo UI" w:eastAsia="Meiryo UI" w:hAnsi="Meiryo UI"/>
        </w:rPr>
      </w:pPr>
      <w:r w:rsidRPr="005D77E1">
        <w:rPr>
          <w:rFonts w:ascii="Meiryo UI" w:eastAsia="Meiryo UI" w:hAnsi="Meiryo UI"/>
        </w:rPr>
        <w:t>第 2 部  情報セキュリティ対策の基本的枠組み</w:t>
      </w:r>
    </w:p>
    <w:p w14:paraId="7F436C50" w14:textId="6C70B963" w:rsidR="00A47E06" w:rsidRPr="005D77E1" w:rsidRDefault="00A47E06" w:rsidP="005D77E1">
      <w:pPr>
        <w:pStyle w:val="MMTopic3"/>
        <w:spacing w:line="0" w:lineRule="atLeast"/>
        <w:ind w:left="840"/>
        <w:rPr>
          <w:rFonts w:ascii="Meiryo UI" w:eastAsia="Meiryo UI" w:hAnsi="Meiryo UI"/>
        </w:rPr>
      </w:pPr>
      <w:r w:rsidRPr="005D77E1">
        <w:rPr>
          <w:rFonts w:ascii="Meiryo UI" w:eastAsia="Meiryo UI" w:hAnsi="Meiryo UI"/>
        </w:rPr>
        <w:t>2.1 導入・計画</w:t>
      </w:r>
    </w:p>
    <w:p w14:paraId="3B84EE05" w14:textId="65A4E8E8"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2.1.1 組織・体制の整備</w:t>
      </w:r>
    </w:p>
    <w:p w14:paraId="02880080" w14:textId="145FB7BC"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(1) 最高情報セキュリティ責任者及び最高情報セキュリティ副責任者の設置</w:t>
      </w:r>
    </w:p>
    <w:p w14:paraId="37185095" w14:textId="1549BF35"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(2) 情報セキュリティ委員会の設置</w:t>
      </w:r>
    </w:p>
    <w:p w14:paraId="493915E4" w14:textId="43D1DB09"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(3) 情報セキュリティ監査責任者の設置</w:t>
      </w:r>
    </w:p>
    <w:p w14:paraId="64CCB093" w14:textId="386ED672"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(4) 統括情報セキュリティ責任者・情報セキュリティ責任者等の設置</w:t>
      </w:r>
    </w:p>
    <w:p w14:paraId="0F2596B4" w14:textId="6B0710D1"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(5) 最高情報セキュリティアドバイザーの設置</w:t>
      </w:r>
    </w:p>
    <w:p w14:paraId="091D18D7" w14:textId="316D4B37"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(6) 情報セキュリティ対策推進体制の整備</w:t>
      </w:r>
    </w:p>
    <w:p w14:paraId="48EB3EFE" w14:textId="3AEB3887"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(7) 情報セキュリティインシデントに備えた体制の整備</w:t>
      </w:r>
    </w:p>
    <w:p w14:paraId="6CE45D38" w14:textId="1AB34168" w:rsidR="00A47E06" w:rsidRPr="005D77E1" w:rsidRDefault="00A47E06" w:rsidP="005D77E1">
      <w:pPr>
        <w:pStyle w:val="MMTopic4"/>
        <w:spacing w:line="0" w:lineRule="atLeast"/>
        <w:ind w:left="840"/>
        <w:rPr>
          <w:rFonts w:ascii="Meiryo UI" w:eastAsia="Meiryo UI" w:hAnsi="Meiryo UI"/>
        </w:rPr>
      </w:pPr>
      <w:r w:rsidRPr="005D77E1">
        <w:rPr>
          <w:rFonts w:ascii="Meiryo UI" w:eastAsia="Meiryo UI" w:hAnsi="Meiryo UI"/>
        </w:rPr>
        <w:t>(8) 兼務を禁止する役割</w:t>
      </w:r>
    </w:p>
    <w:p w14:paraId="69E0EFEC" w14:textId="28216C97"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2.1.2 対策基準・対策推進計画の策定</w:t>
      </w:r>
    </w:p>
    <w:p w14:paraId="254FB533" w14:textId="269A22D2"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(1) 対策基準の策定</w:t>
      </w:r>
    </w:p>
    <w:p w14:paraId="0236991A" w14:textId="1797FF90"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lastRenderedPageBreak/>
        <w:t>(2) 対策推進計画の策定</w:t>
      </w:r>
    </w:p>
    <w:p w14:paraId="3D33E3BC" w14:textId="4B01B48A" w:rsidR="00D63835" w:rsidRPr="005D77E1" w:rsidRDefault="00D63835" w:rsidP="005D77E1">
      <w:pPr>
        <w:pStyle w:val="MMTopic3"/>
        <w:spacing w:line="0" w:lineRule="atLeast"/>
        <w:ind w:left="840"/>
        <w:rPr>
          <w:rFonts w:ascii="Meiryo UI" w:eastAsia="Meiryo UI" w:hAnsi="Meiryo UI"/>
        </w:rPr>
      </w:pPr>
      <w:r w:rsidRPr="005D77E1">
        <w:rPr>
          <w:rFonts w:ascii="Meiryo UI" w:eastAsia="Meiryo UI" w:hAnsi="Meiryo UI"/>
        </w:rPr>
        <w:t>2.2 運用</w:t>
      </w:r>
    </w:p>
    <w:p w14:paraId="1B77E1A2" w14:textId="6A059377"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2.2.1 情報セキュリティ関係規程の運用</w:t>
      </w:r>
    </w:p>
    <w:p w14:paraId="72F7237B" w14:textId="71CA3582"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(1) 情報セキュリティ対策の運用</w:t>
      </w:r>
    </w:p>
    <w:p w14:paraId="7573AE1D" w14:textId="7559B432"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(2) 違反への対処</w:t>
      </w:r>
    </w:p>
    <w:p w14:paraId="0D62E2F8" w14:textId="05EFDDAE"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2.2.2 例外措置</w:t>
      </w:r>
    </w:p>
    <w:p w14:paraId="5E1802F3" w14:textId="63DB7CA6"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(1) 例外措置手続の整備</w:t>
      </w:r>
    </w:p>
    <w:p w14:paraId="7649C790" w14:textId="6ADF4CEB"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(2) 例外措置の運用</w:t>
      </w:r>
    </w:p>
    <w:p w14:paraId="1396D60D" w14:textId="0234D8B0"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2.2.3 教育</w:t>
      </w:r>
    </w:p>
    <w:p w14:paraId="40698C2A" w14:textId="39767F03"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(1) 教育体制の整備・教育実施計画の策定</w:t>
      </w:r>
    </w:p>
    <w:p w14:paraId="11F35F00" w14:textId="7602A973"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(2) 教育の実施</w:t>
      </w:r>
    </w:p>
    <w:p w14:paraId="5F2B8D6C" w14:textId="59700B3A"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2.2.4 情報セキュリティインシデントへの対処</w:t>
      </w:r>
    </w:p>
    <w:p w14:paraId="3A6B875D" w14:textId="6591C988"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(1) 情報セキュリティインシデントに備えた事前準備</w:t>
      </w:r>
    </w:p>
    <w:p w14:paraId="24ED4E42" w14:textId="33FADAE5"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(2) 情報セキュリティインシデントへの対処</w:t>
      </w:r>
    </w:p>
    <w:p w14:paraId="39AC4AC0" w14:textId="54B392D5"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(3) 情報セキュリティインシデントの再発防止・教訓の共有</w:t>
      </w:r>
    </w:p>
    <w:p w14:paraId="0814DB49" w14:textId="1838303E" w:rsidR="00D63835" w:rsidRPr="005D77E1" w:rsidRDefault="00D63835" w:rsidP="005D77E1">
      <w:pPr>
        <w:pStyle w:val="MMTopic3"/>
        <w:spacing w:line="0" w:lineRule="atLeast"/>
        <w:ind w:left="840"/>
        <w:rPr>
          <w:rFonts w:ascii="Meiryo UI" w:eastAsia="Meiryo UI" w:hAnsi="Meiryo UI"/>
        </w:rPr>
      </w:pPr>
      <w:r w:rsidRPr="005D77E1">
        <w:rPr>
          <w:rFonts w:ascii="Meiryo UI" w:eastAsia="Meiryo UI" w:hAnsi="Meiryo UI"/>
        </w:rPr>
        <w:t>2.3 点検</w:t>
      </w:r>
    </w:p>
    <w:p w14:paraId="3E9F7857" w14:textId="392CFFC9"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2.3.1 情報セキュリティ対策の自己点検</w:t>
      </w:r>
    </w:p>
    <w:p w14:paraId="0E5D9D96" w14:textId="36DCDC18"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(1) 自己点検計画の策定・手順の準備</w:t>
      </w:r>
    </w:p>
    <w:p w14:paraId="51F45B8F" w14:textId="3532D287"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(2) 自己点検の実施</w:t>
      </w:r>
    </w:p>
    <w:p w14:paraId="79C34447" w14:textId="76400F35"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(3) 自己点検結果の評価・改善</w:t>
      </w:r>
    </w:p>
    <w:p w14:paraId="12944DE8" w14:textId="0E080C64"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2.3.2 情報セキュリティ監査</w:t>
      </w:r>
    </w:p>
    <w:p w14:paraId="65D020A2" w14:textId="740DE538"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(1) 監査実施計画の策定</w:t>
      </w:r>
    </w:p>
    <w:p w14:paraId="541F7F11" w14:textId="48FC1C78"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lastRenderedPageBreak/>
        <w:t xml:space="preserve"> (2) 監査の実施</w:t>
      </w:r>
    </w:p>
    <w:p w14:paraId="0ADCF466" w14:textId="505EA70D"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(3) 監査結果に応じた対処</w:t>
      </w:r>
    </w:p>
    <w:p w14:paraId="5A3B777C" w14:textId="2BF4530C" w:rsidR="00D63835" w:rsidRPr="005D77E1" w:rsidRDefault="00D63835" w:rsidP="005D77E1">
      <w:pPr>
        <w:pStyle w:val="MMTopic3"/>
        <w:spacing w:line="0" w:lineRule="atLeast"/>
        <w:ind w:left="840"/>
        <w:rPr>
          <w:rFonts w:ascii="Meiryo UI" w:eastAsia="Meiryo UI" w:hAnsi="Meiryo UI"/>
        </w:rPr>
      </w:pPr>
      <w:r w:rsidRPr="005D77E1">
        <w:rPr>
          <w:rFonts w:ascii="Meiryo UI" w:eastAsia="Meiryo UI" w:hAnsi="Meiryo UI"/>
        </w:rPr>
        <w:t>2.4 見直し</w:t>
      </w:r>
    </w:p>
    <w:p w14:paraId="5722C135" w14:textId="1DB1226A"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2.4.1 情報セキュリティ対策の見直し</w:t>
      </w:r>
    </w:p>
    <w:p w14:paraId="2F81F53B" w14:textId="314BFA15"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(1) 情報セキュリティ関係規程の見直し</w:t>
      </w:r>
    </w:p>
    <w:p w14:paraId="4AC5B9B7" w14:textId="2A227CC1"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(2) 対策推進計画の見直し</w:t>
      </w:r>
    </w:p>
    <w:p w14:paraId="0818C2AC" w14:textId="0D4227C3" w:rsidR="00D63835" w:rsidRPr="005D77E1" w:rsidRDefault="00D63835" w:rsidP="005D77E1">
      <w:pPr>
        <w:pStyle w:val="MMTopic2"/>
        <w:spacing w:line="0" w:lineRule="atLeast"/>
        <w:rPr>
          <w:rFonts w:ascii="Meiryo UI" w:eastAsia="Meiryo UI" w:hAnsi="Meiryo UI"/>
        </w:rPr>
      </w:pPr>
      <w:r w:rsidRPr="005D77E1">
        <w:rPr>
          <w:rFonts w:ascii="Meiryo UI" w:eastAsia="Meiryo UI" w:hAnsi="Meiryo UI"/>
        </w:rPr>
        <w:t>第 3 部 情報の取扱い</w:t>
      </w:r>
    </w:p>
    <w:p w14:paraId="3DFC0C00" w14:textId="0CE032FC" w:rsidR="00D63835" w:rsidRPr="005D77E1" w:rsidRDefault="00D63835" w:rsidP="005D77E1">
      <w:pPr>
        <w:pStyle w:val="MMTopic3"/>
        <w:spacing w:line="0" w:lineRule="atLeast"/>
        <w:ind w:left="840"/>
        <w:rPr>
          <w:rFonts w:ascii="Meiryo UI" w:eastAsia="Meiryo UI" w:hAnsi="Meiryo UI"/>
        </w:rPr>
      </w:pPr>
      <w:r w:rsidRPr="005D77E1">
        <w:rPr>
          <w:rFonts w:ascii="Meiryo UI" w:eastAsia="Meiryo UI" w:hAnsi="Meiryo UI"/>
        </w:rPr>
        <w:t>3.1 情報の取扱い</w:t>
      </w:r>
    </w:p>
    <w:p w14:paraId="1010A991" w14:textId="16999020"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3.1.1 情報の取扱い</w:t>
      </w:r>
    </w:p>
    <w:p w14:paraId="1C3AC7D6" w14:textId="289F3AE5"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(1) 情報の取扱いに係る規定の整備</w:t>
      </w:r>
    </w:p>
    <w:p w14:paraId="7FA33370" w14:textId="1ED16E4D"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(2) 情報の目的外での利用等の禁止</w:t>
      </w:r>
    </w:p>
    <w:p w14:paraId="6381528B" w14:textId="3F3481CB"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(3) 情報の格付及び取扱制限の決定・明示等</w:t>
      </w:r>
    </w:p>
    <w:p w14:paraId="5C6418FE" w14:textId="66B180A4"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(4) 情報の利用・保存</w:t>
      </w:r>
    </w:p>
    <w:p w14:paraId="42A0FE93" w14:textId="5448ADD9"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(5) 情報の提供・公表</w:t>
      </w:r>
    </w:p>
    <w:p w14:paraId="03423521" w14:textId="07E62EA5"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(6) 情報の運搬・送信</w:t>
      </w:r>
    </w:p>
    <w:p w14:paraId="24982212" w14:textId="264FE8DB"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(7) 情報の消去</w:t>
      </w:r>
    </w:p>
    <w:p w14:paraId="62A4E11D" w14:textId="0D0708A4"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(8) 情報のバックアップ</w:t>
      </w:r>
    </w:p>
    <w:p w14:paraId="61E33B1E" w14:textId="26AC6D44" w:rsidR="00D63835" w:rsidRPr="005D77E1" w:rsidRDefault="00D63835" w:rsidP="005D77E1">
      <w:pPr>
        <w:pStyle w:val="MMTopic3"/>
        <w:spacing w:line="0" w:lineRule="atLeast"/>
        <w:ind w:left="840"/>
        <w:rPr>
          <w:rFonts w:ascii="Meiryo UI" w:eastAsia="Meiryo UI" w:hAnsi="Meiryo UI"/>
        </w:rPr>
      </w:pPr>
      <w:r w:rsidRPr="005D77E1">
        <w:rPr>
          <w:rFonts w:ascii="Meiryo UI" w:eastAsia="Meiryo UI" w:hAnsi="Meiryo UI"/>
        </w:rPr>
        <w:t>3.2 情報を取り扱う区域の管理</w:t>
      </w:r>
    </w:p>
    <w:p w14:paraId="3FE88785" w14:textId="6510E0E7"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3.2.1 情報を取り扱う区域の管理</w:t>
      </w:r>
    </w:p>
    <w:p w14:paraId="5390D97B" w14:textId="0DE9B1AF"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(1) 要管理対策区域における対策の基準の決定</w:t>
      </w:r>
    </w:p>
    <w:p w14:paraId="5952370D" w14:textId="01F22E75"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(2) 区域ごとの対策の決定</w:t>
      </w:r>
    </w:p>
    <w:p w14:paraId="42ECFDBE" w14:textId="62F8E1C9"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(3) 要管理対策区域における対策の実施</w:t>
      </w:r>
    </w:p>
    <w:p w14:paraId="00FAB5A3" w14:textId="634184F0" w:rsidR="00D63835" w:rsidRPr="005D77E1" w:rsidRDefault="00D63835" w:rsidP="005D77E1">
      <w:pPr>
        <w:pStyle w:val="MMTopic2"/>
        <w:spacing w:line="0" w:lineRule="atLeast"/>
        <w:rPr>
          <w:rFonts w:ascii="Meiryo UI" w:eastAsia="Meiryo UI" w:hAnsi="Meiryo UI"/>
        </w:rPr>
      </w:pPr>
      <w:r w:rsidRPr="005D77E1">
        <w:rPr>
          <w:rFonts w:ascii="Meiryo UI" w:eastAsia="Meiryo UI" w:hAnsi="Meiryo UI"/>
        </w:rPr>
        <w:lastRenderedPageBreak/>
        <w:t>第 4 部 外部委託</w:t>
      </w:r>
    </w:p>
    <w:p w14:paraId="6395C3CA" w14:textId="2093071D" w:rsidR="00D63835" w:rsidRPr="005D77E1" w:rsidRDefault="00D63835" w:rsidP="005D77E1">
      <w:pPr>
        <w:pStyle w:val="MMTopic3"/>
        <w:spacing w:line="0" w:lineRule="atLeast"/>
        <w:ind w:left="840"/>
        <w:rPr>
          <w:rFonts w:ascii="Meiryo UI" w:eastAsia="Meiryo UI" w:hAnsi="Meiryo UI"/>
        </w:rPr>
      </w:pPr>
      <w:r w:rsidRPr="005D77E1">
        <w:rPr>
          <w:rFonts w:ascii="Meiryo UI" w:eastAsia="Meiryo UI" w:hAnsi="Meiryo UI"/>
        </w:rPr>
        <w:t>4.1 外部委託</w:t>
      </w:r>
    </w:p>
    <w:p w14:paraId="43849656" w14:textId="162F9C37" w:rsidR="00D63835" w:rsidRPr="005D77E1" w:rsidRDefault="00D63835" w:rsidP="005D77E1">
      <w:pPr>
        <w:pStyle w:val="MMTopic4"/>
        <w:spacing w:line="0" w:lineRule="atLeast"/>
        <w:ind w:left="840"/>
        <w:rPr>
          <w:rFonts w:ascii="Meiryo UI" w:eastAsia="Meiryo UI" w:hAnsi="Meiryo UI"/>
        </w:rPr>
      </w:pPr>
      <w:r w:rsidRPr="005D77E1">
        <w:rPr>
          <w:rFonts w:ascii="Meiryo UI" w:eastAsia="Meiryo UI" w:hAnsi="Meiryo UI"/>
        </w:rPr>
        <w:t>4.1.1 外部委託</w:t>
      </w:r>
    </w:p>
    <w:p w14:paraId="3B88B4D6" w14:textId="072CBFDE" w:rsidR="00D63835" w:rsidRPr="005D77E1" w:rsidRDefault="00D63835" w:rsidP="005D77E1">
      <w:pPr>
        <w:pStyle w:val="MMTopic5"/>
        <w:spacing w:line="0" w:lineRule="atLeast"/>
        <w:ind w:left="1680"/>
        <w:rPr>
          <w:rFonts w:ascii="Meiryo UI" w:eastAsia="Meiryo UI" w:hAnsi="Meiryo UI"/>
        </w:rPr>
      </w:pPr>
      <w:r w:rsidRPr="005D77E1">
        <w:rPr>
          <w:rFonts w:ascii="Meiryo UI" w:eastAsia="Meiryo UI" w:hAnsi="Meiryo UI"/>
        </w:rPr>
        <w:t xml:space="preserve"> (1) 外部委託に係る規定の整備</w:t>
      </w:r>
    </w:p>
    <w:p w14:paraId="5AC96B4F" w14:textId="6E7D1161"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(2) 外部委託に係る契約</w:t>
      </w:r>
    </w:p>
    <w:p w14:paraId="4F10AF19" w14:textId="5D028F2E"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(3) 外部委託における対策の実施</w:t>
      </w:r>
    </w:p>
    <w:p w14:paraId="463BC9D4" w14:textId="57191228"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(4) 外部委託における情報の取扱い</w:t>
      </w:r>
    </w:p>
    <w:p w14:paraId="77DA5D1F" w14:textId="438BF81E" w:rsidR="005D459E" w:rsidRPr="005D77E1" w:rsidRDefault="005D459E" w:rsidP="005D77E1">
      <w:pPr>
        <w:pStyle w:val="MMTopic4"/>
        <w:spacing w:line="0" w:lineRule="atLeast"/>
        <w:ind w:left="840"/>
        <w:rPr>
          <w:rFonts w:ascii="Meiryo UI" w:eastAsia="Meiryo UI" w:hAnsi="Meiryo UI"/>
        </w:rPr>
      </w:pPr>
      <w:r w:rsidRPr="005D77E1">
        <w:rPr>
          <w:rFonts w:ascii="Meiryo UI" w:eastAsia="Meiryo UI" w:hAnsi="Meiryo UI"/>
        </w:rPr>
        <w:t>4.1.2 約款による外部サービスの利用</w:t>
      </w:r>
    </w:p>
    <w:p w14:paraId="6BBA7142" w14:textId="62627F93"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(1) 約款による外部サービスの利用に係る規定の整備</w:t>
      </w:r>
    </w:p>
    <w:p w14:paraId="77C52894" w14:textId="1F4F449A"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(2) 約款による外部サービスの利用における対策の実施</w:t>
      </w:r>
    </w:p>
    <w:p w14:paraId="3F079306" w14:textId="3B0B7C3B" w:rsidR="005D459E" w:rsidRPr="005D77E1" w:rsidRDefault="005D459E" w:rsidP="005D77E1">
      <w:pPr>
        <w:pStyle w:val="MMTopic4"/>
        <w:spacing w:line="0" w:lineRule="atLeast"/>
        <w:ind w:left="840"/>
        <w:rPr>
          <w:rFonts w:ascii="Meiryo UI" w:eastAsia="Meiryo UI" w:hAnsi="Meiryo UI"/>
        </w:rPr>
      </w:pPr>
      <w:r w:rsidRPr="005D77E1">
        <w:rPr>
          <w:rFonts w:ascii="Meiryo UI" w:eastAsia="Meiryo UI" w:hAnsi="Meiryo UI"/>
        </w:rPr>
        <w:t>4.1.3 ソーシャルメディアサービスによる情報発信</w:t>
      </w:r>
    </w:p>
    <w:p w14:paraId="42A9B495" w14:textId="1B28DB85"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(1) ソーシャルメディアサービスによる情報発信時の対策</w:t>
      </w:r>
    </w:p>
    <w:p w14:paraId="097A4673" w14:textId="58BD45A9" w:rsidR="005D459E" w:rsidRPr="005D77E1" w:rsidRDefault="005D459E" w:rsidP="005D77E1">
      <w:pPr>
        <w:pStyle w:val="MMTopic4"/>
        <w:spacing w:line="0" w:lineRule="atLeast"/>
        <w:ind w:left="840"/>
        <w:rPr>
          <w:rFonts w:ascii="Meiryo UI" w:eastAsia="Meiryo UI" w:hAnsi="Meiryo UI"/>
        </w:rPr>
      </w:pPr>
      <w:r w:rsidRPr="005D77E1">
        <w:rPr>
          <w:rFonts w:ascii="Meiryo UI" w:eastAsia="Meiryo UI" w:hAnsi="Meiryo UI"/>
        </w:rPr>
        <w:t>4.1.4 クラウドサービスの利用</w:t>
      </w:r>
    </w:p>
    <w:p w14:paraId="70265229" w14:textId="4FBBBCE6"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(1) クラウドサービスの利用における対策</w:t>
      </w:r>
    </w:p>
    <w:p w14:paraId="704AA8B5" w14:textId="098127BE" w:rsidR="005D459E" w:rsidRPr="005D77E1" w:rsidRDefault="005D459E" w:rsidP="005D77E1">
      <w:pPr>
        <w:pStyle w:val="MMTopic2"/>
        <w:spacing w:line="0" w:lineRule="atLeast"/>
        <w:rPr>
          <w:rFonts w:ascii="Meiryo UI" w:eastAsia="Meiryo UI" w:hAnsi="Meiryo UI"/>
        </w:rPr>
      </w:pPr>
      <w:r w:rsidRPr="005D77E1">
        <w:rPr>
          <w:rFonts w:ascii="Meiryo UI" w:eastAsia="Meiryo UI" w:hAnsi="Meiryo UI"/>
        </w:rPr>
        <w:t>第 5 部 情報システムのライフサイクル</w:t>
      </w:r>
    </w:p>
    <w:p w14:paraId="3ADE6523" w14:textId="63900879" w:rsidR="005D459E" w:rsidRPr="005D77E1" w:rsidRDefault="005D459E" w:rsidP="005D77E1">
      <w:pPr>
        <w:pStyle w:val="MMTopic3"/>
        <w:spacing w:line="0" w:lineRule="atLeast"/>
        <w:ind w:left="840"/>
        <w:rPr>
          <w:rFonts w:ascii="Meiryo UI" w:eastAsia="Meiryo UI" w:hAnsi="Meiryo UI"/>
        </w:rPr>
      </w:pPr>
      <w:r w:rsidRPr="005D77E1">
        <w:rPr>
          <w:rFonts w:ascii="Meiryo UI" w:eastAsia="Meiryo UI" w:hAnsi="Meiryo UI"/>
        </w:rPr>
        <w:t>5.1 情報システムに係る文書等の整備</w:t>
      </w:r>
    </w:p>
    <w:p w14:paraId="27A1F602" w14:textId="18E053B1" w:rsidR="005D459E" w:rsidRPr="005D77E1" w:rsidRDefault="005D459E" w:rsidP="005D77E1">
      <w:pPr>
        <w:pStyle w:val="MMTopic4"/>
        <w:spacing w:line="0" w:lineRule="atLeast"/>
        <w:ind w:left="840"/>
        <w:rPr>
          <w:rFonts w:ascii="Meiryo UI" w:eastAsia="Meiryo UI" w:hAnsi="Meiryo UI"/>
        </w:rPr>
      </w:pPr>
      <w:r w:rsidRPr="005D77E1">
        <w:rPr>
          <w:rFonts w:ascii="Meiryo UI" w:eastAsia="Meiryo UI" w:hAnsi="Meiryo UI"/>
        </w:rPr>
        <w:t>5.1.1 情報システムに係る台帳等の整備</w:t>
      </w:r>
    </w:p>
    <w:p w14:paraId="70F77920" w14:textId="415FE2A9"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(1) 情報システム台帳の整備</w:t>
      </w:r>
    </w:p>
    <w:p w14:paraId="16874942" w14:textId="58D3F208"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(2) 情報システム関連文書の整備</w:t>
      </w:r>
    </w:p>
    <w:p w14:paraId="55F8F53F" w14:textId="5A7A0606" w:rsidR="005D459E" w:rsidRPr="005D77E1" w:rsidRDefault="005D459E" w:rsidP="005D77E1">
      <w:pPr>
        <w:pStyle w:val="MMTopic4"/>
        <w:spacing w:line="0" w:lineRule="atLeast"/>
        <w:ind w:left="840"/>
        <w:rPr>
          <w:rFonts w:ascii="Meiryo UI" w:eastAsia="Meiryo UI" w:hAnsi="Meiryo UI"/>
        </w:rPr>
      </w:pPr>
      <w:r w:rsidRPr="005D77E1">
        <w:rPr>
          <w:rFonts w:ascii="Meiryo UI" w:eastAsia="Meiryo UI" w:hAnsi="Meiryo UI"/>
        </w:rPr>
        <w:t>5.1.2 機器等の調達に係る規定の整備</w:t>
      </w:r>
    </w:p>
    <w:p w14:paraId="16460147" w14:textId="56E16DB3"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(1) 機器等の調達に係る規定の整備</w:t>
      </w:r>
    </w:p>
    <w:p w14:paraId="213A4DD0" w14:textId="11F42698" w:rsidR="005D459E" w:rsidRPr="005D77E1" w:rsidRDefault="005D459E" w:rsidP="005D77E1">
      <w:pPr>
        <w:pStyle w:val="MMTopic3"/>
        <w:spacing w:line="0" w:lineRule="atLeast"/>
        <w:ind w:left="840"/>
        <w:rPr>
          <w:rFonts w:ascii="Meiryo UI" w:eastAsia="Meiryo UI" w:hAnsi="Meiryo UI"/>
        </w:rPr>
      </w:pPr>
      <w:r w:rsidRPr="005D77E1">
        <w:rPr>
          <w:rFonts w:ascii="Meiryo UI" w:eastAsia="Meiryo UI" w:hAnsi="Meiryo UI"/>
        </w:rPr>
        <w:lastRenderedPageBreak/>
        <w:t>5.2 情報システムのライフサイクルの各段階における対策</w:t>
      </w:r>
    </w:p>
    <w:p w14:paraId="5E793E6E" w14:textId="40D95F9C" w:rsidR="005D459E" w:rsidRPr="005D77E1" w:rsidRDefault="005D459E" w:rsidP="005D77E1">
      <w:pPr>
        <w:pStyle w:val="MMTopic4"/>
        <w:spacing w:line="0" w:lineRule="atLeast"/>
        <w:ind w:left="840"/>
        <w:rPr>
          <w:rFonts w:ascii="Meiryo UI" w:eastAsia="Meiryo UI" w:hAnsi="Meiryo UI"/>
        </w:rPr>
      </w:pPr>
      <w:r w:rsidRPr="005D77E1">
        <w:rPr>
          <w:rFonts w:ascii="Meiryo UI" w:eastAsia="Meiryo UI" w:hAnsi="Meiryo UI"/>
        </w:rPr>
        <w:t>5.2.1 情報システムの企画・要件定義</w:t>
      </w:r>
    </w:p>
    <w:p w14:paraId="6E35CB4C" w14:textId="41492BC3"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(1) 実施体制の確保</w:t>
      </w:r>
    </w:p>
    <w:p w14:paraId="2F20AC36" w14:textId="7E6B5278"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(2) 情報システムのセキュリティ要件の策定</w:t>
      </w:r>
    </w:p>
    <w:p w14:paraId="7647C532" w14:textId="4E3A06DE"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(3) 情報システムの構築を外部委託する場合の対策</w:t>
      </w:r>
    </w:p>
    <w:p w14:paraId="232640BA" w14:textId="1672F330"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(4) 情報システムの運用・保守を外部委託する場合の対策</w:t>
      </w:r>
    </w:p>
    <w:p w14:paraId="52E83235" w14:textId="5B3B886A" w:rsidR="005D459E" w:rsidRPr="005D77E1" w:rsidRDefault="005D459E" w:rsidP="005D77E1">
      <w:pPr>
        <w:pStyle w:val="MMTopic4"/>
        <w:spacing w:line="0" w:lineRule="atLeast"/>
        <w:ind w:left="840"/>
        <w:rPr>
          <w:rFonts w:ascii="Meiryo UI" w:eastAsia="Meiryo UI" w:hAnsi="Meiryo UI"/>
        </w:rPr>
      </w:pPr>
      <w:r w:rsidRPr="005D77E1">
        <w:rPr>
          <w:rFonts w:ascii="Meiryo UI" w:eastAsia="Meiryo UI" w:hAnsi="Meiryo UI"/>
        </w:rPr>
        <w:t>5.2.2 情報システムの調達・構築</w:t>
      </w:r>
    </w:p>
    <w:p w14:paraId="15ED3835" w14:textId="232668C8"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(1) 機器等の選定時の対策</w:t>
      </w:r>
    </w:p>
    <w:p w14:paraId="138E7F13" w14:textId="0FF1399C"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(2) 情報システムの構築時の対策</w:t>
      </w:r>
    </w:p>
    <w:p w14:paraId="343BCDDF" w14:textId="70F498D2"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(3) 納品検査時の対策</w:t>
      </w:r>
    </w:p>
    <w:p w14:paraId="7297961D" w14:textId="4F6E6C3C" w:rsidR="005D459E" w:rsidRPr="005D77E1" w:rsidRDefault="005D459E" w:rsidP="005D77E1">
      <w:pPr>
        <w:pStyle w:val="MMTopic4"/>
        <w:spacing w:line="0" w:lineRule="atLeast"/>
        <w:ind w:left="840"/>
        <w:rPr>
          <w:rFonts w:ascii="Meiryo UI" w:eastAsia="Meiryo UI" w:hAnsi="Meiryo UI"/>
        </w:rPr>
      </w:pPr>
      <w:r w:rsidRPr="005D77E1">
        <w:rPr>
          <w:rFonts w:ascii="Meiryo UI" w:eastAsia="Meiryo UI" w:hAnsi="Meiryo UI"/>
        </w:rPr>
        <w:t>5.2.3 情報システムの運用・保守</w:t>
      </w:r>
    </w:p>
    <w:p w14:paraId="5A3B2073" w14:textId="4A5C0A28"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(1) 情報システムの運用・保守時の対策</w:t>
      </w:r>
    </w:p>
    <w:p w14:paraId="47FE8875" w14:textId="609187E8" w:rsidR="005D459E" w:rsidRPr="005D77E1" w:rsidRDefault="005D459E" w:rsidP="005D77E1">
      <w:pPr>
        <w:pStyle w:val="MMTopic4"/>
        <w:spacing w:line="0" w:lineRule="atLeast"/>
        <w:ind w:left="840"/>
        <w:rPr>
          <w:rFonts w:ascii="Meiryo UI" w:eastAsia="Meiryo UI" w:hAnsi="Meiryo UI"/>
        </w:rPr>
      </w:pPr>
      <w:r w:rsidRPr="005D77E1">
        <w:rPr>
          <w:rFonts w:ascii="Meiryo UI" w:eastAsia="Meiryo UI" w:hAnsi="Meiryo UI"/>
        </w:rPr>
        <w:t>5.2.4 情報システムの更改・廃棄</w:t>
      </w:r>
    </w:p>
    <w:p w14:paraId="4A17BD93" w14:textId="5C7C255D"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(1) 情報システムの更改・廃棄時の対策</w:t>
      </w:r>
    </w:p>
    <w:p w14:paraId="21B24890" w14:textId="5C95A429" w:rsidR="005D459E" w:rsidRPr="005D77E1" w:rsidRDefault="005D459E" w:rsidP="005D77E1">
      <w:pPr>
        <w:pStyle w:val="MMTopic4"/>
        <w:spacing w:line="0" w:lineRule="atLeast"/>
        <w:ind w:left="840"/>
        <w:rPr>
          <w:rFonts w:ascii="Meiryo UI" w:eastAsia="Meiryo UI" w:hAnsi="Meiryo UI"/>
        </w:rPr>
      </w:pPr>
      <w:r w:rsidRPr="005D77E1">
        <w:rPr>
          <w:rFonts w:ascii="Meiryo UI" w:eastAsia="Meiryo UI" w:hAnsi="Meiryo UI"/>
        </w:rPr>
        <w:t>5.2.5 情報システムについての対策の見直し</w:t>
      </w:r>
    </w:p>
    <w:p w14:paraId="73C7A670" w14:textId="057657CE"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(1) 情報システムについての対策の見直し</w:t>
      </w:r>
    </w:p>
    <w:p w14:paraId="28133E79" w14:textId="7903E9A5" w:rsidR="005D459E" w:rsidRPr="005D77E1" w:rsidRDefault="005D459E" w:rsidP="005D77E1">
      <w:pPr>
        <w:pStyle w:val="MMTopic3"/>
        <w:spacing w:line="0" w:lineRule="atLeast"/>
        <w:ind w:left="840"/>
        <w:rPr>
          <w:rFonts w:ascii="Meiryo UI" w:eastAsia="Meiryo UI" w:hAnsi="Meiryo UI"/>
        </w:rPr>
      </w:pPr>
      <w:r w:rsidRPr="005D77E1">
        <w:rPr>
          <w:rFonts w:ascii="Meiryo UI" w:eastAsia="Meiryo UI" w:hAnsi="Meiryo UI"/>
        </w:rPr>
        <w:t>5.3 情報システムの運用継続計画</w:t>
      </w:r>
    </w:p>
    <w:p w14:paraId="26275C99" w14:textId="6C406183" w:rsidR="005D459E" w:rsidRPr="005D77E1" w:rsidRDefault="005D459E" w:rsidP="005D77E1">
      <w:pPr>
        <w:pStyle w:val="MMTopic4"/>
        <w:spacing w:line="0" w:lineRule="atLeast"/>
        <w:ind w:left="840"/>
        <w:rPr>
          <w:rFonts w:ascii="Meiryo UI" w:eastAsia="Meiryo UI" w:hAnsi="Meiryo UI"/>
        </w:rPr>
      </w:pPr>
      <w:r w:rsidRPr="005D77E1">
        <w:rPr>
          <w:rFonts w:ascii="Meiryo UI" w:eastAsia="Meiryo UI" w:hAnsi="Meiryo UI"/>
        </w:rPr>
        <w:t>5.3.1 情報システムの運用継続計画の整備・整合的運用の確保</w:t>
      </w:r>
    </w:p>
    <w:p w14:paraId="7CE9C251" w14:textId="12E30AC2" w:rsidR="005D459E" w:rsidRPr="005D77E1" w:rsidRDefault="005D459E" w:rsidP="005D77E1">
      <w:pPr>
        <w:pStyle w:val="MMTopic5"/>
        <w:spacing w:line="0" w:lineRule="atLeast"/>
        <w:ind w:left="1680"/>
        <w:rPr>
          <w:rFonts w:ascii="Meiryo UI" w:eastAsia="Meiryo UI" w:hAnsi="Meiryo UI"/>
        </w:rPr>
      </w:pPr>
      <w:r w:rsidRPr="005D77E1">
        <w:rPr>
          <w:rFonts w:ascii="Meiryo UI" w:eastAsia="Meiryo UI" w:hAnsi="Meiryo UI"/>
        </w:rPr>
        <w:t xml:space="preserve"> (1) 情報システムの運用継続計画の整備・整合的運用の確保</w:t>
      </w:r>
    </w:p>
    <w:p w14:paraId="2B206A47" w14:textId="4C982210" w:rsidR="005D459E" w:rsidRPr="005D77E1" w:rsidRDefault="005D459E" w:rsidP="005D77E1">
      <w:pPr>
        <w:pStyle w:val="MMTopic2"/>
        <w:spacing w:line="0" w:lineRule="atLeast"/>
        <w:rPr>
          <w:rFonts w:ascii="Meiryo UI" w:eastAsia="Meiryo UI" w:hAnsi="Meiryo UI"/>
        </w:rPr>
      </w:pPr>
      <w:r w:rsidRPr="005D77E1">
        <w:rPr>
          <w:rFonts w:ascii="Meiryo UI" w:eastAsia="Meiryo UI" w:hAnsi="Meiryo UI"/>
        </w:rPr>
        <w:t>第 6 部 情報システムのセキュリティ要件</w:t>
      </w:r>
    </w:p>
    <w:p w14:paraId="035F99A8" w14:textId="14C3B98F" w:rsidR="005D459E" w:rsidRPr="005D77E1" w:rsidRDefault="005D459E" w:rsidP="005D77E1">
      <w:pPr>
        <w:pStyle w:val="MMTopic3"/>
        <w:spacing w:line="0" w:lineRule="atLeast"/>
        <w:ind w:left="840"/>
        <w:rPr>
          <w:rFonts w:ascii="Meiryo UI" w:eastAsia="Meiryo UI" w:hAnsi="Meiryo UI"/>
        </w:rPr>
      </w:pPr>
      <w:r w:rsidRPr="005D77E1">
        <w:rPr>
          <w:rFonts w:ascii="Meiryo UI" w:eastAsia="Meiryo UI" w:hAnsi="Meiryo UI"/>
        </w:rPr>
        <w:t>6.1 情報システムのセキュリティ機能</w:t>
      </w:r>
    </w:p>
    <w:p w14:paraId="33B2511B" w14:textId="1D748339" w:rsidR="00920835" w:rsidRPr="005D77E1" w:rsidRDefault="00920835" w:rsidP="005D77E1">
      <w:pPr>
        <w:pStyle w:val="MMTopic4"/>
        <w:spacing w:line="0" w:lineRule="atLeast"/>
        <w:ind w:left="840"/>
        <w:rPr>
          <w:rFonts w:ascii="Meiryo UI" w:eastAsia="Meiryo UI" w:hAnsi="Meiryo UI"/>
        </w:rPr>
      </w:pPr>
      <w:r w:rsidRPr="005D77E1">
        <w:rPr>
          <w:rFonts w:ascii="Meiryo UI" w:eastAsia="Meiryo UI" w:hAnsi="Meiryo UI"/>
        </w:rPr>
        <w:t>6.1.1 主体認証機能</w:t>
      </w:r>
    </w:p>
    <w:p w14:paraId="19DAD556" w14:textId="07A77590" w:rsidR="00920835" w:rsidRPr="005D77E1" w:rsidRDefault="00920835" w:rsidP="005D77E1">
      <w:pPr>
        <w:pStyle w:val="MMTopic5"/>
        <w:spacing w:line="0" w:lineRule="atLeast"/>
        <w:ind w:left="1680"/>
        <w:rPr>
          <w:rFonts w:ascii="Meiryo UI" w:eastAsia="Meiryo UI" w:hAnsi="Meiryo UI"/>
        </w:rPr>
      </w:pPr>
      <w:r w:rsidRPr="005D77E1">
        <w:rPr>
          <w:rFonts w:ascii="Meiryo UI" w:eastAsia="Meiryo UI" w:hAnsi="Meiryo UI"/>
        </w:rPr>
        <w:lastRenderedPageBreak/>
        <w:t xml:space="preserve"> (1) 主体認証機能の導入</w:t>
      </w:r>
    </w:p>
    <w:p w14:paraId="3E55BE00" w14:textId="5586C538" w:rsidR="00920835" w:rsidRPr="005D77E1" w:rsidRDefault="00920835" w:rsidP="005D77E1">
      <w:pPr>
        <w:pStyle w:val="MMTopic5"/>
        <w:spacing w:line="0" w:lineRule="atLeast"/>
        <w:ind w:left="1680"/>
        <w:rPr>
          <w:rFonts w:ascii="Meiryo UI" w:eastAsia="Meiryo UI" w:hAnsi="Meiryo UI"/>
        </w:rPr>
      </w:pPr>
      <w:r w:rsidRPr="005D77E1">
        <w:rPr>
          <w:rFonts w:ascii="Meiryo UI" w:eastAsia="Meiryo UI" w:hAnsi="Meiryo UI"/>
        </w:rPr>
        <w:t xml:space="preserve"> (2) 識別コード及び主体認証情報の管理</w:t>
      </w:r>
    </w:p>
    <w:p w14:paraId="2E48DA6C" w14:textId="0A47F761" w:rsidR="00920835" w:rsidRPr="005D77E1" w:rsidRDefault="00920835" w:rsidP="005D77E1">
      <w:pPr>
        <w:pStyle w:val="MMTopic4"/>
        <w:spacing w:line="0" w:lineRule="atLeast"/>
        <w:ind w:left="840"/>
        <w:rPr>
          <w:rFonts w:ascii="Meiryo UI" w:eastAsia="Meiryo UI" w:hAnsi="Meiryo UI"/>
        </w:rPr>
      </w:pPr>
      <w:r w:rsidRPr="005D77E1">
        <w:rPr>
          <w:rFonts w:ascii="Meiryo UI" w:eastAsia="Meiryo UI" w:hAnsi="Meiryo UI"/>
        </w:rPr>
        <w:t>6.1.2 アクセス制御機能</w:t>
      </w:r>
    </w:p>
    <w:p w14:paraId="05E9FDF0" w14:textId="5BC77B7B" w:rsidR="00920835" w:rsidRPr="005D77E1" w:rsidRDefault="00920835" w:rsidP="005D77E1">
      <w:pPr>
        <w:pStyle w:val="MMTopic5"/>
        <w:spacing w:line="0" w:lineRule="atLeast"/>
        <w:ind w:left="1680"/>
        <w:rPr>
          <w:rFonts w:ascii="Meiryo UI" w:eastAsia="Meiryo UI" w:hAnsi="Meiryo UI"/>
        </w:rPr>
      </w:pPr>
      <w:r w:rsidRPr="005D77E1">
        <w:rPr>
          <w:rFonts w:ascii="Meiryo UI" w:eastAsia="Meiryo UI" w:hAnsi="Meiryo UI"/>
        </w:rPr>
        <w:t xml:space="preserve"> (1) アクセス制御機能の導入</w:t>
      </w:r>
    </w:p>
    <w:p w14:paraId="0ED90B02" w14:textId="776A5EA7" w:rsidR="00920835" w:rsidRPr="005D77E1" w:rsidRDefault="00920835" w:rsidP="005D77E1">
      <w:pPr>
        <w:pStyle w:val="MMTopic4"/>
        <w:spacing w:line="0" w:lineRule="atLeast"/>
        <w:ind w:left="840"/>
        <w:rPr>
          <w:rFonts w:ascii="Meiryo UI" w:eastAsia="Meiryo UI" w:hAnsi="Meiryo UI"/>
        </w:rPr>
      </w:pPr>
      <w:r w:rsidRPr="005D77E1">
        <w:rPr>
          <w:rFonts w:ascii="Meiryo UI" w:eastAsia="Meiryo UI" w:hAnsi="Meiryo UI"/>
        </w:rPr>
        <w:t>6.1.3 権限の管理</w:t>
      </w:r>
    </w:p>
    <w:p w14:paraId="46BE35F0" w14:textId="3CEF77BC" w:rsidR="00920835" w:rsidRPr="005D77E1" w:rsidRDefault="00920835" w:rsidP="005D77E1">
      <w:pPr>
        <w:pStyle w:val="MMTopic5"/>
        <w:spacing w:line="0" w:lineRule="atLeast"/>
        <w:ind w:left="1680"/>
        <w:rPr>
          <w:rFonts w:ascii="Meiryo UI" w:eastAsia="Meiryo UI" w:hAnsi="Meiryo UI"/>
        </w:rPr>
      </w:pPr>
      <w:r w:rsidRPr="005D77E1">
        <w:rPr>
          <w:rFonts w:ascii="Meiryo UI" w:eastAsia="Meiryo UI" w:hAnsi="Meiryo UI"/>
        </w:rPr>
        <w:t xml:space="preserve"> (1) 権限の管理</w:t>
      </w:r>
    </w:p>
    <w:p w14:paraId="49D13C7D" w14:textId="5B46E322" w:rsidR="00920835" w:rsidRPr="005D77E1" w:rsidRDefault="00920835" w:rsidP="005D77E1">
      <w:pPr>
        <w:pStyle w:val="MMTopic4"/>
        <w:spacing w:line="0" w:lineRule="atLeast"/>
        <w:ind w:left="840"/>
        <w:rPr>
          <w:rFonts w:ascii="Meiryo UI" w:eastAsia="Meiryo UI" w:hAnsi="Meiryo UI"/>
        </w:rPr>
      </w:pPr>
      <w:r w:rsidRPr="005D77E1">
        <w:rPr>
          <w:rFonts w:ascii="Meiryo UI" w:eastAsia="Meiryo UI" w:hAnsi="Meiryo UI"/>
        </w:rPr>
        <w:t>6.1.4 ログの取得・管理</w:t>
      </w:r>
    </w:p>
    <w:p w14:paraId="49846CC9" w14:textId="6E372C19" w:rsidR="00920835" w:rsidRPr="005D77E1" w:rsidRDefault="00920835" w:rsidP="005D77E1">
      <w:pPr>
        <w:pStyle w:val="MMTopic5"/>
        <w:spacing w:line="0" w:lineRule="atLeast"/>
        <w:ind w:left="1680"/>
        <w:rPr>
          <w:rFonts w:ascii="Meiryo UI" w:eastAsia="Meiryo UI" w:hAnsi="Meiryo UI"/>
        </w:rPr>
      </w:pPr>
      <w:r w:rsidRPr="005D77E1">
        <w:rPr>
          <w:rFonts w:ascii="Meiryo UI" w:eastAsia="Meiryo UI" w:hAnsi="Meiryo UI"/>
        </w:rPr>
        <w:t xml:space="preserve"> (1) ログの取得・管理</w:t>
      </w:r>
    </w:p>
    <w:p w14:paraId="55A39B5D" w14:textId="1BF528A4" w:rsidR="00920835" w:rsidRPr="005D77E1" w:rsidRDefault="00920835" w:rsidP="005D77E1">
      <w:pPr>
        <w:pStyle w:val="MMTopic4"/>
        <w:spacing w:line="0" w:lineRule="atLeast"/>
        <w:ind w:left="840"/>
        <w:rPr>
          <w:rFonts w:ascii="Meiryo UI" w:eastAsia="Meiryo UI" w:hAnsi="Meiryo UI"/>
        </w:rPr>
      </w:pPr>
      <w:r w:rsidRPr="005D77E1">
        <w:rPr>
          <w:rFonts w:ascii="Meiryo UI" w:eastAsia="Meiryo UI" w:hAnsi="Meiryo UI"/>
        </w:rPr>
        <w:t>6.1.5 暗号・電子署名</w:t>
      </w:r>
    </w:p>
    <w:p w14:paraId="2724DF8B" w14:textId="4646B0F6" w:rsidR="00920835" w:rsidRPr="005D77E1" w:rsidRDefault="00920835" w:rsidP="005D77E1">
      <w:pPr>
        <w:pStyle w:val="MMTopic5"/>
        <w:spacing w:line="0" w:lineRule="atLeast"/>
        <w:ind w:left="1680"/>
        <w:rPr>
          <w:rFonts w:ascii="Meiryo UI" w:eastAsia="Meiryo UI" w:hAnsi="Meiryo UI"/>
        </w:rPr>
      </w:pPr>
      <w:r w:rsidRPr="005D77E1">
        <w:rPr>
          <w:rFonts w:ascii="Meiryo UI" w:eastAsia="Meiryo UI" w:hAnsi="Meiryo UI"/>
        </w:rPr>
        <w:t xml:space="preserve"> (1) 暗号化機能・電子署名機能の導入</w:t>
      </w:r>
    </w:p>
    <w:p w14:paraId="20FFA1BD" w14:textId="1E43A127" w:rsidR="00920835" w:rsidRPr="005D77E1" w:rsidRDefault="00920835" w:rsidP="005D77E1">
      <w:pPr>
        <w:pStyle w:val="MMTopic5"/>
        <w:spacing w:line="0" w:lineRule="atLeast"/>
        <w:ind w:left="1680"/>
        <w:rPr>
          <w:rFonts w:ascii="Meiryo UI" w:eastAsia="Meiryo UI" w:hAnsi="Meiryo UI"/>
        </w:rPr>
      </w:pPr>
      <w:r w:rsidRPr="005D77E1">
        <w:rPr>
          <w:rFonts w:ascii="Meiryo UI" w:eastAsia="Meiryo UI" w:hAnsi="Meiryo UI"/>
        </w:rPr>
        <w:t xml:space="preserve"> (2) 暗号化・電子署名に係る管理</w:t>
      </w:r>
    </w:p>
    <w:p w14:paraId="238A075F" w14:textId="7F051F48" w:rsidR="00941EB1" w:rsidRPr="005D77E1" w:rsidRDefault="00941EB1" w:rsidP="005D77E1">
      <w:pPr>
        <w:pStyle w:val="MMTopic3"/>
        <w:spacing w:line="0" w:lineRule="atLeast"/>
        <w:ind w:left="840"/>
        <w:rPr>
          <w:rFonts w:ascii="Meiryo UI" w:eastAsia="Meiryo UI" w:hAnsi="Meiryo UI"/>
        </w:rPr>
      </w:pPr>
      <w:r w:rsidRPr="005D77E1">
        <w:rPr>
          <w:rFonts w:ascii="Meiryo UI" w:eastAsia="Meiryo UI" w:hAnsi="Meiryo UI"/>
        </w:rPr>
        <w:t>6.2 情報セキュリティの脅威への対策</w:t>
      </w:r>
    </w:p>
    <w:p w14:paraId="028DFB62" w14:textId="1A983C4F"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6.2.1 ソフトウェアに関する脆弱性対策</w:t>
      </w:r>
    </w:p>
    <w:p w14:paraId="5D4E61CA" w14:textId="5F2A8C42"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(1) ソフトウェアに関する脆弱性対策の実施</w:t>
      </w:r>
    </w:p>
    <w:p w14:paraId="7E53A1E8" w14:textId="1BAB4B51"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6.2.2 不正プログラム対策</w:t>
      </w:r>
    </w:p>
    <w:p w14:paraId="15751A53" w14:textId="6481B1CB"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(1) 不正プログラム対策の実施</w:t>
      </w:r>
    </w:p>
    <w:p w14:paraId="5E8E9D13" w14:textId="706A4B56"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6.2.3 サービス不能攻撃対策</w:t>
      </w:r>
    </w:p>
    <w:p w14:paraId="38D924EB" w14:textId="6AE068C5"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(1) サービス不能攻撃対策の実施</w:t>
      </w:r>
    </w:p>
    <w:p w14:paraId="3E204EAB" w14:textId="00E6E41D"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6.2.4 標的型攻撃対策</w:t>
      </w:r>
    </w:p>
    <w:p w14:paraId="34C9D4EC" w14:textId="433F79EA"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(1) 標的型攻撃対策の実施</w:t>
      </w:r>
    </w:p>
    <w:p w14:paraId="7534D1D5" w14:textId="181329C7" w:rsidR="00941EB1" w:rsidRPr="005D77E1" w:rsidRDefault="00941EB1" w:rsidP="005D77E1">
      <w:pPr>
        <w:pStyle w:val="MMTopic3"/>
        <w:spacing w:line="0" w:lineRule="atLeast"/>
        <w:ind w:left="840"/>
        <w:rPr>
          <w:rFonts w:ascii="Meiryo UI" w:eastAsia="Meiryo UI" w:hAnsi="Meiryo UI"/>
        </w:rPr>
      </w:pPr>
      <w:r w:rsidRPr="005D77E1">
        <w:rPr>
          <w:rFonts w:ascii="Meiryo UI" w:eastAsia="Meiryo UI" w:hAnsi="Meiryo UI"/>
        </w:rPr>
        <w:t>6.3 アプリケーション・コンテンツの作成・提供</w:t>
      </w:r>
    </w:p>
    <w:p w14:paraId="32366CCB" w14:textId="12C9FD9A"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6.3.1 アプリケーション・コンテンツの作成時の対策</w:t>
      </w:r>
    </w:p>
    <w:p w14:paraId="6A12AEEC" w14:textId="09D487DC"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lastRenderedPageBreak/>
        <w:t xml:space="preserve"> (1) アプリケーション・コンテンツの作成に係る規定の整備</w:t>
      </w:r>
    </w:p>
    <w:p w14:paraId="396CC9A8" w14:textId="77A35EDB"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(2) アプリケーション・コンテンツのセキュリティ要件の策定</w:t>
      </w:r>
    </w:p>
    <w:p w14:paraId="517AFFB4" w14:textId="6AF3C442"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6.3.2 アプリケーション・コンテンツ提供時の対策</w:t>
      </w:r>
    </w:p>
    <w:p w14:paraId="24BD09CB" w14:textId="04ABF3DC"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(1) 政府ドメイン名の使用</w:t>
      </w:r>
    </w:p>
    <w:p w14:paraId="53B6E776" w14:textId="18D1E536"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(2) 不正なウェブサイトへの誘導防止</w:t>
      </w:r>
    </w:p>
    <w:p w14:paraId="4753053C" w14:textId="3590AA61"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(3) アプリケーション・コンテンツの告知</w:t>
      </w:r>
    </w:p>
    <w:p w14:paraId="09E520CF" w14:textId="475CD9CF" w:rsidR="00941EB1" w:rsidRPr="005D77E1" w:rsidRDefault="00941EB1" w:rsidP="005D77E1">
      <w:pPr>
        <w:pStyle w:val="MMTopic2"/>
        <w:spacing w:line="0" w:lineRule="atLeast"/>
        <w:rPr>
          <w:rFonts w:ascii="Meiryo UI" w:eastAsia="Meiryo UI" w:hAnsi="Meiryo UI"/>
        </w:rPr>
      </w:pPr>
      <w:r w:rsidRPr="005D77E1">
        <w:rPr>
          <w:rFonts w:ascii="Meiryo UI" w:eastAsia="Meiryo UI" w:hAnsi="Meiryo UI"/>
        </w:rPr>
        <w:t>第 7 部 情報システムの構成要素</w:t>
      </w:r>
    </w:p>
    <w:p w14:paraId="501CB96F" w14:textId="768D12DA" w:rsidR="00941EB1" w:rsidRPr="005D77E1" w:rsidRDefault="00941EB1" w:rsidP="005D77E1">
      <w:pPr>
        <w:pStyle w:val="MMTopic3"/>
        <w:spacing w:line="0" w:lineRule="atLeast"/>
        <w:ind w:left="840"/>
        <w:rPr>
          <w:rFonts w:ascii="Meiryo UI" w:eastAsia="Meiryo UI" w:hAnsi="Meiryo UI"/>
        </w:rPr>
      </w:pPr>
      <w:r w:rsidRPr="005D77E1">
        <w:rPr>
          <w:rFonts w:ascii="Meiryo UI" w:eastAsia="Meiryo UI" w:hAnsi="Meiryo UI"/>
        </w:rPr>
        <w:t>7.1 端末・サーバ装置等</w:t>
      </w:r>
    </w:p>
    <w:p w14:paraId="1D191E79" w14:textId="4FFE1549"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7.1.1 端末</w:t>
      </w:r>
    </w:p>
    <w:p w14:paraId="6183826F" w14:textId="7EA22A6E"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(1) 端末の導入時の対策</w:t>
      </w:r>
    </w:p>
    <w:p w14:paraId="2E42B2DA" w14:textId="166E685D"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(2) 端末の運用時の対策</w:t>
      </w:r>
    </w:p>
    <w:p w14:paraId="24A673CE" w14:textId="6B076303"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(3) 端末の運用終了時の対策</w:t>
      </w:r>
    </w:p>
    <w:p w14:paraId="156E6307" w14:textId="2A4C011C"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(4) 要機密情報を取り扱う機関等が支給する端末（要管理対策区域外で使用する場合に限る）及び機関等支給以外の端末の導入及び利用時の対策</w:t>
      </w:r>
    </w:p>
    <w:p w14:paraId="40D3572E" w14:textId="331FC541"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7.1.2 サーバ装置</w:t>
      </w:r>
    </w:p>
    <w:p w14:paraId="64DF1066" w14:textId="762A2D0C"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(1) サーバ装置の導入時の対策</w:t>
      </w:r>
    </w:p>
    <w:p w14:paraId="4B0F14C7" w14:textId="4C4A934C"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(2) サーバ装置の運用時の対策</w:t>
      </w:r>
    </w:p>
    <w:p w14:paraId="6401B3E2" w14:textId="3EFDC7A5"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(3) サーバ装置の運用終了時の対策</w:t>
      </w:r>
    </w:p>
    <w:p w14:paraId="28E0D39E" w14:textId="63197E32"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7.1.3 複合機・特定用途機器</w:t>
      </w:r>
    </w:p>
    <w:p w14:paraId="640B274B" w14:textId="69902319"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(1) 複合機</w:t>
      </w:r>
    </w:p>
    <w:p w14:paraId="599F72C3" w14:textId="5CE5E054"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(2) IoT 機器を含む特定用途機器</w:t>
      </w:r>
    </w:p>
    <w:p w14:paraId="79DBD97E" w14:textId="14B1C9FD" w:rsidR="00941EB1" w:rsidRPr="005D77E1" w:rsidRDefault="00941EB1" w:rsidP="005D77E1">
      <w:pPr>
        <w:pStyle w:val="MMTopic3"/>
        <w:spacing w:line="0" w:lineRule="atLeast"/>
        <w:ind w:left="840"/>
        <w:rPr>
          <w:rFonts w:ascii="Meiryo UI" w:eastAsia="Meiryo UI" w:hAnsi="Meiryo UI"/>
        </w:rPr>
      </w:pPr>
      <w:r w:rsidRPr="005D77E1">
        <w:rPr>
          <w:rFonts w:ascii="Meiryo UI" w:eastAsia="Meiryo UI" w:hAnsi="Meiryo UI"/>
        </w:rPr>
        <w:t>7.2 電子メール・ウェブ等</w:t>
      </w:r>
    </w:p>
    <w:p w14:paraId="039E9E1F" w14:textId="57E70822"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lastRenderedPageBreak/>
        <w:t>7.2.1 電子メール</w:t>
      </w:r>
    </w:p>
    <w:p w14:paraId="552FE07C" w14:textId="7B26C929"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(1) 電子メールの導入時の対策</w:t>
      </w:r>
    </w:p>
    <w:p w14:paraId="1A001798" w14:textId="5EC0E482"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7.2.2 ウェブ</w:t>
      </w:r>
    </w:p>
    <w:p w14:paraId="290B3402" w14:textId="29C0BC43"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(1) ウェブサーバの導入・運用時の対策</w:t>
      </w:r>
    </w:p>
    <w:p w14:paraId="62030E89" w14:textId="13B99E16"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(2) ウェブアプリケーションの開発時・運用時の対策</w:t>
      </w:r>
    </w:p>
    <w:p w14:paraId="52F27175" w14:textId="6399FE99"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7.2.3 ドメインネームシステム（DNS）</w:t>
      </w:r>
    </w:p>
    <w:p w14:paraId="25C91763" w14:textId="59C1D621"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(1) DNS の導入時の対策</w:t>
      </w:r>
    </w:p>
    <w:p w14:paraId="7C4089AD" w14:textId="26E1748C"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(2) DNS の運用時の対策</w:t>
      </w:r>
    </w:p>
    <w:p w14:paraId="3240EC56" w14:textId="3B9EB875"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7.2.4 データベース</w:t>
      </w:r>
    </w:p>
    <w:p w14:paraId="53173DA4" w14:textId="6CE68728"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(1) データベースの導入・運用時の対策</w:t>
      </w:r>
    </w:p>
    <w:p w14:paraId="62DBE83D" w14:textId="4A19185B" w:rsidR="00941EB1" w:rsidRPr="005D77E1" w:rsidRDefault="00941EB1" w:rsidP="005D77E1">
      <w:pPr>
        <w:pStyle w:val="MMTopic3"/>
        <w:spacing w:line="0" w:lineRule="atLeast"/>
        <w:ind w:left="840"/>
        <w:rPr>
          <w:rFonts w:ascii="Meiryo UI" w:eastAsia="Meiryo UI" w:hAnsi="Meiryo UI"/>
        </w:rPr>
      </w:pPr>
      <w:r w:rsidRPr="005D77E1">
        <w:rPr>
          <w:rFonts w:ascii="Meiryo UI" w:eastAsia="Meiryo UI" w:hAnsi="Meiryo UI"/>
        </w:rPr>
        <w:t>7.3 通信回線</w:t>
      </w:r>
    </w:p>
    <w:p w14:paraId="3FC841A3" w14:textId="697034DF"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7.3.1 通信回線</w:t>
      </w:r>
    </w:p>
    <w:p w14:paraId="10A93691" w14:textId="6082103E"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(1) 通信回線の導入時の対策</w:t>
      </w:r>
    </w:p>
    <w:p w14:paraId="78B5F63C" w14:textId="595D6A3C"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(2) 通信回線の運用時の対策</w:t>
      </w:r>
    </w:p>
    <w:p w14:paraId="6FC15E6E" w14:textId="7508BE01"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(3) 通信回線の運用終了時の対策</w:t>
      </w:r>
    </w:p>
    <w:p w14:paraId="6B6E2080" w14:textId="4128BF24"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(4) リモートアクセス環境導入時の対策</w:t>
      </w:r>
    </w:p>
    <w:p w14:paraId="5339A583" w14:textId="4D280823" w:rsidR="00941EB1" w:rsidRPr="005D77E1" w:rsidRDefault="00941EB1" w:rsidP="005D77E1">
      <w:pPr>
        <w:pStyle w:val="MMTopic5"/>
        <w:spacing w:line="0" w:lineRule="atLeast"/>
        <w:ind w:left="1680"/>
        <w:rPr>
          <w:rFonts w:ascii="Meiryo UI" w:eastAsia="Meiryo UI" w:hAnsi="Meiryo UI"/>
        </w:rPr>
      </w:pPr>
      <w:r w:rsidRPr="005D77E1">
        <w:rPr>
          <w:rFonts w:ascii="Meiryo UI" w:eastAsia="Meiryo UI" w:hAnsi="Meiryo UI"/>
        </w:rPr>
        <w:t xml:space="preserve"> (5) 無線 LAN 環境導入時の対策</w:t>
      </w:r>
    </w:p>
    <w:p w14:paraId="13CD06ED" w14:textId="7AF5433D" w:rsidR="00941EB1" w:rsidRPr="005D77E1" w:rsidRDefault="00941EB1" w:rsidP="005D77E1">
      <w:pPr>
        <w:pStyle w:val="MMTopic4"/>
        <w:spacing w:line="0" w:lineRule="atLeast"/>
        <w:ind w:left="840"/>
        <w:rPr>
          <w:rFonts w:ascii="Meiryo UI" w:eastAsia="Meiryo UI" w:hAnsi="Meiryo UI"/>
        </w:rPr>
      </w:pPr>
      <w:r w:rsidRPr="005D77E1">
        <w:rPr>
          <w:rFonts w:ascii="Meiryo UI" w:eastAsia="Meiryo UI" w:hAnsi="Meiryo UI"/>
        </w:rPr>
        <w:t>7.3.2 IPv6 通信回線</w:t>
      </w:r>
    </w:p>
    <w:p w14:paraId="2E217585" w14:textId="0823AE4C"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(1) IPv6 通信を行う情報システムに係る対策</w:t>
      </w:r>
    </w:p>
    <w:p w14:paraId="5BE2467D" w14:textId="16A1EAC6"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(2) 意図しない IPv6 通信の抑止・監視</w:t>
      </w:r>
    </w:p>
    <w:p w14:paraId="5CB85B2F" w14:textId="36467A9B" w:rsidR="00123705" w:rsidRPr="005D77E1" w:rsidRDefault="00123705" w:rsidP="005D77E1">
      <w:pPr>
        <w:pStyle w:val="MMTopic2"/>
        <w:spacing w:line="0" w:lineRule="atLeast"/>
        <w:rPr>
          <w:rFonts w:ascii="Meiryo UI" w:eastAsia="Meiryo UI" w:hAnsi="Meiryo UI"/>
        </w:rPr>
      </w:pPr>
      <w:r w:rsidRPr="005D77E1">
        <w:rPr>
          <w:rFonts w:ascii="Meiryo UI" w:eastAsia="Meiryo UI" w:hAnsi="Meiryo UI"/>
        </w:rPr>
        <w:t>第 8 部 情報システムの利用</w:t>
      </w:r>
    </w:p>
    <w:p w14:paraId="48DA61CD" w14:textId="3F1ED10D" w:rsidR="00123705" w:rsidRPr="005D77E1" w:rsidRDefault="00123705" w:rsidP="005D77E1">
      <w:pPr>
        <w:pStyle w:val="MMTopic3"/>
        <w:spacing w:line="0" w:lineRule="atLeast"/>
        <w:ind w:left="840"/>
        <w:rPr>
          <w:rFonts w:ascii="Meiryo UI" w:eastAsia="Meiryo UI" w:hAnsi="Meiryo UI"/>
        </w:rPr>
      </w:pPr>
      <w:r w:rsidRPr="005D77E1">
        <w:rPr>
          <w:rFonts w:ascii="Meiryo UI" w:eastAsia="Meiryo UI" w:hAnsi="Meiryo UI"/>
        </w:rPr>
        <w:t>8.1 情報システムの利用</w:t>
      </w:r>
    </w:p>
    <w:p w14:paraId="1C46BEA9" w14:textId="4D7FAF80" w:rsidR="00123705" w:rsidRPr="005D77E1" w:rsidRDefault="00123705" w:rsidP="005D77E1">
      <w:pPr>
        <w:pStyle w:val="MMTopic4"/>
        <w:spacing w:line="0" w:lineRule="atLeast"/>
        <w:ind w:left="840"/>
        <w:rPr>
          <w:rFonts w:ascii="Meiryo UI" w:eastAsia="Meiryo UI" w:hAnsi="Meiryo UI"/>
        </w:rPr>
      </w:pPr>
      <w:r w:rsidRPr="005D77E1">
        <w:rPr>
          <w:rFonts w:ascii="Meiryo UI" w:eastAsia="Meiryo UI" w:hAnsi="Meiryo UI"/>
        </w:rPr>
        <w:lastRenderedPageBreak/>
        <w:t>8.1.1 情報システムの利用</w:t>
      </w:r>
    </w:p>
    <w:p w14:paraId="367CA934" w14:textId="662544F4"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(1) 情報システムの利用に係る規定の整備</w:t>
      </w:r>
    </w:p>
    <w:p w14:paraId="3ED331D0" w14:textId="4ED4023D"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(2) 情報システム利用者の規定の遵守を支援するための対策</w:t>
      </w:r>
    </w:p>
    <w:p w14:paraId="3666C051" w14:textId="7ADAEEBC"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(3) 情報システムの利用時の基本的対策</w:t>
      </w:r>
    </w:p>
    <w:p w14:paraId="3C059A1C" w14:textId="1DEE2F7E"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(4) 電子メール・ウェブの利用時の対策</w:t>
      </w:r>
    </w:p>
    <w:p w14:paraId="55A0BB48" w14:textId="5ECCF75A"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(5) 識別コード・主体認証情報の取扱い</w:t>
      </w:r>
    </w:p>
    <w:p w14:paraId="783A185A" w14:textId="0F9D1A92"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(6) 暗号・電子署名の利用時の対策</w:t>
      </w:r>
    </w:p>
    <w:p w14:paraId="1910FD9A" w14:textId="43C2E587"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(7) 不正プログラム感染防止</w:t>
      </w:r>
    </w:p>
    <w:p w14:paraId="26EC340D" w14:textId="5D16D357" w:rsidR="00123705" w:rsidRPr="005D77E1" w:rsidRDefault="00123705" w:rsidP="005D77E1">
      <w:pPr>
        <w:pStyle w:val="MMTopic3"/>
        <w:spacing w:line="0" w:lineRule="atLeast"/>
        <w:ind w:left="840"/>
        <w:rPr>
          <w:rFonts w:ascii="Meiryo UI" w:eastAsia="Meiryo UI" w:hAnsi="Meiryo UI"/>
        </w:rPr>
      </w:pPr>
      <w:r w:rsidRPr="005D77E1">
        <w:rPr>
          <w:rFonts w:ascii="Meiryo UI" w:eastAsia="Meiryo UI" w:hAnsi="Meiryo UI"/>
        </w:rPr>
        <w:t>8.2 機関等支給以外の端末の利用</w:t>
      </w:r>
    </w:p>
    <w:p w14:paraId="4FB698C1" w14:textId="7BF46B7F" w:rsidR="00123705" w:rsidRPr="005D77E1" w:rsidRDefault="00123705" w:rsidP="005D77E1">
      <w:pPr>
        <w:pStyle w:val="MMTopic4"/>
        <w:spacing w:line="0" w:lineRule="atLeast"/>
        <w:ind w:left="840"/>
        <w:rPr>
          <w:rFonts w:ascii="Meiryo UI" w:eastAsia="Meiryo UI" w:hAnsi="Meiryo UI"/>
        </w:rPr>
      </w:pPr>
      <w:r w:rsidRPr="005D77E1">
        <w:rPr>
          <w:rFonts w:ascii="Meiryo UI" w:eastAsia="Meiryo UI" w:hAnsi="Meiryo UI"/>
        </w:rPr>
        <w:t>8.2.1 機関等支給以外の端末の利用</w:t>
      </w:r>
    </w:p>
    <w:p w14:paraId="6ACCD68E" w14:textId="46D0A39F"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(1) 機関等支給以外の端末の利用可否の判断</w:t>
      </w:r>
    </w:p>
    <w:p w14:paraId="4D21D4A4" w14:textId="3B86A114"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(2) 機関等支給以外の端末の利用規定の整備・管理</w:t>
      </w:r>
    </w:p>
    <w:p w14:paraId="36DE476B" w14:textId="67340480" w:rsidR="00123705" w:rsidRPr="005D77E1" w:rsidRDefault="00123705" w:rsidP="005D77E1">
      <w:pPr>
        <w:pStyle w:val="MMTopic5"/>
        <w:spacing w:line="0" w:lineRule="atLeast"/>
        <w:ind w:left="1680"/>
        <w:rPr>
          <w:rFonts w:ascii="Meiryo UI" w:eastAsia="Meiryo UI" w:hAnsi="Meiryo UI"/>
        </w:rPr>
      </w:pPr>
      <w:r w:rsidRPr="005D77E1">
        <w:rPr>
          <w:rFonts w:ascii="Meiryo UI" w:eastAsia="Meiryo UI" w:hAnsi="Meiryo UI"/>
        </w:rPr>
        <w:t xml:space="preserve"> (3) 機関等支給以外の端末の利用時の対策</w:t>
      </w:r>
    </w:p>
    <w:p w14:paraId="519D9A62" w14:textId="637C4656" w:rsidR="00123705" w:rsidRPr="005D77E1" w:rsidRDefault="00123705" w:rsidP="005D77E1">
      <w:pPr>
        <w:pStyle w:val="MMTopic2"/>
        <w:spacing w:line="0" w:lineRule="atLeast"/>
        <w:rPr>
          <w:rFonts w:ascii="Meiryo UI" w:eastAsia="Meiryo UI" w:hAnsi="Meiryo UI"/>
        </w:rPr>
      </w:pPr>
      <w:r w:rsidRPr="005D77E1">
        <w:rPr>
          <w:rFonts w:ascii="Meiryo UI" w:eastAsia="Meiryo UI" w:hAnsi="Meiryo UI"/>
        </w:rPr>
        <w:t>付録</w:t>
      </w:r>
    </w:p>
    <w:p w14:paraId="31A3429C" w14:textId="15C8C309" w:rsidR="00123705" w:rsidRPr="005D77E1" w:rsidRDefault="00123705" w:rsidP="005D77E1">
      <w:pPr>
        <w:pStyle w:val="MMTopic1"/>
        <w:spacing w:line="0" w:lineRule="atLeast"/>
        <w:rPr>
          <w:rFonts w:ascii="Meiryo UI" w:eastAsia="Meiryo UI" w:hAnsi="Meiryo UI"/>
        </w:rPr>
      </w:pPr>
      <w:r w:rsidRPr="005D77E1">
        <w:rPr>
          <w:rFonts w:ascii="Meiryo UI" w:eastAsia="Meiryo UI" w:hAnsi="Meiryo UI"/>
        </w:rPr>
        <w:t>【Sec01-02記入済み】NIST Special Publication 800-171r1 連邦政府外のシステムと組織における管理された非格付け情報の保護</w:t>
      </w:r>
    </w:p>
    <w:p w14:paraId="51EEDAAE" w14:textId="0FC25412" w:rsidR="00123705" w:rsidRPr="005D77E1" w:rsidRDefault="00123705" w:rsidP="005D77E1">
      <w:pPr>
        <w:pStyle w:val="MMTopic2"/>
        <w:spacing w:line="0" w:lineRule="atLeast"/>
        <w:rPr>
          <w:rFonts w:ascii="Meiryo UI" w:eastAsia="Meiryo UI" w:hAnsi="Meiryo UI"/>
        </w:rPr>
      </w:pPr>
      <w:r w:rsidRPr="005D77E1">
        <w:rPr>
          <w:rFonts w:ascii="Meiryo UI" w:eastAsia="Meiryo UI" w:hAnsi="Meiryo UI"/>
        </w:rPr>
        <w:t>【IPA和訳】</w:t>
      </w:r>
    </w:p>
    <w:p w14:paraId="2D1FFDCC" w14:textId="39417126" w:rsidR="00123705" w:rsidRPr="005D77E1" w:rsidRDefault="00123705" w:rsidP="005D77E1">
      <w:pPr>
        <w:pStyle w:val="MMTopic1"/>
        <w:spacing w:line="0" w:lineRule="atLeast"/>
        <w:rPr>
          <w:rFonts w:ascii="Meiryo UI" w:eastAsia="Meiryo UI" w:hAnsi="Meiryo UI"/>
        </w:rPr>
      </w:pPr>
      <w:r w:rsidRPr="005D77E1">
        <w:rPr>
          <w:rFonts w:ascii="Meiryo UI" w:eastAsia="Meiryo UI" w:hAnsi="Meiryo UI"/>
        </w:rPr>
        <w:t>重要インフラにおける機能保証の考え方に基づくリスクアセスメント手引書（第1版）</w:t>
      </w:r>
    </w:p>
    <w:p w14:paraId="1E9EA336" w14:textId="4FEF8A02" w:rsidR="00123705" w:rsidRPr="005D77E1" w:rsidRDefault="00123705" w:rsidP="005D77E1">
      <w:pPr>
        <w:pStyle w:val="MMTopic2"/>
        <w:spacing w:line="0" w:lineRule="atLeast"/>
        <w:rPr>
          <w:rFonts w:ascii="Meiryo UI" w:eastAsia="Meiryo UI" w:hAnsi="Meiryo UI"/>
        </w:rPr>
      </w:pPr>
      <w:r w:rsidRPr="005D77E1">
        <w:rPr>
          <w:rFonts w:ascii="Meiryo UI" w:eastAsia="Meiryo UI" w:hAnsi="Meiryo UI"/>
        </w:rPr>
        <w:t>NISC サイバーセキュリティ戦略本部　重要インフラ専門調査会</w:t>
      </w:r>
    </w:p>
    <w:p w14:paraId="338E4B6A" w14:textId="77777777" w:rsidR="00123705" w:rsidRPr="005D77E1" w:rsidRDefault="00123705" w:rsidP="005D77E1">
      <w:pPr>
        <w:spacing w:line="0" w:lineRule="atLeast"/>
        <w:rPr>
          <w:rFonts w:ascii="Meiryo UI" w:eastAsia="Meiryo UI" w:hAnsi="Meiryo UI"/>
        </w:rPr>
      </w:pPr>
    </w:p>
    <w:sectPr w:rsidR="00123705" w:rsidRPr="005D77E1">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64DD7" w14:textId="77777777" w:rsidR="005D77E1" w:rsidRDefault="005D77E1" w:rsidP="005D77E1">
      <w:pPr>
        <w:spacing w:before="0" w:after="0" w:line="240" w:lineRule="auto"/>
      </w:pPr>
      <w:r>
        <w:separator/>
      </w:r>
    </w:p>
  </w:endnote>
  <w:endnote w:type="continuationSeparator" w:id="0">
    <w:p w14:paraId="794B584C" w14:textId="77777777" w:rsidR="005D77E1" w:rsidRDefault="005D77E1" w:rsidP="005D77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9356895"/>
      <w:docPartObj>
        <w:docPartGallery w:val="Page Numbers (Bottom of Page)"/>
        <w:docPartUnique/>
      </w:docPartObj>
    </w:sdtPr>
    <w:sdtContent>
      <w:p w14:paraId="1AB8E2EF" w14:textId="46EC464D" w:rsidR="005D77E1" w:rsidRDefault="005D77E1">
        <w:pPr>
          <w:pStyle w:val="af5"/>
          <w:jc w:val="center"/>
        </w:pPr>
        <w:r>
          <w:fldChar w:fldCharType="begin"/>
        </w:r>
        <w:r>
          <w:instrText>PAGE   \* MERGEFORMAT</w:instrText>
        </w:r>
        <w:r>
          <w:fldChar w:fldCharType="separate"/>
        </w:r>
        <w:r>
          <w:rPr>
            <w:lang w:val="ja-JP"/>
          </w:rPr>
          <w:t>2</w:t>
        </w:r>
        <w:r>
          <w:fldChar w:fldCharType="end"/>
        </w:r>
      </w:p>
    </w:sdtContent>
  </w:sdt>
  <w:p w14:paraId="538CC298" w14:textId="77777777" w:rsidR="005D77E1" w:rsidRDefault="005D77E1">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9B35EB" w14:textId="77777777" w:rsidR="005D77E1" w:rsidRDefault="005D77E1" w:rsidP="005D77E1">
      <w:pPr>
        <w:spacing w:before="0" w:after="0" w:line="240" w:lineRule="auto"/>
      </w:pPr>
      <w:r>
        <w:separator/>
      </w:r>
    </w:p>
  </w:footnote>
  <w:footnote w:type="continuationSeparator" w:id="0">
    <w:p w14:paraId="313C1E32" w14:textId="77777777" w:rsidR="005D77E1" w:rsidRDefault="005D77E1" w:rsidP="005D77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1248"/>
    <w:multiLevelType w:val="multilevel"/>
    <w:tmpl w:val="C9567FA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8F16D4E"/>
    <w:multiLevelType w:val="singleLevel"/>
    <w:tmpl w:val="05E6893C"/>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91"/>
    <w:rsid w:val="00123705"/>
    <w:rsid w:val="00223391"/>
    <w:rsid w:val="002F0242"/>
    <w:rsid w:val="005D459E"/>
    <w:rsid w:val="005D77E1"/>
    <w:rsid w:val="00920835"/>
    <w:rsid w:val="00941EB1"/>
    <w:rsid w:val="00A47E06"/>
    <w:rsid w:val="00D63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028441"/>
  <w15:chartTrackingRefBased/>
  <w15:docId w15:val="{8F3424F3-8E90-4899-B9E7-1772FBF2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7E1"/>
  </w:style>
  <w:style w:type="paragraph" w:styleId="1">
    <w:name w:val="heading 1"/>
    <w:basedOn w:val="a"/>
    <w:next w:val="a"/>
    <w:link w:val="10"/>
    <w:uiPriority w:val="9"/>
    <w:qFormat/>
    <w:rsid w:val="005D77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5D77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5D77E1"/>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5D77E1"/>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5D77E1"/>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5D77E1"/>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5D77E1"/>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5D77E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5D77E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77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5D77E1"/>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A47E06"/>
  </w:style>
  <w:style w:type="character" w:customStyle="1" w:styleId="MMTitle0">
    <w:name w:val="MM Title (文字)"/>
    <w:basedOn w:val="a4"/>
    <w:link w:val="MMTitle"/>
    <w:rsid w:val="00A47E06"/>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5D77E1"/>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A47E06"/>
    <w:pPr>
      <w:numPr>
        <w:numId w:val="1"/>
      </w:numPr>
    </w:pPr>
  </w:style>
  <w:style w:type="character" w:customStyle="1" w:styleId="MMTopic10">
    <w:name w:val="MM Topic 1 (文字)"/>
    <w:basedOn w:val="10"/>
    <w:link w:val="MMTopic1"/>
    <w:rsid w:val="00A47E06"/>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5D77E1"/>
    <w:rPr>
      <w:caps/>
      <w:spacing w:val="15"/>
      <w:shd w:val="clear" w:color="auto" w:fill="D9E2F3" w:themeFill="accent1" w:themeFillTint="33"/>
    </w:rPr>
  </w:style>
  <w:style w:type="paragraph" w:customStyle="1" w:styleId="MMTopic2">
    <w:name w:val="MM Topic 2"/>
    <w:basedOn w:val="2"/>
    <w:link w:val="MMTopic20"/>
    <w:rsid w:val="00A47E06"/>
    <w:pPr>
      <w:numPr>
        <w:ilvl w:val="1"/>
        <w:numId w:val="1"/>
      </w:numPr>
      <w:ind w:left="180"/>
    </w:pPr>
  </w:style>
  <w:style w:type="character" w:customStyle="1" w:styleId="MMTopic20">
    <w:name w:val="MM Topic 2 (文字)"/>
    <w:basedOn w:val="20"/>
    <w:link w:val="MMTopic2"/>
    <w:rsid w:val="00A47E06"/>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5D77E1"/>
    <w:rPr>
      <w:caps/>
      <w:color w:val="1F3763" w:themeColor="accent1" w:themeShade="7F"/>
      <w:spacing w:val="15"/>
    </w:rPr>
  </w:style>
  <w:style w:type="paragraph" w:customStyle="1" w:styleId="MMTopic3">
    <w:name w:val="MM Topic 3"/>
    <w:basedOn w:val="3"/>
    <w:link w:val="MMTopic30"/>
    <w:rsid w:val="00A47E06"/>
    <w:pPr>
      <w:numPr>
        <w:ilvl w:val="2"/>
        <w:numId w:val="1"/>
      </w:numPr>
      <w:ind w:left="360"/>
    </w:pPr>
  </w:style>
  <w:style w:type="character" w:customStyle="1" w:styleId="MMTopic30">
    <w:name w:val="MM Topic 3 (文字)"/>
    <w:basedOn w:val="30"/>
    <w:link w:val="MMTopic3"/>
    <w:rsid w:val="00A47E06"/>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5D77E1"/>
    <w:rPr>
      <w:caps/>
      <w:color w:val="2F5496" w:themeColor="accent1" w:themeShade="BF"/>
      <w:spacing w:val="10"/>
    </w:rPr>
  </w:style>
  <w:style w:type="paragraph" w:customStyle="1" w:styleId="MMTopic4">
    <w:name w:val="MM Topic 4"/>
    <w:basedOn w:val="4"/>
    <w:link w:val="MMTopic40"/>
    <w:rsid w:val="00A47E06"/>
    <w:pPr>
      <w:numPr>
        <w:ilvl w:val="3"/>
        <w:numId w:val="1"/>
      </w:numPr>
      <w:ind w:left="540"/>
    </w:pPr>
  </w:style>
  <w:style w:type="character" w:customStyle="1" w:styleId="MMTopic40">
    <w:name w:val="MM Topic 4 (文字)"/>
    <w:basedOn w:val="40"/>
    <w:link w:val="MMTopic4"/>
    <w:rsid w:val="00A47E06"/>
    <w:rPr>
      <w:b w:val="0"/>
      <w:bCs w:val="0"/>
      <w:caps/>
      <w:color w:val="2F5496" w:themeColor="accent1" w:themeShade="BF"/>
      <w:spacing w:val="10"/>
    </w:rPr>
  </w:style>
  <w:style w:type="character" w:customStyle="1" w:styleId="50">
    <w:name w:val="見出し 5 (文字)"/>
    <w:basedOn w:val="a0"/>
    <w:link w:val="5"/>
    <w:uiPriority w:val="9"/>
    <w:rsid w:val="005D77E1"/>
    <w:rPr>
      <w:caps/>
      <w:color w:val="2F5496" w:themeColor="accent1" w:themeShade="BF"/>
      <w:spacing w:val="10"/>
    </w:rPr>
  </w:style>
  <w:style w:type="paragraph" w:customStyle="1" w:styleId="MMTopic5">
    <w:name w:val="MM Topic 5"/>
    <w:basedOn w:val="5"/>
    <w:link w:val="MMTopic50"/>
    <w:rsid w:val="00A47E06"/>
    <w:pPr>
      <w:numPr>
        <w:ilvl w:val="4"/>
        <w:numId w:val="1"/>
      </w:numPr>
      <w:ind w:left="720"/>
    </w:pPr>
  </w:style>
  <w:style w:type="character" w:customStyle="1" w:styleId="MMTopic50">
    <w:name w:val="MM Topic 5 (文字)"/>
    <w:basedOn w:val="50"/>
    <w:link w:val="MMTopic5"/>
    <w:rsid w:val="00A47E06"/>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A47E06"/>
  </w:style>
  <w:style w:type="character" w:customStyle="1" w:styleId="MMHyperlink0">
    <w:name w:val="MM Hyperlink (文字)"/>
    <w:basedOn w:val="a0"/>
    <w:link w:val="MMHyperlink"/>
    <w:rsid w:val="00A47E06"/>
  </w:style>
  <w:style w:type="character" w:styleId="a5">
    <w:name w:val="Hyperlink"/>
    <w:basedOn w:val="a0"/>
    <w:uiPriority w:val="99"/>
    <w:unhideWhenUsed/>
    <w:rsid w:val="00A47E06"/>
    <w:rPr>
      <w:color w:val="0563C1" w:themeColor="hyperlink"/>
      <w:u w:val="single"/>
    </w:rPr>
  </w:style>
  <w:style w:type="character" w:styleId="a6">
    <w:name w:val="Unresolved Mention"/>
    <w:basedOn w:val="a0"/>
    <w:uiPriority w:val="99"/>
    <w:semiHidden/>
    <w:unhideWhenUsed/>
    <w:rsid w:val="00A47E06"/>
    <w:rPr>
      <w:color w:val="605E5C"/>
      <w:shd w:val="clear" w:color="auto" w:fill="E1DFDD"/>
    </w:rPr>
  </w:style>
  <w:style w:type="character" w:customStyle="1" w:styleId="60">
    <w:name w:val="見出し 6 (文字)"/>
    <w:basedOn w:val="a0"/>
    <w:link w:val="6"/>
    <w:uiPriority w:val="9"/>
    <w:semiHidden/>
    <w:rsid w:val="005D77E1"/>
    <w:rPr>
      <w:caps/>
      <w:color w:val="2F5496" w:themeColor="accent1" w:themeShade="BF"/>
      <w:spacing w:val="10"/>
    </w:rPr>
  </w:style>
  <w:style w:type="character" w:customStyle="1" w:styleId="70">
    <w:name w:val="見出し 7 (文字)"/>
    <w:basedOn w:val="a0"/>
    <w:link w:val="7"/>
    <w:uiPriority w:val="9"/>
    <w:semiHidden/>
    <w:rsid w:val="005D77E1"/>
    <w:rPr>
      <w:caps/>
      <w:color w:val="2F5496" w:themeColor="accent1" w:themeShade="BF"/>
      <w:spacing w:val="10"/>
    </w:rPr>
  </w:style>
  <w:style w:type="character" w:customStyle="1" w:styleId="80">
    <w:name w:val="見出し 8 (文字)"/>
    <w:basedOn w:val="a0"/>
    <w:link w:val="8"/>
    <w:uiPriority w:val="9"/>
    <w:semiHidden/>
    <w:rsid w:val="005D77E1"/>
    <w:rPr>
      <w:caps/>
      <w:spacing w:val="10"/>
      <w:sz w:val="18"/>
      <w:szCs w:val="18"/>
    </w:rPr>
  </w:style>
  <w:style w:type="character" w:customStyle="1" w:styleId="90">
    <w:name w:val="見出し 9 (文字)"/>
    <w:basedOn w:val="a0"/>
    <w:link w:val="9"/>
    <w:uiPriority w:val="9"/>
    <w:semiHidden/>
    <w:rsid w:val="005D77E1"/>
    <w:rPr>
      <w:i/>
      <w:iCs/>
      <w:caps/>
      <w:spacing w:val="10"/>
      <w:sz w:val="18"/>
      <w:szCs w:val="18"/>
    </w:rPr>
  </w:style>
  <w:style w:type="paragraph" w:styleId="a7">
    <w:name w:val="caption"/>
    <w:basedOn w:val="a"/>
    <w:next w:val="a"/>
    <w:uiPriority w:val="35"/>
    <w:semiHidden/>
    <w:unhideWhenUsed/>
    <w:qFormat/>
    <w:rsid w:val="005D77E1"/>
    <w:rPr>
      <w:b/>
      <w:bCs/>
      <w:color w:val="2F5496" w:themeColor="accent1" w:themeShade="BF"/>
      <w:sz w:val="16"/>
      <w:szCs w:val="16"/>
    </w:rPr>
  </w:style>
  <w:style w:type="paragraph" w:styleId="a8">
    <w:name w:val="Subtitle"/>
    <w:basedOn w:val="a"/>
    <w:next w:val="a"/>
    <w:link w:val="a9"/>
    <w:uiPriority w:val="11"/>
    <w:qFormat/>
    <w:rsid w:val="005D77E1"/>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5D77E1"/>
    <w:rPr>
      <w:caps/>
      <w:color w:val="595959" w:themeColor="text1" w:themeTint="A6"/>
      <w:spacing w:val="10"/>
      <w:sz w:val="21"/>
      <w:szCs w:val="21"/>
    </w:rPr>
  </w:style>
  <w:style w:type="character" w:styleId="aa">
    <w:name w:val="Strong"/>
    <w:uiPriority w:val="22"/>
    <w:qFormat/>
    <w:rsid w:val="005D77E1"/>
    <w:rPr>
      <w:b/>
      <w:bCs/>
    </w:rPr>
  </w:style>
  <w:style w:type="character" w:styleId="ab">
    <w:name w:val="Emphasis"/>
    <w:uiPriority w:val="20"/>
    <w:qFormat/>
    <w:rsid w:val="005D77E1"/>
    <w:rPr>
      <w:caps/>
      <w:color w:val="1F3763" w:themeColor="accent1" w:themeShade="7F"/>
      <w:spacing w:val="5"/>
    </w:rPr>
  </w:style>
  <w:style w:type="paragraph" w:styleId="ac">
    <w:name w:val="No Spacing"/>
    <w:uiPriority w:val="1"/>
    <w:qFormat/>
    <w:rsid w:val="005D77E1"/>
    <w:pPr>
      <w:spacing w:after="0" w:line="240" w:lineRule="auto"/>
    </w:pPr>
  </w:style>
  <w:style w:type="paragraph" w:styleId="ad">
    <w:name w:val="Quote"/>
    <w:basedOn w:val="a"/>
    <w:next w:val="a"/>
    <w:link w:val="ae"/>
    <w:uiPriority w:val="29"/>
    <w:qFormat/>
    <w:rsid w:val="005D77E1"/>
    <w:rPr>
      <w:i/>
      <w:iCs/>
      <w:sz w:val="24"/>
      <w:szCs w:val="24"/>
    </w:rPr>
  </w:style>
  <w:style w:type="character" w:customStyle="1" w:styleId="ae">
    <w:name w:val="引用文 (文字)"/>
    <w:basedOn w:val="a0"/>
    <w:link w:val="ad"/>
    <w:uiPriority w:val="29"/>
    <w:rsid w:val="005D77E1"/>
    <w:rPr>
      <w:i/>
      <w:iCs/>
      <w:sz w:val="24"/>
      <w:szCs w:val="24"/>
    </w:rPr>
  </w:style>
  <w:style w:type="paragraph" w:styleId="21">
    <w:name w:val="Intense Quote"/>
    <w:basedOn w:val="a"/>
    <w:next w:val="a"/>
    <w:link w:val="22"/>
    <w:uiPriority w:val="30"/>
    <w:qFormat/>
    <w:rsid w:val="005D77E1"/>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5D77E1"/>
    <w:rPr>
      <w:color w:val="4472C4" w:themeColor="accent1"/>
      <w:sz w:val="24"/>
      <w:szCs w:val="24"/>
    </w:rPr>
  </w:style>
  <w:style w:type="character" w:styleId="af">
    <w:name w:val="Subtle Emphasis"/>
    <w:uiPriority w:val="19"/>
    <w:qFormat/>
    <w:rsid w:val="005D77E1"/>
    <w:rPr>
      <w:i/>
      <w:iCs/>
      <w:color w:val="1F3763" w:themeColor="accent1" w:themeShade="7F"/>
    </w:rPr>
  </w:style>
  <w:style w:type="character" w:styleId="23">
    <w:name w:val="Intense Emphasis"/>
    <w:uiPriority w:val="21"/>
    <w:qFormat/>
    <w:rsid w:val="005D77E1"/>
    <w:rPr>
      <w:b/>
      <w:bCs/>
      <w:caps/>
      <w:color w:val="1F3763" w:themeColor="accent1" w:themeShade="7F"/>
      <w:spacing w:val="10"/>
    </w:rPr>
  </w:style>
  <w:style w:type="character" w:styleId="af0">
    <w:name w:val="Subtle Reference"/>
    <w:uiPriority w:val="31"/>
    <w:qFormat/>
    <w:rsid w:val="005D77E1"/>
    <w:rPr>
      <w:b/>
      <w:bCs/>
      <w:color w:val="4472C4" w:themeColor="accent1"/>
    </w:rPr>
  </w:style>
  <w:style w:type="character" w:styleId="24">
    <w:name w:val="Intense Reference"/>
    <w:uiPriority w:val="32"/>
    <w:qFormat/>
    <w:rsid w:val="005D77E1"/>
    <w:rPr>
      <w:b/>
      <w:bCs/>
      <w:i/>
      <w:iCs/>
      <w:caps/>
      <w:color w:val="4472C4" w:themeColor="accent1"/>
    </w:rPr>
  </w:style>
  <w:style w:type="character" w:styleId="af1">
    <w:name w:val="Book Title"/>
    <w:uiPriority w:val="33"/>
    <w:qFormat/>
    <w:rsid w:val="005D77E1"/>
    <w:rPr>
      <w:b/>
      <w:bCs/>
      <w:i/>
      <w:iCs/>
      <w:spacing w:val="0"/>
    </w:rPr>
  </w:style>
  <w:style w:type="paragraph" w:styleId="af2">
    <w:name w:val="TOC Heading"/>
    <w:basedOn w:val="1"/>
    <w:next w:val="a"/>
    <w:uiPriority w:val="39"/>
    <w:semiHidden/>
    <w:unhideWhenUsed/>
    <w:qFormat/>
    <w:rsid w:val="005D77E1"/>
    <w:pPr>
      <w:outlineLvl w:val="9"/>
    </w:pPr>
  </w:style>
  <w:style w:type="paragraph" w:styleId="af3">
    <w:name w:val="header"/>
    <w:basedOn w:val="a"/>
    <w:link w:val="af4"/>
    <w:uiPriority w:val="99"/>
    <w:unhideWhenUsed/>
    <w:rsid w:val="005D77E1"/>
    <w:pPr>
      <w:tabs>
        <w:tab w:val="center" w:pos="4252"/>
        <w:tab w:val="right" w:pos="8504"/>
      </w:tabs>
      <w:snapToGrid w:val="0"/>
    </w:pPr>
  </w:style>
  <w:style w:type="character" w:customStyle="1" w:styleId="af4">
    <w:name w:val="ヘッダー (文字)"/>
    <w:basedOn w:val="a0"/>
    <w:link w:val="af3"/>
    <w:uiPriority w:val="99"/>
    <w:rsid w:val="005D77E1"/>
  </w:style>
  <w:style w:type="paragraph" w:styleId="af5">
    <w:name w:val="footer"/>
    <w:basedOn w:val="a"/>
    <w:link w:val="af6"/>
    <w:uiPriority w:val="99"/>
    <w:unhideWhenUsed/>
    <w:rsid w:val="005D77E1"/>
    <w:pPr>
      <w:tabs>
        <w:tab w:val="center" w:pos="4252"/>
        <w:tab w:val="right" w:pos="8504"/>
      </w:tabs>
      <w:snapToGrid w:val="0"/>
    </w:pPr>
  </w:style>
  <w:style w:type="character" w:customStyle="1" w:styleId="af6">
    <w:name w:val="フッター (文字)"/>
    <w:basedOn w:val="a0"/>
    <w:link w:val="af5"/>
    <w:uiPriority w:val="99"/>
    <w:rsid w:val="005D7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oumu.go.jp/main_content/000560886.pdf" TargetMode="External"/><Relationship Id="rId18" Type="http://schemas.openxmlformats.org/officeDocument/2006/relationships/hyperlink" Target="https://www.nisc.go.jp/active/general/pdf/guide30.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soumu.go.jp/main_content/000566458.pdf" TargetMode="External"/><Relationship Id="rId17" Type="http://schemas.openxmlformats.org/officeDocument/2006/relationships/hyperlink" Target="http://www.cloudsecurityalliance.jp/newsite/wp-content/uploads/2018/05/treacherous-12-top-threats-Industry-insight_J_V2.1_20180521.pdf" TargetMode="External"/><Relationship Id="rId2" Type="http://schemas.openxmlformats.org/officeDocument/2006/relationships/customXml" Target="../customXml/item2.xml"/><Relationship Id="rId16" Type="http://schemas.openxmlformats.org/officeDocument/2006/relationships/hyperlink" Target="https://cloudsecurityalliance.jp/WG_PUB/IoT_WG/future-proofing-the-connected-world_J_2017052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oumu.go.jp/main_content/000543066.pdf" TargetMode="External"/><Relationship Id="rId5" Type="http://schemas.openxmlformats.org/officeDocument/2006/relationships/styles" Target="styles.xml"/><Relationship Id="rId15" Type="http://schemas.openxmlformats.org/officeDocument/2006/relationships/hyperlink" Target="https://cloudsecurityalliance.jp/WG_PUB/IoT_WG/scenario.pdf" TargetMode="External"/><Relationship Id="rId10" Type="http://schemas.openxmlformats.org/officeDocument/2006/relationships/hyperlink" Target="https://www.trendmicro.com/ja_jp/about/press-release/2018/pr-20180625-01.html"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jpcert.or.jp/ics/ICS-Security1stStep2018.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002E59-EA45-48B1-89C8-B03F007931C5}">
  <ds:schemaRefs>
    <ds:schemaRef ds:uri="http://schemas.microsoft.com/sharepoint/v3/contenttype/forms"/>
  </ds:schemaRefs>
</ds:datastoreItem>
</file>

<file path=customXml/itemProps2.xml><?xml version="1.0" encoding="utf-8"?>
<ds:datastoreItem xmlns:ds="http://schemas.openxmlformats.org/officeDocument/2006/customXml" ds:itemID="{41502C4F-D882-44D1-8F45-C9F1EAB7C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5C20C6-97FB-4371-8D21-432B9A7AEE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2020-07-31T04:49:00Z</dcterms:created>
  <dcterms:modified xsi:type="dcterms:W3CDTF">2020-07-31T04:57:00Z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