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37841" w14:textId="70FE99DB" w:rsidR="00291EAB" w:rsidRPr="00B454DE" w:rsidRDefault="00AF58DA" w:rsidP="00B454DE">
      <w:pPr>
        <w:pStyle w:val="MMTitle"/>
        <w:spacing w:line="0" w:lineRule="atLeast"/>
        <w:ind w:left="-18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Sec01-03-04【スライド】サイバー・フィジカル・セキュリティ対策フレームワークの概要</w:t>
      </w:r>
    </w:p>
    <w:p w14:paraId="7261512E" w14:textId="7874F269" w:rsidR="00AF58DA" w:rsidRPr="00B454DE" w:rsidRDefault="00AF58DA" w:rsidP="00B454DE">
      <w:pPr>
        <w:pStyle w:val="MMTopic1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経済産業省商務情報政策局サイバーセキュリティ課</w:t>
      </w:r>
    </w:p>
    <w:p w14:paraId="3984A4C6" w14:textId="3B70EDCA" w:rsidR="00AF58DA" w:rsidRPr="00B454DE" w:rsidRDefault="00AF58DA" w:rsidP="00B454DE">
      <w:pPr>
        <w:pStyle w:val="MMTopic1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１．はじめに~サイバーセキュリティを巡る状況の変化</w:t>
      </w:r>
    </w:p>
    <w:p w14:paraId="765F42DC" w14:textId="4DAF831A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１．１．Society5.0、</w:t>
      </w:r>
      <w:proofErr w:type="spellStart"/>
      <w:r w:rsidRPr="00B454DE">
        <w:rPr>
          <w:rFonts w:ascii="Meiryo UI" w:eastAsia="Meiryo UI" w:hAnsi="Meiryo UI"/>
        </w:rPr>
        <w:t>ConnectedIndustries</w:t>
      </w:r>
      <w:proofErr w:type="spellEnd"/>
      <w:r w:rsidRPr="00B454DE">
        <w:rPr>
          <w:rFonts w:ascii="Meiryo UI" w:eastAsia="Meiryo UI" w:hAnsi="Meiryo UI"/>
        </w:rPr>
        <w:t>が実現する社会</w:t>
      </w:r>
    </w:p>
    <w:p w14:paraId="61455981" w14:textId="3803AF8D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2DB5AFB7" wp14:editId="1007DA0D">
            <wp:extent cx="5400040" cy="3739515"/>
            <wp:effectExtent l="0" t="0" r="0" b="0"/>
            <wp:docPr id="1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00728526" w14:textId="4DDCAE73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１．２．サイバー攻撃の脅威の増大</w:t>
      </w:r>
    </w:p>
    <w:p w14:paraId="261D4540" w14:textId="355D24CB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2372C73C" wp14:editId="735A55F9">
            <wp:extent cx="5400040" cy="3774440"/>
            <wp:effectExtent l="0" t="0" r="0" b="0"/>
            <wp:docPr id="2" name="図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5159420F" w14:textId="2EABBFFB" w:rsidR="00AF58DA" w:rsidRPr="00B454DE" w:rsidRDefault="00AF58DA" w:rsidP="00B454DE">
      <w:pPr>
        <w:pStyle w:val="MMTopic1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２．サイバー・フィジカル・セキュリティ対策フレームワークの考え方</w:t>
      </w:r>
    </w:p>
    <w:p w14:paraId="0DF0CBDD" w14:textId="7763FC3F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【新版あり】２．１．フレームワークを策定する目的</w:t>
      </w:r>
    </w:p>
    <w:p w14:paraId="51D0F765" w14:textId="7670F3A9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7A9A21C6" wp14:editId="57559681">
            <wp:extent cx="5400040" cy="3747135"/>
            <wp:effectExtent l="0" t="0" r="0" b="5715"/>
            <wp:docPr id="3" name="図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664094D3" w14:textId="7AAFCA29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【新版あり】２．２．フレームワークの構造～Society5.0型サプライチェーン 価値創造過程 への対応</w:t>
      </w:r>
    </w:p>
    <w:p w14:paraId="44EB7CC2" w14:textId="019D01C0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4E1D296E" wp14:editId="27D49FF9">
            <wp:extent cx="5400040" cy="3741420"/>
            <wp:effectExtent l="0" t="0" r="0" b="0"/>
            <wp:docPr id="4" name="図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7F58E1C3" w14:textId="365F511D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(１)価値創造過程が展開する産業社会の三層構造</w:t>
      </w:r>
    </w:p>
    <w:p w14:paraId="01B7A60C" w14:textId="6512B9A7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8E9A9E0" wp14:editId="0CB362FE">
            <wp:extent cx="5400040" cy="3700145"/>
            <wp:effectExtent l="0" t="0" r="0" b="0"/>
            <wp:docPr id="5" name="図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1A692877" w14:textId="38CC1048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【新版あり】三層構造アプローチの意義</w:t>
      </w:r>
    </w:p>
    <w:p w14:paraId="07997A71" w14:textId="4152EE12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00481609" wp14:editId="511EF83E">
            <wp:extent cx="5400040" cy="3709670"/>
            <wp:effectExtent l="0" t="0" r="0" b="5080"/>
            <wp:docPr id="6" name="図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25840ED1" w14:textId="6D43B1E2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【新版あり】(２)価値創造過程に関わる６つの要素</w:t>
      </w:r>
    </w:p>
    <w:p w14:paraId="590C1127" w14:textId="43841413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449CC9B" wp14:editId="65B3D370">
            <wp:extent cx="5400040" cy="3670300"/>
            <wp:effectExtent l="0" t="0" r="0" b="6350"/>
            <wp:docPr id="7" name="図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3D02FF5C" w14:textId="44B61F7B" w:rsidR="00AF58DA" w:rsidRPr="00B454DE" w:rsidRDefault="00AF58DA" w:rsidP="00B454DE">
      <w:pPr>
        <w:pStyle w:val="MMTopic1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３．Society5.0において必要なセキュリティ対策</w:t>
      </w:r>
    </w:p>
    <w:p w14:paraId="19E284A2" w14:textId="7F61F924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３．１．各層において守るべき事項・リスク・対策の概要</w:t>
      </w:r>
    </w:p>
    <w:p w14:paraId="6C9FD28F" w14:textId="4D36FDFD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8BD4E80" wp14:editId="677C16D5">
            <wp:extent cx="5400040" cy="3758565"/>
            <wp:effectExtent l="0" t="0" r="0" b="0"/>
            <wp:docPr id="8" name="図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51BAACD3" w14:textId="64765983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３．２．各層におけるセキュリティ対策</w:t>
      </w:r>
    </w:p>
    <w:p w14:paraId="2B54EB8E" w14:textId="12A8F1E1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(１)企業間のつながり（従来型サプライチェーン）に係るセキュリティ対策(1/2)【第1層】</w:t>
      </w:r>
    </w:p>
    <w:p w14:paraId="7653F06B" w14:textId="48E6B6A3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CD0960F" wp14:editId="67F07802">
            <wp:extent cx="5400040" cy="3733165"/>
            <wp:effectExtent l="0" t="0" r="0" b="635"/>
            <wp:docPr id="9" name="図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55F95FA8" w14:textId="0D763688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7C35F9B3" wp14:editId="66E760A7">
            <wp:extent cx="5400040" cy="2364740"/>
            <wp:effectExtent l="0" t="0" r="0" b="0"/>
            <wp:docPr id="10" name="図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0B16BE20" w14:textId="4A97E5EB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(２)フィジカル空間とサイバー空間のつながりに係るセキュリティ対策(1/3)【第２層】</w:t>
      </w:r>
    </w:p>
    <w:p w14:paraId="405C486F" w14:textId="28CE75C0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622E083" wp14:editId="389ED900">
            <wp:extent cx="5400040" cy="3740785"/>
            <wp:effectExtent l="0" t="0" r="0" b="0"/>
            <wp:docPr id="11" name="図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13880BE9" w14:textId="46078B91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59B2E2B2" wp14:editId="6ECA3B63">
            <wp:extent cx="5400040" cy="3735070"/>
            <wp:effectExtent l="0" t="0" r="0" b="0"/>
            <wp:docPr id="12" name="図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2A820428" w14:textId="7DE56D5E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0BF1628A" wp14:editId="21AF702F">
            <wp:extent cx="5400040" cy="2669540"/>
            <wp:effectExtent l="0" t="0" r="0" b="0"/>
            <wp:docPr id="13" name="図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65A1B066" w14:textId="1E3F56E1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(３)サイバー空間におけるつながりに係るセキュリティ対策(1/3)【第３層】</w:t>
      </w:r>
    </w:p>
    <w:p w14:paraId="7EF4C515" w14:textId="1E9BBA17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47B4DA86" wp14:editId="0EF6051F">
            <wp:extent cx="5400040" cy="3740150"/>
            <wp:effectExtent l="0" t="0" r="0" b="0"/>
            <wp:docPr id="14" name="図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573ECC10" w14:textId="7EA0D5AA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150D21F0" wp14:editId="099D380B">
            <wp:extent cx="5400040" cy="3750310"/>
            <wp:effectExtent l="0" t="0" r="0" b="2540"/>
            <wp:docPr id="15" name="図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7B31E299" w14:textId="3284A182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333022DA" wp14:editId="0A2B3161">
            <wp:extent cx="5400040" cy="3728085"/>
            <wp:effectExtent l="0" t="0" r="0" b="5715"/>
            <wp:docPr id="16" name="図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2534BE23" w14:textId="05E9024F" w:rsidR="00AF58DA" w:rsidRPr="00B454DE" w:rsidRDefault="00AF58DA" w:rsidP="00B454DE">
      <w:pPr>
        <w:pStyle w:val="MMTopic1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４．信頼の確保に向けて</w:t>
      </w:r>
    </w:p>
    <w:p w14:paraId="570A4812" w14:textId="6619CF85" w:rsidR="00AF58DA" w:rsidRPr="00B454DE" w:rsidRDefault="00AF58DA" w:rsidP="00B454DE">
      <w:pPr>
        <w:pStyle w:val="MMTopic2"/>
        <w:spacing w:line="0" w:lineRule="atLeast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【新版あり】４．１．フレームワークにおける信頼の確保の考え方</w:t>
      </w:r>
    </w:p>
    <w:p w14:paraId="073B0307" w14:textId="76C8DC10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4B18FDDD" wp14:editId="3F79586A">
            <wp:extent cx="5400040" cy="3724275"/>
            <wp:effectExtent l="0" t="0" r="0" b="9525"/>
            <wp:docPr id="17" name="図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12AF3698" w14:textId="0D5C61E8" w:rsidR="00AF58DA" w:rsidRPr="00B454DE" w:rsidRDefault="00AF58DA" w:rsidP="00B454DE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t>(１)信頼の創出、信頼の証明、信頼のチェーンの構築と維持の関係のイメージ</w:t>
      </w:r>
    </w:p>
    <w:p w14:paraId="2C24B55C" w14:textId="5D1E9FC4" w:rsidR="00AF58DA" w:rsidRPr="00B454DE" w:rsidRDefault="00AF58DA" w:rsidP="00B454DE">
      <w:pPr>
        <w:pStyle w:val="MMTopic4"/>
        <w:spacing w:line="0" w:lineRule="atLeast"/>
        <w:ind w:left="840"/>
        <w:rPr>
          <w:rFonts w:ascii="Meiryo UI" w:eastAsia="Meiryo UI" w:hAnsi="Meiryo UI"/>
        </w:rPr>
      </w:pPr>
      <w:r w:rsidRPr="00B454DE">
        <w:rPr>
          <w:rFonts w:ascii="Meiryo UI" w:eastAsia="Meiryo UI" w:hAnsi="Meiryo UI"/>
        </w:rPr>
        <w:lastRenderedPageBreak/>
        <w:t>Subtopic</w:t>
      </w:r>
      <w:r w:rsidRPr="00B454DE">
        <w:rPr>
          <w:rFonts w:ascii="Meiryo UI" w:eastAsia="Meiryo UI" w:hAnsi="Meiryo UI"/>
        </w:rPr>
        <w:br/>
      </w:r>
      <w:r w:rsidRPr="00B454DE">
        <w:rPr>
          <w:rFonts w:ascii="Meiryo UI" w:eastAsia="Meiryo UI" w:hAnsi="Meiryo UI"/>
          <w:noProof/>
        </w:rPr>
        <w:drawing>
          <wp:inline distT="0" distB="0" distL="0" distR="0" wp14:anchorId="1123DBDC" wp14:editId="41FD50D1">
            <wp:extent cx="5400040" cy="3718560"/>
            <wp:effectExtent l="0" t="0" r="0" b="0"/>
            <wp:docPr id="18" name="図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DE">
        <w:rPr>
          <w:rFonts w:ascii="Meiryo UI" w:eastAsia="Meiryo UI" w:hAnsi="Meiryo UI"/>
        </w:rPr>
        <w:br/>
      </w:r>
    </w:p>
    <w:p w14:paraId="7AE3F871" w14:textId="77777777" w:rsidR="00AF58DA" w:rsidRPr="00B454DE" w:rsidRDefault="00AF58DA" w:rsidP="00B454DE">
      <w:pPr>
        <w:spacing w:line="0" w:lineRule="atLeast"/>
        <w:rPr>
          <w:rFonts w:ascii="Meiryo UI" w:eastAsia="Meiryo UI" w:hAnsi="Meiryo UI"/>
        </w:rPr>
      </w:pPr>
    </w:p>
    <w:sectPr w:rsidR="00AF58DA" w:rsidRPr="00B454D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CBA9B" w14:textId="77777777" w:rsidR="00B454DE" w:rsidRDefault="00B454DE" w:rsidP="00B454DE">
      <w:pPr>
        <w:spacing w:before="0" w:after="0" w:line="240" w:lineRule="auto"/>
      </w:pPr>
      <w:r>
        <w:separator/>
      </w:r>
    </w:p>
  </w:endnote>
  <w:endnote w:type="continuationSeparator" w:id="0">
    <w:p w14:paraId="6467C916" w14:textId="77777777" w:rsidR="00B454DE" w:rsidRDefault="00B454DE" w:rsidP="00B454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4A7AB" w14:textId="77777777" w:rsidR="00B454DE" w:rsidRDefault="00B454D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186477"/>
      <w:docPartObj>
        <w:docPartGallery w:val="Page Numbers (Bottom of Page)"/>
        <w:docPartUnique/>
      </w:docPartObj>
    </w:sdtPr>
    <w:sdtContent>
      <w:p w14:paraId="63F9E34C" w14:textId="68D502A2" w:rsidR="00B454DE" w:rsidRDefault="00B454DE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3A7B69F" w14:textId="77777777" w:rsidR="00B454DE" w:rsidRDefault="00B454DE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355A8" w14:textId="77777777" w:rsidR="00B454DE" w:rsidRDefault="00B454D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FA9AB" w14:textId="77777777" w:rsidR="00B454DE" w:rsidRDefault="00B454DE" w:rsidP="00B454DE">
      <w:pPr>
        <w:spacing w:before="0" w:after="0" w:line="240" w:lineRule="auto"/>
      </w:pPr>
      <w:r>
        <w:separator/>
      </w:r>
    </w:p>
  </w:footnote>
  <w:footnote w:type="continuationSeparator" w:id="0">
    <w:p w14:paraId="05533095" w14:textId="77777777" w:rsidR="00B454DE" w:rsidRDefault="00B454DE" w:rsidP="00B454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DD187" w14:textId="77777777" w:rsidR="00B454DE" w:rsidRDefault="00B454DE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980E1" w14:textId="77777777" w:rsidR="00B454DE" w:rsidRDefault="00B454D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337F2" w14:textId="77777777" w:rsidR="00B454DE" w:rsidRDefault="00B454DE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9E2C3E"/>
    <w:multiLevelType w:val="singleLevel"/>
    <w:tmpl w:val="771E496E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6E7003AA"/>
    <w:multiLevelType w:val="multilevel"/>
    <w:tmpl w:val="D63C3BB2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21"/>
    <w:rsid w:val="00291EAB"/>
    <w:rsid w:val="00AF58DA"/>
    <w:rsid w:val="00B454DE"/>
    <w:rsid w:val="00EB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7D9FC35"/>
  <w15:chartTrackingRefBased/>
  <w15:docId w15:val="{C6D45EF8-CF1B-40BB-BB2C-C42195803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4DE"/>
  </w:style>
  <w:style w:type="paragraph" w:styleId="1">
    <w:name w:val="heading 1"/>
    <w:basedOn w:val="a"/>
    <w:next w:val="a"/>
    <w:link w:val="10"/>
    <w:uiPriority w:val="9"/>
    <w:qFormat/>
    <w:rsid w:val="00B454D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454D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454D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454D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B454D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54D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4D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4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4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454D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B454D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customStyle="1" w:styleId="MMTitle">
    <w:name w:val="MM Title"/>
    <w:basedOn w:val="a3"/>
    <w:link w:val="MMTitle0"/>
    <w:rsid w:val="00AF58DA"/>
  </w:style>
  <w:style w:type="character" w:customStyle="1" w:styleId="MMTitle0">
    <w:name w:val="MM Title (文字)"/>
    <w:basedOn w:val="a4"/>
    <w:link w:val="MMTitle"/>
    <w:rsid w:val="00AF58DA"/>
    <w:rPr>
      <w:rFonts w:asciiTheme="majorHAnsi" w:eastAsiaTheme="majorEastAsia" w:hAnsiTheme="majorHAnsi" w:cstheme="majorBidi"/>
      <w:caps/>
      <w:color w:val="4472C4" w:themeColor="accent1"/>
      <w:spacing w:val="10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B454D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customStyle="1" w:styleId="MMTopic1">
    <w:name w:val="MM Topic 1"/>
    <w:basedOn w:val="1"/>
    <w:link w:val="MMTopic10"/>
    <w:rsid w:val="00AF58DA"/>
    <w:pPr>
      <w:numPr>
        <w:numId w:val="1"/>
      </w:numPr>
    </w:pPr>
  </w:style>
  <w:style w:type="character" w:customStyle="1" w:styleId="MMTopic10">
    <w:name w:val="MM Topic 1 (文字)"/>
    <w:basedOn w:val="10"/>
    <w:link w:val="MMTopic1"/>
    <w:rsid w:val="00AF58DA"/>
    <w:rPr>
      <w:rFonts w:asciiTheme="majorHAnsi" w:eastAsiaTheme="majorEastAsia" w:hAnsiTheme="majorHAnsi" w:cstheme="majorBidi"/>
      <w:caps/>
      <w:color w:val="FFFFFF" w:themeColor="background1"/>
      <w:spacing w:val="15"/>
      <w:sz w:val="24"/>
      <w:szCs w:val="24"/>
      <w:shd w:val="clear" w:color="auto" w:fill="4472C4" w:themeFill="accent1"/>
    </w:rPr>
  </w:style>
  <w:style w:type="character" w:customStyle="1" w:styleId="20">
    <w:name w:val="見出し 2 (文字)"/>
    <w:basedOn w:val="a0"/>
    <w:link w:val="2"/>
    <w:uiPriority w:val="9"/>
    <w:rsid w:val="00B454DE"/>
    <w:rPr>
      <w:caps/>
      <w:spacing w:val="15"/>
      <w:shd w:val="clear" w:color="auto" w:fill="D9E2F3" w:themeFill="accent1" w:themeFillTint="33"/>
    </w:rPr>
  </w:style>
  <w:style w:type="paragraph" w:customStyle="1" w:styleId="MMTopic2">
    <w:name w:val="MM Topic 2"/>
    <w:basedOn w:val="2"/>
    <w:link w:val="MMTopic20"/>
    <w:rsid w:val="00AF58DA"/>
    <w:pPr>
      <w:numPr>
        <w:ilvl w:val="1"/>
        <w:numId w:val="1"/>
      </w:numPr>
      <w:ind w:left="180"/>
    </w:pPr>
  </w:style>
  <w:style w:type="character" w:customStyle="1" w:styleId="MMTopic20">
    <w:name w:val="MM Topic 2 (文字)"/>
    <w:basedOn w:val="20"/>
    <w:link w:val="MMTopic2"/>
    <w:rsid w:val="00AF58DA"/>
    <w:rPr>
      <w:rFonts w:asciiTheme="majorHAnsi" w:eastAsiaTheme="majorEastAsia" w:hAnsiTheme="majorHAnsi" w:cstheme="majorBidi"/>
      <w:caps/>
      <w:spacing w:val="15"/>
      <w:shd w:val="clear" w:color="auto" w:fill="D9E2F3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B454DE"/>
    <w:rPr>
      <w:caps/>
      <w:color w:val="1F3763" w:themeColor="accent1" w:themeShade="7F"/>
      <w:spacing w:val="15"/>
    </w:rPr>
  </w:style>
  <w:style w:type="paragraph" w:customStyle="1" w:styleId="MMTopic3">
    <w:name w:val="MM Topic 3"/>
    <w:basedOn w:val="3"/>
    <w:link w:val="MMTopic30"/>
    <w:rsid w:val="00AF58DA"/>
    <w:pPr>
      <w:numPr>
        <w:ilvl w:val="2"/>
        <w:numId w:val="1"/>
      </w:numPr>
      <w:ind w:left="360"/>
    </w:pPr>
  </w:style>
  <w:style w:type="character" w:customStyle="1" w:styleId="MMTopic30">
    <w:name w:val="MM Topic 3 (文字)"/>
    <w:basedOn w:val="30"/>
    <w:link w:val="MMTopic3"/>
    <w:rsid w:val="00AF58DA"/>
    <w:rPr>
      <w:rFonts w:asciiTheme="majorHAnsi" w:eastAsiaTheme="majorEastAsia" w:hAnsiTheme="majorHAnsi" w:cstheme="majorBidi"/>
      <w:caps/>
      <w:color w:val="1F3763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B454DE"/>
    <w:rPr>
      <w:caps/>
      <w:color w:val="2F5496" w:themeColor="accent1" w:themeShade="BF"/>
      <w:spacing w:val="10"/>
    </w:rPr>
  </w:style>
  <w:style w:type="paragraph" w:customStyle="1" w:styleId="MMTopic4">
    <w:name w:val="MM Topic 4"/>
    <w:basedOn w:val="4"/>
    <w:link w:val="MMTopic40"/>
    <w:rsid w:val="00AF58DA"/>
    <w:pPr>
      <w:numPr>
        <w:ilvl w:val="3"/>
        <w:numId w:val="1"/>
      </w:numPr>
      <w:ind w:left="540"/>
    </w:pPr>
  </w:style>
  <w:style w:type="character" w:customStyle="1" w:styleId="MMTopic40">
    <w:name w:val="MM Topic 4 (文字)"/>
    <w:basedOn w:val="40"/>
    <w:link w:val="MMTopic4"/>
    <w:rsid w:val="00AF58DA"/>
    <w:rPr>
      <w:b w:val="0"/>
      <w:bCs w:val="0"/>
      <w:caps/>
      <w:color w:val="2F5496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B454DE"/>
    <w:rPr>
      <w:caps/>
      <w:color w:val="2F5496" w:themeColor="accent1" w:themeShade="BF"/>
      <w:spacing w:val="10"/>
    </w:rPr>
  </w:style>
  <w:style w:type="paragraph" w:customStyle="1" w:styleId="MMTopic5">
    <w:name w:val="MM Topic 5"/>
    <w:basedOn w:val="5"/>
    <w:link w:val="MMTopic50"/>
    <w:rsid w:val="00AF58DA"/>
    <w:pPr>
      <w:numPr>
        <w:ilvl w:val="4"/>
        <w:numId w:val="1"/>
      </w:numPr>
      <w:ind w:left="720"/>
    </w:pPr>
  </w:style>
  <w:style w:type="character" w:customStyle="1" w:styleId="MMTopic50">
    <w:name w:val="MM Topic 5 (文字)"/>
    <w:basedOn w:val="50"/>
    <w:link w:val="MMTopic5"/>
    <w:rsid w:val="00AF58DA"/>
    <w:rPr>
      <w:rFonts w:asciiTheme="majorHAnsi" w:eastAsiaTheme="majorEastAsia" w:hAnsiTheme="majorHAnsi" w:cstheme="majorBidi"/>
      <w:caps/>
      <w:color w:val="2F5496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B454DE"/>
    <w:rPr>
      <w:caps/>
      <w:color w:val="2F5496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B454DE"/>
    <w:rPr>
      <w:caps/>
      <w:color w:val="2F5496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B454DE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B454DE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B454DE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B454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題 (文字)"/>
    <w:basedOn w:val="a0"/>
    <w:link w:val="a6"/>
    <w:uiPriority w:val="11"/>
    <w:rsid w:val="00B454DE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454DE"/>
    <w:rPr>
      <w:b/>
      <w:bCs/>
    </w:rPr>
  </w:style>
  <w:style w:type="character" w:styleId="a9">
    <w:name w:val="Emphasis"/>
    <w:uiPriority w:val="20"/>
    <w:qFormat/>
    <w:rsid w:val="00B454DE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B454DE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B454DE"/>
    <w:rPr>
      <w:i/>
      <w:iCs/>
      <w:sz w:val="24"/>
      <w:szCs w:val="24"/>
    </w:rPr>
  </w:style>
  <w:style w:type="character" w:customStyle="1" w:styleId="ac">
    <w:name w:val="引用文 (文字)"/>
    <w:basedOn w:val="a0"/>
    <w:link w:val="ab"/>
    <w:uiPriority w:val="29"/>
    <w:rsid w:val="00B454DE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B454D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B454DE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B454DE"/>
    <w:rPr>
      <w:i/>
      <w:iCs/>
      <w:color w:val="1F3763" w:themeColor="accent1" w:themeShade="7F"/>
    </w:rPr>
  </w:style>
  <w:style w:type="character" w:styleId="23">
    <w:name w:val="Intense Emphasis"/>
    <w:uiPriority w:val="21"/>
    <w:qFormat/>
    <w:rsid w:val="00B454DE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B454DE"/>
    <w:rPr>
      <w:b/>
      <w:bCs/>
      <w:color w:val="4472C4" w:themeColor="accent1"/>
    </w:rPr>
  </w:style>
  <w:style w:type="character" w:styleId="24">
    <w:name w:val="Intense Reference"/>
    <w:uiPriority w:val="32"/>
    <w:qFormat/>
    <w:rsid w:val="00B454DE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454DE"/>
    <w:rPr>
      <w:b/>
      <w:bCs/>
      <w:i/>
      <w:iCs/>
      <w:spacing w:val="0"/>
    </w:rPr>
  </w:style>
  <w:style w:type="paragraph" w:styleId="af0">
    <w:name w:val="TOC Heading"/>
    <w:basedOn w:val="1"/>
    <w:next w:val="a"/>
    <w:uiPriority w:val="39"/>
    <w:semiHidden/>
    <w:unhideWhenUsed/>
    <w:qFormat/>
    <w:rsid w:val="00B454DE"/>
    <w:pPr>
      <w:outlineLvl w:val="9"/>
    </w:pPr>
  </w:style>
  <w:style w:type="paragraph" w:styleId="af1">
    <w:name w:val="header"/>
    <w:basedOn w:val="a"/>
    <w:link w:val="af2"/>
    <w:uiPriority w:val="99"/>
    <w:unhideWhenUsed/>
    <w:rsid w:val="00B454DE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uiPriority w:val="99"/>
    <w:rsid w:val="00B454DE"/>
  </w:style>
  <w:style w:type="paragraph" w:styleId="af3">
    <w:name w:val="footer"/>
    <w:basedOn w:val="a"/>
    <w:link w:val="af4"/>
    <w:uiPriority w:val="99"/>
    <w:unhideWhenUsed/>
    <w:rsid w:val="00B454DE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B45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5.bmp" TargetMode="External"/><Relationship Id="rId2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9.bmp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3.bmp" TargetMode="External"/><Relationship Id="rId4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7.bmp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2.bm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5.bmp" TargetMode="External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4.bmp" TargetMode="External"/><Relationship Id="rId2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6.bm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8.bmp" TargetMode="External"/><Relationship Id="rId3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2.bmp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6.bmp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0.bmp" TargetMode="External"/><Relationship Id="rId3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4.bmp" TargetMode="External"/><Relationship Id="rId49" Type="http://schemas.openxmlformats.org/officeDocument/2006/relationships/fontTable" Target="fontTable.xml"/><Relationship Id="rId1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1.bm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3.bmp" TargetMode="External"/><Relationship Id="rId2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7.bmp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51.bmp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40.bmp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nakayama masaki</dc:creator>
  <cp:keywords/>
  <dc:description/>
  <cp:lastModifiedBy>nakayama masaki</cp:lastModifiedBy>
  <cp:revision>3</cp:revision>
  <dcterms:created xsi:type="dcterms:W3CDTF">2020-07-17T05:44:00Z</dcterms:created>
  <dcterms:modified xsi:type="dcterms:W3CDTF">2020-07-17T05:46:00Z</dcterms:modified>
</cp:coreProperties>
</file>