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MMTitle"/>
        <w:numPr>
          <w:ilvl w:val="0"/>
          <w:numId w:val="0"/>
        </w:numPr>
        <w:ind w:left="0"/>
      </w:pPr>
      <w:r>
        <w:t>Sec01-08-2 専門員の所掌業務及び調査分析項目</w:t>
      </w:r>
    </w:p>
    <w:p>
      <w:pPr>
        <w:pStyle w:val="MMTopic1"/>
        <w:numPr>
          <w:ilvl w:val="0"/>
          <w:numId w:val="1"/>
        </w:numPr>
      </w:pPr>
      <w:r>
        <w:t>改版履歴</w:t>
      </w:r>
    </w:p>
    <w:p>
      <w:pPr>
        <w:pStyle w:val="MMTopic2"/>
        <w:numPr>
          <w:ilvl w:val="1"/>
          <w:numId w:val="1"/>
        </w:numPr>
      </w:pPr>
      <w:r>
        <w:rPr>
          <w:rFonts w:ascii="Meiryo UI" w:eastAsia="Meiryo UI" w:hAnsi="Meiryo UI" w:cs="Meiryo UI"/>
          <w:b w:val="0"/>
          <w:i w:val="0"/>
          <w:strike w:val="0"/>
          <w:color w:val="000000"/>
          <w:sz w:val="20"/>
          <w:u w:val="none"/>
        </w:rPr>
        <w:t>【2021年4月22日】「</w:t>
      </w:r>
      <w:r>
        <w:rPr>
          <w:b w:val="0"/>
          <w:i w:val="0"/>
          <w:color w:val="000000"/>
          <w:u w:val="none"/>
        </w:rPr>
        <w:t>Sec01-08-2-2_組織の位置づけと業務実施姿勢」追加</w:t>
      </w:r>
    </w:p>
    <w:p>
      <w:pPr>
        <w:pStyle w:val="MMTopic2"/>
        <w:numPr>
          <w:ilvl w:val="1"/>
          <w:numId w:val="1"/>
        </w:numPr>
      </w:pPr>
      <w:r>
        <w:rPr>
          <w:rFonts w:ascii="Meiryo UI" w:eastAsia="Meiryo UI" w:hAnsi="Meiryo UI" w:cs="Meiryo UI"/>
          <w:b w:val="0"/>
          <w:i w:val="0"/>
          <w:strike w:val="0"/>
          <w:color w:val="000000"/>
          <w:sz w:val="20"/>
          <w:u w:val="none"/>
        </w:rPr>
        <w:t>【2021年4月13日】項立て大幅改訂</w:t>
      </w:r>
    </w:p>
    <w:p>
      <w:pPr>
        <w:pStyle w:val="MMTopic2"/>
        <w:numPr>
          <w:ilvl w:val="1"/>
          <w:numId w:val="1"/>
        </w:numPr>
      </w:pPr>
      <w:r>
        <w:t>【2018年6月6日】係会議資料として提出</w:t>
      </w:r>
    </w:p>
    <w:p>
      <w:pPr>
        <w:pStyle w:val="MMPriority"/>
        <w:numPr>
          <w:ilvl w:val="0"/>
          <w:numId w:val="1"/>
        </w:numPr>
        <w:rPr>
          <w:rFonts w:ascii="Meiryo" w:eastAsia="Meiryo" w:hAnsi="Meiryo" w:cs="Meiryo"/>
          <w:b w:val="0"/>
          <w:i w:val="0"/>
          <w:iCs w:val="0"/>
          <w:caps w:val="0"/>
          <w:strike w:val="0"/>
          <w:dstrike w:val="0"/>
          <w:vanish/>
          <w:color w:val="FF0303"/>
          <w:sz w:val="24"/>
          <w:u w:val="none"/>
          <w:specVanish/>
        </w:rPr>
      </w:pPr>
      <w:r>
        <w:rPr>
          <w:rFonts w:ascii="Meiryo" w:eastAsia="Meiryo" w:hAnsi="Meiryo" w:cs="Meiryo"/>
          <w:b w:val="0"/>
          <w:i w:val="0"/>
          <w:iCs w:val="0"/>
          <w:caps w:val="0"/>
          <w:strike w:val="0"/>
          <w:dstrike w:val="0"/>
          <w:color w:val="FF0303"/>
          <w:sz w:val="24"/>
          <w:u w:val="none"/>
        </w:rPr>
        <w:drawing>
          <wp:inline>
            <wp:extent cx="152400" cy="1524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4"/>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FF0303"/>
          <w:sz w:val="24"/>
          <w:u w:val="none"/>
          <w:specVanish/>
        </w:rPr>
      </w:pPr>
      <w:r>
        <w:rPr>
          <w:rFonts w:ascii="Meiryo" w:eastAsia="Meiryo" w:hAnsi="Meiryo" w:cs="Meiryo"/>
          <w:b w:val="0"/>
          <w:i w:val="0"/>
          <w:iCs w:val="0"/>
          <w:caps w:val="0"/>
          <w:strike w:val="0"/>
          <w:dstrike w:val="0"/>
          <w:color w:val="FF0303"/>
          <w:sz w:val="24"/>
          <w:u w:val="none"/>
        </w:rPr>
        <w:t xml:space="preserve"> </w:t>
      </w:r>
    </w:p>
    <w:p>
      <w:pPr>
        <w:pStyle w:val="MMTopic1"/>
        <w:ind w:left="520"/>
      </w:pPr>
      <w:r>
        <w:rPr>
          <w:color w:val="FF0303"/>
        </w:rPr>
        <w:t>資料目次</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Sec01-08-2-2_組織の位置づけと業務実施姿勢</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Sec01-08-2-3_専門員の所掌業務及び行動規範【骨子】</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Sec01-08-2-4_専門員の所掌業務【要約】</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別添資料</w:t>
      </w:r>
    </w:p>
    <w:p>
      <w:pPr>
        <w:pStyle w:val="MMTopic3"/>
        <w:numPr>
          <w:ilvl w:val="2"/>
          <w:numId w:val="1"/>
        </w:numPr>
      </w:pPr>
      <w:r>
        <w:rPr>
          <w:b w:val="0"/>
          <w:color w:val="0303FF"/>
        </w:rPr>
        <w:t>Sec01-08-2-5_専門員業務ハンドブック【要約】</w:t>
      </w:r>
    </w:p>
    <w:p>
      <w:pPr>
        <w:pStyle w:val="MMTopic3"/>
        <w:numPr>
          <w:ilvl w:val="2"/>
          <w:numId w:val="1"/>
        </w:numPr>
      </w:pPr>
      <w:r>
        <w:rPr>
          <w:b w:val="0"/>
          <w:color w:val="0303FF"/>
        </w:rPr>
        <w:t>Sec01-08-2-6_相談対応手順【要約】</w:t>
      </w:r>
    </w:p>
    <w:p>
      <w:pPr>
        <w:pStyle w:val="MMTopic3"/>
        <w:numPr>
          <w:ilvl w:val="2"/>
          <w:numId w:val="1"/>
        </w:numPr>
      </w:pPr>
      <w:r>
        <w:rPr>
          <w:b w:val="0"/>
          <w:color w:val="0303FF"/>
        </w:rPr>
        <w:t>Sec01-08-2-6_SNSおよびポータルからの更新情報の発信手順【要約】</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TCYSSでの情報収集・整理・蓄積と発信【概念図】</w:t>
      </w:r>
    </w:p>
    <w:p>
      <w:pPr>
        <w:pStyle w:val="MMPriority"/>
        <w:numPr>
          <w:ilvl w:val="0"/>
          <w:numId w:val="1"/>
        </w:numPr>
        <w:rPr>
          <w:rFonts w:ascii="Meiryo" w:eastAsia="Meiryo" w:hAnsi="Meiryo" w:cs="Meiryo"/>
          <w:b w:val="0"/>
          <w:i w:val="0"/>
          <w:iCs w:val="0"/>
          <w:caps w:val="0"/>
          <w:strike w:val="0"/>
          <w:dstrike w:val="0"/>
          <w:vanish/>
          <w:color w:val="FF0303"/>
          <w:sz w:val="24"/>
          <w:u w:val="none"/>
          <w:specVanish/>
        </w:rPr>
      </w:pPr>
      <w:r>
        <w:rPr>
          <w:rFonts w:ascii="Meiryo" w:eastAsia="Meiryo" w:hAnsi="Meiryo" w:cs="Meiryo"/>
          <w:b w:val="0"/>
          <w:i w:val="0"/>
          <w:iCs w:val="0"/>
          <w:caps w:val="0"/>
          <w:strike w:val="0"/>
          <w:dstrike w:val="0"/>
          <w:color w:val="FF0303"/>
          <w:sz w:val="24"/>
          <w:u w:val="none"/>
        </w:rPr>
        <w:drawing>
          <wp:inline>
            <wp:extent cx="152400" cy="152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4"/>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FF0303"/>
          <w:sz w:val="24"/>
          <w:u w:val="none"/>
          <w:specVanish/>
        </w:rPr>
      </w:pPr>
      <w:r>
        <w:rPr>
          <w:rFonts w:ascii="Meiryo" w:eastAsia="Meiryo" w:hAnsi="Meiryo" w:cs="Meiryo"/>
          <w:b w:val="0"/>
          <w:i w:val="0"/>
          <w:iCs w:val="0"/>
          <w:caps w:val="0"/>
          <w:strike w:val="0"/>
          <w:dstrike w:val="0"/>
          <w:color w:val="FF0303"/>
          <w:sz w:val="24"/>
          <w:u w:val="none"/>
        </w:rPr>
        <w:t xml:space="preserve"> </w:t>
      </w:r>
    </w:p>
    <w:p>
      <w:pPr>
        <w:pStyle w:val="MMTopic1"/>
        <w:ind w:left="520"/>
      </w:pPr>
      <w:r>
        <w:rPr>
          <w:color w:val="FF0303"/>
        </w:rPr>
        <w:t>Sec01-08-2-2_組織の位置づけと業務実施姿勢</w:t>
      </w:r>
    </w:p>
    <w:p>
      <w:pPr>
        <w:pStyle w:val="MMPriority"/>
        <w:numPr>
          <w:ilvl w:val="1"/>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2"/>
        <w:ind w:left="1040"/>
      </w:pPr>
      <w:r>
        <w:t>商工部として中小企業の事業の発展を支援</w:t>
      </w:r>
    </w:p>
    <w:p>
      <w:pPr>
        <w:pStyle w:val="MMTopic3"/>
        <w:numPr>
          <w:ilvl w:val="2"/>
          <w:numId w:val="1"/>
        </w:numPr>
      </w:pPr>
      <w:r>
        <w:rPr>
          <w:rFonts w:ascii="Meiryo" w:eastAsia="Meiryo" w:hAnsi="Meiryo" w:cs="Meiryo"/>
          <w:b w:val="0"/>
          <w:i w:val="0"/>
          <w:strike w:val="0"/>
          <w:color w:val="000000"/>
          <w:sz w:val="20"/>
          <w:u w:val="none"/>
        </w:rPr>
        <w:t>経営支援課の中小企業の発展のための施策の１つとして、IT活用の推進があり、IT活用を阻害する要因の１つとしてセキュリティ対策を考える</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b w:val="0"/>
          <w:color w:val="0303FF"/>
        </w:rPr>
        <w:t>中小企業支援の戦略</w:t>
      </w:r>
    </w:p>
    <w:p>
      <w:pPr>
        <w:pStyle w:val="MMPriority"/>
        <w:numPr>
          <w:ilvl w:val="2"/>
          <w:numId w:val="1"/>
        </w:numPr>
        <w:rPr>
          <w:rFonts w:ascii="Meiryo" w:eastAsia="Meiryo" w:hAnsi="Meiryo" w:cs="Meiryo"/>
          <w:b w:val="0"/>
          <w:i w:val="0"/>
          <w:iCs w:val="0"/>
          <w:caps w:val="0"/>
          <w:strike w:val="0"/>
          <w:dstrike w:val="0"/>
          <w:vanish/>
          <w:color w:val="FF0000"/>
          <w:sz w:val="20"/>
          <w:u w:val="none"/>
          <w:specVanish/>
        </w:rPr>
      </w:pPr>
      <w:r>
        <w:rPr>
          <w:rFonts w:ascii="Meiryo" w:eastAsia="Meiryo" w:hAnsi="Meiryo" w:cs="Meiryo"/>
          <w:b w:val="0"/>
          <w:i w:val="0"/>
          <w:iCs w:val="0"/>
          <w:caps w:val="0"/>
          <w:strike w:val="0"/>
          <w:dstrike w:val="0"/>
          <w:color w:val="FF0000"/>
          <w:sz w:val="20"/>
          <w:u w:val="none"/>
        </w:rPr>
        <w:drawing>
          <wp:inline>
            <wp:extent cx="127000" cy="1270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FF0000"/>
          <w:sz w:val="20"/>
          <w:u w:val="none"/>
          <w:specVanish/>
        </w:rPr>
      </w:pPr>
      <w:r>
        <w:rPr>
          <w:rFonts w:ascii="Meiryo" w:eastAsia="Meiryo" w:hAnsi="Meiryo" w:cs="Meiryo"/>
          <w:b w:val="0"/>
          <w:i w:val="0"/>
          <w:iCs w:val="0"/>
          <w:caps w:val="0"/>
          <w:strike w:val="0"/>
          <w:dstrike w:val="0"/>
          <w:color w:val="FF0000"/>
          <w:sz w:val="20"/>
          <w:u w:val="none"/>
        </w:rPr>
        <w:t xml:space="preserve"> </w:t>
      </w:r>
    </w:p>
    <w:p>
      <w:pPr>
        <w:pStyle w:val="MMTopic3"/>
        <w:ind w:left="1560"/>
      </w:pPr>
      <w:r>
        <w:rPr>
          <w:color w:val="FF0000"/>
        </w:rPr>
        <w:t>専門員は、中小企業において、「経営者、システム管理者が、「デジタルリテラシー」の知識とスキルを得て、①守りのIT・セキュリティ対策に留まらず、②事業を発展させるためのの攻めのIT・セキュリティ対策を講じことを支援する。</w:t>
      </w:r>
    </w:p>
    <w:p>
      <w:pPr>
        <w:pStyle w:val="MMTopic4"/>
        <w:numPr>
          <w:ilvl w:val="3"/>
          <w:numId w:val="1"/>
        </w:numPr>
      </w:pPr>
      <w:r>
        <w:t>※ITの知識を持たずにセキュリティ対策を講じることは困難。セキュリティ対策は、IT活用の推進の中でセキュリティバイデザインの考え方で対処する</w:t>
      </w:r>
    </w:p>
    <w:p>
      <w:pPr>
        <w:pStyle w:val="MMTopic4"/>
        <w:numPr>
          <w:ilvl w:val="3"/>
          <w:numId w:val="1"/>
        </w:numPr>
      </w:pPr>
      <w:r>
        <w:rPr>
          <w:rFonts w:ascii="Meiryo" w:eastAsia="Meiryo" w:hAnsi="Meiryo" w:cs="Meiryo"/>
          <w:b w:val="0"/>
          <w:i w:val="0"/>
          <w:strike w:val="0"/>
          <w:color w:val="FF0000"/>
          <w:sz w:val="20"/>
          <w:u w:val="none"/>
        </w:rPr>
        <w:t>②守りのIT・セキュリティ対策</w:t>
      </w:r>
    </w:p>
    <w:p>
      <w:pPr>
        <w:pStyle w:val="MMTopic4"/>
        <w:numPr>
          <w:ilvl w:val="3"/>
          <w:numId w:val="1"/>
        </w:numPr>
      </w:pPr>
      <w:r>
        <w:rPr>
          <w:rFonts w:ascii="Meiryo" w:eastAsia="Meiryo" w:hAnsi="Meiryo" w:cs="Meiryo"/>
          <w:b w:val="0"/>
          <w:i w:val="0"/>
          <w:strike w:val="0"/>
          <w:color w:val="FF0000"/>
          <w:sz w:val="20"/>
          <w:u w:val="none"/>
        </w:rPr>
        <w:t>①攻めのIT・セキュリティ対策</w:t>
      </w:r>
    </w:p>
    <w:p>
      <w:pPr>
        <w:pStyle w:val="MMPriority"/>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rPr>
          <w:rFonts w:ascii="Meiryo" w:eastAsia="Meiryo" w:hAnsi="Meiryo" w:cs="Meiryo"/>
          <w:b w:val="0"/>
          <w:i w:val="0"/>
          <w:strike w:val="0"/>
          <w:color w:val="FF0000"/>
          <w:sz w:val="20"/>
          <w:u w:val="none"/>
        </w:rPr>
        <w:t>「デジタルリテラシー」習得の啓発、推進</w:t>
      </w:r>
    </w:p>
    <w:p>
      <w:pPr>
        <w:pStyle w:val="MMTopic4"/>
        <w:numPr>
          <w:ilvl w:val="3"/>
          <w:numId w:val="1"/>
        </w:numPr>
      </w:pPr>
      <w:r>
        <w:t>デジタルトランスフォーメーションの推進には、これまでの「デジタルを作る人材」だけでなく、「デジタルを使う人材」</w:t>
      </w:r>
    </w:p>
    <w:p>
      <w:pPr>
        <w:pStyle w:val="MMTopic4"/>
        <w:numPr>
          <w:ilvl w:val="3"/>
          <w:numId w:val="1"/>
        </w:numPr>
      </w:pPr>
      <w:r>
        <w:t>中小企業が、ビジネスを発展させるためには、攻めのIT投資とサイバーセキュリティ対策を講ずる必要がある</w:t>
      </w:r>
    </w:p>
    <w:p>
      <w:pPr>
        <w:pStyle w:val="MMPriority"/>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rPr>
          <w:rFonts w:ascii="Meiryo" w:eastAsia="Meiryo" w:hAnsi="Meiryo" w:cs="Meiryo"/>
          <w:b w:val="0"/>
          <w:i w:val="0"/>
          <w:strike w:val="0"/>
          <w:color w:val="FF0000"/>
          <w:sz w:val="20"/>
          <w:u w:val="none"/>
        </w:rPr>
        <w:t>「デジタルリテラシー・スキルフレームワーク」で網羅的・体系的に</w:t>
      </w:r>
    </w:p>
    <w:p>
      <w:pPr>
        <w:pStyle w:val="MMTopic4"/>
        <w:numPr>
          <w:ilvl w:val="3"/>
          <w:numId w:val="1"/>
        </w:numPr>
      </w:pPr>
      <w:r>
        <w:t>概念</w:t>
      </w:r>
    </w:p>
    <w:p>
      <w:pPr>
        <w:pStyle w:val="MMTopic5"/>
        <w:numPr>
          <w:ilvl w:val="4"/>
          <w:numId w:val="1"/>
        </w:numPr>
      </w:pPr>
    </w:p>
    <w:p>
      <w:pPr>
        <w:numPr>
          <w:ilvl w:val="0"/>
          <w:numId w:val="0"/>
        </w:numPr>
        <w:ind w:left="1760"/>
      </w:pPr>
    </w:p>
    <w:p>
      <w:pPr>
        <w:pStyle w:val="MMImage"/>
        <w:numPr>
          <w:ilvl w:val="0"/>
          <w:numId w:val="0"/>
        </w:numPr>
        <w:ind w:left="1760"/>
      </w:pPr>
      <w:r>
        <w:drawing>
          <wp:anchor simplePos="0" relativeHeight="251658240" behindDoc="0" locked="0" layoutInCell="1" allowOverlap="1">
            <wp:simplePos x="0" y="0"/>
            <wp:positionH relativeFrom="column">
              <wp:posOffset>1117600</wp:posOffset>
            </wp:positionH>
            <wp:positionV relativeFrom="line">
              <wp:posOffset>1270</wp:posOffset>
            </wp:positionV>
            <wp:extent cx="4494530" cy="2889341"/>
            <wp:wrapTopAndBottom/>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8"/>
                    <a:stretch>
                      <a:fillRect/>
                    </a:stretch>
                  </pic:blipFill>
                  <pic:spPr>
                    <a:xfrm>
                      <a:off x="0" y="0"/>
                      <a:ext cx="4494530" cy="2889341"/>
                    </a:xfrm>
                    <a:prstGeom prst="rect">
                      <a:avLst/>
                    </a:prstGeom>
                  </pic:spPr>
                </pic:pic>
              </a:graphicData>
            </a:graphic>
          </wp:anchor>
        </w:drawing>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デジタルリテラシーの浸透に向けたツール</w:t>
      </w:r>
    </w:p>
    <w:p>
      <w:pPr>
        <w:pStyle w:val="MMTopic5"/>
        <w:numPr>
          <w:ilvl w:val="4"/>
          <w:numId w:val="1"/>
        </w:numPr>
      </w:pPr>
      <w:r>
        <w:t>デジタル変革の推進による、より良い社会（Society5.0）の創出に向けて、ビジネスパーソンが身につけるべきデジタルリテラシー領域「Di-Lite」を示すために、デジタルに関連して習得すべきスキルや知識・マインドを構造的に全体像として表したもの。</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rPr>
          <w:rFonts w:ascii="Meiryo" w:eastAsia="Meiryo" w:hAnsi="Meiryo" w:cs="Meiryo"/>
          <w:b w:val="0"/>
          <w:i w:val="0"/>
          <w:strike w:val="0"/>
          <w:color w:val="000000"/>
          <w:sz w:val="20"/>
          <w:u w:val="none"/>
        </w:rPr>
        <w:t>デジタルリテラシー領域「Di-Lite」</w:t>
      </w:r>
    </w:p>
    <w:p>
      <w:pPr>
        <w:pStyle w:val="MMTopic5"/>
        <w:numPr>
          <w:ilvl w:val="4"/>
          <w:numId w:val="1"/>
        </w:numPr>
      </w:pPr>
      <w:r>
        <w:t>IT・データサイエンス・AIを使うための基礎的なスキル・知識・マインド</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マインド</w:t>
      </w:r>
    </w:p>
    <w:p>
      <w:pPr>
        <w:pStyle w:val="MMTopic5"/>
        <w:numPr>
          <w:ilvl w:val="4"/>
          <w:numId w:val="1"/>
        </w:numPr>
      </w:pPr>
      <w:r>
        <w:t>デジタルに取り組むスタンス、マインド</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知識体系</w:t>
      </w:r>
    </w:p>
    <w:p>
      <w:pPr>
        <w:pStyle w:val="MMTopic5"/>
        <w:numPr>
          <w:ilvl w:val="4"/>
          <w:numId w:val="1"/>
        </w:numPr>
      </w:pPr>
      <w:r>
        <w:t>デジタル活用分野/適用事例</w:t>
      </w:r>
    </w:p>
    <w:p>
      <w:pPr>
        <w:pStyle w:val="MMTopic5"/>
        <w:numPr>
          <w:ilvl w:val="4"/>
          <w:numId w:val="1"/>
        </w:numPr>
      </w:pPr>
      <w:r>
        <w:t>デジタル知識</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スキル</w:t>
      </w:r>
    </w:p>
    <w:p>
      <w:pPr>
        <w:pStyle w:val="MMPriority"/>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基礎</w:t>
      </w:r>
    </w:p>
    <w:p>
      <w:pPr>
        <w:pStyle w:val="MMTopic6"/>
        <w:numPr>
          <w:ilvl w:val="5"/>
          <w:numId w:val="1"/>
        </w:numPr>
      </w:pPr>
      <w:r>
        <w:t>使う、作る/なおす</w:t>
      </w:r>
    </w:p>
    <w:p>
      <w:pPr>
        <w:pStyle w:val="MMPriority"/>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応用</w:t>
      </w:r>
    </w:p>
    <w:p>
      <w:pPr>
        <w:pStyle w:val="MMTopic6"/>
        <w:numPr>
          <w:ilvl w:val="5"/>
          <w:numId w:val="1"/>
        </w:numPr>
      </w:pPr>
      <w:r>
        <w:t>より上手に使う/広める</w:t>
      </w:r>
    </w:p>
    <w:p>
      <w:pPr>
        <w:pStyle w:val="MMTopic6"/>
        <w:numPr>
          <w:ilvl w:val="5"/>
          <w:numId w:val="1"/>
        </w:numPr>
      </w:pPr>
      <w:r>
        <w:t>発送する/活用方針を示す</w:t>
      </w:r>
    </w:p>
    <w:p>
      <w:pPr>
        <w:pStyle w:val="MMTopic6"/>
        <w:numPr>
          <w:ilvl w:val="5"/>
          <w:numId w:val="1"/>
        </w:numPr>
      </w:pPr>
      <w:r>
        <w:t>新たに作る/教える</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対象者</w:t>
      </w:r>
    </w:p>
    <w:p>
      <w:pPr>
        <w:pStyle w:val="MMTopic5"/>
        <w:numPr>
          <w:ilvl w:val="4"/>
          <w:numId w:val="1"/>
        </w:numPr>
      </w:pPr>
      <w:r>
        <w:t>利用者</w:t>
      </w:r>
    </w:p>
    <w:p>
      <w:pPr>
        <w:pStyle w:val="MMTopic5"/>
        <w:numPr>
          <w:ilvl w:val="4"/>
          <w:numId w:val="1"/>
        </w:numPr>
      </w:pPr>
      <w:r>
        <w:t>企画者</w:t>
      </w:r>
    </w:p>
    <w:p>
      <w:pPr>
        <w:pStyle w:val="MMTopic5"/>
        <w:numPr>
          <w:ilvl w:val="4"/>
          <w:numId w:val="1"/>
        </w:numPr>
      </w:pPr>
      <w:r>
        <w:t>経営者/責任者</w:t>
      </w:r>
    </w:p>
    <w:p>
      <w:pPr>
        <w:pStyle w:val="MMTopic5"/>
        <w:numPr>
          <w:ilvl w:val="4"/>
          <w:numId w:val="1"/>
        </w:numPr>
      </w:pPr>
      <w:r>
        <w:t>エンジニア</w:t>
      </w:r>
    </w:p>
    <w:p>
      <w:pPr>
        <w:pStyle w:val="MMPriority"/>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実施に当たって</w:t>
      </w:r>
    </w:p>
    <w:p>
      <w:pPr>
        <w:pStyle w:val="MMTopic4"/>
        <w:numPr>
          <w:ilvl w:val="3"/>
          <w:numId w:val="1"/>
        </w:numPr>
      </w:pPr>
      <w:r>
        <w:t>公務員倫理、 東京都コンプライアンス、 職業倫理に沿って行動する</w:t>
      </w:r>
    </w:p>
    <w:p>
      <w:pPr>
        <w:pStyle w:val="MMPriority"/>
        <w:numPr>
          <w:ilvl w:val="1"/>
          <w:numId w:val="1"/>
        </w:numPr>
        <w:rPr>
          <w:rFonts w:ascii="Meiryo" w:eastAsia="Meiryo" w:hAnsi="Meiryo" w:cs="Meiryo"/>
          <w:b w:val="0"/>
          <w:i w:val="0"/>
          <w:iCs w:val="0"/>
          <w:caps w:val="0"/>
          <w:strike w:val="0"/>
          <w:dstrike w:val="0"/>
          <w:vanish/>
          <w:color w:val="FF0000"/>
          <w:sz w:val="20"/>
          <w:u w:val="none"/>
          <w:specVanish/>
        </w:rPr>
      </w:pPr>
      <w:r>
        <w:rPr>
          <w:rFonts w:ascii="Meiryo" w:eastAsia="Meiryo" w:hAnsi="Meiryo" w:cs="Meiryo"/>
          <w:b w:val="0"/>
          <w:i w:val="0"/>
          <w:iCs w:val="0"/>
          <w:caps w:val="0"/>
          <w:strike w:val="0"/>
          <w:dstrike w:val="0"/>
          <w:color w:val="FF0000"/>
          <w:sz w:val="20"/>
          <w:u w:val="none"/>
        </w:rPr>
        <w:drawing>
          <wp:inline>
            <wp:extent cx="127000" cy="1270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FF0000"/>
          <w:sz w:val="20"/>
          <w:u w:val="none"/>
          <w:specVanish/>
        </w:rPr>
      </w:pPr>
      <w:r>
        <w:rPr>
          <w:rFonts w:ascii="Meiryo" w:eastAsia="Meiryo" w:hAnsi="Meiryo" w:cs="Meiryo"/>
          <w:b w:val="0"/>
          <w:i w:val="0"/>
          <w:iCs w:val="0"/>
          <w:caps w:val="0"/>
          <w:strike w:val="0"/>
          <w:dstrike w:val="0"/>
          <w:color w:val="FF0000"/>
          <w:sz w:val="20"/>
          <w:u w:val="none"/>
        </w:rPr>
        <w:t xml:space="preserve"> </w:t>
      </w:r>
    </w:p>
    <w:p>
      <w:pPr>
        <w:pStyle w:val="MMTopic2"/>
        <w:ind w:left="1040"/>
      </w:pPr>
      <w:r>
        <w:rPr>
          <w:color w:val="FF0000"/>
        </w:rPr>
        <w:t>専門員の業務実施戦術</w:t>
      </w:r>
    </w:p>
    <w:p>
      <w:pPr>
        <w:pStyle w:val="MMPriority"/>
        <w:numPr>
          <w:ilvl w:val="2"/>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3"/>
        <w:ind w:left="1560"/>
      </w:pPr>
      <w:r>
        <w:rPr>
          <w:color w:val="FF0303"/>
        </w:rPr>
        <w:t>中小企業のセキュリティ対策を支援する組織として、「デジタルリテラシー・スキルフレームワーク」に沿って、中小企業を支援するための、体系的・網羅的な知識・スキルの保有に努める。</w:t>
      </w:r>
    </w:p>
    <w:p>
      <w:pPr>
        <w:pStyle w:val="MMPriority"/>
        <w:numPr>
          <w:ilvl w:val="2"/>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3"/>
        <w:ind w:left="1560"/>
      </w:pPr>
      <w:r>
        <w:rPr>
          <w:color w:val="FF0303"/>
        </w:rPr>
        <w:t>成果の見える化</w:t>
      </w:r>
    </w:p>
    <w:p>
      <w:pPr>
        <w:pStyle w:val="MMTopic4"/>
        <w:numPr>
          <w:ilvl w:val="3"/>
          <w:numId w:val="1"/>
        </w:numPr>
      </w:pPr>
      <w:r>
        <w:t>専門員の所掌事務を具体的な業務として目標を設定し、その目標の達成を評価</w:t>
      </w:r>
    </w:p>
    <w:p>
      <w:pPr>
        <w:pStyle w:val="MMTopic4"/>
        <w:numPr>
          <w:ilvl w:val="3"/>
          <w:numId w:val="1"/>
        </w:numPr>
      </w:pPr>
      <w:r>
        <w:rPr>
          <w:color w:val="FF0303"/>
        </w:rPr>
        <w:t>設定した目標の達成に向けて調査・分析した情報が、組織の共有知識として蓄積されるように、体系化して形式知化（ドキュメント化）する</w:t>
      </w:r>
    </w:p>
    <w:p>
      <w:pPr>
        <w:pStyle w:val="MMPriority"/>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スキルの向上</w:t>
      </w:r>
    </w:p>
    <w:p>
      <w:pPr>
        <w:pStyle w:val="MMTopic4"/>
        <w:numPr>
          <w:ilvl w:val="3"/>
          <w:numId w:val="1"/>
        </w:numPr>
      </w:pPr>
      <w:r>
        <w:rPr>
          <w:rFonts w:ascii="Meiryo" w:eastAsia="Meiryo" w:hAnsi="Meiryo" w:cs="Meiryo"/>
          <w:b w:val="0"/>
          <w:i w:val="0"/>
          <w:strike w:val="0"/>
          <w:color w:val="000000"/>
          <w:sz w:val="20"/>
          <w:u w:val="none"/>
        </w:rPr>
        <w:t>専門員としてのスキル、 知識の向上を図り、モチベーションを維持する（スキル・知識を陳腐化させない）</w:t>
      </w:r>
    </w:p>
    <w:p>
      <w:pPr>
        <w:pStyle w:val="MMPriority"/>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情報の収集</w:t>
      </w:r>
    </w:p>
    <w:p>
      <w:pPr>
        <w:pStyle w:val="MMPriority"/>
        <w:numPr>
          <w:ilvl w:val="3"/>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4"/>
        <w:ind w:left="1520"/>
      </w:pPr>
      <w:r>
        <w:rPr>
          <w:color w:val="FF0303"/>
        </w:rPr>
        <w:t>一般的な知識は浅くても広く</w:t>
      </w:r>
    </w:p>
    <w:p>
      <w:pPr>
        <w:pStyle w:val="MMTopic5"/>
        <w:numPr>
          <w:ilvl w:val="4"/>
          <w:numId w:val="1"/>
        </w:numPr>
      </w:pPr>
      <w:r>
        <w:t>最新のITおよびセキュリティ関連動向を、文献調査、セミナー等により見聞し、情報の所在、概要を収集する</w:t>
      </w:r>
    </w:p>
    <w:p>
      <w:pPr>
        <w:pStyle w:val="MMPriority"/>
        <w:numPr>
          <w:ilvl w:val="3"/>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4"/>
        <w:ind w:left="1520"/>
      </w:pPr>
      <w:r>
        <w:rPr>
          <w:color w:val="FF0303"/>
        </w:rPr>
        <w:t>専門的な知識は深く</w:t>
      </w:r>
    </w:p>
    <w:p>
      <w:pPr>
        <w:pStyle w:val="MMTopic5"/>
        <w:numPr>
          <w:ilvl w:val="4"/>
          <w:numId w:val="1"/>
        </w:numPr>
      </w:pPr>
      <w:r>
        <w:t>見聞した情報では、実践的な知見が得られない最新の技術に関しては、試行・実践により、実践的な技能を収集する</w:t>
      </w:r>
    </w:p>
    <w:p>
      <w:pPr>
        <w:pStyle w:val="MMPriority"/>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情報の整理・知識化</w:t>
      </w:r>
    </w:p>
    <w:p>
      <w:pPr>
        <w:pStyle w:val="MMTopic4"/>
        <w:numPr>
          <w:ilvl w:val="3"/>
          <w:numId w:val="1"/>
        </w:numPr>
      </w:pPr>
      <w:r>
        <w:t>収集した知識を整理して、ドキュメント化し、組織の体系的・網羅的な知識として蓄積する</w:t>
      </w:r>
    </w:p>
    <w:p>
      <w:pPr>
        <w:pStyle w:val="MMPriority"/>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知識の発信</w:t>
      </w:r>
    </w:p>
    <w:p>
      <w:pPr>
        <w:pStyle w:val="MMTopic4"/>
        <w:numPr>
          <w:ilvl w:val="3"/>
          <w:numId w:val="1"/>
        </w:numPr>
      </w:pPr>
      <w:r>
        <w:t>集積した知識は、費用対効果を考慮して、効率的な手段で、効果の高い内容を優先的に発信する</w:t>
      </w:r>
    </w:p>
    <w:p>
      <w:pPr>
        <w:pStyle w:val="MMIcon"/>
        <w:numPr>
          <w:ilvl w:val="0"/>
          <w:numId w:val="1"/>
        </w:numPr>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drawing>
          <wp:inline>
            <wp:extent cx="152400" cy="1524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t xml:space="preserve"> </w:t>
      </w:r>
    </w:p>
    <w:p>
      <w:pPr>
        <w:pStyle w:val="MMPriority"/>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drawing>
          <wp:inline>
            <wp:extent cx="152400" cy="1524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4"/>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t xml:space="preserve"> </w:t>
      </w:r>
    </w:p>
    <w:p>
      <w:pPr>
        <w:pStyle w:val="MMTopic1"/>
        <w:ind w:left="520"/>
      </w:pPr>
      <w:r>
        <w:rPr>
          <w:rFonts w:ascii="Meiryo" w:eastAsia="Meiryo" w:hAnsi="Meiryo" w:cs="Meiryo"/>
          <w:b w:val="0"/>
          <w:i w:val="0"/>
          <w:strike w:val="0"/>
          <w:color w:val="FF0303"/>
          <w:sz w:val="24"/>
          <w:u w:val="none"/>
        </w:rPr>
        <w:t>Sec01-08-2-3_専門員の所掌業務及び行動規範【骨子】</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b w:val="0"/>
          <w:color w:val="0303FF"/>
        </w:rPr>
        <w:t>所掌事務</w:t>
      </w:r>
    </w:p>
    <w:p>
      <w:pPr>
        <w:pStyle w:val="MMPriority"/>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b w:val="0"/>
          <w:color w:val="038003"/>
        </w:rPr>
        <w:t>（１）サイバーセキュリティに関する中小企業からの相談対応（窓口・電話・メールなど）及び相談記録作成⇒【受付業務】</w:t>
      </w:r>
    </w:p>
    <w:p>
      <w:pPr>
        <w:pStyle w:val="MMTopic4"/>
        <w:numPr>
          <w:ilvl w:val="3"/>
          <w:numId w:val="1"/>
        </w:numPr>
      </w:pPr>
      <w:r>
        <w:rPr>
          <w:rFonts w:ascii="Meiryo UI" w:eastAsia="Meiryo UI" w:hAnsi="Meiryo UI" w:cs="Meiryo UI"/>
          <w:b w:val="0"/>
          <w:i w:val="0"/>
          <w:strike w:val="0"/>
          <w:sz w:val="20"/>
          <w:u w:val="none"/>
        </w:rPr>
        <w:t>相談対応（窓口・電話・メールなど）</w:t>
      </w:r>
    </w:p>
    <w:p>
      <w:pPr>
        <w:pStyle w:val="MMPriority"/>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b w:val="0"/>
          <w:color w:val="038003"/>
        </w:rPr>
        <w:t>（２）サイバーセキュリティに関する中小企業支援施策の実施に関する業務（※普及啓発セミナーの運営、 事例集作成等）⇒【情報発信】</w:t>
      </w:r>
    </w:p>
    <w:p>
      <w:pPr>
        <w:pStyle w:val="MMTopic4"/>
        <w:numPr>
          <w:ilvl w:val="3"/>
          <w:numId w:val="1"/>
        </w:numPr>
      </w:pPr>
      <w:r>
        <w:t>中小企業向けサイバーセキュリティ対策情報の発信【体系的な情報アーカイブ】</w:t>
      </w:r>
    </w:p>
    <w:p>
      <w:pPr>
        <w:pStyle w:val="MMPriority"/>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b w:val="0"/>
          <w:color w:val="038003"/>
        </w:rPr>
        <w:t>（３）課長級、課長代理級からの指示に基づく各種資料作成業務⇒【情報収集・整理・蓄積】</w:t>
      </w:r>
    </w:p>
    <w:p>
      <w:pPr>
        <w:pStyle w:val="MMTopic4"/>
        <w:numPr>
          <w:ilvl w:val="3"/>
          <w:numId w:val="1"/>
        </w:numPr>
      </w:pPr>
      <w:r>
        <w:t>「中小企業向けサイバーセキュリティ対策の極意」の改訂（追補資料の作成）</w:t>
      </w:r>
    </w:p>
    <w:p>
      <w:pPr>
        <w:pStyle w:val="MMTopic4"/>
        <w:numPr>
          <w:ilvl w:val="3"/>
          <w:numId w:val="1"/>
        </w:numPr>
      </w:pPr>
      <w:r>
        <w:t>「中小企業向けサイバーセキュリティ対策の極意」の内容の詳細化（解説資料の作成）</w:t>
      </w:r>
    </w:p>
    <w:p>
      <w:pPr>
        <w:pStyle w:val="MMTopic4"/>
        <w:numPr>
          <w:ilvl w:val="3"/>
          <w:numId w:val="1"/>
        </w:numPr>
      </w:pPr>
      <w:r>
        <w:t>中小企業向けサイバーセキュリティ対策のハンドブック【対策情報の書庫】【ナレッジデータベース】の維持・更新</w:t>
      </w:r>
    </w:p>
    <w:p>
      <w:pPr>
        <w:pStyle w:val="MMPriority"/>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b w:val="0"/>
          <w:color w:val="038003"/>
        </w:rPr>
        <w:t>（４）その他付随する業務</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b w:val="0"/>
          <w:color w:val="0303FF"/>
        </w:rPr>
        <w:t>求められる能力（専門員公募要項より）</w:t>
      </w:r>
    </w:p>
    <w:p>
      <w:pPr>
        <w:pStyle w:val="MMTopic3"/>
        <w:numPr>
          <w:ilvl w:val="2"/>
          <w:numId w:val="1"/>
        </w:numPr>
      </w:pPr>
      <w:r>
        <w:rPr>
          <w:color w:val="038003"/>
        </w:rPr>
        <w:t>情報セキュリティマネジメント試験（あるいは同等以上）合格者、または同等以上の能力を有するもの</w:t>
      </w:r>
    </w:p>
    <w:p>
      <w:pPr>
        <w:pStyle w:val="MMTopic4"/>
        <w:numPr>
          <w:ilvl w:val="3"/>
          <w:numId w:val="1"/>
        </w:numPr>
      </w:pPr>
      <w:r>
        <w:t>IT関連の基礎技術とされる「基礎情報技術者試験」認定レベルの知識・能力</w:t>
      </w:r>
    </w:p>
    <w:p>
      <w:pPr>
        <w:pStyle w:val="MMTopic4"/>
        <w:numPr>
          <w:ilvl w:val="3"/>
          <w:numId w:val="1"/>
        </w:numPr>
      </w:pPr>
      <w:r>
        <w:t>「情報セキュリティマネジメント試験」認定レベルの知識・能力</w:t>
      </w:r>
    </w:p>
    <w:p>
      <w:pPr>
        <w:pStyle w:val="MMTopic3"/>
        <w:numPr>
          <w:ilvl w:val="2"/>
          <w:numId w:val="1"/>
        </w:numPr>
      </w:pPr>
      <w:r>
        <w:rPr>
          <w:color w:val="038003"/>
        </w:rPr>
        <w:t>事務処理(Word,Excel等のパソコン操作を含む)について一定の知識・能力を有する</w:t>
      </w:r>
    </w:p>
    <w:p>
      <w:pPr>
        <w:pStyle w:val="MMTopic4"/>
        <w:numPr>
          <w:ilvl w:val="3"/>
          <w:numId w:val="1"/>
        </w:numPr>
      </w:pPr>
      <w:r>
        <w:t>社会人の常識とされる「ITパスポート試験」レベルの知識・能力</w:t>
      </w:r>
    </w:p>
    <w:p>
      <w:pPr>
        <w:pStyle w:val="MMTopic3"/>
        <w:numPr>
          <w:ilvl w:val="2"/>
          <w:numId w:val="1"/>
        </w:numPr>
      </w:pPr>
      <w:r>
        <w:rPr>
          <w:color w:val="038003"/>
        </w:rPr>
        <w:t>職務を遂行する意欲を有している</w:t>
      </w:r>
    </w:p>
    <w:p>
      <w:pPr>
        <w:pStyle w:val="MMTopic4"/>
        <w:numPr>
          <w:ilvl w:val="3"/>
          <w:numId w:val="1"/>
        </w:numPr>
      </w:pPr>
      <w:r>
        <w:t>公務員倫理、 職業倫理に沿った行動の中で、 自己の能力を発揮し自己実現する</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所掌事務の内容の明示の目的と意義</w:t>
      </w:r>
    </w:p>
    <w:p>
      <w:pPr>
        <w:pStyle w:val="MMIcon"/>
        <w:numPr>
          <w:ilvl w:val="2"/>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3"/>
        <w:ind w:left="1560"/>
      </w:pPr>
      <w:r>
        <w:rPr>
          <w:color w:val="FF0303"/>
        </w:rPr>
        <w:t>ドキュメントによる情報の共有とノウハウの蓄積</w:t>
      </w:r>
    </w:p>
    <w:p>
      <w:pPr>
        <w:pStyle w:val="MMIcon"/>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rPr>
          <w:rFonts w:ascii="Meiryo" w:eastAsia="Meiryo" w:hAnsi="Meiryo" w:cs="Meiryo"/>
          <w:b w:val="0"/>
          <w:i w:val="0"/>
          <w:strike w:val="0"/>
          <w:color w:val="FF0303"/>
          <w:sz w:val="20"/>
          <w:u w:val="none"/>
        </w:rPr>
        <w:t>専門員の知識・ノウハウを形式知化し、発信情報、相談対応の回答内容の均質化を目指す</w:t>
      </w:r>
    </w:p>
    <w:p>
      <w:pPr>
        <w:pStyle w:val="MMTopic5"/>
        <w:numPr>
          <w:ilvl w:val="4"/>
          <w:numId w:val="1"/>
        </w:numPr>
      </w:pPr>
      <w:r>
        <w:t>個人的な暗黙知ではなく、共有可能な知識として</w:t>
      </w:r>
    </w:p>
    <w:p>
      <w:pPr>
        <w:pStyle w:val="MMIcon"/>
        <w:numPr>
          <w:ilvl w:val="2"/>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0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3"/>
        <w:ind w:left="1560"/>
      </w:pPr>
      <w:r>
        <w:rPr>
          <w:color w:val="FF0303"/>
        </w:rPr>
        <w:t>次世代技術、環境の活用のための実践的技術・知識の蓄積</w:t>
      </w:r>
    </w:p>
    <w:p>
      <w:pPr>
        <w:pStyle w:val="MMTopic4"/>
        <w:numPr>
          <w:ilvl w:val="3"/>
          <w:numId w:val="1"/>
        </w:numPr>
      </w:pPr>
      <w:r>
        <w:t>相談者が現在利用もしくは今後利用すべき次世代IT技術、セキュリティ対策技術を、専門員として試行もしくは実利用することにより、より実践的な情報発信および相談対応を可能にする</w:t>
      </w:r>
    </w:p>
    <w:p>
      <w:pPr>
        <w:pStyle w:val="MMTopic5"/>
        <w:numPr>
          <w:ilvl w:val="4"/>
          <w:numId w:val="1"/>
        </w:numPr>
      </w:pPr>
      <w:r>
        <w:t>単に見聞した知識ではなく</w:t>
      </w:r>
    </w:p>
    <w:p>
      <w:pPr>
        <w:pStyle w:val="MMIcon"/>
        <w:numPr>
          <w:ilvl w:val="2"/>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3"/>
        <w:ind w:left="1560"/>
      </w:pPr>
      <w:r>
        <w:rPr>
          <w:color w:val="FF0303"/>
        </w:rPr>
        <w:t>日々の有用な情報発信に努める</w:t>
      </w:r>
    </w:p>
    <w:p>
      <w:pPr>
        <w:pStyle w:val="MMTopic4"/>
        <w:numPr>
          <w:ilvl w:val="3"/>
          <w:numId w:val="1"/>
        </w:numPr>
      </w:pPr>
      <w:r>
        <w:t>Twitter,ポータルサイトでは、定常的に有用な情報発信することにより、アクセスが多くなり、組織としての存在意義を高める</w:t>
      </w:r>
    </w:p>
    <w:p>
      <w:pPr>
        <w:pStyle w:val="MMPriority"/>
        <w:numPr>
          <w:ilvl w:val="0"/>
          <w:numId w:val="1"/>
        </w:numPr>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drawing>
          <wp:inline>
            <wp:extent cx="152400" cy="152400"/>
            <wp:docPr id="1000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xmlns:r="http://schemas.openxmlformats.org/officeDocument/2006/relationships" r:embed="rId4"/>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t xml:space="preserve"> </w:t>
      </w:r>
    </w:p>
    <w:p>
      <w:pPr>
        <w:pStyle w:val="MMTopic1"/>
        <w:ind w:left="520"/>
      </w:pPr>
      <w:r>
        <w:rPr>
          <w:rFonts w:ascii="Meiryo" w:eastAsia="Meiryo" w:hAnsi="Meiryo" w:cs="Meiryo"/>
          <w:b w:val="0"/>
          <w:i w:val="0"/>
          <w:strike w:val="0"/>
          <w:color w:val="FF0303"/>
          <w:sz w:val="24"/>
          <w:u w:val="none"/>
        </w:rPr>
        <w:t>Sec01-08-2-4_専門員の所掌業務【要約】</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b w:val="0"/>
          <w:color w:val="0303FF"/>
        </w:rPr>
        <w:t>（１）サイバーセキュリティに関する中小企業からの相談対応（窓口・電話・メールなど）及び相談記録作成</w:t>
      </w:r>
    </w:p>
    <w:p>
      <w:pPr>
        <w:pStyle w:val="MMTopic3"/>
        <w:numPr>
          <w:ilvl w:val="2"/>
          <w:numId w:val="1"/>
        </w:numPr>
      </w:pPr>
      <w:r>
        <w:t>方針</w:t>
      </w:r>
    </w:p>
    <w:p>
      <w:pPr>
        <w:pStyle w:val="MMTopic4"/>
        <w:numPr>
          <w:ilvl w:val="3"/>
          <w:numId w:val="1"/>
        </w:numPr>
      </w:pPr>
      <w:r>
        <w:t>一次対応は、 日常のルーティンワーク（定型業務）</w:t>
      </w:r>
    </w:p>
    <w:p>
      <w:pPr>
        <w:pStyle w:val="MMTopic4"/>
        <w:numPr>
          <w:ilvl w:val="3"/>
          <w:numId w:val="1"/>
        </w:numPr>
      </w:pPr>
      <w:r>
        <w:t>一次対応担当が受付け、 調整の必要度を判断し、 二次対応担当へディスパッチ。 二次対応担当が回答する。</w:t>
      </w:r>
    </w:p>
    <w:p>
      <w:pPr>
        <w:pStyle w:val="MMTopic3"/>
        <w:numPr>
          <w:ilvl w:val="2"/>
          <w:numId w:val="1"/>
        </w:numPr>
      </w:pPr>
      <w:r>
        <w:t>相談受付手段</w:t>
      </w:r>
    </w:p>
    <w:p>
      <w:pPr>
        <w:pStyle w:val="MMIcon"/>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0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rPr>
          <w:b w:val="0"/>
        </w:rPr>
        <w:t>電話での相談受付・回答</w:t>
      </w:r>
    </w:p>
    <w:p>
      <w:pPr>
        <w:pStyle w:val="MMIcon"/>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rPr>
          <w:b w:val="0"/>
        </w:rPr>
        <w:t>Webフォームでの相談受付・回答</w:t>
      </w:r>
    </w:p>
    <w:p>
      <w:pPr>
        <w:pStyle w:val="MMIcon"/>
        <w:numPr>
          <w:ilvl w:val="3"/>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r>
        <w:rPr>
          <w:rFonts w:ascii="Meiryo" w:eastAsia="Meiryo" w:hAnsi="Meiryo" w:cs="Meiryo"/>
          <w:b w:val="0"/>
          <w:i w:val="0"/>
          <w:iCs w:val="0"/>
          <w:caps w:val="0"/>
          <w:strike w:val="0"/>
          <w:dstrike w:val="0"/>
          <w:color w:val="FF0303"/>
          <w:sz w:val="20"/>
          <w:u w:val="none"/>
        </w:rPr>
        <w:t xml:space="preserve"> </w:t>
      </w:r>
      <w:r>
        <w:rPr>
          <w:rFonts w:ascii="Meiryo" w:eastAsia="Meiryo" w:hAnsi="Meiryo" w:cs="Meiryo"/>
          <w:b w:val="0"/>
          <w:i w:val="0"/>
          <w:iCs w:val="0"/>
          <w:caps w:val="0"/>
          <w:strike w:val="0"/>
          <w:dstrike w:val="0"/>
          <w:color w:val="FF0303"/>
          <w:sz w:val="20"/>
          <w:u w:val="none"/>
        </w:rPr>
        <w:drawing>
          <wp:inline>
            <wp:extent cx="127000" cy="127000"/>
            <wp:docPr id="100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4"/>
        <w:ind w:left="1520"/>
      </w:pPr>
      <w:r>
        <w:rPr>
          <w:b w:val="0"/>
          <w:color w:val="FF0303"/>
        </w:rPr>
        <w:t>【新規】メールでの相談受付・回答</w:t>
      </w:r>
    </w:p>
    <w:p>
      <w:pPr>
        <w:pStyle w:val="MMIcon"/>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rPr>
          <w:b w:val="0"/>
        </w:rPr>
        <w:t>窓口対応</w:t>
      </w:r>
    </w:p>
    <w:p>
      <w:pPr>
        <w:pStyle w:val="MMTopic3"/>
        <w:numPr>
          <w:ilvl w:val="2"/>
          <w:numId w:val="1"/>
        </w:numPr>
      </w:pPr>
      <w:r>
        <w:rPr>
          <w:rFonts w:ascii="Meiryo" w:eastAsia="Meiryo" w:hAnsi="Meiryo" w:cs="Meiryo"/>
          <w:b w:val="0"/>
          <w:i w:val="0"/>
          <w:strike w:val="0"/>
          <w:color w:val="000000"/>
          <w:sz w:val="20"/>
          <w:u w:val="none"/>
        </w:rPr>
        <w:t>相談対応手順手順</w:t>
      </w:r>
    </w:p>
    <w:p>
      <w:pPr>
        <w:pStyle w:val="MMTopic4"/>
        <w:numPr>
          <w:ilvl w:val="3"/>
          <w:numId w:val="1"/>
        </w:numPr>
      </w:pPr>
      <w:r>
        <w:rPr>
          <w:rFonts w:ascii="Meiryo UI" w:eastAsia="Meiryo UI" w:hAnsi="Meiryo UI" w:cs="Meiryo UI"/>
          <w:b w:val="0"/>
          <w:i w:val="0"/>
          <w:strike w:val="0"/>
          <w:color w:val="000000"/>
          <w:sz w:val="20"/>
          <w:u w:val="none"/>
        </w:rPr>
        <w:t>相談対応手順（Sec01-08-2内別添）</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b w:val="0"/>
          <w:color w:val="0303FF"/>
        </w:rPr>
        <w:t>（２）サイバーセキュリティに関する中小企業支援施策の実施に関する業務（※普及啓発セミナーの運営、 事例集作成等）</w:t>
      </w:r>
    </w:p>
    <w:p>
      <w:pPr>
        <w:pStyle w:val="MMTopic3"/>
        <w:numPr>
          <w:ilvl w:val="2"/>
          <w:numId w:val="1"/>
        </w:numPr>
      </w:pPr>
      <w:r>
        <w:t>（中小企業の経営者、 システム管理者が知っておくべき情報を厳選して発信）</w:t>
      </w:r>
    </w:p>
    <w:p>
      <w:pPr>
        <w:pStyle w:val="MMPriority"/>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b w:val="0"/>
          <w:color w:val="038003"/>
        </w:rPr>
        <w:t>啓発資料の作成及び普及啓発活動の実施【知識・情報の発信】</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rPr>
          <w:rFonts w:ascii="Meiryo UI" w:eastAsia="Meiryo UI" w:hAnsi="Meiryo UI" w:cs="Meiryo UI"/>
          <w:b w:val="0"/>
          <w:i w:val="0"/>
          <w:strike w:val="0"/>
          <w:color w:val="FF6603"/>
          <w:sz w:val="20"/>
          <w:u w:val="none"/>
        </w:rPr>
        <w:t>ポータルサイト/更新情報</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
                    <pic:cNvPicPr>
                      <a:picLocks noChangeAspect="1"/>
                    </pic:cNvPicPr>
                  </pic:nvPicPr>
                  <pic:blipFill>
                    <a:blip xmlns:r="http://schemas.openxmlformats.org/officeDocument/2006/relationships" r:embed="rId13"/>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お知らせ</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rPr>
          <w:rFonts w:ascii="Meiryo UI" w:eastAsia="Meiryo UI" w:hAnsi="Meiryo UI" w:cs="Meiryo UI"/>
          <w:b w:val="0"/>
          <w:i w:val="0"/>
          <w:strike w:val="0"/>
          <w:color w:val="FF6603"/>
          <w:sz w:val="20"/>
          <w:u w:val="none"/>
        </w:rPr>
        <w:t>【拡充】ポータルサイト/関係機関提供情報</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
                    <pic:cNvPicPr>
                      <a:picLocks noChangeAspect="1"/>
                    </pic:cNvPicPr>
                  </pic:nvPicPr>
                  <pic:blipFill>
                    <a:blip xmlns:r="http://schemas.openxmlformats.org/officeDocument/2006/relationships" r:embed="rId13"/>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トピックス</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
                    <pic:cNvPicPr>
                      <a:picLocks noChangeAspect="1"/>
                    </pic:cNvPicPr>
                  </pic:nvPicPr>
                  <pic:blipFill>
                    <a:blip xmlns:r="http://schemas.openxmlformats.org/officeDocument/2006/relationships" r:embed="rId13"/>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脅威情報</w:t>
      </w:r>
    </w:p>
    <w:p>
      <w:pPr>
        <w:pStyle w:val="MMIcon"/>
        <w:numPr>
          <w:ilvl w:val="3"/>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Priority"/>
        <w:ind w:left="152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4"/>
        <w:ind w:left="1520"/>
      </w:pPr>
      <w:r>
        <w:rPr>
          <w:b w:val="0"/>
          <w:color w:val="FF0303"/>
        </w:rPr>
        <w:t>【新規】「中小企業向けサイバーセキュリティ対策の極意」の解説および追補情報の発信</w:t>
      </w:r>
    </w:p>
    <w:p>
      <w:pPr>
        <w:pStyle w:val="MMTopic5"/>
        <w:numPr>
          <w:ilvl w:val="4"/>
          <w:numId w:val="1"/>
        </w:numPr>
      </w:pPr>
      <w:r>
        <w:t>「中小企業向けサイバーセキュリティ対策の極意」作成時の要約前の情報をベースに解説文（虎の巻）として発信</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第２版解説＋追補情報</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 name=""/>
                    <pic:cNvPicPr>
                      <a:picLocks noChangeAspect="1"/>
                    </pic:cNvPicPr>
                  </pic:nvPicPr>
                  <pic:blipFill>
                    <a:blip xmlns:r="http://schemas.openxmlformats.org/officeDocument/2006/relationships" r:embed="rId13"/>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HTML版</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 name=""/>
                    <pic:cNvPicPr>
                      <a:picLocks noChangeAspect="1"/>
                    </pic:cNvPicPr>
                  </pic:nvPicPr>
                  <pic:blipFill>
                    <a:blip xmlns:r="http://schemas.openxmlformats.org/officeDocument/2006/relationships" r:embed="rId13"/>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PDF版</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 name=""/>
                    <pic:cNvPicPr>
                      <a:picLocks noChangeAspect="1"/>
                    </pic:cNvPicPr>
                  </pic:nvPicPr>
                  <pic:blipFill>
                    <a:blip xmlns:r="http://schemas.openxmlformats.org/officeDocument/2006/relationships" r:embed="rId13"/>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EPUB版（リフロー版）</w:t>
      </w:r>
    </w:p>
    <w:p>
      <w:pPr>
        <w:pStyle w:val="MMIcon"/>
        <w:numPr>
          <w:ilvl w:val="3"/>
          <w:numId w:val="1"/>
        </w:numPr>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drawing>
          <wp:inline>
            <wp:extent cx="127000" cy="127000"/>
            <wp:docPr id="100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t xml:space="preserve"> </w:t>
      </w:r>
    </w:p>
    <w:p>
      <w:pPr>
        <w:pStyle w:val="MMPriority"/>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drawing>
          <wp:inline>
            <wp:extent cx="127000" cy="127000"/>
            <wp:docPr id="100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t xml:space="preserve"> </w:t>
      </w:r>
    </w:p>
    <w:p>
      <w:pPr>
        <w:pStyle w:val="MMTopic4"/>
        <w:ind w:left="1520"/>
      </w:pPr>
      <w:r>
        <w:rPr>
          <w:b w:val="0"/>
          <w:color w:val="FF6603"/>
        </w:rPr>
        <w:t>中小企業向けサイバーセキュリティ対策情報の発信【関連情報を体系的に発信する】</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rPr>
          <w:rFonts w:ascii="Meiryo" w:eastAsia="Meiryo" w:hAnsi="Meiryo" w:cs="Meiryo"/>
          <w:b w:val="0"/>
          <w:i w:val="0"/>
          <w:strike w:val="0"/>
          <w:color w:val="FF0303"/>
          <w:sz w:val="20"/>
          <w:u w:val="none"/>
        </w:rPr>
        <w:t>所掌業務（３）の「専門員ハンドブックとして整理したIT・サイバーセキュリティ関連の知識」をもとに体系的に発信</w:t>
      </w:r>
    </w:p>
    <w:p>
      <w:pPr>
        <w:pStyle w:val="MMTopic5"/>
        <w:numPr>
          <w:ilvl w:val="4"/>
          <w:numId w:val="1"/>
        </w:numPr>
      </w:pPr>
      <w:r>
        <w:t>関係機関提供の参考文献、 Webページの内容要約及び情報入手先へのリンク</w:t>
      </w:r>
    </w:p>
    <w:p>
      <w:pPr>
        <w:pStyle w:val="MMTopic6"/>
        <w:numPr>
          <w:ilvl w:val="5"/>
          <w:numId w:val="1"/>
        </w:numPr>
      </w:pPr>
      <w:r>
        <w:t>インデックスページ</w:t>
      </w:r>
    </w:p>
    <w:p>
      <w:pPr>
        <w:pStyle w:val="MMIcon"/>
        <w:numPr>
          <w:ilvl w:val="5"/>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Meiryo" w:eastAsia="Meiryo" w:hAnsi="Meiryo" w:cs="Meiryo"/>
          <w:b w:val="0"/>
          <w:i w:val="0"/>
          <w:iCs w:val="0"/>
          <w:caps w:val="0"/>
          <w:strike w:val="0"/>
          <w:dstrike w:val="0"/>
          <w:color w:val="FF0303"/>
          <w:sz w:val="20"/>
          <w:u w:val="none"/>
        </w:rPr>
        <w:t xml:space="preserve"> </w:t>
      </w:r>
      <w:r>
        <w:rPr>
          <w:rFonts w:ascii="Meiryo" w:eastAsia="Meiryo" w:hAnsi="Meiryo" w:cs="Meiryo"/>
          <w:b w:val="0"/>
          <w:i w:val="0"/>
          <w:iCs w:val="0"/>
          <w:caps w:val="0"/>
          <w:strike w:val="0"/>
          <w:dstrike w:val="0"/>
          <w:color w:val="FF0303"/>
          <w:sz w:val="20"/>
          <w:u w:val="none"/>
        </w:rPr>
        <w:drawing>
          <wp:inline>
            <wp:extent cx="127000" cy="127000"/>
            <wp:docPr id="100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7"/>
        <w:ind w:left="1760"/>
      </w:pPr>
      <w:r>
        <w:rPr>
          <w:color w:val="FF0303"/>
        </w:rPr>
        <w:t>サイバーセキュリティ関連各種ガイドブックの内容要約（Sec01-02）【2020年12月最終更新：更新再開予定】</w:t>
      </w:r>
    </w:p>
    <w:p>
      <w:pPr>
        <w:pStyle w:val="MMTopic6"/>
        <w:numPr>
          <w:ilvl w:val="5"/>
          <w:numId w:val="1"/>
        </w:numPr>
      </w:pPr>
      <w:r>
        <w:t>S01_基本方針（各種方針・計画書・白書・報告書類）</w:t>
      </w:r>
    </w:p>
    <w:p>
      <w:pPr>
        <w:pStyle w:val="MMTopic7"/>
        <w:numPr>
          <w:ilvl w:val="5"/>
          <w:numId w:val="1"/>
        </w:numPr>
      </w:pPr>
      <w:r>
        <w:t>00_基本文書</w:t>
      </w:r>
    </w:p>
    <w:p>
      <w:pPr>
        <w:pStyle w:val="MMTopic7"/>
        <w:numPr>
          <w:ilvl w:val="5"/>
          <w:numId w:val="1"/>
        </w:numPr>
      </w:pPr>
      <w:r>
        <w:t>CAB,NISC,METI,IPA,・・・</w:t>
      </w:r>
    </w:p>
    <w:p>
      <w:pPr>
        <w:pStyle w:val="MMTopic6"/>
        <w:numPr>
          <w:ilvl w:val="5"/>
          <w:numId w:val="1"/>
        </w:numPr>
      </w:pPr>
      <w:r>
        <w:t>S02_実施手順（管理者向け）</w:t>
      </w:r>
    </w:p>
    <w:p>
      <w:pPr>
        <w:pStyle w:val="MMTopic7"/>
        <w:numPr>
          <w:ilvl w:val="5"/>
          <w:numId w:val="1"/>
        </w:numPr>
      </w:pPr>
      <w:r>
        <w:rPr>
          <w:rFonts w:ascii="Meiryo" w:eastAsia="Meiryo" w:hAnsi="Meiryo" w:cs="Meiryo"/>
          <w:b w:val="0"/>
          <w:i w:val="0"/>
          <w:strike w:val="0"/>
          <w:color w:val="000000"/>
          <w:sz w:val="20"/>
          <w:u w:val="none"/>
        </w:rPr>
        <w:t>NIST,CAB,NISC,METI,IPA,JIPDEC,総務省,厚生労働省・・・</w:t>
      </w:r>
    </w:p>
    <w:p>
      <w:pPr>
        <w:pStyle w:val="MMTopic6"/>
        <w:numPr>
          <w:ilvl w:val="5"/>
          <w:numId w:val="1"/>
        </w:numPr>
      </w:pPr>
      <w:r>
        <w:t>S03_実施手順（一般ユーザ向け）</w:t>
      </w:r>
    </w:p>
    <w:p>
      <w:pPr>
        <w:pStyle w:val="MMTopic7"/>
        <w:numPr>
          <w:ilvl w:val="5"/>
          <w:numId w:val="1"/>
        </w:numPr>
      </w:pPr>
      <w:r>
        <w:t>警視庁,IPA,ihaho,消費者庁・・・</w:t>
      </w:r>
    </w:p>
    <w:p>
      <w:pPr>
        <w:pStyle w:val="MMTopic6"/>
        <w:numPr>
          <w:ilvl w:val="5"/>
          <w:numId w:val="1"/>
        </w:numPr>
      </w:pPr>
      <w:r>
        <w:t>S05_緊急時対応マニュアル類（専門員）</w:t>
      </w:r>
    </w:p>
    <w:p>
      <w:pPr>
        <w:pStyle w:val="MMTopic7"/>
        <w:numPr>
          <w:ilvl w:val="5"/>
          <w:numId w:val="1"/>
        </w:numPr>
      </w:pPr>
      <w:r>
        <w:t>相談・届出先クイックリスト</w:t>
      </w:r>
    </w:p>
    <w:p>
      <w:pPr>
        <w:pStyle w:val="MMTopic7"/>
        <w:numPr>
          <w:ilvl w:val="5"/>
          <w:numId w:val="1"/>
        </w:numPr>
      </w:pPr>
      <w:r>
        <w:t>・・・</w:t>
      </w:r>
    </w:p>
    <w:p>
      <w:pPr>
        <w:pStyle w:val="MMTopic6"/>
        <w:numPr>
          <w:ilvl w:val="5"/>
          <w:numId w:val="1"/>
        </w:numPr>
      </w:pPr>
      <w:r>
        <w:t>S10_TCYSS業務</w:t>
      </w:r>
    </w:p>
    <w:p>
      <w:pPr>
        <w:pStyle w:val="MMTopic6"/>
        <w:numPr>
          <w:ilvl w:val="5"/>
          <w:numId w:val="1"/>
        </w:numPr>
      </w:pPr>
      <w:r>
        <w:t>S90_サイバーセキュリティ</w:t>
      </w:r>
    </w:p>
    <w:p>
      <w:pPr>
        <w:pStyle w:val="MMTopic7"/>
        <w:numPr>
          <w:ilvl w:val="5"/>
          <w:numId w:val="1"/>
        </w:numPr>
      </w:pPr>
      <w:r>
        <w:t>サイバーセキュリティ事象毎</w:t>
      </w:r>
    </w:p>
    <w:p>
      <w:pPr>
        <w:pStyle w:val="MMTopic6"/>
        <w:numPr>
          <w:ilvl w:val="5"/>
          <w:numId w:val="1"/>
        </w:numPr>
      </w:pPr>
      <w:r>
        <w:t>DX01_Society5.0</w:t>
      </w:r>
    </w:p>
    <w:p>
      <w:pPr>
        <w:pStyle w:val="MMTopic7"/>
        <w:numPr>
          <w:ilvl w:val="5"/>
          <w:numId w:val="1"/>
        </w:numPr>
      </w:pPr>
      <w:r>
        <w:t>次世代IT技術全般</w:t>
      </w:r>
    </w:p>
    <w:p>
      <w:pPr>
        <w:pStyle w:val="MMTopic5"/>
        <w:numPr>
          <w:ilvl w:val="4"/>
          <w:numId w:val="1"/>
        </w:numPr>
      </w:pPr>
      <w:r>
        <w:t>個別調査分析資料</w:t>
      </w:r>
    </w:p>
    <w:p>
      <w:pPr>
        <w:pStyle w:val="MMTopic5"/>
        <w:numPr>
          <w:ilvl w:val="4"/>
          <w:numId w:val="1"/>
        </w:numPr>
      </w:pPr>
      <w:r>
        <w:t>（次世代技術の実践結果報告）</w:t>
      </w:r>
    </w:p>
    <w:p>
      <w:pPr>
        <w:pStyle w:val="MMPriority"/>
        <w:numPr>
          <w:ilvl w:val="3"/>
          <w:numId w:val="1"/>
        </w:numPr>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drawing>
          <wp:inline>
            <wp:extent cx="127000" cy="127000"/>
            <wp:docPr id="100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t xml:space="preserve"> </w:t>
      </w:r>
    </w:p>
    <w:p>
      <w:pPr>
        <w:pStyle w:val="MMTopic4"/>
        <w:ind w:left="1520"/>
      </w:pPr>
      <w:r>
        <w:rPr>
          <w:b w:val="0"/>
          <w:color w:val="FF6603"/>
        </w:rPr>
        <w:t>プレゼン用マスタースライド及び解説文を事前作成及び改訂</w:t>
      </w:r>
    </w:p>
    <w:p>
      <w:pPr>
        <w:pStyle w:val="MMPriority"/>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1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b w:val="0"/>
          <w:color w:val="038003"/>
        </w:rPr>
        <w:t>出張相談・個別助言</w:t>
      </w:r>
    </w:p>
    <w:p>
      <w:pPr>
        <w:pStyle w:val="MMTopic4"/>
        <w:numPr>
          <w:ilvl w:val="3"/>
          <w:numId w:val="1"/>
        </w:numPr>
      </w:pPr>
      <w:r>
        <w:t>⇒各種セミナーで相談受付だけでなく、 プレゼンの時間も確保</w:t>
      </w:r>
    </w:p>
    <w:p>
      <w:pPr>
        <w:pStyle w:val="MMTopic4"/>
        <w:numPr>
          <w:ilvl w:val="3"/>
          <w:numId w:val="1"/>
        </w:numPr>
      </w:pPr>
      <w:r>
        <w:rPr>
          <w:b w:val="0"/>
        </w:rPr>
        <w:t>都支援事業等でのプレゼンテーションおよび個別相談対応</w:t>
      </w:r>
    </w:p>
    <w:p>
      <w:pPr>
        <w:pStyle w:val="MMTopic4"/>
        <w:numPr>
          <w:ilvl w:val="3"/>
          <w:numId w:val="1"/>
        </w:numPr>
      </w:pPr>
      <w:r>
        <w:rPr>
          <w:b w:val="0"/>
        </w:rPr>
        <w:t>ガイドブックを読了後、 より詳細な解説及び助言を求める組織向け</w:t>
      </w:r>
    </w:p>
    <w:p>
      <w:pPr>
        <w:pStyle w:val="MMTopic4"/>
        <w:numPr>
          <w:ilvl w:val="3"/>
          <w:numId w:val="1"/>
        </w:numPr>
      </w:pPr>
      <w:r>
        <w:t>警視庁が行うセミナーとは棲み分け</w:t>
      </w:r>
    </w:p>
    <w:p>
      <w:pPr>
        <w:pStyle w:val="MMPriority"/>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1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b w:val="0"/>
          <w:color w:val="038003"/>
        </w:rPr>
        <w:t>【強化】関係機関との連携</w:t>
      </w:r>
    </w:p>
    <w:p>
      <w:pPr>
        <w:pStyle w:val="MMPriority"/>
        <w:numPr>
          <w:ilvl w:val="3"/>
          <w:numId w:val="1"/>
        </w:numPr>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drawing>
          <wp:inline>
            <wp:extent cx="127000" cy="127000"/>
            <wp:docPr id="100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t xml:space="preserve"> </w:t>
      </w:r>
    </w:p>
    <w:p>
      <w:pPr>
        <w:pStyle w:val="MMTopic4"/>
        <w:ind w:left="1520"/>
      </w:pPr>
      <w:r>
        <w:rPr>
          <w:b w:val="0"/>
          <w:color w:val="FF6603"/>
        </w:rPr>
        <w:t>サイバーセキュリティ基本法に基づいた「サイバーセキュリティ協議会」への参画</w:t>
      </w:r>
    </w:p>
    <w:p>
      <w:pPr>
        <w:pStyle w:val="MMPriority"/>
        <w:numPr>
          <w:ilvl w:val="3"/>
          <w:numId w:val="1"/>
        </w:numPr>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drawing>
          <wp:inline>
            <wp:extent cx="127000" cy="127000"/>
            <wp:docPr id="100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t xml:space="preserve"> </w:t>
      </w:r>
    </w:p>
    <w:p>
      <w:pPr>
        <w:pStyle w:val="MMTopic4"/>
        <w:ind w:left="1520"/>
      </w:pPr>
      <w:r>
        <w:rPr>
          <w:color w:val="FF6603"/>
        </w:rPr>
        <w:t>NISC、 IPAとの情報交換及び連携</w:t>
      </w:r>
    </w:p>
    <w:p>
      <w:pPr>
        <w:pStyle w:val="MMPriority"/>
        <w:numPr>
          <w:ilvl w:val="3"/>
          <w:numId w:val="1"/>
        </w:numPr>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drawing>
          <wp:inline>
            <wp:extent cx="127000" cy="127000"/>
            <wp:docPr id="100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t xml:space="preserve"> </w:t>
      </w:r>
    </w:p>
    <w:p>
      <w:pPr>
        <w:pStyle w:val="MMTopic4"/>
        <w:ind w:left="1520"/>
      </w:pPr>
      <w:r>
        <w:rPr>
          <w:color w:val="FF6603"/>
        </w:rPr>
        <w:t>警視庁、 TCYSSメンバーとの情報交換及び連携</w:t>
      </w:r>
    </w:p>
    <w:p>
      <w:pPr>
        <w:pStyle w:val="MMTopic5"/>
        <w:numPr>
          <w:ilvl w:val="4"/>
          <w:numId w:val="1"/>
        </w:numPr>
      </w:pPr>
      <w:r>
        <w:t>Yammerに代わる情報共有ツールの利用促進【Teams,Zoom,Slack等】</w:t>
      </w:r>
    </w:p>
    <w:p>
      <w:pPr>
        <w:pStyle w:val="MMPriority"/>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rPr>
          <w:b w:val="0"/>
        </w:rPr>
        <w:t>FAQの作成・更新</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1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0"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b w:val="0"/>
          <w:color w:val="0303FF"/>
        </w:rPr>
        <w:t>（３）課長級、課長代理級からの指示に基づく各種資料作成業務</w:t>
      </w:r>
    </w:p>
    <w:p>
      <w:pPr>
        <w:pStyle w:val="MMTopic3"/>
        <w:numPr>
          <w:ilvl w:val="2"/>
          <w:numId w:val="1"/>
        </w:numPr>
      </w:pPr>
      <w:r>
        <w:t>【情報収集・整理・蓄積】【予測調査】（専門員としてのスキル、 知識の習得と蓄積）</w:t>
      </w:r>
    </w:p>
    <w:p>
      <w:pPr>
        <w:pStyle w:val="MMIcon"/>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 name=""/>
                    <pic:cNvPicPr>
                      <a:picLocks noChangeAspect="1"/>
                    </pic:cNvPicPr>
                  </pic:nvPicPr>
                  <pic:blipFill>
                    <a:blip xmlns:r="http://schemas.openxmlformats.org/officeDocument/2006/relationships" r:embed="rId14"/>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Priority"/>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b w:val="0"/>
          <w:color w:val="038003"/>
        </w:rPr>
        <w:t>「中小企業向けサイバーセキュリティ対策の極意」の追補資料の作成</w:t>
      </w:r>
    </w:p>
    <w:p>
      <w:pPr>
        <w:pStyle w:val="MMTopic4"/>
        <w:numPr>
          <w:ilvl w:val="3"/>
          <w:numId w:val="1"/>
        </w:numPr>
      </w:pPr>
      <w:r>
        <w:t>（「中小企業向けサイバーセキュリティ対策の極意」で改訂もしくは追記すべき内容の調査と原稿作成）</w:t>
      </w:r>
    </w:p>
    <w:p>
      <w:pPr>
        <w:pStyle w:val="MMIcon"/>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 name=""/>
                    <pic:cNvPicPr>
                      <a:picLocks noChangeAspect="1"/>
                    </pic:cNvPicPr>
                  </pic:nvPicPr>
                  <pic:blipFill>
                    <a:blip xmlns:r="http://schemas.openxmlformats.org/officeDocument/2006/relationships" r:embed="rId15"/>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第2版改訂過程</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「中小企業向けサイバーセキュリティ対策の極意」【目次案】（Sec01-01-02）【2020年8月最終更新】</w:t>
      </w:r>
    </w:p>
    <w:p>
      <w:pPr>
        <w:pStyle w:val="MMIcon"/>
        <w:numPr>
          <w:ilvl w:val="4"/>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5"/>
        <w:ind w:left="1760"/>
      </w:pPr>
      <w:r>
        <w:t>「中小企業向けサイバーセキュリティ対策の極意」【本文案】（Sec01-01-03）【2021年3月最終更新】</w:t>
      </w:r>
    </w:p>
    <w:p>
      <w:pPr>
        <w:pStyle w:val="MMPriority"/>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1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b w:val="0"/>
          <w:color w:val="038003"/>
        </w:rPr>
        <w:t>「中小企業向けサイバーセキュリティ対策の極意」の内容の詳細化（解説資料の作成）</w:t>
      </w:r>
    </w:p>
    <w:p>
      <w:pPr>
        <w:pStyle w:val="MMTopic4"/>
        <w:numPr>
          <w:ilvl w:val="3"/>
          <w:numId w:val="1"/>
        </w:numPr>
      </w:pPr>
      <w:r>
        <w:t>第2版改訂過程</w:t>
      </w:r>
    </w:p>
    <w:p>
      <w:pPr>
        <w:pStyle w:val="MMIcon"/>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「中小企業向けサイバーセキュリティ対策の極意」解説書（Sec01-01）【2020年2月最終更新】</w:t>
      </w:r>
    </w:p>
    <w:p>
      <w:pPr>
        <w:pStyle w:val="MMIcon"/>
        <w:numPr>
          <w:ilvl w:val="2"/>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1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Priority"/>
        <w:ind w:left="15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1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3"/>
        <w:ind w:left="1560"/>
      </w:pPr>
      <w:r>
        <w:rPr>
          <w:b w:val="0"/>
          <w:color w:val="FF0303"/>
        </w:rPr>
        <w:t>中小企業向けサイバーセキュリティ対策のハンドブック【対策情報の書庫】【ナレッジデータベース】の維持・更新</w:t>
      </w:r>
    </w:p>
    <w:p>
      <w:pPr>
        <w:pStyle w:val="MMTopic4"/>
        <w:numPr>
          <w:ilvl w:val="3"/>
          <w:numId w:val="1"/>
        </w:numPr>
      </w:pPr>
      <w:r>
        <w:t>ポータルサイト内「サイバーセキュリティ対策情報の書棚」「ナレッジデータベース」「アーカイブ」</w:t>
      </w:r>
    </w:p>
    <w:p>
      <w:pPr>
        <w:pStyle w:val="MMPriority"/>
        <w:numPr>
          <w:ilvl w:val="3"/>
          <w:numId w:val="1"/>
        </w:numPr>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drawing>
          <wp:inline>
            <wp:extent cx="127000" cy="127000"/>
            <wp:docPr id="1001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0"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t xml:space="preserve"> </w:t>
      </w:r>
    </w:p>
    <w:p>
      <w:pPr>
        <w:pStyle w:val="MMTopic4"/>
        <w:ind w:left="1520"/>
      </w:pPr>
      <w:r>
        <w:rPr>
          <w:b w:val="0"/>
          <w:color w:val="FF6603"/>
        </w:rPr>
        <w:t>概要</w:t>
      </w:r>
    </w:p>
    <w:p>
      <w:pPr>
        <w:pStyle w:val="MMPriority"/>
        <w:numPr>
          <w:ilvl w:val="4"/>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1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5"/>
        <w:ind w:left="1760"/>
      </w:pPr>
      <w:r>
        <w:rPr>
          <w:color w:val="0303FF"/>
        </w:rPr>
        <w:t>各機関が提供している情報のポイントを、 事前調査資料として作成及び改訂</w:t>
      </w:r>
    </w:p>
    <w:p>
      <w:pPr>
        <w:pStyle w:val="MMPriority"/>
        <w:numPr>
          <w:ilvl w:val="4"/>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1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 name=""/>
                    <pic:cNvPicPr>
                      <a:picLocks noChangeAspect="1"/>
                    </pic:cNvPicPr>
                  </pic:nvPicPr>
                  <pic:blipFill>
                    <a:blip xmlns:r="http://schemas.openxmlformats.org/officeDocument/2006/relationships" r:embed="rId10"/>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5"/>
        <w:ind w:left="1760"/>
      </w:pPr>
      <w:r>
        <w:rPr>
          <w:b w:val="0"/>
          <w:color w:val="0303FF"/>
        </w:rPr>
        <w:t>日々のセキュリティ関連の文献、 Webサイト情報の収集（ブックマーク）、 内容要約作成及び蓄積</w:t>
      </w:r>
    </w:p>
    <w:p>
      <w:pPr>
        <w:pStyle w:val="MMIcon"/>
        <w:numPr>
          <w:ilvl w:val="4"/>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1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 name=""/>
                    <pic:cNvPicPr>
                      <a:picLocks noChangeAspect="1"/>
                    </pic:cNvPicPr>
                  </pic:nvPicPr>
                  <pic:blipFill>
                    <a:blip xmlns:r="http://schemas.openxmlformats.org/officeDocument/2006/relationships" r:embed="rId17"/>
                    <a:stretch>
                      <a:fillRect/>
                    </a:stretch>
                  </pic:blipFill>
                  <pic:spPr>
                    <a:xfrm>
                      <a:off x="0" y="0"/>
                      <a:ext cx="127000" cy="127000"/>
                    </a:xfrm>
                    <a:prstGeom prst="rect">
                      <a:avLst/>
                    </a:prstGeom>
                  </pic:spPr>
                </pic:pic>
              </a:graphicData>
            </a:graphic>
          </wp:inline>
        </w:drawing>
      </w:r>
    </w:p>
    <w:p>
      <w:pPr>
        <w:pStyle w:val="MMTopicInfo"/>
        <w:ind w:left="176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5"/>
        <w:ind w:left="1760"/>
      </w:pPr>
      <w:r>
        <w:rPr>
          <w:color w:val="FF0303"/>
        </w:rPr>
        <w:t>調査によって得た知見を他の人が活用できる知識として形式知化する（暗黙知⇒形式知）</w:t>
      </w:r>
    </w:p>
    <w:p>
      <w:pPr>
        <w:pStyle w:val="MMPriority"/>
        <w:numPr>
          <w:ilvl w:val="3"/>
          <w:numId w:val="1"/>
        </w:numPr>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drawing>
          <wp:inline>
            <wp:extent cx="127000" cy="127000"/>
            <wp:docPr id="1001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t xml:space="preserve"> </w:t>
      </w:r>
    </w:p>
    <w:p>
      <w:pPr>
        <w:pStyle w:val="MMTopic4"/>
        <w:ind w:left="1520"/>
      </w:pPr>
      <w:r>
        <w:rPr>
          <w:color w:val="FF6603"/>
        </w:rPr>
        <w:t>目次</w:t>
      </w:r>
    </w:p>
    <w:p>
      <w:pPr>
        <w:pStyle w:val="MMTopic5"/>
        <w:numPr>
          <w:ilvl w:val="4"/>
          <w:numId w:val="1"/>
        </w:numPr>
      </w:pPr>
      <w:r>
        <w:rPr>
          <w:rFonts w:ascii="Meiryo UI" w:eastAsia="Meiryo UI" w:hAnsi="Meiryo UI" w:cs="Meiryo UI"/>
          <w:b w:val="0"/>
          <w:i w:val="0"/>
          <w:strike w:val="0"/>
          <w:color w:val="000000"/>
          <w:sz w:val="20"/>
          <w:u w:val="none"/>
        </w:rPr>
        <w:t>第0編　目次</w:t>
      </w:r>
    </w:p>
    <w:p>
      <w:pPr>
        <w:pStyle w:val="MMTopic5"/>
        <w:numPr>
          <w:ilvl w:val="4"/>
          <w:numId w:val="1"/>
        </w:numPr>
      </w:pPr>
      <w:r>
        <w:rPr>
          <w:rFonts w:ascii="Meiryo UI" w:eastAsia="Meiryo UI" w:hAnsi="Meiryo UI" w:cs="Meiryo UI"/>
          <w:b w:val="0"/>
          <w:i w:val="0"/>
          <w:strike w:val="0"/>
          <w:color w:val="000000"/>
          <w:sz w:val="20"/>
          <w:u w:val="none"/>
        </w:rPr>
        <w:t>第1編　はじめに</w:t>
      </w:r>
    </w:p>
    <w:p>
      <w:pPr>
        <w:pStyle w:val="MMTopic5"/>
        <w:numPr>
          <w:ilvl w:val="4"/>
          <w:numId w:val="1"/>
        </w:numPr>
      </w:pPr>
      <w:r>
        <w:rPr>
          <w:rFonts w:ascii="Meiryo UI" w:eastAsia="Meiryo UI" w:hAnsi="Meiryo UI" w:cs="Meiryo UI"/>
          <w:b w:val="0"/>
          <w:i w:val="0"/>
          <w:strike w:val="0"/>
          <w:color w:val="000000"/>
          <w:sz w:val="20"/>
          <w:u w:val="none"/>
        </w:rPr>
        <w:t>第2編　相談対応マニュアル（相談対応時参照用）【専門員用】【非公開】</w:t>
      </w:r>
    </w:p>
    <w:p>
      <w:pPr>
        <w:pStyle w:val="MMTopic5"/>
        <w:numPr>
          <w:ilvl w:val="4"/>
          <w:numId w:val="1"/>
        </w:numPr>
      </w:pPr>
      <w:r>
        <w:rPr>
          <w:rFonts w:ascii="Meiryo UI" w:eastAsia="Meiryo UI" w:hAnsi="Meiryo UI" w:cs="Meiryo UI"/>
          <w:b w:val="0"/>
          <w:i w:val="0"/>
          <w:strike w:val="0"/>
          <w:color w:val="000000"/>
          <w:sz w:val="20"/>
          <w:u w:val="none"/>
        </w:rPr>
        <w:t>第3編　個別調査分析資料（知見の蓄積）</w:t>
      </w:r>
    </w:p>
    <w:p>
      <w:pPr>
        <w:pStyle w:val="MMTopic5"/>
        <w:numPr>
          <w:ilvl w:val="4"/>
          <w:numId w:val="1"/>
        </w:numPr>
      </w:pPr>
      <w:r>
        <w:rPr>
          <w:rFonts w:ascii="Meiryo UI" w:eastAsia="Meiryo UI" w:hAnsi="Meiryo UI" w:cs="Meiryo UI"/>
          <w:b w:val="0"/>
          <w:i w:val="0"/>
          <w:strike w:val="0"/>
          <w:color w:val="000000"/>
          <w:sz w:val="20"/>
          <w:u w:val="none"/>
        </w:rPr>
        <w:t>第4編次世代技術の実践習得</w:t>
      </w:r>
    </w:p>
    <w:p>
      <w:pPr>
        <w:pStyle w:val="MMTopic5"/>
        <w:numPr>
          <w:ilvl w:val="4"/>
          <w:numId w:val="1"/>
        </w:numPr>
      </w:pPr>
      <w:r>
        <w:rPr>
          <w:rFonts w:ascii="Meiryo UI" w:eastAsia="Meiryo UI" w:hAnsi="Meiryo UI" w:cs="Meiryo UI"/>
          <w:b w:val="0"/>
          <w:i w:val="0"/>
          <w:strike w:val="0"/>
          <w:color w:val="000000"/>
          <w:sz w:val="20"/>
          <w:u w:val="none"/>
        </w:rPr>
        <w:t>第5編　実践的なノウハウ・知識の提供用資料（発信情報の作成）</w:t>
      </w:r>
    </w:p>
    <w:p>
      <w:pPr>
        <w:pStyle w:val="MMPriority"/>
        <w:numPr>
          <w:ilvl w:val="3"/>
          <w:numId w:val="1"/>
        </w:numPr>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drawing>
          <wp:inline>
            <wp:extent cx="127000" cy="127000"/>
            <wp:docPr id="1001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6603"/>
          <w:sz w:val="20"/>
          <w:u w:val="none"/>
          <w:specVanish/>
        </w:rPr>
      </w:pPr>
      <w:r>
        <w:rPr>
          <w:rFonts w:ascii="Meiryo" w:eastAsia="Meiryo" w:hAnsi="Meiryo" w:cs="Meiryo"/>
          <w:b w:val="0"/>
          <w:i w:val="0"/>
          <w:iCs w:val="0"/>
          <w:caps w:val="0"/>
          <w:strike w:val="0"/>
          <w:dstrike w:val="0"/>
          <w:color w:val="FF6603"/>
          <w:sz w:val="20"/>
          <w:u w:val="none"/>
        </w:rPr>
        <w:t xml:space="preserve"> </w:t>
      </w:r>
    </w:p>
    <w:p>
      <w:pPr>
        <w:pStyle w:val="MMTopic4"/>
        <w:ind w:left="1520"/>
      </w:pPr>
      <w:r>
        <w:rPr>
          <w:color w:val="FF6603"/>
        </w:rPr>
        <w:t>内容</w:t>
      </w:r>
    </w:p>
    <w:p>
      <w:pPr>
        <w:pStyle w:val="MMTopic5"/>
        <w:numPr>
          <w:ilvl w:val="4"/>
          <w:numId w:val="1"/>
        </w:numPr>
      </w:pPr>
      <w:r>
        <w:t>専門員業務ハンドブック（Sec01-08-2内別添）</w:t>
      </w:r>
    </w:p>
    <w:p>
      <w:pPr>
        <w:pStyle w:val="MMPriority"/>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1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b w:val="0"/>
          <w:color w:val="0303FF"/>
        </w:rPr>
        <w:t>（４） その他付随する業務</w:t>
      </w:r>
    </w:p>
    <w:p>
      <w:pPr>
        <w:pStyle w:val="MMPriority"/>
        <w:numPr>
          <w:ilvl w:val="0"/>
          <w:numId w:val="1"/>
        </w:numPr>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drawing>
          <wp:inline>
            <wp:extent cx="152400" cy="152400"/>
            <wp:docPr id="1001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 name=""/>
                    <pic:cNvPicPr>
                      <a:picLocks noChangeAspect="1"/>
                    </pic:cNvPicPr>
                  </pic:nvPicPr>
                  <pic:blipFill>
                    <a:blip xmlns:r="http://schemas.openxmlformats.org/officeDocument/2006/relationships" r:embed="rId4"/>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t xml:space="preserve"> </w:t>
      </w:r>
    </w:p>
    <w:p>
      <w:pPr>
        <w:pStyle w:val="MMTopic1"/>
        <w:ind w:left="520"/>
      </w:pPr>
      <w:r>
        <w:rPr>
          <w:rFonts w:ascii="Meiryo" w:eastAsia="Meiryo" w:hAnsi="Meiryo" w:cs="Meiryo"/>
          <w:b w:val="0"/>
          <w:i w:val="0"/>
          <w:strike w:val="0"/>
          <w:color w:val="FF0303"/>
          <w:sz w:val="24"/>
          <w:u w:val="none"/>
        </w:rPr>
        <w:t>Sec01-08-2-5_</w:t>
      </w:r>
      <w:r>
        <w:rPr>
          <w:rFonts w:ascii="Meiryo UI" w:eastAsia="Meiryo UI" w:hAnsi="Meiryo UI" w:cs="Meiryo UI"/>
          <w:b w:val="0"/>
          <w:i w:val="0"/>
          <w:strike w:val="0"/>
          <w:color w:val="FF0303"/>
          <w:sz w:val="26"/>
          <w:u w:val="none"/>
        </w:rPr>
        <w:t>専門員業務ハンドブック【要約】</w:t>
      </w:r>
    </w:p>
    <w:p>
      <w:pPr>
        <w:pStyle w:val="MMIcon"/>
        <w:numPr>
          <w:ilvl w:val="1"/>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Priority"/>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2"/>
        <w:ind w:left="1040"/>
      </w:pPr>
      <w:r>
        <w:rPr>
          <w:rFonts w:ascii="Meiryo UI" w:eastAsia="Meiryo UI" w:hAnsi="Meiryo UI" w:cs="Meiryo UI"/>
          <w:b w:val="0"/>
          <w:i w:val="0"/>
          <w:strike w:val="0"/>
          <w:color w:val="0303FF"/>
          <w:sz w:val="20"/>
          <w:u w:val="none"/>
        </w:rPr>
        <w:t>第0編　目次</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1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【成果物】専門員業務ハンドブック【目次】（Sec01-08-5）【2020年5月最終更新】</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4"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第1編　はじめに</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6"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サイバーセキュリティ担当の業務の位置づけ（Sec01-08-1）【2020年5月最終更新】</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専門員の所掌業務及び調査分析項目（Sec01-08-2 ）【本資料】</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2"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第2編　相談対応マニュアル（相談対応時参照用）【専門員用】【非公開】</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4"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相談対応手順書（マニュアル）（Sec01-08-3）【校正作業停止中】</w:t>
      </w:r>
    </w:p>
    <w:p>
      <w:pPr>
        <w:pStyle w:val="MMTopic4"/>
        <w:numPr>
          <w:ilvl w:val="3"/>
          <w:numId w:val="1"/>
        </w:numPr>
      </w:pPr>
      <w:r>
        <w:t>対応手順【専門員用】</w:t>
      </w:r>
    </w:p>
    <w:p>
      <w:pPr>
        <w:pStyle w:val="MMTopic4"/>
        <w:numPr>
          <w:ilvl w:val="3"/>
          <w:numId w:val="1"/>
        </w:numPr>
      </w:pPr>
      <w:r>
        <w:t>サイバーセキュリティ相談・届出先クイックリスト</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インシデント対応フロー及び解説【相談者向け】</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第3編　個別調査分析資料（知見の蓄積）</w:t>
      </w:r>
    </w:p>
    <w:p>
      <w:pPr>
        <w:pStyle w:val="MMTopic3"/>
        <w:numPr>
          <w:ilvl w:val="2"/>
          <w:numId w:val="1"/>
        </w:numPr>
      </w:pPr>
      <w:r>
        <w:t>日々収集した次世代IT技術、セキュリティ関連の文献、Webサイト情報の所在場所、 内容の要約作成及び蓄積</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Priority"/>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ガイドブック内容詳細解説資料（虎の巻）</w:t>
      </w:r>
    </w:p>
    <w:p>
      <w:pPr>
        <w:pStyle w:val="MMIcon"/>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「中小企業向けサイバーセキュリティ対策の極意」解説書（Sec01-01）【2020年2月最終更新：更新凍結中】</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Priority"/>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関係機関提供の参考文献リスト及び内容要約</w:t>
      </w:r>
    </w:p>
    <w:p>
      <w:pPr>
        <w:pStyle w:val="MMIcon"/>
        <w:numPr>
          <w:ilvl w:val="3"/>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2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rPr>
          <w:rFonts w:ascii="Meiryo" w:eastAsia="Meiryo" w:hAnsi="Meiryo" w:cs="Meiryo"/>
          <w:b w:val="0"/>
          <w:i w:val="0"/>
          <w:iCs w:val="0"/>
          <w:caps w:val="0"/>
          <w:strike w:val="0"/>
          <w:dstrike w:val="0"/>
          <w:color w:val="FF0303"/>
          <w:sz w:val="20"/>
          <w:u w:val="none"/>
        </w:rPr>
        <w:t xml:space="preserve"> </w:t>
      </w:r>
      <w:r>
        <w:rPr>
          <w:rFonts w:ascii="Meiryo" w:eastAsia="Meiryo" w:hAnsi="Meiryo" w:cs="Meiryo"/>
          <w:b w:val="0"/>
          <w:i w:val="0"/>
          <w:iCs w:val="0"/>
          <w:caps w:val="0"/>
          <w:strike w:val="0"/>
          <w:dstrike w:val="0"/>
          <w:color w:val="FF0303"/>
          <w:sz w:val="20"/>
          <w:u w:val="none"/>
        </w:rPr>
        <w:drawing>
          <wp:inline>
            <wp:extent cx="127000" cy="127000"/>
            <wp:docPr id="1002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4"/>
        <w:ind w:left="1520"/>
      </w:pPr>
      <w:r>
        <w:rPr>
          <w:color w:val="FF0303"/>
        </w:rPr>
        <w:t>サイバーセキュリティ関連各種ガイドブックの内容要約（Sec01-02）【2020年12月最終更新：更新再開予定】</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Priority"/>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今後の社会動向</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Priority"/>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次世代IT技術関連</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Priority"/>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サイバーセキュリティ関連</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8"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Priority"/>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デジタル情報関連</w:t>
      </w:r>
    </w:p>
    <w:p>
      <w:pPr>
        <w:pStyle w:val="MMTopic3"/>
        <w:numPr>
          <w:ilvl w:val="2"/>
          <w:numId w:val="1"/>
        </w:numPr>
      </w:pPr>
      <w:r>
        <w:t>知識の収集方法</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独学・自習</w:t>
      </w:r>
    </w:p>
    <w:p>
      <w:pPr>
        <w:pStyle w:val="MMTopic5"/>
        <w:numPr>
          <w:ilvl w:val="4"/>
          <w:numId w:val="1"/>
        </w:numPr>
      </w:pPr>
      <w:r>
        <w:t>情報処理技術者試験レベルの知識の習得</w:t>
      </w:r>
    </w:p>
    <w:p>
      <w:pPr>
        <w:pStyle w:val="MMTopic5"/>
        <w:numPr>
          <w:ilvl w:val="4"/>
          <w:numId w:val="1"/>
        </w:numPr>
      </w:pPr>
      <w:r>
        <w:t>システム開発・運用の新技術等の習得</w:t>
      </w:r>
    </w:p>
    <w:p>
      <w:pPr>
        <w:pStyle w:val="MMTopic5"/>
        <w:numPr>
          <w:ilvl w:val="4"/>
          <w:numId w:val="1"/>
        </w:numPr>
      </w:pPr>
      <w:r>
        <w:t>Webサービス試用</w:t>
      </w:r>
    </w:p>
    <w:p>
      <w:pPr>
        <w:pStyle w:val="MMTopic6"/>
        <w:numPr>
          <w:ilvl w:val="5"/>
          <w:numId w:val="1"/>
        </w:numPr>
      </w:pPr>
      <w:r>
        <w:t>相談者の実利用環境の把握</w:t>
      </w:r>
    </w:p>
    <w:p>
      <w:pPr>
        <w:pStyle w:val="MMTopic6"/>
        <w:numPr>
          <w:ilvl w:val="5"/>
          <w:numId w:val="1"/>
        </w:numPr>
      </w:pPr>
      <w:r>
        <w:t>関連機関のサービスの把握</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セミナー等での情報収集</w:t>
      </w:r>
    </w:p>
    <w:p>
      <w:pPr>
        <w:pStyle w:val="MMTopic5"/>
        <w:numPr>
          <w:ilvl w:val="4"/>
          <w:numId w:val="1"/>
        </w:numPr>
      </w:pPr>
      <w:r>
        <w:t>サイバーセキュリティセミナー</w:t>
      </w:r>
    </w:p>
    <w:p>
      <w:pPr>
        <w:pStyle w:val="MMTopic5"/>
        <w:numPr>
          <w:ilvl w:val="4"/>
          <w:numId w:val="1"/>
        </w:numPr>
      </w:pPr>
      <w:r>
        <w:t>次世代IT技術セミナー</w:t>
      </w:r>
    </w:p>
    <w:p>
      <w:pPr>
        <w:pStyle w:val="MMTopic5"/>
        <w:numPr>
          <w:ilvl w:val="4"/>
          <w:numId w:val="1"/>
        </w:numPr>
      </w:pPr>
      <w:r>
        <w:t>新技術・新製品紹介展示会</w:t>
      </w:r>
    </w:p>
    <w:p>
      <w:pPr>
        <w:pStyle w:val="MMPriority"/>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 name=""/>
                    <pic:cNvPicPr>
                      <a:picLocks noChangeAspect="1"/>
                    </pic:cNvPicPr>
                  </pic:nvPicPr>
                  <pic:blipFill>
                    <a:blip xmlns:r="http://schemas.openxmlformats.org/officeDocument/2006/relationships" r:embed="rId9"/>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関係機関との情報交換</w:t>
      </w:r>
    </w:p>
    <w:p>
      <w:pPr>
        <w:pStyle w:val="MMTopic5"/>
        <w:numPr>
          <w:ilvl w:val="4"/>
          <w:numId w:val="1"/>
        </w:numPr>
      </w:pPr>
      <w:r>
        <w:t>NISC,経産省,総務省等との情報交換</w:t>
      </w:r>
    </w:p>
    <w:p>
      <w:pPr>
        <w:pStyle w:val="MMTopic5"/>
        <w:numPr>
          <w:ilvl w:val="4"/>
          <w:numId w:val="1"/>
        </w:numPr>
      </w:pPr>
      <w:r>
        <w:t>警視庁、 IPA、 TCYSSメンバーとの情報交換</w:t>
      </w:r>
    </w:p>
    <w:p>
      <w:pPr>
        <w:pStyle w:val="MMTopic5"/>
        <w:numPr>
          <w:ilvl w:val="4"/>
          <w:numId w:val="1"/>
        </w:numPr>
      </w:pPr>
      <w:r>
        <w:t>ユーザ側である中小企業支援団体との事例等の学習の機会を設ける</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8"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第4編次世代技術の実践習得</w:t>
      </w:r>
    </w:p>
    <w:p>
      <w:pPr>
        <w:pStyle w:val="MMTopic3"/>
        <w:numPr>
          <w:ilvl w:val="2"/>
          <w:numId w:val="1"/>
        </w:numPr>
      </w:pPr>
      <w:r>
        <w:t>先進技術の実践によるノウハウ習得</w:t>
      </w:r>
    </w:p>
    <w:p>
      <w:pPr>
        <w:pStyle w:val="MMIcon"/>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2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Priority"/>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2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color w:val="038003"/>
        </w:rPr>
        <w:t>次世代IT利用環境・ツールの活用実践</w:t>
      </w:r>
    </w:p>
    <w:p>
      <w:pPr>
        <w:pStyle w:val="MMTopic4"/>
        <w:numPr>
          <w:ilvl w:val="3"/>
          <w:numId w:val="1"/>
        </w:numPr>
      </w:pPr>
      <w:r>
        <w:t>相談者の実利用環境の課題把握</w:t>
      </w:r>
    </w:p>
    <w:p>
      <w:pPr>
        <w:pStyle w:val="MMTopic4"/>
        <w:numPr>
          <w:ilvl w:val="3"/>
          <w:numId w:val="1"/>
        </w:numPr>
      </w:pPr>
      <w:r>
        <w:t>関連機関のサービスの把握</w:t>
      </w:r>
    </w:p>
    <w:p>
      <w:pPr>
        <w:pStyle w:val="MMTopic4"/>
        <w:numPr>
          <w:ilvl w:val="3"/>
          <w:numId w:val="1"/>
        </w:numPr>
      </w:pPr>
      <w:r>
        <w:t>Webサービス、 ツールの試用</w:t>
      </w:r>
    </w:p>
    <w:p>
      <w:pPr>
        <w:pStyle w:val="MMIcon"/>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2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Priority"/>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2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color w:val="038003"/>
        </w:rPr>
        <w:t>ソフトウェア開発環境の活用実践</w:t>
      </w:r>
    </w:p>
    <w:p>
      <w:pPr>
        <w:pStyle w:val="MMTopic4"/>
        <w:numPr>
          <w:ilvl w:val="3"/>
          <w:numId w:val="1"/>
        </w:numPr>
      </w:pPr>
      <w:r>
        <w:t>開発環境</w:t>
      </w:r>
    </w:p>
    <w:p>
      <w:pPr>
        <w:pStyle w:val="MMTopic5"/>
        <w:numPr>
          <w:ilvl w:val="4"/>
          <w:numId w:val="1"/>
        </w:numPr>
      </w:pPr>
      <w:r>
        <w:t>AIシステム稼働環境</w:t>
      </w:r>
    </w:p>
    <w:p>
      <w:pPr>
        <w:pStyle w:val="MMTopic5"/>
        <w:numPr>
          <w:ilvl w:val="4"/>
          <w:numId w:val="1"/>
        </w:numPr>
      </w:pPr>
      <w:r>
        <w:t>・・・</w:t>
      </w:r>
    </w:p>
    <w:p>
      <w:pPr>
        <w:pStyle w:val="MMTopic4"/>
        <w:numPr>
          <w:ilvl w:val="3"/>
          <w:numId w:val="1"/>
        </w:numPr>
      </w:pPr>
      <w:r>
        <w:t>言語</w:t>
      </w:r>
    </w:p>
    <w:p>
      <w:pPr>
        <w:pStyle w:val="MMTopic5"/>
        <w:numPr>
          <w:ilvl w:val="4"/>
          <w:numId w:val="1"/>
        </w:numPr>
      </w:pPr>
      <w:r>
        <w:t>Python,R,Java</w:t>
      </w:r>
    </w:p>
    <w:p>
      <w:pPr>
        <w:pStyle w:val="MMTopic5"/>
        <w:numPr>
          <w:ilvl w:val="4"/>
          <w:numId w:val="1"/>
        </w:numPr>
      </w:pPr>
      <w:r>
        <w:t>・・・</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0"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2"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第5編　実践的なノウハウ・知識の提供用資料（発信情報の作成）</w:t>
      </w:r>
    </w:p>
    <w:p>
      <w:pPr>
        <w:pStyle w:val="MMPriority"/>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2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color w:val="038003"/>
        </w:rPr>
        <w:t>所掌事務（2）サイバーセキュリティに関する中小企業支援施策の実施に関する業務で公開するドキュメントの作成</w:t>
      </w:r>
    </w:p>
    <w:p>
      <w:pPr>
        <w:pStyle w:val="MMTopic4"/>
        <w:numPr>
          <w:ilvl w:val="3"/>
          <w:numId w:val="1"/>
        </w:numPr>
      </w:pPr>
      <w:r>
        <w:rPr>
          <w:rFonts w:ascii="Meiryo UI" w:eastAsia="Meiryo UI" w:hAnsi="Meiryo UI" w:cs="Meiryo UI"/>
          <w:b w:val="0"/>
          <w:i w:val="0"/>
          <w:strike w:val="0"/>
          <w:color w:val="000000"/>
          <w:sz w:val="20"/>
          <w:u w:val="none"/>
        </w:rPr>
        <w:t>（中小企業の経営者、 システム管理者が知っておくべき情報を厳選して発信）</w:t>
      </w:r>
    </w:p>
    <w:p>
      <w:pPr>
        <w:pStyle w:val="MMIcon"/>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2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6"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Priority"/>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2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color w:val="038003"/>
        </w:rPr>
        <w:t>サイバーセキュリティ対策説明資料（プレゼン資料）</w:t>
      </w:r>
    </w:p>
    <w:p>
      <w:pPr>
        <w:pStyle w:val="MMIcon"/>
        <w:numPr>
          <w:ilvl w:val="2"/>
          <w:numId w:val="1"/>
        </w:numPr>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2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0"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Priority"/>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drawing>
          <wp:inline>
            <wp:extent cx="127000" cy="127000"/>
            <wp:docPr id="1002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2"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38003"/>
          <w:sz w:val="20"/>
          <w:u w:val="none"/>
          <w:specVanish/>
        </w:rPr>
      </w:pPr>
      <w:r>
        <w:rPr>
          <w:rFonts w:ascii="Meiryo" w:eastAsia="Meiryo" w:hAnsi="Meiryo" w:cs="Meiryo"/>
          <w:b w:val="0"/>
          <w:i w:val="0"/>
          <w:iCs w:val="0"/>
          <w:caps w:val="0"/>
          <w:strike w:val="0"/>
          <w:dstrike w:val="0"/>
          <w:color w:val="038003"/>
          <w:sz w:val="20"/>
          <w:u w:val="none"/>
        </w:rPr>
        <w:t xml:space="preserve"> </w:t>
      </w:r>
    </w:p>
    <w:p>
      <w:pPr>
        <w:pStyle w:val="MMTopic3"/>
        <w:ind w:left="1560"/>
      </w:pPr>
      <w:r>
        <w:rPr>
          <w:color w:val="038003"/>
        </w:rPr>
        <w:t>次世代IT活用のための説明資料（プレゼン資料）</w:t>
      </w:r>
    </w:p>
    <w:p>
      <w:pPr>
        <w:pStyle w:val="MMIcon"/>
        <w:numPr>
          <w:ilvl w:val="1"/>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 name=""/>
                    <pic:cNvPicPr>
                      <a:picLocks noChangeAspect="1"/>
                    </pic:cNvPicPr>
                  </pic:nvPicPr>
                  <pic:blipFill>
                    <a:blip xmlns:r="http://schemas.openxmlformats.org/officeDocument/2006/relationships" r:embed="rId16"/>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Priority"/>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2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6"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2"/>
        <w:ind w:left="1040"/>
      </w:pPr>
      <w:r>
        <w:t>付録</w:t>
      </w:r>
    </w:p>
    <w:p>
      <w:pPr>
        <w:pStyle w:val="MMIcon"/>
        <w:numPr>
          <w:ilvl w:val="0"/>
          <w:numId w:val="1"/>
        </w:numPr>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drawing>
          <wp:inline>
            <wp:extent cx="152400" cy="152400"/>
            <wp:docPr id="1002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
                    <pic:cNvPicPr>
                      <a:picLocks noChangeAspect="1"/>
                    </pic:cNvPicPr>
                  </pic:nvPicPr>
                  <pic:blipFill>
                    <a:blip xmlns:r="http://schemas.openxmlformats.org/officeDocument/2006/relationships" r:embed="rId12"/>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t xml:space="preserve"> </w:t>
      </w:r>
    </w:p>
    <w:p>
      <w:pPr>
        <w:pStyle w:val="MMPriority"/>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drawing>
          <wp:inline>
            <wp:extent cx="152400" cy="152400"/>
            <wp:docPr id="1002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
                    <pic:cNvPicPr>
                      <a:picLocks noChangeAspect="1"/>
                    </pic:cNvPicPr>
                  </pic:nvPicPr>
                  <pic:blipFill>
                    <a:blip xmlns:r="http://schemas.openxmlformats.org/officeDocument/2006/relationships" r:embed="rId4"/>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t xml:space="preserve"> </w:t>
      </w:r>
    </w:p>
    <w:p>
      <w:pPr>
        <w:pStyle w:val="MMTopic1"/>
        <w:ind w:left="520"/>
      </w:pPr>
      <w:r>
        <w:rPr>
          <w:rFonts w:ascii="Meiryo" w:eastAsia="Meiryo" w:hAnsi="Meiryo" w:cs="Meiryo"/>
          <w:b w:val="0"/>
          <w:i w:val="0"/>
          <w:strike w:val="0"/>
          <w:color w:val="FF0303"/>
          <w:sz w:val="24"/>
          <w:u w:val="none"/>
        </w:rPr>
        <w:t>Sec01-08-2-6_</w:t>
      </w:r>
      <w:r>
        <w:rPr>
          <w:rFonts w:ascii="Meiryo UI" w:eastAsia="Meiryo UI" w:hAnsi="Meiryo UI" w:cs="Meiryo UI"/>
          <w:b w:val="0"/>
          <w:i w:val="0"/>
          <w:strike w:val="0"/>
          <w:color w:val="FF0303"/>
          <w:sz w:val="26"/>
          <w:u w:val="none"/>
        </w:rPr>
        <w:t>相談対応手順【要約】</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2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b w:val="0"/>
          <w:color w:val="0303FF"/>
        </w:rPr>
        <w:t>電話</w:t>
      </w:r>
    </w:p>
    <w:p>
      <w:pPr>
        <w:pStyle w:val="MMTopic3"/>
        <w:numPr>
          <w:ilvl w:val="2"/>
          <w:numId w:val="1"/>
        </w:numPr>
      </w:pPr>
      <w:r>
        <w:t>一次対応担当は、 簡易な回答もしくは二次対応へのディスパッチ</w:t>
      </w:r>
    </w:p>
    <w:p>
      <w:pPr>
        <w:pStyle w:val="MMTopic3"/>
        <w:numPr>
          <w:ilvl w:val="2"/>
          <w:numId w:val="1"/>
        </w:numPr>
      </w:pPr>
      <w:r>
        <w:t>二次対応担当は、 回答案の作成</w:t>
      </w:r>
    </w:p>
    <w:p>
      <w:pPr>
        <w:pStyle w:val="MMTopic3"/>
        <w:numPr>
          <w:ilvl w:val="2"/>
          <w:numId w:val="1"/>
        </w:numPr>
      </w:pPr>
      <w:r>
        <w:t>二次対応担当は相談者に回答</w:t>
      </w:r>
    </w:p>
    <w:p>
      <w:pPr>
        <w:pStyle w:val="MMTopic4"/>
        <w:numPr>
          <w:ilvl w:val="3"/>
          <w:numId w:val="1"/>
        </w:numPr>
      </w:pPr>
      <w:r>
        <w:t>①具体的な解決策</w:t>
      </w:r>
    </w:p>
    <w:p>
      <w:pPr>
        <w:pStyle w:val="MMTopic4"/>
        <w:numPr>
          <w:ilvl w:val="3"/>
          <w:numId w:val="1"/>
        </w:numPr>
      </w:pPr>
      <w:r>
        <w:t>②相談を受けてくれそうな機関を紹介</w:t>
      </w:r>
    </w:p>
    <w:p>
      <w:pPr>
        <w:pStyle w:val="MMTopic3"/>
        <w:numPr>
          <w:ilvl w:val="2"/>
          <w:numId w:val="1"/>
        </w:numPr>
      </w:pPr>
      <w:r>
        <w:t>相談内容記録</w:t>
      </w:r>
    </w:p>
    <w:p>
      <w:pPr>
        <w:pStyle w:val="MMIcon"/>
        <w:numPr>
          <w:ilvl w:val="1"/>
          <w:numId w:val="1"/>
        </w:numPr>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2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r>
        <w:rPr>
          <w:rFonts w:ascii="Meiryo" w:eastAsia="Meiryo" w:hAnsi="Meiryo" w:cs="Meiryo"/>
          <w:b w:val="0"/>
          <w:i w:val="0"/>
          <w:iCs w:val="0"/>
          <w:caps w:val="0"/>
          <w:strike w:val="0"/>
          <w:dstrike w:val="0"/>
          <w:color w:val="FF0303"/>
          <w:sz w:val="20"/>
          <w:u w:val="none"/>
        </w:rPr>
        <w:t xml:space="preserve"> </w:t>
      </w:r>
      <w:r>
        <w:rPr>
          <w:rFonts w:ascii="Meiryo" w:eastAsia="Meiryo" w:hAnsi="Meiryo" w:cs="Meiryo"/>
          <w:b w:val="0"/>
          <w:i w:val="0"/>
          <w:iCs w:val="0"/>
          <w:caps w:val="0"/>
          <w:strike w:val="0"/>
          <w:dstrike w:val="0"/>
          <w:color w:val="FF0303"/>
          <w:sz w:val="20"/>
          <w:u w:val="none"/>
        </w:rPr>
        <w:drawing>
          <wp:inline>
            <wp:extent cx="127000" cy="127000"/>
            <wp:docPr id="1002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Priority"/>
        <w:ind w:left="104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drawing>
          <wp:inline>
            <wp:extent cx="127000" cy="127000"/>
            <wp:docPr id="1002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FF0303"/>
          <w:sz w:val="20"/>
          <w:u w:val="none"/>
          <w:specVanish/>
        </w:rPr>
      </w:pPr>
      <w:r>
        <w:rPr>
          <w:rFonts w:ascii="Meiryo" w:eastAsia="Meiryo" w:hAnsi="Meiryo" w:cs="Meiryo"/>
          <w:b w:val="0"/>
          <w:i w:val="0"/>
          <w:iCs w:val="0"/>
          <w:caps w:val="0"/>
          <w:strike w:val="0"/>
          <w:dstrike w:val="0"/>
          <w:color w:val="FF0303"/>
          <w:sz w:val="20"/>
          <w:u w:val="none"/>
        </w:rPr>
        <w:t xml:space="preserve"> </w:t>
      </w:r>
    </w:p>
    <w:p>
      <w:pPr>
        <w:pStyle w:val="MMTopic2"/>
        <w:ind w:left="1040"/>
      </w:pPr>
      <w:r>
        <w:rPr>
          <w:b w:val="0"/>
          <w:color w:val="FF0303"/>
        </w:rPr>
        <w:t>【新規】メールでの相談受付</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3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3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b w:val="0"/>
          <w:color w:val="0303FF"/>
        </w:rPr>
        <w:t>Webフォームでの相談受付、</w:t>
      </w:r>
    </w:p>
    <w:p>
      <w:pPr>
        <w:pStyle w:val="MMIcon"/>
        <w:numPr>
          <w:ilvl w:val="1"/>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3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Priority"/>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3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2"/>
        <w:ind w:left="1040"/>
      </w:pPr>
      <w:r>
        <w:rPr>
          <w:b w:val="0"/>
        </w:rPr>
        <w:t>窓口対応</w:t>
      </w:r>
    </w:p>
    <w:p>
      <w:pPr>
        <w:pStyle w:val="MMIcon"/>
        <w:numPr>
          <w:ilvl w:val="0"/>
          <w:numId w:val="1"/>
        </w:numPr>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drawing>
          <wp:inline>
            <wp:extent cx="152400" cy="152400"/>
            <wp:docPr id="1003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 name=""/>
                    <pic:cNvPicPr>
                      <a:picLocks noChangeAspect="1"/>
                    </pic:cNvPicPr>
                  </pic:nvPicPr>
                  <pic:blipFill>
                    <a:blip xmlns:r="http://schemas.openxmlformats.org/officeDocument/2006/relationships" r:embed="rId12"/>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t xml:space="preserve"> </w:t>
      </w:r>
    </w:p>
    <w:p>
      <w:pPr>
        <w:pStyle w:val="MMPriority"/>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drawing>
          <wp:inline>
            <wp:extent cx="152400" cy="152400"/>
            <wp:docPr id="1003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 name=""/>
                    <pic:cNvPicPr>
                      <a:picLocks noChangeAspect="1"/>
                    </pic:cNvPicPr>
                  </pic:nvPicPr>
                  <pic:blipFill>
                    <a:blip xmlns:r="http://schemas.openxmlformats.org/officeDocument/2006/relationships" r:embed="rId4"/>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000000"/>
          <w:sz w:val="24"/>
          <w:u w:val="none"/>
          <w:specVanish/>
        </w:rPr>
      </w:pPr>
      <w:r>
        <w:rPr>
          <w:rFonts w:ascii="Meiryo" w:eastAsia="Meiryo" w:hAnsi="Meiryo" w:cs="Meiryo"/>
          <w:b w:val="0"/>
          <w:i w:val="0"/>
          <w:iCs w:val="0"/>
          <w:caps w:val="0"/>
          <w:strike w:val="0"/>
          <w:dstrike w:val="0"/>
          <w:color w:val="000000"/>
          <w:sz w:val="24"/>
          <w:u w:val="none"/>
        </w:rPr>
        <w:t xml:space="preserve"> </w:t>
      </w:r>
    </w:p>
    <w:p>
      <w:pPr>
        <w:pStyle w:val="MMTopic1"/>
        <w:ind w:left="520"/>
      </w:pPr>
      <w:r>
        <w:rPr>
          <w:rFonts w:ascii="Meiryo" w:eastAsia="Meiryo" w:hAnsi="Meiryo" w:cs="Meiryo"/>
          <w:b w:val="0"/>
          <w:i w:val="0"/>
          <w:strike w:val="0"/>
          <w:color w:val="FF0303"/>
          <w:sz w:val="24"/>
          <w:u w:val="none"/>
        </w:rPr>
        <w:t>Sec01-08-2-6_SNSおよびポータルからの更新情報の発信手順【要約】</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3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3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Twitter</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3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ホットニュースのウォッチ</w:t>
      </w:r>
    </w:p>
    <w:p>
      <w:pPr>
        <w:pStyle w:val="MMTopic4"/>
        <w:numPr>
          <w:ilvl w:val="3"/>
          <w:numId w:val="1"/>
        </w:numPr>
      </w:pPr>
      <w:r>
        <w:t>Twitter Security関連リスト</w:t>
      </w:r>
    </w:p>
    <w:p>
      <w:pPr>
        <w:pStyle w:val="MMTopic5"/>
        <w:numPr>
          <w:ilvl w:val="4"/>
          <w:numId w:val="1"/>
        </w:numPr>
      </w:pPr>
      <w:r>
        <w:rPr>
          <w:rFonts w:ascii="Meiryo UI" w:eastAsia="Meiryo UI" w:hAnsi="Meiryo UI" w:cs="Meiryo UI"/>
          <w:b w:val="0"/>
          <w:i w:val="0"/>
          <w:strike w:val="0"/>
          <w:color w:val="000000"/>
          <w:sz w:val="20"/>
          <w:u w:val="none"/>
        </w:rPr>
        <w:t>Twitter Security関連リスト【個別例：中山】</w:t>
      </w:r>
    </w:p>
    <w:p>
      <w:pPr>
        <w:pStyle w:val="MMTopic4"/>
        <w:numPr>
          <w:ilvl w:val="3"/>
          <w:numId w:val="1"/>
        </w:numPr>
      </w:pPr>
      <w:r>
        <w:t>はてな　セキュリティ関連ブックマーク【個別例：中山】</w:t>
      </w:r>
    </w:p>
    <w:p>
      <w:pPr>
        <w:pStyle w:val="MMTopic4"/>
        <w:numPr>
          <w:ilvl w:val="3"/>
          <w:numId w:val="1"/>
        </w:numPr>
      </w:pPr>
      <w:r>
        <w:t>ニュースインデックスサイト</w:t>
      </w:r>
    </w:p>
    <w:p>
      <w:pPr>
        <w:pStyle w:val="MMTopic4"/>
        <w:numPr>
          <w:ilvl w:val="3"/>
          <w:numId w:val="1"/>
        </w:numPr>
      </w:pPr>
      <w:r>
        <w:t>セキュリティ関連情報提供サイト【個別例：中山】</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3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投稿すべきニュースの選別および発信方法決定</w:t>
      </w:r>
    </w:p>
    <w:p>
      <w:pPr>
        <w:pStyle w:val="MMTopic4"/>
        <w:numPr>
          <w:ilvl w:val="3"/>
          <w:numId w:val="1"/>
        </w:numPr>
      </w:pPr>
      <w:r>
        <w:t>Webページ記事：</w:t>
      </w:r>
    </w:p>
    <w:p>
      <w:pPr>
        <w:pStyle w:val="MMTopic5"/>
        <w:numPr>
          <w:ilvl w:val="4"/>
          <w:numId w:val="1"/>
        </w:numPr>
      </w:pPr>
      <w:r>
        <w:rPr>
          <w:rFonts w:ascii="Meiryo UI" w:eastAsia="Meiryo UI" w:hAnsi="Meiryo UI" w:cs="Meiryo UI"/>
          <w:b w:val="0"/>
          <w:i w:val="0"/>
          <w:strike w:val="0"/>
          <w:color w:val="000000"/>
          <w:sz w:val="20"/>
          <w:u w:val="none"/>
        </w:rPr>
        <w:t>URL付きtweet</w:t>
      </w:r>
    </w:p>
    <w:p>
      <w:pPr>
        <w:pStyle w:val="MMTopic4"/>
        <w:numPr>
          <w:ilvl w:val="3"/>
          <w:numId w:val="1"/>
        </w:numPr>
      </w:pPr>
      <w:r>
        <w:t>Twitter記事：</w:t>
      </w:r>
    </w:p>
    <w:p>
      <w:pPr>
        <w:pStyle w:val="MMTopic5"/>
        <w:numPr>
          <w:ilvl w:val="4"/>
          <w:numId w:val="1"/>
        </w:numPr>
      </w:pPr>
      <w:r>
        <w:rPr>
          <w:rFonts w:ascii="Meiryo UI" w:eastAsia="Meiryo UI" w:hAnsi="Meiryo UI" w:cs="Meiryo UI"/>
          <w:b w:val="0"/>
          <w:i w:val="0"/>
          <w:strike w:val="0"/>
          <w:color w:val="000000"/>
          <w:sz w:val="20"/>
          <w:u w:val="none"/>
        </w:rPr>
        <w:t>そのままのRetweet</w:t>
      </w:r>
    </w:p>
    <w:p>
      <w:pPr>
        <w:pStyle w:val="MMTopic5"/>
        <w:numPr>
          <w:ilvl w:val="4"/>
          <w:numId w:val="1"/>
        </w:numPr>
      </w:pPr>
      <w:r>
        <w:rPr>
          <w:rFonts w:ascii="Meiryo UI" w:eastAsia="Meiryo UI" w:hAnsi="Meiryo UI" w:cs="Meiryo UI"/>
          <w:b w:val="0"/>
          <w:i w:val="0"/>
          <w:strike w:val="0"/>
          <w:color w:val="000000"/>
          <w:sz w:val="20"/>
          <w:u w:val="none"/>
        </w:rPr>
        <w:t>コメント付きRetweet</w:t>
      </w:r>
    </w:p>
    <w:p>
      <w:pPr>
        <w:pStyle w:val="MMTopic6"/>
        <w:numPr>
          <w:ilvl w:val="5"/>
          <w:numId w:val="1"/>
        </w:numPr>
      </w:pPr>
      <w:r>
        <w:t>コメント付きの場合は、コメント原稿作成</w:t>
      </w:r>
    </w:p>
    <w:p>
      <w:pPr>
        <w:pStyle w:val="MMIcon"/>
        <w:numPr>
          <w:ilvl w:val="2"/>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3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56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3"/>
        <w:ind w:left="1560"/>
      </w:pPr>
      <w:r>
        <w:t>Twitterで発信</w:t>
      </w:r>
    </w:p>
    <w:p>
      <w:pPr>
        <w:pStyle w:val="MMIcon"/>
        <w:numPr>
          <w:ilvl w:val="1"/>
          <w:numId w:val="1"/>
        </w:numPr>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3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 name=""/>
                    <pic:cNvPicPr>
                      <a:picLocks noChangeAspect="1"/>
                    </pic:cNvPicPr>
                  </pic:nvPicPr>
                  <pic:blipFill>
                    <a:blip xmlns:r="http://schemas.openxmlformats.org/officeDocument/2006/relationships" r:embed="rId12"/>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Priority"/>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drawing>
          <wp:inline>
            <wp:extent cx="127000" cy="127000"/>
            <wp:docPr id="1003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 name=""/>
                    <pic:cNvPicPr>
                      <a:picLocks noChangeAspect="1"/>
                    </pic:cNvPicPr>
                  </pic:nvPicPr>
                  <pic:blipFill>
                    <a:blip xmlns:r="http://schemas.openxmlformats.org/officeDocument/2006/relationships" r:embed="rId5"/>
                    <a:stretch>
                      <a:fillRect/>
                    </a:stretch>
                  </pic:blipFill>
                  <pic:spPr>
                    <a:xfrm>
                      <a:off x="0" y="0"/>
                      <a:ext cx="127000" cy="127000"/>
                    </a:xfrm>
                    <a:prstGeom prst="rect">
                      <a:avLst/>
                    </a:prstGeom>
                  </pic:spPr>
                </pic:pic>
              </a:graphicData>
            </a:graphic>
          </wp:inline>
        </w:drawing>
      </w:r>
    </w:p>
    <w:p>
      <w:pPr>
        <w:pStyle w:val="MMTopicInfo"/>
        <w:ind w:left="1040"/>
        <w:rPr>
          <w:rFonts w:ascii="Meiryo" w:eastAsia="Meiryo" w:hAnsi="Meiryo" w:cs="Meiryo"/>
          <w:b w:val="0"/>
          <w:i w:val="0"/>
          <w:iCs w:val="0"/>
          <w:caps w:val="0"/>
          <w:strike w:val="0"/>
          <w:dstrike w:val="0"/>
          <w:vanish/>
          <w:color w:val="0303FF"/>
          <w:sz w:val="20"/>
          <w:u w:val="none"/>
          <w:specVanish/>
        </w:rPr>
      </w:pPr>
      <w:r>
        <w:rPr>
          <w:rFonts w:ascii="Meiryo" w:eastAsia="Meiryo" w:hAnsi="Meiryo" w:cs="Meiryo"/>
          <w:b w:val="0"/>
          <w:i w:val="0"/>
          <w:iCs w:val="0"/>
          <w:caps w:val="0"/>
          <w:strike w:val="0"/>
          <w:dstrike w:val="0"/>
          <w:color w:val="0303FF"/>
          <w:sz w:val="20"/>
          <w:u w:val="none"/>
        </w:rPr>
        <w:t xml:space="preserve"> </w:t>
      </w:r>
    </w:p>
    <w:p>
      <w:pPr>
        <w:pStyle w:val="MMTopic2"/>
        <w:ind w:left="1040"/>
      </w:pPr>
      <w:r>
        <w:rPr>
          <w:color w:val="0303FF"/>
        </w:rPr>
        <w:t>ポータルからの更新情報</w:t>
      </w:r>
    </w:p>
    <w:p>
      <w:pPr>
        <w:pStyle w:val="MMTopic3"/>
        <w:numPr>
          <w:ilvl w:val="2"/>
          <w:numId w:val="1"/>
        </w:numPr>
      </w:pPr>
      <w:r>
        <w:t>更新情報</w:t>
      </w:r>
    </w:p>
    <w:p>
      <w:pPr>
        <w:pStyle w:val="MMIcon"/>
        <w:numPr>
          <w:ilvl w:val="3"/>
          <w:numId w:val="1"/>
        </w:numPr>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drawing>
          <wp:inline>
            <wp:extent cx="127000" cy="127000"/>
            <wp:docPr id="1003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8" name=""/>
                    <pic:cNvPicPr>
                      <a:picLocks noChangeAspect="1"/>
                    </pic:cNvPicPr>
                  </pic:nvPicPr>
                  <pic:blipFill>
                    <a:blip xmlns:r="http://schemas.openxmlformats.org/officeDocument/2006/relationships" r:embed="rId17"/>
                    <a:stretch>
                      <a:fillRect/>
                    </a:stretch>
                  </pic:blipFill>
                  <pic:spPr>
                    <a:xfrm>
                      <a:off x="0" y="0"/>
                      <a:ext cx="127000" cy="127000"/>
                    </a:xfrm>
                    <a:prstGeom prst="rect">
                      <a:avLst/>
                    </a:prstGeom>
                  </pic:spPr>
                </pic:pic>
              </a:graphicData>
            </a:graphic>
          </wp:inline>
        </w:drawing>
      </w:r>
    </w:p>
    <w:p>
      <w:pPr>
        <w:pStyle w:val="MMTopicInfo"/>
        <w:ind w:left="1520"/>
        <w:rPr>
          <w:rFonts w:ascii="Meiryo" w:eastAsia="Meiryo" w:hAnsi="Meiryo" w:cs="Meiryo"/>
          <w:b w:val="0"/>
          <w:i w:val="0"/>
          <w:iCs w:val="0"/>
          <w:caps w:val="0"/>
          <w:strike w:val="0"/>
          <w:dstrike w:val="0"/>
          <w:vanish/>
          <w:color w:val="000000"/>
          <w:sz w:val="20"/>
          <w:u w:val="none"/>
          <w:specVanish/>
        </w:rPr>
      </w:pPr>
      <w:r>
        <w:rPr>
          <w:rFonts w:ascii="Meiryo" w:eastAsia="Meiryo" w:hAnsi="Meiryo" w:cs="Meiryo"/>
          <w:b w:val="0"/>
          <w:i w:val="0"/>
          <w:iCs w:val="0"/>
          <w:caps w:val="0"/>
          <w:strike w:val="0"/>
          <w:dstrike w:val="0"/>
          <w:color w:val="000000"/>
          <w:sz w:val="20"/>
          <w:u w:val="none"/>
        </w:rPr>
        <w:t xml:space="preserve"> </w:t>
      </w:r>
    </w:p>
    <w:p>
      <w:pPr>
        <w:pStyle w:val="MMTopic4"/>
        <w:ind w:left="1520"/>
      </w:pPr>
      <w:r>
        <w:t>【要検討】お知らせ、トピックスへの記事選定、原稿作成、発信について</w:t>
      </w:r>
    </w:p>
    <w:p>
      <w:pPr>
        <w:pStyle w:val="MMPriority"/>
        <w:numPr>
          <w:ilvl w:val="0"/>
          <w:numId w:val="1"/>
        </w:numPr>
        <w:rPr>
          <w:rFonts w:ascii="Meiryo" w:eastAsia="Meiryo" w:hAnsi="Meiryo" w:cs="Meiryo"/>
          <w:b w:val="0"/>
          <w:i w:val="0"/>
          <w:iCs w:val="0"/>
          <w:caps w:val="0"/>
          <w:strike w:val="0"/>
          <w:dstrike w:val="0"/>
          <w:vanish/>
          <w:color w:val="FF0303"/>
          <w:sz w:val="24"/>
          <w:u w:val="none"/>
          <w:specVanish/>
        </w:rPr>
      </w:pPr>
      <w:r>
        <w:rPr>
          <w:rFonts w:ascii="Meiryo" w:eastAsia="Meiryo" w:hAnsi="Meiryo" w:cs="Meiryo"/>
          <w:b w:val="0"/>
          <w:i w:val="0"/>
          <w:iCs w:val="0"/>
          <w:caps w:val="0"/>
          <w:strike w:val="0"/>
          <w:dstrike w:val="0"/>
          <w:color w:val="FF0303"/>
          <w:sz w:val="24"/>
          <w:u w:val="none"/>
        </w:rPr>
        <w:drawing>
          <wp:inline>
            <wp:extent cx="152400" cy="152400"/>
            <wp:docPr id="1003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 name=""/>
                    <pic:cNvPicPr>
                      <a:picLocks noChangeAspect="1"/>
                    </pic:cNvPicPr>
                  </pic:nvPicPr>
                  <pic:blipFill>
                    <a:blip xmlns:r="http://schemas.openxmlformats.org/officeDocument/2006/relationships" r:embed="rId4"/>
                    <a:stretch>
                      <a:fillRect/>
                    </a:stretch>
                  </pic:blipFill>
                  <pic:spPr>
                    <a:xfrm>
                      <a:off x="0" y="0"/>
                      <a:ext cx="152400" cy="152400"/>
                    </a:xfrm>
                    <a:prstGeom prst="rect">
                      <a:avLst/>
                    </a:prstGeom>
                  </pic:spPr>
                </pic:pic>
              </a:graphicData>
            </a:graphic>
          </wp:inline>
        </w:drawing>
      </w:r>
    </w:p>
    <w:p>
      <w:pPr>
        <w:pStyle w:val="MMTopicInfo"/>
        <w:ind w:left="520"/>
        <w:rPr>
          <w:rFonts w:ascii="Meiryo" w:eastAsia="Meiryo" w:hAnsi="Meiryo" w:cs="Meiryo"/>
          <w:b w:val="0"/>
          <w:i w:val="0"/>
          <w:iCs w:val="0"/>
          <w:caps w:val="0"/>
          <w:strike w:val="0"/>
          <w:dstrike w:val="0"/>
          <w:vanish/>
          <w:color w:val="FF0303"/>
          <w:sz w:val="24"/>
          <w:u w:val="none"/>
          <w:specVanish/>
        </w:rPr>
      </w:pPr>
      <w:r>
        <w:rPr>
          <w:rFonts w:ascii="Meiryo" w:eastAsia="Meiryo" w:hAnsi="Meiryo" w:cs="Meiryo"/>
          <w:b w:val="0"/>
          <w:i w:val="0"/>
          <w:iCs w:val="0"/>
          <w:caps w:val="0"/>
          <w:strike w:val="0"/>
          <w:dstrike w:val="0"/>
          <w:color w:val="FF0303"/>
          <w:sz w:val="24"/>
          <w:u w:val="none"/>
        </w:rPr>
        <w:t xml:space="preserve"> </w:t>
      </w:r>
    </w:p>
    <w:p>
      <w:pPr>
        <w:pStyle w:val="MMTopic1"/>
        <w:ind w:left="520"/>
      </w:pPr>
      <w:r>
        <w:rPr>
          <w:color w:val="FF0303"/>
        </w:rPr>
        <w:t>TCYSSでの情報収集・整理・蓄積と発信【概念図】</w:t>
      </w:r>
    </w:p>
    <w:p>
      <w:pPr>
        <w:pStyle w:val="MMTopic2"/>
        <w:numPr>
          <w:ilvl w:val="1"/>
          <w:numId w:val="1"/>
        </w:numPr>
      </w:pPr>
    </w:p>
    <w:p>
      <w:pPr>
        <w:numPr>
          <w:ilvl w:val="0"/>
          <w:numId w:val="0"/>
        </w:numPr>
        <w:ind w:left="1040"/>
      </w:pPr>
    </w:p>
    <w:p>
      <w:pPr>
        <w:pStyle w:val="MMImage"/>
        <w:numPr>
          <w:ilvl w:val="0"/>
          <w:numId w:val="0"/>
        </w:numPr>
        <w:ind w:left="1040"/>
      </w:pPr>
      <w:r>
        <w:drawing>
          <wp:anchor simplePos="0" relativeHeight="251659264" behindDoc="0" locked="0" layoutInCell="1" allowOverlap="1">
            <wp:simplePos x="0" y="0"/>
            <wp:positionH relativeFrom="column">
              <wp:posOffset>660400</wp:posOffset>
            </wp:positionH>
            <wp:positionV relativeFrom="line">
              <wp:posOffset>1270</wp:posOffset>
            </wp:positionV>
            <wp:extent cx="4951730" cy="2775111"/>
            <wp:wrapTopAndBottom/>
            <wp:docPr id="1003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 name=""/>
                    <pic:cNvPicPr>
                      <a:picLocks noChangeAspect="1"/>
                    </pic:cNvPicPr>
                  </pic:nvPicPr>
                  <pic:blipFill>
                    <a:blip xmlns:r="http://schemas.openxmlformats.org/officeDocument/2006/relationships" r:embed="rId18"/>
                    <a:stretch>
                      <a:fillRect/>
                    </a:stretch>
                  </pic:blipFill>
                  <pic:spPr>
                    <a:xfrm>
                      <a:off x="0" y="0"/>
                      <a:ext cx="4951730" cy="2775111"/>
                    </a:xfrm>
                    <a:prstGeom prst="rect">
                      <a:avLst/>
                    </a:prstGeom>
                  </pic:spPr>
                </pic:pic>
              </a:graphicData>
            </a:graphic>
          </wp:anchor>
        </w:drawing>
      </w:r>
    </w:p>
    <w:p>
      <w:pPr>
        <w:numPr>
          <w:ilvl w:val="0"/>
          <w:numId w:val="0"/>
        </w:numPr>
        <w:ind w:left="0"/>
      </w:pPr>
    </w:p>
    <w:sectPr>
      <w:footerReference w:type="default" r:id="rId19"/>
      <w:pgSz w:w="12240" w:h="15840"/>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center"/>
    </w:pPr>
    <w:r>
      <w:fldChar w:fldCharType="begin"/>
    </w:r>
    <w:r>
      <w:instrText>PAGE</w:instrText>
    </w:r>
    <w:r>
      <w:fldChar w:fldCharType="separate"/>
    </w:r>
    <w:r>
      <w:t>13</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Meiryo" w:eastAsia="Meiryo" w:hAnsi="Meiryo" w:cs="Meiryo"/>
      <w:sz w:val="22"/>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rsid w:val="00EF7B96"/>
    <w:pPr>
      <w:spacing w:before="240" w:after="60"/>
      <w:jc w:val="center"/>
      <w:outlineLvl w:val="0"/>
    </w:pPr>
    <w:rPr>
      <w:rFonts w:ascii="Arial" w:hAnsi="Arial" w:cs="Arial"/>
      <w:b/>
      <w:bCs/>
      <w:kern w:val="28"/>
      <w:sz w:val="32"/>
      <w:szCs w:val="32"/>
    </w:rPr>
  </w:style>
  <w:style w:type="paragraph" w:customStyle="1" w:styleId="MMTitle">
    <w:name w:val="MM Title"/>
    <w:basedOn w:val="Normal"/>
    <w:qFormat/>
    <w:rsid w:val="00EF7B96"/>
    <w:pPr>
      <w:spacing w:before="240" w:after="60"/>
      <w:jc w:val="center"/>
      <w:outlineLvl w:val="0"/>
    </w:pPr>
    <w:rPr>
      <w:rFonts w:ascii="Meiryo" w:eastAsia="Meiryo" w:hAnsi="Meiryo" w:cs="Meiryo"/>
      <w:b w:val="0"/>
      <w:bCs/>
      <w:i w:val="0"/>
      <w:iCs w:val="0"/>
      <w:strike w:val="0"/>
      <w:dstrike w:val="0"/>
      <w:color w:val="000000"/>
      <w:kern w:val="28"/>
      <w:sz w:val="28"/>
      <w:szCs w:val="32"/>
      <w:u w:val="none"/>
    </w:rPr>
  </w:style>
  <w:style w:type="paragraph" w:customStyle="1" w:styleId="MMTopic1">
    <w:name w:val="MM Topic 1"/>
    <w:basedOn w:val="Normal"/>
    <w:next w:val="Normal"/>
    <w:qFormat/>
    <w:rsid w:val="00EF7B96"/>
    <w:pPr>
      <w:keepNext/>
      <w:spacing w:before="240" w:after="60"/>
      <w:outlineLvl w:val="0"/>
    </w:pPr>
    <w:rPr>
      <w:rFonts w:ascii="Meiryo" w:eastAsia="Meiryo" w:hAnsi="Meiryo" w:cs="Meiryo"/>
      <w:b w:val="0"/>
      <w:bCs/>
      <w:i w:val="0"/>
      <w:iCs w:val="0"/>
      <w:strike w:val="0"/>
      <w:dstrike w:val="0"/>
      <w:color w:val="000000"/>
      <w:kern w:val="32"/>
      <w:sz w:val="24"/>
      <w:szCs w:val="32"/>
      <w:u w:val="none"/>
    </w:rPr>
  </w:style>
  <w:style w:type="paragraph" w:customStyle="1" w:styleId="MMTopic2">
    <w:name w:val="MM Topic 2"/>
    <w:basedOn w:val="Normal"/>
    <w:next w:val="Normal"/>
    <w:qFormat/>
    <w:rsid w:val="00EF7B96"/>
    <w:pPr>
      <w:keepNext/>
      <w:spacing w:before="240" w:after="60"/>
      <w:outlineLvl w:val="1"/>
    </w:pPr>
    <w:rPr>
      <w:rFonts w:ascii="Meiryo" w:eastAsia="Meiryo" w:hAnsi="Meiryo" w:cs="Meiryo"/>
      <w:b w:val="0"/>
      <w:bCs/>
      <w:i w:val="0"/>
      <w:iCs w:val="0"/>
      <w:strike w:val="0"/>
      <w:dstrike w:val="0"/>
      <w:color w:val="000000"/>
      <w:sz w:val="20"/>
      <w:szCs w:val="28"/>
      <w:u w:val="none"/>
    </w:rPr>
  </w:style>
  <w:style w:type="paragraph" w:customStyle="1" w:styleId="MMPriority">
    <w:name w:val="MM Priority"/>
    <w:next w:val="Normal"/>
    <w:qFormat/>
    <w:rPr>
      <w:rFonts w:ascii="Meiryo" w:eastAsia="Meiryo" w:hAnsi="Meiryo" w:cs="Meiryo"/>
      <w:sz w:val="22"/>
      <w:szCs w:val="24"/>
    </w:rPr>
  </w:style>
  <w:style w:type="paragraph" w:customStyle="1" w:styleId="MMTopicInfo">
    <w:name w:val="MM TopicInfo"/>
    <w:next w:val="Normal"/>
    <w:qFormat/>
    <w:rPr>
      <w:rFonts w:ascii="Meiryo" w:eastAsia="Meiryo" w:hAnsi="Meiryo" w:cs="Meiryo"/>
      <w:sz w:val="22"/>
      <w:szCs w:val="24"/>
    </w:rPr>
  </w:style>
  <w:style w:type="paragraph" w:customStyle="1" w:styleId="MMTopic3">
    <w:name w:val="MM Topic 3"/>
    <w:next w:val="Normal"/>
    <w:qFormat/>
    <w:rPr>
      <w:rFonts w:ascii="Meiryo" w:eastAsia="Meiryo" w:hAnsi="Meiryo" w:cs="Meiryo"/>
      <w:b w:val="0"/>
      <w:i w:val="0"/>
      <w:iCs w:val="0"/>
      <w:strike w:val="0"/>
      <w:dstrike w:val="0"/>
      <w:color w:val="000000"/>
      <w:sz w:val="20"/>
      <w:szCs w:val="24"/>
      <w:u w:val="none"/>
    </w:rPr>
  </w:style>
  <w:style w:type="paragraph" w:customStyle="1" w:styleId="MMIcon">
    <w:name w:val="MM Icon"/>
    <w:next w:val="Normal"/>
    <w:qFormat/>
    <w:rPr>
      <w:rFonts w:ascii="Meiryo" w:eastAsia="Meiryo" w:hAnsi="Meiryo" w:cs="Meiryo"/>
      <w:sz w:val="22"/>
      <w:szCs w:val="24"/>
    </w:rPr>
  </w:style>
  <w:style w:type="paragraph" w:customStyle="1" w:styleId="MMTopic4">
    <w:name w:val="MM Topic 4"/>
    <w:next w:val="Normal"/>
    <w:qFormat/>
    <w:rPr>
      <w:rFonts w:ascii="Meiryo" w:eastAsia="Meiryo" w:hAnsi="Meiryo" w:cs="Meiryo"/>
      <w:b w:val="0"/>
      <w:i w:val="0"/>
      <w:iCs w:val="0"/>
      <w:strike w:val="0"/>
      <w:dstrike w:val="0"/>
      <w:color w:val="000000"/>
      <w:sz w:val="20"/>
      <w:szCs w:val="24"/>
      <w:u w:val="none"/>
    </w:rPr>
  </w:style>
  <w:style w:type="paragraph" w:customStyle="1" w:styleId="MMTopic5">
    <w:name w:val="MM Topic 5"/>
    <w:next w:val="Normal"/>
    <w:qFormat/>
    <w:rPr>
      <w:rFonts w:ascii="Meiryo" w:eastAsia="Meiryo" w:hAnsi="Meiryo" w:cs="Meiryo"/>
      <w:b w:val="0"/>
      <w:i w:val="0"/>
      <w:iCs w:val="0"/>
      <w:strike w:val="0"/>
      <w:dstrike w:val="0"/>
      <w:color w:val="000000"/>
      <w:sz w:val="20"/>
      <w:szCs w:val="24"/>
      <w:u w:val="none"/>
    </w:rPr>
  </w:style>
  <w:style w:type="paragraph" w:customStyle="1" w:styleId="MMImage">
    <w:name w:val="MM Image"/>
    <w:next w:val="Normal"/>
    <w:qFormat/>
    <w:rPr>
      <w:rFonts w:ascii="Meiryo" w:eastAsia="Meiryo" w:hAnsi="Meiryo" w:cs="Meiryo"/>
      <w:sz w:val="22"/>
      <w:szCs w:val="24"/>
    </w:rPr>
  </w:style>
  <w:style w:type="paragraph" w:customStyle="1" w:styleId="MMTopic6">
    <w:name w:val="MM Topic 6"/>
    <w:next w:val="Normal"/>
    <w:qFormat/>
    <w:rPr>
      <w:rFonts w:ascii="Meiryo" w:eastAsia="Meiryo" w:hAnsi="Meiryo" w:cs="Meiryo"/>
      <w:b w:val="0"/>
      <w:i w:val="0"/>
      <w:iCs w:val="0"/>
      <w:strike w:val="0"/>
      <w:dstrike w:val="0"/>
      <w:color w:val="000000"/>
      <w:sz w:val="20"/>
      <w:szCs w:val="24"/>
      <w:u w:val="none"/>
    </w:rPr>
  </w:style>
  <w:style w:type="paragraph" w:customStyle="1" w:styleId="MMTopic7">
    <w:name w:val="MM Topic 7"/>
    <w:next w:val="Normal"/>
    <w:qFormat/>
    <w:rPr>
      <w:rFonts w:ascii="Meiryo" w:eastAsia="Meiryo" w:hAnsi="Meiryo" w:cs="Meiryo"/>
      <w:b w:val="0"/>
      <w:i w:val="0"/>
      <w:iCs w:val="0"/>
      <w:strike w:val="0"/>
      <w:dstrike w:val="0"/>
      <w:color w:val="000000"/>
      <w:sz w:val="20"/>
      <w:szCs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footer" Target="footer1.xml" /><Relationship Id="rId2"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emplate>Normal.dot</Template>
  <TotalTime>0</TotalTime>
  <Pages>13</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