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F27F5" w14:textId="77777777" w:rsidR="0029170E" w:rsidRDefault="00E021DD" w:rsidP="00BB48CC">
      <w:pPr>
        <w:pStyle w:val="ac"/>
        <w:spacing w:line="0" w:lineRule="atLeast"/>
        <w:ind w:left="600"/>
      </w:pPr>
      <w:r>
        <w:t xml:space="preserve">Sec01-08-2 </w:t>
      </w:r>
      <w:r>
        <w:t>専門員の所掌業務及び調査分析項目</w:t>
      </w:r>
    </w:p>
    <w:p w14:paraId="676F27F6" w14:textId="77777777" w:rsidR="0029170E" w:rsidRDefault="00E021DD" w:rsidP="00E021DD">
      <w:pPr>
        <w:pStyle w:val="1"/>
        <w:numPr>
          <w:ilvl w:val="0"/>
          <w:numId w:val="1"/>
        </w:numPr>
        <w:spacing w:line="0" w:lineRule="atLeast"/>
      </w:pPr>
      <w:r>
        <w:t>改版履歴</w:t>
      </w:r>
    </w:p>
    <w:p w14:paraId="676F27F7" w14:textId="77777777" w:rsidR="0029170E" w:rsidRDefault="00E021DD" w:rsidP="00E021DD">
      <w:pPr>
        <w:pStyle w:val="2"/>
        <w:numPr>
          <w:ilvl w:val="1"/>
          <w:numId w:val="1"/>
        </w:numPr>
        <w:spacing w:line="0" w:lineRule="atLeast"/>
        <w:ind w:left="100" w:right="100"/>
      </w:pPr>
      <w:r>
        <w:t>【</w:t>
      </w:r>
      <w:r>
        <w:t>2021</w:t>
      </w:r>
      <w:r>
        <w:t>年</w:t>
      </w:r>
      <w:r>
        <w:t>12</w:t>
      </w:r>
      <w:r>
        <w:t>月</w:t>
      </w:r>
      <w:r>
        <w:t>16</w:t>
      </w:r>
      <w:r>
        <w:t>日】</w:t>
      </w:r>
      <w:r>
        <w:t>2022</w:t>
      </w:r>
      <w:r>
        <w:t>年度公募要項を反映して見直し</w:t>
      </w:r>
    </w:p>
    <w:p w14:paraId="676F27F8" w14:textId="77777777" w:rsidR="0029170E" w:rsidRDefault="00E021DD" w:rsidP="00E021DD">
      <w:pPr>
        <w:pStyle w:val="2"/>
        <w:numPr>
          <w:ilvl w:val="1"/>
          <w:numId w:val="1"/>
        </w:numPr>
        <w:spacing w:line="0" w:lineRule="atLeast"/>
        <w:ind w:left="100" w:right="100"/>
      </w:pPr>
      <w:r>
        <w:t>【</w:t>
      </w:r>
      <w:r>
        <w:t>2021</w:t>
      </w:r>
      <w:r>
        <w:t>年</w:t>
      </w:r>
      <w:r>
        <w:t>4</w:t>
      </w:r>
      <w:r>
        <w:t>月</w:t>
      </w:r>
      <w:r>
        <w:t>22</w:t>
      </w:r>
      <w:r>
        <w:t>日】「</w:t>
      </w:r>
      <w:r>
        <w:t>Sec01-08-2-2_</w:t>
      </w:r>
      <w:r>
        <w:t>組織の位置づけと業務実施姿勢」追加</w:t>
      </w:r>
    </w:p>
    <w:p w14:paraId="676F27F9"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A07" wp14:editId="676F2A08">
            <wp:extent cx="139700" cy="139700"/>
            <wp:effectExtent l="0" t="0" r="0" b="0"/>
            <wp:docPr id="100001" name="図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経過</w:t>
      </w:r>
    </w:p>
    <w:p w14:paraId="676F27FA" w14:textId="77777777" w:rsidR="0029170E" w:rsidRDefault="00E021DD" w:rsidP="00E021DD">
      <w:pPr>
        <w:pStyle w:val="3"/>
        <w:numPr>
          <w:ilvl w:val="2"/>
          <w:numId w:val="1"/>
        </w:numPr>
        <w:spacing w:line="0" w:lineRule="atLeast"/>
        <w:ind w:left="200"/>
      </w:pPr>
      <w:r>
        <w:t>【</w:t>
      </w:r>
      <w:r>
        <w:t>2021</w:t>
      </w:r>
      <w:r>
        <w:t>年</w:t>
      </w:r>
      <w:r>
        <w:t>4</w:t>
      </w:r>
      <w:r>
        <w:t>月</w:t>
      </w:r>
      <w:r>
        <w:t>13</w:t>
      </w:r>
      <w:r>
        <w:t>日】項立て大幅改訂</w:t>
      </w:r>
    </w:p>
    <w:p w14:paraId="676F27FB"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09" wp14:editId="676F2A0A">
            <wp:extent cx="127000" cy="127000"/>
            <wp:effectExtent l="0" t="0" r="0" b="0"/>
            <wp:docPr id="100003" name="図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w:t>
      </w:r>
      <w:r>
        <w:t>2021</w:t>
      </w:r>
      <w:r>
        <w:t>年</w:t>
      </w:r>
      <w:r>
        <w:t>4</w:t>
      </w:r>
      <w:r>
        <w:t>月</w:t>
      </w:r>
      <w:r>
        <w:t>6</w:t>
      </w:r>
      <w:r>
        <w:t>日】新体制への対応準備</w:t>
      </w:r>
    </w:p>
    <w:p w14:paraId="676F27FC"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0B" wp14:editId="676F2A0C">
            <wp:extent cx="127000" cy="127000"/>
            <wp:effectExtent l="0" t="0" r="0" b="0"/>
            <wp:docPr id="100005" name="図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w:t>
      </w:r>
      <w:r>
        <w:t>2021</w:t>
      </w:r>
      <w:r>
        <w:t>年</w:t>
      </w:r>
      <w:r>
        <w:t>4</w:t>
      </w:r>
      <w:r>
        <w:t>月</w:t>
      </w:r>
      <w:r>
        <w:t>2</w:t>
      </w:r>
      <w:r>
        <w:t>日】打ち合わせ用詳細部分非表示設定</w:t>
      </w:r>
    </w:p>
    <w:p w14:paraId="676F27FD"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0D" wp14:editId="676F2A0E">
            <wp:extent cx="127000" cy="127000"/>
            <wp:effectExtent l="0" t="0" r="0" b="0"/>
            <wp:docPr id="100007" name="図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w:t>
      </w:r>
      <w:r>
        <w:t>2021</w:t>
      </w:r>
      <w:r>
        <w:t>年</w:t>
      </w:r>
      <w:r>
        <w:t>4</w:t>
      </w:r>
      <w:r>
        <w:t>月</w:t>
      </w:r>
      <w:r>
        <w:t>1</w:t>
      </w:r>
      <w:r>
        <w:t>日】</w:t>
      </w:r>
      <w:r>
        <w:t>URL</w:t>
      </w:r>
      <w:r>
        <w:t>更新</w:t>
      </w:r>
    </w:p>
    <w:p w14:paraId="676F27FE"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0F" wp14:editId="676F2A10">
            <wp:extent cx="127000" cy="127000"/>
            <wp:effectExtent l="0" t="0" r="0" b="0"/>
            <wp:docPr id="100009" name="図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w:t>
      </w:r>
      <w:r>
        <w:t>2020</w:t>
      </w:r>
      <w:r>
        <w:t>年</w:t>
      </w:r>
      <w:r>
        <w:t>2</w:t>
      </w:r>
      <w:r>
        <w:t>月</w:t>
      </w:r>
      <w:r>
        <w:t>7</w:t>
      </w:r>
      <w:r>
        <w:t>日】長文折り返し設定</w:t>
      </w:r>
    </w:p>
    <w:p w14:paraId="676F27FF"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11" wp14:editId="676F2A12">
            <wp:extent cx="127000" cy="127000"/>
            <wp:effectExtent l="0" t="0" r="0" b="0"/>
            <wp:docPr id="100011" name="図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w:t>
      </w:r>
      <w:r>
        <w:t>2020</w:t>
      </w:r>
      <w:r>
        <w:t>年</w:t>
      </w:r>
      <w:r>
        <w:t>1</w:t>
      </w:r>
      <w:r>
        <w:t>月</w:t>
      </w:r>
      <w:r>
        <w:t>29</w:t>
      </w:r>
      <w:r>
        <w:t>日】「中小企業向けサイバーセキュリティ対策の極意」の改訂（追補資料の作成）の詳細を</w:t>
      </w:r>
      <w:r>
        <w:t>Sec01-01-01</w:t>
      </w:r>
      <w:r>
        <w:t>へ移行</w:t>
      </w:r>
    </w:p>
    <w:p w14:paraId="676F2800"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13" wp14:editId="676F2A14">
            <wp:extent cx="127000" cy="127000"/>
            <wp:effectExtent l="0" t="0" r="0" b="0"/>
            <wp:docPr id="100013" name="図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w:t>
      </w:r>
      <w:r>
        <w:t>2019</w:t>
      </w:r>
      <w:r>
        <w:t>年</w:t>
      </w:r>
      <w:r>
        <w:t>10</w:t>
      </w:r>
      <w:r>
        <w:t>月</w:t>
      </w:r>
      <w:r>
        <w:t>9,24</w:t>
      </w:r>
      <w:r>
        <w:t>日】資料目次作成及びリンク</w:t>
      </w:r>
    </w:p>
    <w:p w14:paraId="676F2801"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15" wp14:editId="676F2A16">
            <wp:extent cx="127000" cy="127000"/>
            <wp:effectExtent l="0" t="0" r="0" b="0"/>
            <wp:docPr id="100015" name="図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w:t>
      </w:r>
      <w:r>
        <w:t>2019</w:t>
      </w:r>
      <w:r>
        <w:t>年</w:t>
      </w:r>
      <w:r>
        <w:t>9</w:t>
      </w:r>
      <w:r>
        <w:t>月</w:t>
      </w:r>
      <w:r>
        <w:t>26</w:t>
      </w:r>
      <w:r>
        <w:t>日】専門員要件の追加</w:t>
      </w:r>
    </w:p>
    <w:p w14:paraId="676F2802"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17" wp14:editId="676F2A18">
            <wp:extent cx="127000" cy="127000"/>
            <wp:effectExtent l="0" t="0" r="0" b="0"/>
            <wp:docPr id="100017" name="図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w:t>
      </w:r>
      <w:r>
        <w:t>2019</w:t>
      </w:r>
      <w:r>
        <w:t>年</w:t>
      </w:r>
      <w:r>
        <w:t>7</w:t>
      </w:r>
      <w:r>
        <w:t>月</w:t>
      </w:r>
      <w:r>
        <w:t>26</w:t>
      </w:r>
      <w:r>
        <w:t>日】ポータルサイトの追加仕様</w:t>
      </w:r>
    </w:p>
    <w:p w14:paraId="676F2803"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19" wp14:editId="676F2A1A">
            <wp:extent cx="127000" cy="127000"/>
            <wp:effectExtent l="0" t="0" r="0" b="0"/>
            <wp:docPr id="100019" name="図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w:t>
      </w:r>
      <w:r>
        <w:t>2019</w:t>
      </w:r>
      <w:r>
        <w:t>年</w:t>
      </w:r>
      <w:r>
        <w:t>7</w:t>
      </w:r>
      <w:r>
        <w:t>月</w:t>
      </w:r>
      <w:r>
        <w:t>25</w:t>
      </w:r>
      <w:r>
        <w:t>日】極意の校正予定箇所の提示</w:t>
      </w:r>
      <w:r>
        <w:t>(</w:t>
      </w:r>
      <w:r>
        <w:t>現行構成毎</w:t>
      </w:r>
      <w:r>
        <w:t>)</w:t>
      </w:r>
    </w:p>
    <w:p w14:paraId="676F2804"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1B" wp14:editId="676F2A1C">
            <wp:extent cx="127000" cy="127000"/>
            <wp:effectExtent l="0" t="0" r="0" b="0"/>
            <wp:docPr id="100021" name="図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w:t>
      </w:r>
      <w:r>
        <w:t>2019</w:t>
      </w:r>
      <w:r>
        <w:t>年</w:t>
      </w:r>
      <w:r>
        <w:t>6</w:t>
      </w:r>
      <w:r>
        <w:t>月</w:t>
      </w:r>
      <w:r>
        <w:t>21</w:t>
      </w:r>
      <w:r>
        <w:t>日】極意の校正予定箇所の提示</w:t>
      </w:r>
    </w:p>
    <w:p w14:paraId="676F2805"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1D" wp14:editId="676F2A1E">
            <wp:extent cx="127000" cy="127000"/>
            <wp:effectExtent l="0" t="0" r="0" b="0"/>
            <wp:docPr id="100023" name="図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w:t>
      </w:r>
      <w:r>
        <w:t>2019</w:t>
      </w:r>
      <w:r>
        <w:t>年</w:t>
      </w:r>
      <w:r>
        <w:t>6</w:t>
      </w:r>
      <w:r>
        <w:t>月</w:t>
      </w:r>
      <w:r>
        <w:t>13</w:t>
      </w:r>
      <w:r>
        <w:t>日】</w:t>
      </w:r>
      <w:r>
        <w:t>2019</w:t>
      </w:r>
      <w:r>
        <w:t>年実施項目【案】、</w:t>
      </w:r>
      <w:r>
        <w:t xml:space="preserve"> </w:t>
      </w:r>
      <w:r>
        <w:t>項目表の併合</w:t>
      </w:r>
    </w:p>
    <w:p w14:paraId="676F2806"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1F" wp14:editId="676F2A20">
            <wp:extent cx="127000" cy="127000"/>
            <wp:effectExtent l="0" t="0" r="0" b="0"/>
            <wp:docPr id="100025" name="図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w:t>
      </w:r>
      <w:r>
        <w:t>2018</w:t>
      </w:r>
      <w:r>
        <w:t>年</w:t>
      </w:r>
      <w:r>
        <w:t>10</w:t>
      </w:r>
      <w:r>
        <w:t>月</w:t>
      </w:r>
      <w:r>
        <w:t>24</w:t>
      </w:r>
      <w:r>
        <w:t>日】所掌業務内容の明確化</w:t>
      </w:r>
    </w:p>
    <w:p w14:paraId="676F2807"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21" wp14:editId="676F2A22">
            <wp:extent cx="127000" cy="127000"/>
            <wp:effectExtent l="0" t="0" r="0" b="0"/>
            <wp:docPr id="100027" name="図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w:t>
      </w:r>
      <w:r>
        <w:t>2018</w:t>
      </w:r>
      <w:r>
        <w:t>年</w:t>
      </w:r>
      <w:r>
        <w:t>10</w:t>
      </w:r>
      <w:r>
        <w:t>月</w:t>
      </w:r>
      <w:r>
        <w:t>11</w:t>
      </w:r>
      <w:r>
        <w:t>日】「情報収集・整理・蓄積と発信」のイメージ図を最終ページに移動</w:t>
      </w:r>
    </w:p>
    <w:p w14:paraId="676F2808" w14:textId="77777777" w:rsidR="0029170E" w:rsidRDefault="00E021DD" w:rsidP="00E021DD">
      <w:pPr>
        <w:pStyle w:val="2"/>
        <w:numPr>
          <w:ilvl w:val="1"/>
          <w:numId w:val="1"/>
        </w:numPr>
        <w:spacing w:line="0" w:lineRule="atLeast"/>
        <w:ind w:left="100" w:right="100"/>
      </w:pPr>
      <w:r>
        <w:t>【</w:t>
      </w:r>
      <w:r>
        <w:t>2018</w:t>
      </w:r>
      <w:r>
        <w:t>年</w:t>
      </w:r>
      <w:r>
        <w:t>6</w:t>
      </w:r>
      <w:r>
        <w:t>月</w:t>
      </w:r>
      <w:r>
        <w:t>6</w:t>
      </w:r>
      <w:r>
        <w:t>日】係会議資料として提出</w:t>
      </w:r>
    </w:p>
    <w:p w14:paraId="676F2809" w14:textId="77777777" w:rsidR="0029170E" w:rsidRDefault="00E021DD" w:rsidP="00E021DD">
      <w:pPr>
        <w:pStyle w:val="1"/>
        <w:numPr>
          <w:ilvl w:val="0"/>
          <w:numId w:val="1"/>
        </w:numPr>
        <w:spacing w:line="0" w:lineRule="atLeast"/>
      </w:pPr>
      <w:r>
        <w:t xml:space="preserve"> </w:t>
      </w:r>
      <w:r>
        <w:rPr>
          <w:noProof/>
        </w:rPr>
        <w:drawing>
          <wp:inline distT="0" distB="0" distL="0" distR="0" wp14:anchorId="676F2A23" wp14:editId="676F2A24">
            <wp:extent cx="152400" cy="152400"/>
            <wp:effectExtent l="0" t="0" r="0" b="0"/>
            <wp:docPr id="100029" name="図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r:embed="rId9"/>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資料目次</w:t>
      </w:r>
    </w:p>
    <w:p w14:paraId="676F280A"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A25" wp14:editId="676F2A26">
            <wp:extent cx="139700" cy="139700"/>
            <wp:effectExtent l="0" t="0" r="0" b="0"/>
            <wp:docPr id="100031" name="図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Sec01-08-2-2_</w:t>
      </w:r>
      <w:r>
        <w:t>組織の位置づけと業務実施姿勢</w:t>
      </w:r>
    </w:p>
    <w:p w14:paraId="676F280B"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A27" wp14:editId="676F2A28">
            <wp:extent cx="139700" cy="139700"/>
            <wp:effectExtent l="0" t="0" r="0" b="0"/>
            <wp:docPr id="100033" name="図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Sec01-08-2-3_</w:t>
      </w:r>
      <w:r>
        <w:t>専門員の所掌業務及び行動規範【骨子】</w:t>
      </w:r>
    </w:p>
    <w:p w14:paraId="676F280C" w14:textId="77777777" w:rsidR="0029170E" w:rsidRDefault="00E021DD" w:rsidP="00E021DD">
      <w:pPr>
        <w:pStyle w:val="2"/>
        <w:numPr>
          <w:ilvl w:val="1"/>
          <w:numId w:val="1"/>
        </w:numPr>
        <w:spacing w:line="0" w:lineRule="atLeast"/>
        <w:ind w:left="100" w:right="100"/>
      </w:pPr>
      <w:r>
        <w:lastRenderedPageBreak/>
        <w:t xml:space="preserve"> </w:t>
      </w:r>
      <w:r>
        <w:rPr>
          <w:noProof/>
        </w:rPr>
        <w:drawing>
          <wp:inline distT="0" distB="0" distL="0" distR="0" wp14:anchorId="676F2A29" wp14:editId="676F2A2A">
            <wp:extent cx="139700" cy="139700"/>
            <wp:effectExtent l="0" t="0" r="0" b="0"/>
            <wp:docPr id="100035" name="図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Sec01-08-2-4_</w:t>
      </w:r>
      <w:r>
        <w:t>専門員の所掌業務【要約】</w:t>
      </w:r>
    </w:p>
    <w:p w14:paraId="676F280D"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A2B" wp14:editId="676F2A2C">
            <wp:extent cx="139700" cy="139700"/>
            <wp:effectExtent l="0" t="0" r="0" b="0"/>
            <wp:docPr id="100037" name="図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別添資料</w:t>
      </w:r>
    </w:p>
    <w:p w14:paraId="676F280E" w14:textId="77777777" w:rsidR="0029170E" w:rsidRDefault="00E021DD" w:rsidP="00E021DD">
      <w:pPr>
        <w:pStyle w:val="3"/>
        <w:numPr>
          <w:ilvl w:val="2"/>
          <w:numId w:val="1"/>
        </w:numPr>
        <w:spacing w:line="0" w:lineRule="atLeast"/>
        <w:ind w:left="200"/>
      </w:pPr>
      <w:r>
        <w:t>Sec01-08-2-5_</w:t>
      </w:r>
      <w:r>
        <w:t>専門員業務ハンドブック【要約】</w:t>
      </w:r>
    </w:p>
    <w:p w14:paraId="676F280F" w14:textId="77777777" w:rsidR="0029170E" w:rsidRDefault="00E021DD" w:rsidP="00E021DD">
      <w:pPr>
        <w:pStyle w:val="3"/>
        <w:numPr>
          <w:ilvl w:val="2"/>
          <w:numId w:val="1"/>
        </w:numPr>
        <w:spacing w:line="0" w:lineRule="atLeast"/>
        <w:ind w:left="200"/>
      </w:pPr>
      <w:r>
        <w:t>Sec01-08-2-6_</w:t>
      </w:r>
      <w:r>
        <w:t>相談対応手順【要約】</w:t>
      </w:r>
    </w:p>
    <w:p w14:paraId="676F2810" w14:textId="77777777" w:rsidR="0029170E" w:rsidRDefault="00E021DD" w:rsidP="00E021DD">
      <w:pPr>
        <w:pStyle w:val="3"/>
        <w:numPr>
          <w:ilvl w:val="2"/>
          <w:numId w:val="1"/>
        </w:numPr>
        <w:spacing w:line="0" w:lineRule="atLeast"/>
        <w:ind w:left="200"/>
      </w:pPr>
      <w:r>
        <w:t>Sec01-08-2-6_SNS</w:t>
      </w:r>
      <w:r>
        <w:t>およびポータルからの更新情報の発信手順【要約】</w:t>
      </w:r>
    </w:p>
    <w:p w14:paraId="676F2811"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A2D" wp14:editId="676F2A2E">
            <wp:extent cx="139700" cy="139700"/>
            <wp:effectExtent l="0" t="0" r="0" b="0"/>
            <wp:docPr id="100039" name="図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TCYSS</w:t>
      </w:r>
      <w:r>
        <w:t>での情報収集・整理・蓄積と発信【概念図】</w:t>
      </w:r>
    </w:p>
    <w:p w14:paraId="676F2812" w14:textId="77777777" w:rsidR="0029170E" w:rsidRDefault="00E021DD" w:rsidP="00E021DD">
      <w:pPr>
        <w:pStyle w:val="1"/>
        <w:numPr>
          <w:ilvl w:val="0"/>
          <w:numId w:val="1"/>
        </w:numPr>
        <w:spacing w:line="0" w:lineRule="atLeast"/>
      </w:pPr>
      <w:r>
        <w:t xml:space="preserve"> </w:t>
      </w:r>
      <w:r>
        <w:rPr>
          <w:noProof/>
        </w:rPr>
        <w:drawing>
          <wp:inline distT="0" distB="0" distL="0" distR="0" wp14:anchorId="676F2A2F" wp14:editId="676F2A30">
            <wp:extent cx="152400" cy="152400"/>
            <wp:effectExtent l="0" t="0" r="0" b="0"/>
            <wp:docPr id="100041" name="図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r:embed="rId9"/>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従来の問題点</w:t>
      </w:r>
    </w:p>
    <w:p w14:paraId="676F2813" w14:textId="77777777" w:rsidR="0029170E" w:rsidRDefault="00E021DD" w:rsidP="00E021DD">
      <w:pPr>
        <w:pStyle w:val="2"/>
        <w:numPr>
          <w:ilvl w:val="1"/>
          <w:numId w:val="1"/>
        </w:numPr>
        <w:spacing w:line="0" w:lineRule="atLeast"/>
        <w:ind w:left="100" w:right="100"/>
      </w:pPr>
      <w:r>
        <w:t>専門員の職務内容は、発足前の想定のままであり、</w:t>
      </w:r>
      <w:r>
        <w:t>6</w:t>
      </w:r>
      <w:r>
        <w:t>年の間に業務の実態は変わっている</w:t>
      </w:r>
    </w:p>
    <w:p w14:paraId="676F2814" w14:textId="77777777" w:rsidR="0029170E" w:rsidRDefault="00E021DD" w:rsidP="00E021DD">
      <w:pPr>
        <w:pStyle w:val="2"/>
        <w:numPr>
          <w:ilvl w:val="1"/>
          <w:numId w:val="1"/>
        </w:numPr>
        <w:spacing w:line="0" w:lineRule="atLeast"/>
        <w:ind w:left="100" w:right="100"/>
      </w:pPr>
      <w:r>
        <w:t>委託の問題点</w:t>
      </w:r>
    </w:p>
    <w:p w14:paraId="676F2815" w14:textId="77777777" w:rsidR="0029170E" w:rsidRDefault="00E021DD" w:rsidP="00E021DD">
      <w:pPr>
        <w:pStyle w:val="3"/>
        <w:numPr>
          <w:ilvl w:val="2"/>
          <w:numId w:val="1"/>
        </w:numPr>
        <w:spacing w:line="0" w:lineRule="atLeast"/>
        <w:ind w:left="200"/>
      </w:pPr>
      <w:r>
        <w:t>ガイドブック作成、サーバ運用等の外部委託コストが高い</w:t>
      </w:r>
    </w:p>
    <w:p w14:paraId="676F2816" w14:textId="77777777" w:rsidR="0029170E" w:rsidRDefault="00E021DD" w:rsidP="00E021DD">
      <w:pPr>
        <w:pStyle w:val="3"/>
        <w:numPr>
          <w:ilvl w:val="2"/>
          <w:numId w:val="1"/>
        </w:numPr>
        <w:spacing w:line="0" w:lineRule="atLeast"/>
        <w:ind w:left="200"/>
      </w:pPr>
      <w:r>
        <w:t>委託ではきめ細かな情報発信が困難</w:t>
      </w:r>
    </w:p>
    <w:p w14:paraId="676F2817" w14:textId="77777777" w:rsidR="0029170E" w:rsidRDefault="00E021DD" w:rsidP="00E021DD">
      <w:pPr>
        <w:pStyle w:val="3"/>
        <w:numPr>
          <w:ilvl w:val="2"/>
          <w:numId w:val="1"/>
        </w:numPr>
        <w:spacing w:line="0" w:lineRule="atLeast"/>
        <w:ind w:left="200"/>
      </w:pPr>
      <w:r>
        <w:t>ノウハウが組織に蓄積しない</w:t>
      </w:r>
    </w:p>
    <w:p w14:paraId="676F2818" w14:textId="77777777" w:rsidR="0029170E" w:rsidRDefault="00E021DD" w:rsidP="00E021DD">
      <w:pPr>
        <w:pStyle w:val="2"/>
        <w:numPr>
          <w:ilvl w:val="1"/>
          <w:numId w:val="1"/>
        </w:numPr>
        <w:spacing w:line="0" w:lineRule="atLeast"/>
        <w:ind w:left="100" w:right="100"/>
      </w:pPr>
      <w:r>
        <w:t>職員のスキル向上が望ましい</w:t>
      </w:r>
    </w:p>
    <w:p w14:paraId="676F2819" w14:textId="77777777" w:rsidR="0029170E" w:rsidRDefault="00E021DD" w:rsidP="00E021DD">
      <w:pPr>
        <w:pStyle w:val="3"/>
        <w:numPr>
          <w:ilvl w:val="2"/>
          <w:numId w:val="1"/>
        </w:numPr>
        <w:spacing w:line="0" w:lineRule="atLeast"/>
        <w:ind w:left="200"/>
      </w:pPr>
      <w:r>
        <w:t>Word,Excel</w:t>
      </w:r>
      <w:r>
        <w:t>が使えるレベルの</w:t>
      </w:r>
      <w:r>
        <w:t>IT</w:t>
      </w:r>
      <w:r>
        <w:t>リテラシーでは、業務を遂行できない</w:t>
      </w:r>
    </w:p>
    <w:p w14:paraId="676F281A" w14:textId="77777777" w:rsidR="0029170E" w:rsidRDefault="00E021DD" w:rsidP="00E021DD">
      <w:pPr>
        <w:pStyle w:val="3"/>
        <w:numPr>
          <w:ilvl w:val="2"/>
          <w:numId w:val="1"/>
        </w:numPr>
        <w:spacing w:line="0" w:lineRule="atLeast"/>
        <w:ind w:left="200"/>
      </w:pPr>
      <w:r>
        <w:t>専門員の採用に当たっては、経験、知識と</w:t>
      </w:r>
      <w:r>
        <w:t>IT</w:t>
      </w:r>
      <w:r>
        <w:t>ヒューマンスキルを重視すべきでは</w:t>
      </w:r>
    </w:p>
    <w:p w14:paraId="676F281B" w14:textId="77777777" w:rsidR="0029170E" w:rsidRDefault="00E021DD" w:rsidP="00E021DD">
      <w:pPr>
        <w:pStyle w:val="2"/>
        <w:numPr>
          <w:ilvl w:val="1"/>
          <w:numId w:val="1"/>
        </w:numPr>
        <w:spacing w:line="0" w:lineRule="atLeast"/>
        <w:ind w:left="100" w:right="100"/>
      </w:pPr>
      <w:r>
        <w:t>その他</w:t>
      </w:r>
    </w:p>
    <w:p w14:paraId="676F281C" w14:textId="77777777" w:rsidR="0029170E" w:rsidRDefault="00E021DD" w:rsidP="00E021DD">
      <w:pPr>
        <w:pStyle w:val="3"/>
        <w:numPr>
          <w:ilvl w:val="2"/>
          <w:numId w:val="1"/>
        </w:numPr>
        <w:spacing w:line="0" w:lineRule="atLeast"/>
        <w:ind w:left="200"/>
      </w:pPr>
      <w:r>
        <w:t>相談の適切な対応のためには、障害状況等を事前に整理された形で確認でき、</w:t>
      </w:r>
      <w:r>
        <w:t xml:space="preserve"> </w:t>
      </w:r>
      <w:r>
        <w:t>情報を整理して回答できるメール、チャットのほうが効果的</w:t>
      </w:r>
    </w:p>
    <w:p w14:paraId="676F281D" w14:textId="77777777" w:rsidR="0029170E" w:rsidRDefault="00E021DD" w:rsidP="00E021DD">
      <w:pPr>
        <w:pStyle w:val="3"/>
        <w:numPr>
          <w:ilvl w:val="2"/>
          <w:numId w:val="1"/>
        </w:numPr>
        <w:spacing w:line="0" w:lineRule="atLeast"/>
        <w:ind w:left="200"/>
      </w:pPr>
      <w:r>
        <w:t>テレワーク時、職員と共通の</w:t>
      </w:r>
      <w:r>
        <w:t>Skype</w:t>
      </w:r>
      <w:r>
        <w:t>、</w:t>
      </w:r>
      <w:r>
        <w:t>Teams</w:t>
      </w:r>
      <w:r>
        <w:t>ビデオ会議、都庁メールを使えないことが、</w:t>
      </w:r>
      <w:r>
        <w:t xml:space="preserve"> </w:t>
      </w:r>
      <w:r>
        <w:t>円滑なコミュニケーションの阻害要因の一つになっていないか</w:t>
      </w:r>
    </w:p>
    <w:p w14:paraId="676F281E" w14:textId="77777777" w:rsidR="0029170E" w:rsidRDefault="00E021DD" w:rsidP="00E021DD">
      <w:pPr>
        <w:pStyle w:val="1"/>
        <w:numPr>
          <w:ilvl w:val="0"/>
          <w:numId w:val="1"/>
        </w:numPr>
        <w:spacing w:line="0" w:lineRule="atLeast"/>
      </w:pPr>
      <w:r>
        <w:t xml:space="preserve"> </w:t>
      </w:r>
      <w:r>
        <w:rPr>
          <w:noProof/>
        </w:rPr>
        <w:drawing>
          <wp:inline distT="0" distB="0" distL="0" distR="0" wp14:anchorId="676F2A31" wp14:editId="676F2A32">
            <wp:extent cx="152400" cy="152400"/>
            <wp:effectExtent l="0" t="0" r="0" b="0"/>
            <wp:docPr id="100043" name="図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r:embed="rId9"/>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Sec01-08-2-2_</w:t>
      </w:r>
      <w:r>
        <w:t>組織の位置づけと業務実施姿勢</w:t>
      </w:r>
    </w:p>
    <w:p w14:paraId="676F281F"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A33" wp14:editId="676F2A34">
            <wp:extent cx="139700" cy="139700"/>
            <wp:effectExtent l="0" t="0" r="0" b="0"/>
            <wp:docPr id="100045" name="図 10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商工部と</w:t>
      </w:r>
      <w:r>
        <w:t>して中小企業の事業の発展を支援</w:t>
      </w:r>
    </w:p>
    <w:p w14:paraId="676F2820" w14:textId="77777777" w:rsidR="0029170E" w:rsidRDefault="00E021DD" w:rsidP="00E021DD">
      <w:pPr>
        <w:pStyle w:val="3"/>
        <w:numPr>
          <w:ilvl w:val="2"/>
          <w:numId w:val="1"/>
        </w:numPr>
        <w:spacing w:line="0" w:lineRule="atLeast"/>
        <w:ind w:left="200"/>
      </w:pPr>
      <w:r>
        <w:t>経営支援課の中小企業の発展のための施策の１つとして、</w:t>
      </w:r>
      <w:r>
        <w:t>IT</w:t>
      </w:r>
      <w:r>
        <w:t>活用の推進があり、</w:t>
      </w:r>
      <w:r>
        <w:t>IT</w:t>
      </w:r>
      <w:r>
        <w:t>活用を阻害する要因の１つとしてセキュリティ対策を考える</w:t>
      </w:r>
    </w:p>
    <w:p w14:paraId="676F2821"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A35" wp14:editId="676F2A36">
            <wp:extent cx="139700" cy="139700"/>
            <wp:effectExtent l="0" t="0" r="0" b="0"/>
            <wp:docPr id="100047" name="図 10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
                    <pic:cNvPicPr>
                      <a:picLocks noChangeAspect="1"/>
                    </pic:cNvPicPr>
                  </pic:nvPicPr>
                  <pic:blipFill>
                    <a:blip r:embed="rId11"/>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676F2A37" wp14:editId="676F2A38">
            <wp:extent cx="139700" cy="139700"/>
            <wp:effectExtent l="0" t="0" r="0" b="0"/>
            <wp:docPr id="100049" name="図 10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中小企業支援の戦略</w:t>
      </w:r>
    </w:p>
    <w:p w14:paraId="676F2822" w14:textId="77777777" w:rsidR="0029170E" w:rsidRDefault="00E021DD" w:rsidP="00E021DD">
      <w:pPr>
        <w:pStyle w:val="3"/>
        <w:numPr>
          <w:ilvl w:val="2"/>
          <w:numId w:val="1"/>
        </w:numPr>
        <w:spacing w:line="0" w:lineRule="atLeast"/>
        <w:ind w:left="200"/>
      </w:pPr>
      <w:r>
        <w:lastRenderedPageBreak/>
        <w:t xml:space="preserve"> </w:t>
      </w:r>
      <w:r>
        <w:rPr>
          <w:noProof/>
        </w:rPr>
        <w:drawing>
          <wp:inline distT="0" distB="0" distL="0" distR="0" wp14:anchorId="676F2A39" wp14:editId="676F2A3A">
            <wp:extent cx="127000" cy="127000"/>
            <wp:effectExtent l="0" t="0" r="0" b="0"/>
            <wp:docPr id="100051" name="図 10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専門員は、中小企業において、「経営者、システム管理者が、「デジタルリテラシー」の知識とスキルを得て、</w:t>
      </w:r>
      <w:r>
        <w:rPr>
          <w:rFonts w:ascii="ＭＳ 明朝" w:eastAsia="ＭＳ 明朝" w:hAnsi="ＭＳ 明朝" w:cs="ＭＳ 明朝" w:hint="eastAsia"/>
        </w:rPr>
        <w:t>①</w:t>
      </w:r>
      <w:r>
        <w:t>守りの</w:t>
      </w:r>
      <w:r>
        <w:t>IT</w:t>
      </w:r>
      <w:r>
        <w:t>・セキュリティ対策に留まらず、</w:t>
      </w:r>
      <w:r>
        <w:rPr>
          <w:rFonts w:ascii="ＭＳ 明朝" w:eastAsia="ＭＳ 明朝" w:hAnsi="ＭＳ 明朝" w:cs="ＭＳ 明朝" w:hint="eastAsia"/>
        </w:rPr>
        <w:t>②</w:t>
      </w:r>
      <w:r>
        <w:t>事業を発展させるためのの攻めの</w:t>
      </w:r>
      <w:r>
        <w:t>IT</w:t>
      </w:r>
      <w:r>
        <w:t>・セキュリティ対策を講じことを支援する。</w:t>
      </w:r>
    </w:p>
    <w:p w14:paraId="676F2823" w14:textId="77777777" w:rsidR="0029170E" w:rsidRDefault="00E021DD" w:rsidP="00E021DD">
      <w:pPr>
        <w:pStyle w:val="4"/>
        <w:numPr>
          <w:ilvl w:val="3"/>
          <w:numId w:val="1"/>
        </w:numPr>
        <w:spacing w:line="0" w:lineRule="atLeast"/>
        <w:ind w:left="300" w:right="200"/>
      </w:pPr>
      <w:r>
        <w:rPr>
          <w:rFonts w:ascii="ＭＳ 明朝" w:eastAsia="ＭＳ 明朝" w:hAnsi="ＭＳ 明朝" w:cs="ＭＳ 明朝" w:hint="eastAsia"/>
        </w:rPr>
        <w:t>※</w:t>
      </w:r>
      <w:r>
        <w:t>IT</w:t>
      </w:r>
      <w:r>
        <w:t>の知識を持たずにセキュリティ対策を講じることは困難。セキュリティ対策は、</w:t>
      </w:r>
      <w:r>
        <w:t>IT</w:t>
      </w:r>
      <w:r>
        <w:t>活用の推</w:t>
      </w:r>
      <w:r>
        <w:t>進の中でセキュリティバイデザインの考え方で対処する</w:t>
      </w:r>
    </w:p>
    <w:p w14:paraId="676F2824" w14:textId="77777777" w:rsidR="0029170E" w:rsidRDefault="00E021DD" w:rsidP="00E021DD">
      <w:pPr>
        <w:pStyle w:val="4"/>
        <w:numPr>
          <w:ilvl w:val="3"/>
          <w:numId w:val="1"/>
        </w:numPr>
        <w:spacing w:line="0" w:lineRule="atLeast"/>
        <w:ind w:left="300" w:right="200"/>
      </w:pPr>
      <w:r>
        <w:rPr>
          <w:rFonts w:ascii="ＭＳ 明朝" w:eastAsia="ＭＳ 明朝" w:hAnsi="ＭＳ 明朝" w:cs="ＭＳ 明朝" w:hint="eastAsia"/>
        </w:rPr>
        <w:t>②</w:t>
      </w:r>
      <w:r>
        <w:t>守りの</w:t>
      </w:r>
      <w:r>
        <w:t>IT</w:t>
      </w:r>
      <w:r>
        <w:t>・セキュリティ対策</w:t>
      </w:r>
    </w:p>
    <w:p w14:paraId="676F2825" w14:textId="77777777" w:rsidR="0029170E" w:rsidRDefault="00E021DD" w:rsidP="00E021DD">
      <w:pPr>
        <w:pStyle w:val="4"/>
        <w:numPr>
          <w:ilvl w:val="3"/>
          <w:numId w:val="1"/>
        </w:numPr>
        <w:spacing w:line="0" w:lineRule="atLeast"/>
        <w:ind w:left="300" w:right="200"/>
      </w:pPr>
      <w:r>
        <w:rPr>
          <w:rFonts w:ascii="ＭＳ 明朝" w:eastAsia="ＭＳ 明朝" w:hAnsi="ＭＳ 明朝" w:cs="ＭＳ 明朝" w:hint="eastAsia"/>
        </w:rPr>
        <w:t>①</w:t>
      </w:r>
      <w:r>
        <w:t>攻めの</w:t>
      </w:r>
      <w:r>
        <w:t>IT</w:t>
      </w:r>
      <w:r>
        <w:t>・セキュリティ対策</w:t>
      </w:r>
    </w:p>
    <w:p w14:paraId="676F2826"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3B" wp14:editId="676F2A3C">
            <wp:extent cx="127000" cy="127000"/>
            <wp:effectExtent l="0" t="0" r="0" b="0"/>
            <wp:docPr id="100053" name="図 10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「デジタルリテラシー」習得の啓発、推進</w:t>
      </w:r>
    </w:p>
    <w:p w14:paraId="676F2827" w14:textId="77777777" w:rsidR="0029170E" w:rsidRDefault="00E021DD" w:rsidP="00E021DD">
      <w:pPr>
        <w:pStyle w:val="4"/>
        <w:numPr>
          <w:ilvl w:val="3"/>
          <w:numId w:val="1"/>
        </w:numPr>
        <w:spacing w:line="0" w:lineRule="atLeast"/>
        <w:ind w:left="300" w:right="200"/>
      </w:pPr>
      <w:r>
        <w:t>デジタルトランスフォーメーションの推進には、これまでの「デジタルを作る人材」だけでなく、「デジタルを使う人材」</w:t>
      </w:r>
    </w:p>
    <w:p w14:paraId="676F2828" w14:textId="77777777" w:rsidR="0029170E" w:rsidRDefault="00E021DD" w:rsidP="00E021DD">
      <w:pPr>
        <w:pStyle w:val="4"/>
        <w:numPr>
          <w:ilvl w:val="3"/>
          <w:numId w:val="1"/>
        </w:numPr>
        <w:spacing w:line="0" w:lineRule="atLeast"/>
        <w:ind w:left="300" w:right="200"/>
      </w:pPr>
      <w:r>
        <w:t>中小企業が、ビジネスを発展させるためには、攻めの</w:t>
      </w:r>
      <w:r>
        <w:t>IT</w:t>
      </w:r>
      <w:r>
        <w:t>投資とサイバーセキュリティ対策を講ずる必要がある</w:t>
      </w:r>
    </w:p>
    <w:p w14:paraId="676F2829"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3D" wp14:editId="676F2A3E">
            <wp:extent cx="127000" cy="127000"/>
            <wp:effectExtent l="0" t="0" r="0" b="0"/>
            <wp:docPr id="100055" name="図 10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「デジタルリテラシー・スキルフレームワーク」で網羅的・体系的に</w:t>
      </w:r>
    </w:p>
    <w:p w14:paraId="676F282A" w14:textId="77777777" w:rsidR="0029170E" w:rsidRDefault="00E021DD" w:rsidP="00E021DD">
      <w:pPr>
        <w:pStyle w:val="4"/>
        <w:numPr>
          <w:ilvl w:val="3"/>
          <w:numId w:val="1"/>
        </w:numPr>
        <w:spacing w:line="0" w:lineRule="atLeast"/>
        <w:ind w:left="300" w:right="200"/>
      </w:pPr>
      <w:r>
        <w:t>概念</w:t>
      </w:r>
    </w:p>
    <w:p w14:paraId="676F282B" w14:textId="77777777" w:rsidR="0029170E" w:rsidRDefault="00E021DD" w:rsidP="00BB48CC">
      <w:pPr>
        <w:spacing w:line="0" w:lineRule="atLeast"/>
        <w:ind w:left="1440"/>
      </w:pPr>
      <w:r>
        <w:rPr>
          <w:noProof/>
        </w:rPr>
        <w:drawing>
          <wp:anchor distT="0" distB="0" distL="114300" distR="114300" simplePos="0" relativeHeight="251658240" behindDoc="0" locked="0" layoutInCell="1" allowOverlap="1" wp14:anchorId="676F2A3F" wp14:editId="676F2A40">
            <wp:simplePos x="0" y="0"/>
            <wp:positionH relativeFrom="column">
              <wp:posOffset>914400</wp:posOffset>
            </wp:positionH>
            <wp:positionV relativeFrom="paragraph">
              <wp:posOffset>0</wp:posOffset>
            </wp:positionV>
            <wp:extent cx="4485640" cy="2883626"/>
            <wp:effectExtent l="0" t="0" r="0" b="0"/>
            <wp:wrapTopAndBottom/>
            <wp:docPr id="100057" name="図 10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
                    <pic:cNvPicPr>
                      <a:picLocks noChangeAspect="1"/>
                    </pic:cNvPicPr>
                  </pic:nvPicPr>
                  <pic:blipFill>
                    <a:blip r:embed="rId13"/>
                    <a:stretch>
                      <a:fillRect/>
                    </a:stretch>
                  </pic:blipFill>
                  <pic:spPr>
                    <a:xfrm>
                      <a:off x="0" y="0"/>
                      <a:ext cx="4485640" cy="2883626"/>
                    </a:xfrm>
                    <a:prstGeom prst="rect">
                      <a:avLst/>
                    </a:prstGeom>
                  </pic:spPr>
                </pic:pic>
              </a:graphicData>
            </a:graphic>
          </wp:anchor>
        </w:drawing>
      </w:r>
    </w:p>
    <w:p w14:paraId="676F282C"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41" wp14:editId="676F2A42">
            <wp:extent cx="133350" cy="133350"/>
            <wp:effectExtent l="0" t="0" r="0" b="0"/>
            <wp:docPr id="100059" name="図 10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デジタルリテラシーの浸透に向けたツール</w:t>
      </w:r>
    </w:p>
    <w:p w14:paraId="676F282D" w14:textId="77777777" w:rsidR="0029170E" w:rsidRDefault="00E021DD" w:rsidP="00E021DD">
      <w:pPr>
        <w:pStyle w:val="5"/>
        <w:numPr>
          <w:ilvl w:val="4"/>
          <w:numId w:val="1"/>
        </w:numPr>
        <w:spacing w:line="0" w:lineRule="atLeast"/>
        <w:ind w:left="400" w:right="200"/>
      </w:pPr>
      <w:r>
        <w:t>デジタル変革の推進による、より良い社会（</w:t>
      </w:r>
      <w:r>
        <w:t>Society5.0</w:t>
      </w:r>
      <w:r>
        <w:t>）の創出に向けて、ビジネスパーソンが身につけるべきデジタルリテラシー領域「</w:t>
      </w:r>
      <w:r>
        <w:t>Di-Lite</w:t>
      </w:r>
      <w:r>
        <w:t>」を示すために、デジタルに関連して習得すべきスキルや知識・マインドを構造的に全体像として表したもの。</w:t>
      </w:r>
    </w:p>
    <w:p w14:paraId="676F282E"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43" wp14:editId="676F2A44">
            <wp:extent cx="133350" cy="133350"/>
            <wp:effectExtent l="0" t="0" r="0" b="0"/>
            <wp:docPr id="100061" name="図 10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デジタルリテラシー領域「</w:t>
      </w:r>
      <w:r>
        <w:t>Di-Lite</w:t>
      </w:r>
      <w:r>
        <w:t>」</w:t>
      </w:r>
    </w:p>
    <w:p w14:paraId="676F282F" w14:textId="77777777" w:rsidR="0029170E" w:rsidRDefault="00E021DD" w:rsidP="00E021DD">
      <w:pPr>
        <w:pStyle w:val="5"/>
        <w:numPr>
          <w:ilvl w:val="4"/>
          <w:numId w:val="1"/>
        </w:numPr>
        <w:spacing w:line="0" w:lineRule="atLeast"/>
        <w:ind w:left="400" w:right="200"/>
      </w:pPr>
      <w:r>
        <w:lastRenderedPageBreak/>
        <w:t>IT</w:t>
      </w:r>
      <w:r>
        <w:t>・データサイエンス・</w:t>
      </w:r>
      <w:r>
        <w:t>AI</w:t>
      </w:r>
      <w:r>
        <w:t>を使うための基礎的なスキル・知識・マインド</w:t>
      </w:r>
    </w:p>
    <w:p w14:paraId="676F2830"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45" wp14:editId="676F2A46">
            <wp:extent cx="133350" cy="133350"/>
            <wp:effectExtent l="0" t="0" r="0" b="0"/>
            <wp:docPr id="100063" name="図 10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マインド</w:t>
      </w:r>
    </w:p>
    <w:p w14:paraId="676F2831" w14:textId="77777777" w:rsidR="0029170E" w:rsidRDefault="00E021DD" w:rsidP="00E021DD">
      <w:pPr>
        <w:pStyle w:val="5"/>
        <w:numPr>
          <w:ilvl w:val="4"/>
          <w:numId w:val="1"/>
        </w:numPr>
        <w:spacing w:line="0" w:lineRule="atLeast"/>
        <w:ind w:left="400" w:right="200"/>
      </w:pPr>
      <w:r>
        <w:t>デジタルに取り組むスタンス、マインド</w:t>
      </w:r>
    </w:p>
    <w:p w14:paraId="676F2832"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47" wp14:editId="676F2A48">
            <wp:extent cx="133350" cy="133350"/>
            <wp:effectExtent l="0" t="0" r="0" b="0"/>
            <wp:docPr id="100065" name="図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知識体系</w:t>
      </w:r>
    </w:p>
    <w:p w14:paraId="676F2833" w14:textId="77777777" w:rsidR="0029170E" w:rsidRDefault="00E021DD" w:rsidP="00E021DD">
      <w:pPr>
        <w:pStyle w:val="5"/>
        <w:numPr>
          <w:ilvl w:val="4"/>
          <w:numId w:val="1"/>
        </w:numPr>
        <w:spacing w:line="0" w:lineRule="atLeast"/>
        <w:ind w:left="400" w:right="200"/>
      </w:pPr>
      <w:r>
        <w:t>デジタル活用分野</w:t>
      </w:r>
      <w:r>
        <w:t>/</w:t>
      </w:r>
      <w:r>
        <w:t>適用事例</w:t>
      </w:r>
    </w:p>
    <w:p w14:paraId="676F2834" w14:textId="77777777" w:rsidR="0029170E" w:rsidRDefault="00E021DD" w:rsidP="00E021DD">
      <w:pPr>
        <w:pStyle w:val="5"/>
        <w:numPr>
          <w:ilvl w:val="4"/>
          <w:numId w:val="1"/>
        </w:numPr>
        <w:spacing w:line="0" w:lineRule="atLeast"/>
        <w:ind w:left="400" w:right="200"/>
      </w:pPr>
      <w:r>
        <w:t>デジ</w:t>
      </w:r>
      <w:r>
        <w:t>タル知識</w:t>
      </w:r>
    </w:p>
    <w:p w14:paraId="676F2835"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49" wp14:editId="676F2A4A">
            <wp:extent cx="133350" cy="133350"/>
            <wp:effectExtent l="0" t="0" r="0" b="0"/>
            <wp:docPr id="100067" name="図 10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スキル</w:t>
      </w:r>
    </w:p>
    <w:p w14:paraId="676F2836"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A4B" wp14:editId="676F2A4C">
            <wp:extent cx="133350" cy="133350"/>
            <wp:effectExtent l="0" t="0" r="0" b="0"/>
            <wp:docPr id="100069" name="図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 name=""/>
                    <pic:cNvPicPr>
                      <a:picLocks noChangeAspect="1"/>
                    </pic:cNvPicPr>
                  </pic:nvPicPr>
                  <pic:blipFill>
                    <a:blip r:embed="rId15"/>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基礎</w:t>
      </w:r>
    </w:p>
    <w:p w14:paraId="676F2837" w14:textId="77777777" w:rsidR="0029170E" w:rsidRDefault="00E021DD" w:rsidP="00E021DD">
      <w:pPr>
        <w:pStyle w:val="6"/>
        <w:numPr>
          <w:ilvl w:val="5"/>
          <w:numId w:val="1"/>
        </w:numPr>
        <w:spacing w:line="0" w:lineRule="atLeast"/>
        <w:ind w:left="400" w:right="400"/>
      </w:pPr>
      <w:r>
        <w:t>使う、作る</w:t>
      </w:r>
      <w:r>
        <w:t>/</w:t>
      </w:r>
      <w:r>
        <w:t>なおす</w:t>
      </w:r>
    </w:p>
    <w:p w14:paraId="676F2838"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A4D" wp14:editId="676F2A4E">
            <wp:extent cx="133350" cy="133350"/>
            <wp:effectExtent l="0" t="0" r="0" b="0"/>
            <wp:docPr id="100071" name="図 10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 name=""/>
                    <pic:cNvPicPr>
                      <a:picLocks noChangeAspect="1"/>
                    </pic:cNvPicPr>
                  </pic:nvPicPr>
                  <pic:blipFill>
                    <a:blip r:embed="rId15"/>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応用</w:t>
      </w:r>
    </w:p>
    <w:p w14:paraId="676F2839" w14:textId="77777777" w:rsidR="0029170E" w:rsidRDefault="00E021DD" w:rsidP="00E021DD">
      <w:pPr>
        <w:pStyle w:val="6"/>
        <w:numPr>
          <w:ilvl w:val="5"/>
          <w:numId w:val="1"/>
        </w:numPr>
        <w:spacing w:line="0" w:lineRule="atLeast"/>
        <w:ind w:left="400" w:right="400"/>
      </w:pPr>
      <w:r>
        <w:t>より上手に使う</w:t>
      </w:r>
      <w:r>
        <w:t>/</w:t>
      </w:r>
      <w:r>
        <w:t>広める</w:t>
      </w:r>
    </w:p>
    <w:p w14:paraId="676F283A" w14:textId="77777777" w:rsidR="0029170E" w:rsidRDefault="00E021DD" w:rsidP="00E021DD">
      <w:pPr>
        <w:pStyle w:val="6"/>
        <w:numPr>
          <w:ilvl w:val="5"/>
          <w:numId w:val="1"/>
        </w:numPr>
        <w:spacing w:line="0" w:lineRule="atLeast"/>
        <w:ind w:left="400" w:right="400"/>
      </w:pPr>
      <w:r>
        <w:t>発送する</w:t>
      </w:r>
      <w:r>
        <w:t>/</w:t>
      </w:r>
      <w:r>
        <w:t>活用方針を示す</w:t>
      </w:r>
    </w:p>
    <w:p w14:paraId="676F283B" w14:textId="77777777" w:rsidR="0029170E" w:rsidRDefault="00E021DD" w:rsidP="00E021DD">
      <w:pPr>
        <w:pStyle w:val="6"/>
        <w:numPr>
          <w:ilvl w:val="5"/>
          <w:numId w:val="1"/>
        </w:numPr>
        <w:spacing w:line="0" w:lineRule="atLeast"/>
        <w:ind w:left="400" w:right="400"/>
      </w:pPr>
      <w:r>
        <w:t>新たに作る</w:t>
      </w:r>
      <w:r>
        <w:t>/</w:t>
      </w:r>
      <w:r>
        <w:t>教える</w:t>
      </w:r>
    </w:p>
    <w:p w14:paraId="676F283C"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4F" wp14:editId="676F2A50">
            <wp:extent cx="133350" cy="133350"/>
            <wp:effectExtent l="0" t="0" r="0" b="0"/>
            <wp:docPr id="100073" name="図 10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4"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対象者</w:t>
      </w:r>
    </w:p>
    <w:p w14:paraId="676F283D" w14:textId="77777777" w:rsidR="0029170E" w:rsidRDefault="00E021DD" w:rsidP="00E021DD">
      <w:pPr>
        <w:pStyle w:val="5"/>
        <w:numPr>
          <w:ilvl w:val="4"/>
          <w:numId w:val="1"/>
        </w:numPr>
        <w:spacing w:line="0" w:lineRule="atLeast"/>
        <w:ind w:left="400" w:right="200"/>
      </w:pPr>
      <w:r>
        <w:t>利用者</w:t>
      </w:r>
    </w:p>
    <w:p w14:paraId="676F283E" w14:textId="77777777" w:rsidR="0029170E" w:rsidRDefault="00E021DD" w:rsidP="00E021DD">
      <w:pPr>
        <w:pStyle w:val="5"/>
        <w:numPr>
          <w:ilvl w:val="4"/>
          <w:numId w:val="1"/>
        </w:numPr>
        <w:spacing w:line="0" w:lineRule="atLeast"/>
        <w:ind w:left="400" w:right="200"/>
      </w:pPr>
      <w:r>
        <w:t>企画者</w:t>
      </w:r>
    </w:p>
    <w:p w14:paraId="676F283F" w14:textId="77777777" w:rsidR="0029170E" w:rsidRDefault="00E021DD" w:rsidP="00E021DD">
      <w:pPr>
        <w:pStyle w:val="5"/>
        <w:numPr>
          <w:ilvl w:val="4"/>
          <w:numId w:val="1"/>
        </w:numPr>
        <w:spacing w:line="0" w:lineRule="atLeast"/>
        <w:ind w:left="400" w:right="200"/>
      </w:pPr>
      <w:r>
        <w:t>経営者</w:t>
      </w:r>
      <w:r>
        <w:t>/</w:t>
      </w:r>
      <w:r>
        <w:t>責任者</w:t>
      </w:r>
    </w:p>
    <w:p w14:paraId="676F2840" w14:textId="77777777" w:rsidR="0029170E" w:rsidRDefault="00E021DD" w:rsidP="00E021DD">
      <w:pPr>
        <w:pStyle w:val="5"/>
        <w:numPr>
          <w:ilvl w:val="4"/>
          <w:numId w:val="1"/>
        </w:numPr>
        <w:spacing w:line="0" w:lineRule="atLeast"/>
        <w:ind w:left="400" w:right="200"/>
      </w:pPr>
      <w:r>
        <w:t>エンジニア</w:t>
      </w:r>
    </w:p>
    <w:p w14:paraId="676F2841"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51" wp14:editId="676F2A52">
            <wp:extent cx="127000" cy="127000"/>
            <wp:effectExtent l="0" t="0" r="0" b="0"/>
            <wp:docPr id="100075" name="図 1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実施に当たって</w:t>
      </w:r>
    </w:p>
    <w:p w14:paraId="676F2842" w14:textId="77777777" w:rsidR="0029170E" w:rsidRDefault="00E021DD" w:rsidP="00E021DD">
      <w:pPr>
        <w:pStyle w:val="4"/>
        <w:numPr>
          <w:ilvl w:val="3"/>
          <w:numId w:val="1"/>
        </w:numPr>
        <w:spacing w:line="0" w:lineRule="atLeast"/>
        <w:ind w:left="300" w:right="200"/>
      </w:pPr>
      <w:r>
        <w:t>公務員倫理、</w:t>
      </w:r>
      <w:r>
        <w:t xml:space="preserve"> </w:t>
      </w:r>
      <w:r>
        <w:t>東京都コンプライアンス、</w:t>
      </w:r>
      <w:r>
        <w:t xml:space="preserve"> </w:t>
      </w:r>
      <w:r>
        <w:t>職業倫理に沿って行動する</w:t>
      </w:r>
    </w:p>
    <w:p w14:paraId="676F2843"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A53" wp14:editId="676F2A54">
            <wp:extent cx="139700" cy="139700"/>
            <wp:effectExtent l="0" t="0" r="0" b="0"/>
            <wp:docPr id="100077" name="図 100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専門員の業務実施戦術</w:t>
      </w:r>
    </w:p>
    <w:p w14:paraId="676F2844"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55" wp14:editId="676F2A56">
            <wp:extent cx="127000" cy="127000"/>
            <wp:effectExtent l="0" t="0" r="0" b="0"/>
            <wp:docPr id="100079" name="図 100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中小企業のセキュリティ対策を支援する組織として、「デジタルリテラシー・スキルフレームワーク」に沿って、中小企業を支援するための、体系的・網羅的な知識・スキルの保有に努める。</w:t>
      </w:r>
    </w:p>
    <w:p w14:paraId="676F2845"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57" wp14:editId="676F2A58">
            <wp:extent cx="127000" cy="127000"/>
            <wp:effectExtent l="0" t="0" r="0" b="0"/>
            <wp:docPr id="100081" name="図 10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成果の見える化</w:t>
      </w:r>
    </w:p>
    <w:p w14:paraId="676F2846" w14:textId="77777777" w:rsidR="0029170E" w:rsidRDefault="00E021DD" w:rsidP="00E021DD">
      <w:pPr>
        <w:pStyle w:val="4"/>
        <w:numPr>
          <w:ilvl w:val="3"/>
          <w:numId w:val="1"/>
        </w:numPr>
        <w:spacing w:line="0" w:lineRule="atLeast"/>
        <w:ind w:left="300" w:right="200"/>
      </w:pPr>
      <w:r>
        <w:t>専門員の所掌事務を具体的な業務として目標を設定し、その目標の達成を評価</w:t>
      </w:r>
    </w:p>
    <w:p w14:paraId="676F2847" w14:textId="77777777" w:rsidR="0029170E" w:rsidRDefault="00E021DD" w:rsidP="00E021DD">
      <w:pPr>
        <w:pStyle w:val="4"/>
        <w:numPr>
          <w:ilvl w:val="3"/>
          <w:numId w:val="1"/>
        </w:numPr>
        <w:spacing w:line="0" w:lineRule="atLeast"/>
        <w:ind w:left="300" w:right="200"/>
      </w:pPr>
      <w:r>
        <w:t>設定した目標の達成に向けて調査・分析した情報が、組織の共有知識として蓄積されるように、体系化して形式知化（ドキュメント化）する</w:t>
      </w:r>
    </w:p>
    <w:p w14:paraId="676F2848" w14:textId="77777777" w:rsidR="0029170E" w:rsidRDefault="00E021DD" w:rsidP="00E021DD">
      <w:pPr>
        <w:pStyle w:val="3"/>
        <w:numPr>
          <w:ilvl w:val="2"/>
          <w:numId w:val="1"/>
        </w:numPr>
        <w:spacing w:line="0" w:lineRule="atLeast"/>
        <w:ind w:left="200"/>
      </w:pPr>
      <w:r>
        <w:lastRenderedPageBreak/>
        <w:t xml:space="preserve"> </w:t>
      </w:r>
      <w:r>
        <w:rPr>
          <w:noProof/>
        </w:rPr>
        <w:drawing>
          <wp:inline distT="0" distB="0" distL="0" distR="0" wp14:anchorId="676F2A59" wp14:editId="676F2A5A">
            <wp:extent cx="127000" cy="127000"/>
            <wp:effectExtent l="0" t="0" r="0" b="0"/>
            <wp:docPr id="100083" name="図 10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4"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スキルの向上</w:t>
      </w:r>
    </w:p>
    <w:p w14:paraId="676F2849" w14:textId="77777777" w:rsidR="0029170E" w:rsidRDefault="00E021DD" w:rsidP="00E021DD">
      <w:pPr>
        <w:pStyle w:val="4"/>
        <w:numPr>
          <w:ilvl w:val="3"/>
          <w:numId w:val="1"/>
        </w:numPr>
        <w:spacing w:line="0" w:lineRule="atLeast"/>
        <w:ind w:left="300" w:right="200"/>
      </w:pPr>
      <w:r>
        <w:t>専門員としてのスキル、</w:t>
      </w:r>
      <w:r>
        <w:t xml:space="preserve"> </w:t>
      </w:r>
      <w:r>
        <w:t>知識の向上を図り、モチベーションを維持する（スキル・知識を陳腐化させない</w:t>
      </w:r>
      <w:r>
        <w:t>）</w:t>
      </w:r>
    </w:p>
    <w:p w14:paraId="676F284A"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5B" wp14:editId="676F2A5C">
            <wp:extent cx="127000" cy="127000"/>
            <wp:effectExtent l="0" t="0" r="0" b="0"/>
            <wp:docPr id="100085" name="図 100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情報の収集</w:t>
      </w:r>
    </w:p>
    <w:p w14:paraId="676F284B"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5D" wp14:editId="676F2A5E">
            <wp:extent cx="133350" cy="133350"/>
            <wp:effectExtent l="0" t="0" r="0" b="0"/>
            <wp:docPr id="100087" name="図 100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8"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一般的な知識は浅くても広く</w:t>
      </w:r>
    </w:p>
    <w:p w14:paraId="676F284C" w14:textId="77777777" w:rsidR="0029170E" w:rsidRDefault="00E021DD" w:rsidP="00E021DD">
      <w:pPr>
        <w:pStyle w:val="5"/>
        <w:numPr>
          <w:ilvl w:val="4"/>
          <w:numId w:val="1"/>
        </w:numPr>
        <w:spacing w:line="0" w:lineRule="atLeast"/>
        <w:ind w:left="400" w:right="200"/>
      </w:pPr>
      <w:r>
        <w:t>最新の</w:t>
      </w:r>
      <w:r>
        <w:t>IT</w:t>
      </w:r>
      <w:r>
        <w:t>およびセキュリティ関連動向を、文献調査、セミナー等により見聞し、情報の所在、概要を収集する</w:t>
      </w:r>
    </w:p>
    <w:p w14:paraId="676F284D"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5F" wp14:editId="676F2A60">
            <wp:extent cx="133350" cy="133350"/>
            <wp:effectExtent l="0" t="0" r="0" b="0"/>
            <wp:docPr id="100089" name="図 100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0"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専門的な知識は深く</w:t>
      </w:r>
    </w:p>
    <w:p w14:paraId="676F284E" w14:textId="77777777" w:rsidR="0029170E" w:rsidRDefault="00E021DD" w:rsidP="00E021DD">
      <w:pPr>
        <w:pStyle w:val="5"/>
        <w:numPr>
          <w:ilvl w:val="4"/>
          <w:numId w:val="1"/>
        </w:numPr>
        <w:spacing w:line="0" w:lineRule="atLeast"/>
        <w:ind w:left="400" w:right="200"/>
      </w:pPr>
      <w:r>
        <w:t>見聞した情報では、実践的な知見が得られない最新の技術に関しては、試行・実践により、実践的な技能を収集する</w:t>
      </w:r>
    </w:p>
    <w:p w14:paraId="676F284F"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61" wp14:editId="676F2A62">
            <wp:extent cx="127000" cy="127000"/>
            <wp:effectExtent l="0" t="0" r="0" b="0"/>
            <wp:docPr id="100091" name="図 10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2"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情報の整理・知識化</w:t>
      </w:r>
    </w:p>
    <w:p w14:paraId="676F2850" w14:textId="77777777" w:rsidR="0029170E" w:rsidRDefault="00E021DD" w:rsidP="00E021DD">
      <w:pPr>
        <w:pStyle w:val="4"/>
        <w:numPr>
          <w:ilvl w:val="3"/>
          <w:numId w:val="1"/>
        </w:numPr>
        <w:spacing w:line="0" w:lineRule="atLeast"/>
        <w:ind w:left="300" w:right="200"/>
      </w:pPr>
      <w:r>
        <w:t>収集した知識を整理して、ドキュメント化し、組織の体系的・網羅的な知識として蓄積する</w:t>
      </w:r>
    </w:p>
    <w:p w14:paraId="676F2851"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63" wp14:editId="676F2A64">
            <wp:extent cx="127000" cy="127000"/>
            <wp:effectExtent l="0" t="0" r="0" b="0"/>
            <wp:docPr id="100093" name="図 10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4"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知識の発信</w:t>
      </w:r>
    </w:p>
    <w:p w14:paraId="676F2852" w14:textId="77777777" w:rsidR="0029170E" w:rsidRDefault="00E021DD" w:rsidP="00E021DD">
      <w:pPr>
        <w:pStyle w:val="4"/>
        <w:numPr>
          <w:ilvl w:val="3"/>
          <w:numId w:val="1"/>
        </w:numPr>
        <w:spacing w:line="0" w:lineRule="atLeast"/>
        <w:ind w:left="300" w:right="200"/>
      </w:pPr>
      <w:r>
        <w:t>集積した知識は、費用対効果を考慮して、効率的な手段で、効果の高い内容を優先的に発信する</w:t>
      </w:r>
    </w:p>
    <w:p w14:paraId="676F2853" w14:textId="77777777" w:rsidR="0029170E" w:rsidRDefault="00E021DD" w:rsidP="00E021DD">
      <w:pPr>
        <w:pStyle w:val="1"/>
        <w:numPr>
          <w:ilvl w:val="0"/>
          <w:numId w:val="1"/>
        </w:numPr>
        <w:spacing w:line="0" w:lineRule="atLeast"/>
      </w:pPr>
      <w:r>
        <w:t xml:space="preserve"> </w:t>
      </w:r>
      <w:r>
        <w:rPr>
          <w:noProof/>
        </w:rPr>
        <w:drawing>
          <wp:inline distT="0" distB="0" distL="0" distR="0" wp14:anchorId="676F2A65" wp14:editId="676F2A66">
            <wp:extent cx="152400" cy="152400"/>
            <wp:effectExtent l="0" t="0" r="0" b="0"/>
            <wp:docPr id="100095" name="図 10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 name=""/>
                    <pic:cNvPicPr>
                      <a:picLocks noChangeAspect="1"/>
                    </pic:cNvPicPr>
                  </pic:nvPicPr>
                  <pic:blipFill>
                    <a:blip r:embed="rId11"/>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rPr>
          <w:noProof/>
        </w:rPr>
        <w:drawing>
          <wp:inline distT="0" distB="0" distL="0" distR="0" wp14:anchorId="676F2A67" wp14:editId="676F2A68">
            <wp:extent cx="152400" cy="152400"/>
            <wp:effectExtent l="0" t="0" r="0" b="0"/>
            <wp:docPr id="100097" name="図 10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8" name=""/>
                    <pic:cNvPicPr>
                      <a:picLocks noChangeAspect="1"/>
                    </pic:cNvPicPr>
                  </pic:nvPicPr>
                  <pic:blipFill>
                    <a:blip r:embed="rId9"/>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Sec01-08-2-3_</w:t>
      </w:r>
      <w:r>
        <w:t>専門員の所掌業務及び行動規範【骨子】</w:t>
      </w:r>
    </w:p>
    <w:p w14:paraId="676F2854"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A69" wp14:editId="676F2A6A">
            <wp:extent cx="139700" cy="139700"/>
            <wp:effectExtent l="0" t="0" r="0" b="0"/>
            <wp:docPr id="100099" name="図 100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0"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公務員倫理とワーク・ライフ・インテグレーション</w:t>
      </w:r>
    </w:p>
    <w:p w14:paraId="676F2855" w14:textId="77777777" w:rsidR="0029170E" w:rsidRDefault="00E021DD" w:rsidP="00E021DD">
      <w:pPr>
        <w:pStyle w:val="3"/>
        <w:numPr>
          <w:ilvl w:val="2"/>
          <w:numId w:val="1"/>
        </w:numPr>
        <w:spacing w:line="0" w:lineRule="atLeast"/>
        <w:ind w:left="200"/>
      </w:pPr>
      <w:r>
        <w:t>特定の組織、個人の利益、自らの利益の追求者であってはいけない</w:t>
      </w:r>
    </w:p>
    <w:p w14:paraId="676F2856" w14:textId="77777777" w:rsidR="0029170E" w:rsidRDefault="00E021DD" w:rsidP="00E021DD">
      <w:pPr>
        <w:pStyle w:val="3"/>
        <w:numPr>
          <w:ilvl w:val="2"/>
          <w:numId w:val="1"/>
        </w:numPr>
        <w:spacing w:line="0" w:lineRule="atLeast"/>
        <w:ind w:left="200"/>
      </w:pPr>
      <w:r>
        <w:t>自己の能力を発揮、自己実現して、創造性のある仕事を効率的・効果的に実施する</w:t>
      </w:r>
    </w:p>
    <w:p w14:paraId="676F2857"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A6B" wp14:editId="676F2A6C">
            <wp:extent cx="139700" cy="139700"/>
            <wp:effectExtent l="0" t="0" r="0" b="0"/>
            <wp:docPr id="100101" name="図 10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2"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非常勤職員の制度イメージ（制度設計資料より）</w:t>
      </w:r>
    </w:p>
    <w:p w14:paraId="676F2858" w14:textId="77777777" w:rsidR="0029170E" w:rsidRDefault="00E021DD" w:rsidP="00E021DD">
      <w:pPr>
        <w:pStyle w:val="3"/>
        <w:numPr>
          <w:ilvl w:val="2"/>
          <w:numId w:val="1"/>
        </w:numPr>
        <w:spacing w:line="0" w:lineRule="atLeast"/>
        <w:ind w:left="200"/>
      </w:pPr>
      <w:r>
        <w:t>会計年度任用職員は、専門的な知識経験に基づく職</w:t>
      </w:r>
    </w:p>
    <w:p w14:paraId="676F2859" w14:textId="77777777" w:rsidR="0029170E" w:rsidRDefault="00E021DD" w:rsidP="00E021DD">
      <w:pPr>
        <w:pStyle w:val="3"/>
        <w:numPr>
          <w:ilvl w:val="2"/>
          <w:numId w:val="1"/>
        </w:numPr>
        <w:spacing w:line="0" w:lineRule="atLeast"/>
        <w:ind w:left="200"/>
      </w:pPr>
      <w:r>
        <w:t>非常勤職員は、経験とスキルに基づき補助的な業務に従事し、行</w:t>
      </w:r>
      <w:r>
        <w:t>政運営を補完する。</w:t>
      </w:r>
    </w:p>
    <w:p w14:paraId="676F285A" w14:textId="77777777" w:rsidR="0029170E" w:rsidRDefault="00E021DD" w:rsidP="00E021DD">
      <w:pPr>
        <w:pStyle w:val="3"/>
        <w:numPr>
          <w:ilvl w:val="2"/>
          <w:numId w:val="1"/>
        </w:numPr>
        <w:spacing w:line="0" w:lineRule="atLeast"/>
        <w:ind w:left="200"/>
      </w:pPr>
      <w:r>
        <w:t>経験とスキルに基づいて、主体的かつ協調的に業務を遂行する意欲を有すること。</w:t>
      </w:r>
    </w:p>
    <w:p w14:paraId="676F285B" w14:textId="77777777" w:rsidR="0029170E" w:rsidRDefault="00E021DD" w:rsidP="00E021DD">
      <w:pPr>
        <w:pStyle w:val="4"/>
        <w:numPr>
          <w:ilvl w:val="3"/>
          <w:numId w:val="1"/>
        </w:numPr>
        <w:spacing w:line="0" w:lineRule="atLeast"/>
        <w:ind w:left="300" w:right="200"/>
      </w:pPr>
      <w:r>
        <w:t>主体的と協調的の両方の姿勢が必要</w:t>
      </w:r>
    </w:p>
    <w:p w14:paraId="676F285C"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A6D" wp14:editId="676F2A6E">
            <wp:extent cx="139700" cy="139700"/>
            <wp:effectExtent l="0" t="0" r="0" b="0"/>
            <wp:docPr id="100103" name="図 10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 name=""/>
                    <pic:cNvPicPr>
                      <a:picLocks noChangeAspect="1"/>
                    </pic:cNvPicPr>
                  </pic:nvPicPr>
                  <pic:blipFill>
                    <a:blip r:embed="rId11"/>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676F2A6F" wp14:editId="676F2A70">
            <wp:extent cx="139700" cy="139700"/>
            <wp:effectExtent l="0" t="0" r="0" b="0"/>
            <wp:docPr id="100105" name="図 10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所掌事務</w:t>
      </w:r>
    </w:p>
    <w:p w14:paraId="676F285D"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71" wp14:editId="676F2A72">
            <wp:extent cx="127000" cy="127000"/>
            <wp:effectExtent l="0" t="0" r="0" b="0"/>
            <wp:docPr id="100107" name="図 10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（１）サイバーセキュリティに関する中小企業からの相談対応</w:t>
      </w:r>
      <w:r>
        <w:t xml:space="preserve">  </w:t>
      </w:r>
      <w:r>
        <w:rPr>
          <w:rFonts w:ascii="ＭＳ 明朝" w:eastAsia="ＭＳ 明朝" w:hAnsi="ＭＳ 明朝" w:cs="ＭＳ 明朝" w:hint="eastAsia"/>
        </w:rPr>
        <w:t>※</w:t>
      </w:r>
      <w:r>
        <w:t>メールフォーム、電話、窓口、出張相談など</w:t>
      </w:r>
      <w:r>
        <w:t xml:space="preserve"> </w:t>
      </w:r>
      <w:r>
        <w:rPr>
          <w:rFonts w:ascii="ＭＳ 明朝" w:eastAsia="ＭＳ 明朝" w:hAnsi="ＭＳ 明朝" w:cs="ＭＳ 明朝" w:hint="eastAsia"/>
        </w:rPr>
        <w:t>⇒</w:t>
      </w:r>
      <w:r>
        <w:t>【受付業務】</w:t>
      </w:r>
    </w:p>
    <w:p w14:paraId="676F285E" w14:textId="77777777" w:rsidR="0029170E" w:rsidRDefault="00E021DD" w:rsidP="00E021DD">
      <w:pPr>
        <w:pStyle w:val="4"/>
        <w:numPr>
          <w:ilvl w:val="3"/>
          <w:numId w:val="1"/>
        </w:numPr>
        <w:spacing w:line="0" w:lineRule="atLeast"/>
        <w:ind w:left="300" w:right="200"/>
      </w:pPr>
      <w:r>
        <w:lastRenderedPageBreak/>
        <w:t>相談受付</w:t>
      </w:r>
    </w:p>
    <w:p w14:paraId="676F285F" w14:textId="77777777" w:rsidR="0029170E" w:rsidRDefault="00E021DD" w:rsidP="00E021DD">
      <w:pPr>
        <w:pStyle w:val="4"/>
        <w:numPr>
          <w:ilvl w:val="3"/>
          <w:numId w:val="1"/>
        </w:numPr>
        <w:spacing w:line="0" w:lineRule="atLeast"/>
        <w:ind w:left="300" w:right="200"/>
      </w:pPr>
      <w:r>
        <w:t>対応策検討</w:t>
      </w:r>
    </w:p>
    <w:p w14:paraId="676F2860" w14:textId="77777777" w:rsidR="0029170E" w:rsidRDefault="00E021DD" w:rsidP="00E021DD">
      <w:pPr>
        <w:pStyle w:val="4"/>
        <w:numPr>
          <w:ilvl w:val="3"/>
          <w:numId w:val="1"/>
        </w:numPr>
        <w:spacing w:line="0" w:lineRule="atLeast"/>
        <w:ind w:left="300" w:right="200"/>
      </w:pPr>
      <w:r>
        <w:t>回答案作成</w:t>
      </w:r>
    </w:p>
    <w:p w14:paraId="676F2861" w14:textId="77777777" w:rsidR="0029170E" w:rsidRDefault="00E021DD" w:rsidP="00E021DD">
      <w:pPr>
        <w:pStyle w:val="4"/>
        <w:numPr>
          <w:ilvl w:val="3"/>
          <w:numId w:val="1"/>
        </w:numPr>
        <w:spacing w:line="0" w:lineRule="atLeast"/>
        <w:ind w:left="300" w:right="200"/>
      </w:pPr>
      <w:r>
        <w:t>回答</w:t>
      </w:r>
    </w:p>
    <w:p w14:paraId="676F2862"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73" wp14:editId="676F2A74">
            <wp:extent cx="127000" cy="127000"/>
            <wp:effectExtent l="0" t="0" r="0" b="0"/>
            <wp:docPr id="100109" name="図 10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0"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（２）サイバーセキュリティ対策の普及啓発の実施に関する業務</w:t>
      </w:r>
      <w:r>
        <w:t xml:space="preserve">  </w:t>
      </w:r>
      <w:r>
        <w:rPr>
          <w:rFonts w:ascii="ＭＳ 明朝" w:eastAsia="ＭＳ 明朝" w:hAnsi="ＭＳ 明朝" w:cs="ＭＳ 明朝" w:hint="eastAsia"/>
        </w:rPr>
        <w:t>※</w:t>
      </w:r>
      <w:r>
        <w:t>普及啓発用の資料の作成及び</w:t>
      </w:r>
      <w:r>
        <w:t>Web</w:t>
      </w:r>
      <w:r>
        <w:t>等での発信</w:t>
      </w:r>
      <w:r>
        <w:t xml:space="preserve"> </w:t>
      </w:r>
      <w:r>
        <w:rPr>
          <w:rFonts w:ascii="ＭＳ 明朝" w:eastAsia="ＭＳ 明朝" w:hAnsi="ＭＳ 明朝" w:cs="ＭＳ 明朝" w:hint="eastAsia"/>
        </w:rPr>
        <w:t>⇒</w:t>
      </w:r>
      <w:r>
        <w:t>【情報発信】</w:t>
      </w:r>
    </w:p>
    <w:p w14:paraId="676F2863"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75" wp14:editId="676F2A76">
            <wp:extent cx="133350" cy="133350"/>
            <wp:effectExtent l="0" t="0" r="0" b="0"/>
            <wp:docPr id="100111" name="図 10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啓発資料の作成及び普及啓発活動の実施【知識・情報の発信】</w:t>
      </w:r>
    </w:p>
    <w:p w14:paraId="676F2864" w14:textId="77777777" w:rsidR="0029170E" w:rsidRDefault="00E021DD" w:rsidP="00E021DD">
      <w:pPr>
        <w:pStyle w:val="5"/>
        <w:numPr>
          <w:ilvl w:val="4"/>
          <w:numId w:val="1"/>
        </w:numPr>
        <w:spacing w:line="0" w:lineRule="atLeast"/>
        <w:ind w:left="400" w:right="200"/>
      </w:pPr>
      <w:r>
        <w:t>相談内容</w:t>
      </w:r>
      <w:r>
        <w:t>FAQ</w:t>
      </w:r>
      <w:r>
        <w:t>、情報収集・整理・蓄積した内容から発信情報作成・更新</w:t>
      </w:r>
    </w:p>
    <w:p w14:paraId="676F2865" w14:textId="77777777" w:rsidR="0029170E" w:rsidRDefault="00E021DD" w:rsidP="00E021DD">
      <w:pPr>
        <w:pStyle w:val="5"/>
        <w:numPr>
          <w:ilvl w:val="4"/>
          <w:numId w:val="1"/>
        </w:numPr>
        <w:spacing w:line="0" w:lineRule="atLeast"/>
        <w:ind w:left="400" w:right="200"/>
      </w:pPr>
      <w:r>
        <w:rPr>
          <w:rFonts w:ascii="ＭＳ 明朝" w:eastAsia="ＭＳ 明朝" w:hAnsi="ＭＳ 明朝" w:cs="ＭＳ 明朝" w:hint="eastAsia"/>
        </w:rPr>
        <w:t>⇒</w:t>
      </w:r>
      <w:r>
        <w:t>ガイドブック</w:t>
      </w:r>
      <w:r>
        <w:t>EPUB</w:t>
      </w:r>
      <w:r>
        <w:t>、ポータルサイトに反映</w:t>
      </w:r>
    </w:p>
    <w:p w14:paraId="676F2866"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77" wp14:editId="676F2A78">
            <wp:extent cx="133350" cy="133350"/>
            <wp:effectExtent l="0" t="0" r="0" b="0"/>
            <wp:docPr id="100113" name="図 10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4"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中小企業に伝えたいホットな情報発信</w:t>
      </w:r>
    </w:p>
    <w:p w14:paraId="676F2867" w14:textId="77777777" w:rsidR="0029170E" w:rsidRDefault="00E021DD" w:rsidP="00E021DD">
      <w:pPr>
        <w:pStyle w:val="5"/>
        <w:numPr>
          <w:ilvl w:val="4"/>
          <w:numId w:val="1"/>
        </w:numPr>
        <w:spacing w:line="0" w:lineRule="atLeast"/>
        <w:ind w:left="400" w:right="200"/>
      </w:pPr>
      <w:r>
        <w:rPr>
          <w:rFonts w:ascii="ＭＳ 明朝" w:eastAsia="ＭＳ 明朝" w:hAnsi="ＭＳ 明朝" w:cs="ＭＳ 明朝" w:hint="eastAsia"/>
        </w:rPr>
        <w:t>⇒</w:t>
      </w:r>
      <w:r>
        <w:t>Twitter</w:t>
      </w:r>
      <w:r>
        <w:t>で発信</w:t>
      </w:r>
    </w:p>
    <w:p w14:paraId="676F2868" w14:textId="77777777" w:rsidR="0029170E" w:rsidRDefault="00E021DD" w:rsidP="00E021DD">
      <w:pPr>
        <w:pStyle w:val="5"/>
        <w:numPr>
          <w:ilvl w:val="4"/>
          <w:numId w:val="1"/>
        </w:numPr>
        <w:spacing w:line="0" w:lineRule="atLeast"/>
        <w:ind w:left="400" w:right="200"/>
      </w:pPr>
      <w:r>
        <w:rPr>
          <w:rFonts w:ascii="ＭＳ 明朝" w:eastAsia="ＭＳ 明朝" w:hAnsi="ＭＳ 明朝" w:cs="ＭＳ 明朝" w:hint="eastAsia"/>
        </w:rPr>
        <w:t>⇒</w:t>
      </w:r>
      <w:r>
        <w:t>ポータルサイトのトピックスで発信</w:t>
      </w:r>
    </w:p>
    <w:p w14:paraId="676F2869"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79" wp14:editId="676F2A7A">
            <wp:extent cx="133350" cy="133350"/>
            <wp:effectExtent l="0" t="0" r="0" b="0"/>
            <wp:docPr id="100115" name="図 10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6"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関係機関との連携</w:t>
      </w:r>
    </w:p>
    <w:p w14:paraId="676F286A" w14:textId="77777777" w:rsidR="0029170E" w:rsidRDefault="00E021DD" w:rsidP="00E021DD">
      <w:pPr>
        <w:pStyle w:val="5"/>
        <w:numPr>
          <w:ilvl w:val="4"/>
          <w:numId w:val="1"/>
        </w:numPr>
        <w:spacing w:line="0" w:lineRule="atLeast"/>
        <w:ind w:left="400" w:right="200"/>
      </w:pPr>
      <w:r>
        <w:t>【新規】</w:t>
      </w:r>
      <w:r>
        <w:t>IPA</w:t>
      </w:r>
      <w:r>
        <w:t>及び他の相談対応窓口との実務連携</w:t>
      </w:r>
    </w:p>
    <w:p w14:paraId="676F286B" w14:textId="77777777" w:rsidR="0029170E" w:rsidRDefault="00E021DD" w:rsidP="00E021DD">
      <w:pPr>
        <w:pStyle w:val="5"/>
        <w:numPr>
          <w:ilvl w:val="4"/>
          <w:numId w:val="1"/>
        </w:numPr>
        <w:spacing w:line="0" w:lineRule="atLeast"/>
        <w:ind w:left="400" w:right="200"/>
      </w:pPr>
      <w:r>
        <w:t>【活動なし】</w:t>
      </w:r>
      <w:r>
        <w:t>TCYSS</w:t>
      </w:r>
      <w:r>
        <w:t>メンバーとの情報交換及び連携</w:t>
      </w:r>
    </w:p>
    <w:p w14:paraId="676F286C"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7B" wp14:editId="676F2A7C">
            <wp:extent cx="127000" cy="127000"/>
            <wp:effectExtent l="0" t="0" r="0" b="0"/>
            <wp:docPr id="100117" name="図 10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8"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（３）課長級、課長代理級からの指示に基づく各種資料作成業務</w:t>
      </w:r>
      <w:r>
        <w:rPr>
          <w:rFonts w:ascii="ＭＳ 明朝" w:eastAsia="ＭＳ 明朝" w:hAnsi="ＭＳ 明朝" w:cs="ＭＳ 明朝" w:hint="eastAsia"/>
        </w:rPr>
        <w:t>⇒</w:t>
      </w:r>
      <w:r>
        <w:t>【情報収集・整理・蓄積】</w:t>
      </w:r>
    </w:p>
    <w:p w14:paraId="676F286D"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7D" wp14:editId="676F2A7E">
            <wp:extent cx="133350" cy="133350"/>
            <wp:effectExtent l="0" t="0" r="0" b="0"/>
            <wp:docPr id="100119" name="図 10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情報の知識化（情</w:t>
      </w:r>
      <w:r>
        <w:t>報収集・整理・蓄積、予測調査）</w:t>
      </w:r>
    </w:p>
    <w:p w14:paraId="676F286E" w14:textId="77777777" w:rsidR="0029170E" w:rsidRDefault="00E021DD" w:rsidP="00E021DD">
      <w:pPr>
        <w:pStyle w:val="5"/>
        <w:numPr>
          <w:ilvl w:val="4"/>
          <w:numId w:val="1"/>
        </w:numPr>
        <w:spacing w:line="0" w:lineRule="atLeast"/>
        <w:ind w:left="400" w:right="200"/>
      </w:pPr>
      <w:r>
        <w:t>（専門員としてのスキル維持、知識の習得と蓄積）</w:t>
      </w:r>
    </w:p>
    <w:p w14:paraId="676F286F"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7F" wp14:editId="676F2A80">
            <wp:extent cx="133350" cy="133350"/>
            <wp:effectExtent l="0" t="0" r="0" b="0"/>
            <wp:docPr id="100121" name="図 10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知識化された情報から要約資料、解説資料作成</w:t>
      </w:r>
    </w:p>
    <w:p w14:paraId="676F2870" w14:textId="77777777" w:rsidR="0029170E" w:rsidRDefault="00E021DD" w:rsidP="00E021DD">
      <w:pPr>
        <w:pStyle w:val="5"/>
        <w:numPr>
          <w:ilvl w:val="4"/>
          <w:numId w:val="1"/>
        </w:numPr>
        <w:spacing w:line="0" w:lineRule="atLeast"/>
        <w:ind w:left="400" w:right="200"/>
      </w:pPr>
      <w:r>
        <w:rPr>
          <w:rFonts w:ascii="ＭＳ 明朝" w:eastAsia="ＭＳ 明朝" w:hAnsi="ＭＳ 明朝" w:cs="ＭＳ 明朝" w:hint="eastAsia"/>
        </w:rPr>
        <w:t>⇒</w:t>
      </w:r>
      <w:r>
        <w:t>ガイドブック</w:t>
      </w:r>
      <w:r>
        <w:t>EPUB</w:t>
      </w:r>
      <w:r>
        <w:t>、ポータルサイト用原稿作成</w:t>
      </w:r>
    </w:p>
    <w:p w14:paraId="676F2871" w14:textId="77777777" w:rsidR="0029170E" w:rsidRDefault="00E021DD" w:rsidP="00E021DD">
      <w:pPr>
        <w:pStyle w:val="5"/>
        <w:numPr>
          <w:ilvl w:val="4"/>
          <w:numId w:val="1"/>
        </w:numPr>
        <w:spacing w:line="0" w:lineRule="atLeast"/>
        <w:ind w:left="400" w:right="200"/>
      </w:pPr>
      <w:r>
        <w:t>EPUB</w:t>
      </w:r>
      <w:r>
        <w:t>ドキュメント（</w:t>
      </w:r>
      <w:r>
        <w:t>xhtml</w:t>
      </w:r>
      <w:r>
        <w:t>化）、ポータルサイト（</w:t>
      </w:r>
      <w:r>
        <w:t>html</w:t>
      </w:r>
      <w:r>
        <w:t>化）</w:t>
      </w:r>
    </w:p>
    <w:p w14:paraId="676F2872"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81" wp14:editId="676F2A82">
            <wp:extent cx="133350" cy="133350"/>
            <wp:effectExtent l="0" t="0" r="0" b="0"/>
            <wp:docPr id="100123" name="図 10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4"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知識化された情報から「知識の保管庫（ナレッジベース）」の作成</w:t>
      </w:r>
    </w:p>
    <w:p w14:paraId="676F2873" w14:textId="77777777" w:rsidR="0029170E" w:rsidRDefault="00E021DD" w:rsidP="00E021DD">
      <w:pPr>
        <w:pStyle w:val="5"/>
        <w:numPr>
          <w:ilvl w:val="4"/>
          <w:numId w:val="1"/>
        </w:numPr>
        <w:spacing w:line="0" w:lineRule="atLeast"/>
        <w:ind w:left="400" w:right="200"/>
      </w:pPr>
      <w:r>
        <w:t>次世代</w:t>
      </w:r>
      <w:r>
        <w:t>IT</w:t>
      </w:r>
      <w:r>
        <w:t>技術及びサイバーセキュリティに関して</w:t>
      </w:r>
      <w:r>
        <w:t xml:space="preserve"> </w:t>
      </w:r>
      <w:r>
        <w:t>体系的なノウハウ・知識の集約</w:t>
      </w:r>
    </w:p>
    <w:p w14:paraId="676F2874" w14:textId="77777777" w:rsidR="0029170E" w:rsidRDefault="00E021DD" w:rsidP="00E021DD">
      <w:pPr>
        <w:pStyle w:val="5"/>
        <w:numPr>
          <w:ilvl w:val="4"/>
          <w:numId w:val="1"/>
        </w:numPr>
        <w:spacing w:line="0" w:lineRule="atLeast"/>
        <w:ind w:left="400" w:right="200"/>
      </w:pPr>
      <w:r>
        <w:t>専門員の暗黙知を形式知化</w:t>
      </w:r>
      <w:r>
        <w:t xml:space="preserve"> </w:t>
      </w:r>
      <w:r>
        <w:t>（相談対応等の質の均質化）</w:t>
      </w:r>
    </w:p>
    <w:p w14:paraId="676F2875"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83" wp14:editId="676F2A84">
            <wp:extent cx="127000" cy="127000"/>
            <wp:effectExtent l="0" t="0" r="0" b="0"/>
            <wp:docPr id="100125" name="図 10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6"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（４）その他、課長級、課長代理級からの指示に基づく付随する</w:t>
      </w:r>
      <w:r>
        <w:t>業務</w:t>
      </w:r>
      <w:r>
        <w:t xml:space="preserve"> </w:t>
      </w:r>
      <w:r>
        <w:rPr>
          <w:rFonts w:ascii="ＭＳ 明朝" w:eastAsia="ＭＳ 明朝" w:hAnsi="ＭＳ 明朝" w:cs="ＭＳ 明朝" w:hint="eastAsia"/>
        </w:rPr>
        <w:t>※</w:t>
      </w:r>
      <w:r>
        <w:t>「中小企業のサイバーセキュリティ対策関連事業」の企画・実施に関連する情報収集・整理を含む。</w:t>
      </w:r>
    </w:p>
    <w:p w14:paraId="676F2876" w14:textId="77777777" w:rsidR="0029170E" w:rsidRDefault="00E021DD" w:rsidP="00E021DD">
      <w:pPr>
        <w:pStyle w:val="4"/>
        <w:numPr>
          <w:ilvl w:val="3"/>
          <w:numId w:val="1"/>
        </w:numPr>
        <w:spacing w:line="0" w:lineRule="atLeast"/>
        <w:ind w:left="300" w:right="200"/>
      </w:pPr>
      <w:r>
        <w:lastRenderedPageBreak/>
        <w:t xml:space="preserve"> </w:t>
      </w:r>
      <w:r>
        <w:rPr>
          <w:noProof/>
        </w:rPr>
        <w:drawing>
          <wp:inline distT="0" distB="0" distL="0" distR="0" wp14:anchorId="676F2A85" wp14:editId="676F2A86">
            <wp:extent cx="133350" cy="133350"/>
            <wp:effectExtent l="0" t="0" r="0" b="0"/>
            <wp:docPr id="100127" name="図 10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8"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「中小企業のサイバーセキュリティ対策関連事業」の成果の知識化と、普及啓発用資料の発信</w:t>
      </w:r>
    </w:p>
    <w:p w14:paraId="676F2877"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A87" wp14:editId="676F2A88">
            <wp:extent cx="139700" cy="139700"/>
            <wp:effectExtent l="0" t="0" r="0" b="0"/>
            <wp:docPr id="100129" name="図 10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0" name=""/>
                    <pic:cNvPicPr>
                      <a:picLocks noChangeAspect="1"/>
                    </pic:cNvPicPr>
                  </pic:nvPicPr>
                  <pic:blipFill>
                    <a:blip r:embed="rId11"/>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676F2A89" wp14:editId="676F2A8A">
            <wp:extent cx="139700" cy="139700"/>
            <wp:effectExtent l="0" t="0" r="0" b="0"/>
            <wp:docPr id="100131" name="図 10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2"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求められる能力（専門員公募要項より）</w:t>
      </w:r>
    </w:p>
    <w:p w14:paraId="676F2878"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8B" wp14:editId="676F2A8C">
            <wp:extent cx="127000" cy="127000"/>
            <wp:effectExtent l="0" t="0" r="0" b="0"/>
            <wp:docPr id="100133" name="図 10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4"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（１）</w:t>
      </w:r>
      <w:r>
        <w:t>IT</w:t>
      </w:r>
      <w:r>
        <w:t>システム・ネットワークシステムの構築・運用、セキュリティ対策の指導等の実務経</w:t>
      </w:r>
      <w:r>
        <w:t xml:space="preserve"> </w:t>
      </w:r>
      <w:r>
        <w:t>験を有する者。</w:t>
      </w:r>
    </w:p>
    <w:p w14:paraId="676F2879"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8D" wp14:editId="676F2A8E">
            <wp:extent cx="133350" cy="133350"/>
            <wp:effectExtent l="0" t="0" r="0" b="0"/>
            <wp:docPr id="100135" name="図 100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6"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基礎情報技術者試験もしくは、情報セキュリティマネジメント試験（あるいは同等以上）合格者、または同等以上の能力を有する者。</w:t>
      </w:r>
    </w:p>
    <w:p w14:paraId="676F287A"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8F" wp14:editId="676F2A90">
            <wp:extent cx="133350" cy="133350"/>
            <wp:effectExtent l="0" t="0" r="0" b="0"/>
            <wp:docPr id="100137" name="図 10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8"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中小企業のセキュリティポリシー作成に関する脆弱性診断やリスク分析の実施に関する相談対応（コンサル）等の経験</w:t>
      </w:r>
    </w:p>
    <w:p w14:paraId="676F287B"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91" wp14:editId="676F2A92">
            <wp:extent cx="133350" cy="133350"/>
            <wp:effectExtent l="0" t="0" r="0" b="0"/>
            <wp:docPr id="100139" name="図 10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0"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rPr>
          <w:rFonts w:ascii="ＭＳ 明朝" w:eastAsia="ＭＳ 明朝" w:hAnsi="ＭＳ 明朝" w:cs="ＭＳ 明朝" w:hint="eastAsia"/>
        </w:rPr>
        <w:t>※</w:t>
      </w:r>
      <w:r>
        <w:t>自分でできないことを人に助言するのは難しい</w:t>
      </w:r>
    </w:p>
    <w:p w14:paraId="676F287C"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93" wp14:editId="676F2A94">
            <wp:extent cx="133350" cy="133350"/>
            <wp:effectExtent l="0" t="0" r="0" b="0"/>
            <wp:docPr id="100141" name="図 1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2"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rPr>
          <w:rFonts w:ascii="ＭＳ 明朝" w:eastAsia="ＭＳ 明朝" w:hAnsi="ＭＳ 明朝" w:cs="ＭＳ 明朝" w:hint="eastAsia"/>
        </w:rPr>
        <w:t>※</w:t>
      </w:r>
      <w:r>
        <w:t>試験（知識）より、実務経験（スキル）のほうが有効</w:t>
      </w:r>
    </w:p>
    <w:p w14:paraId="676F287D"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95" wp14:editId="676F2A96">
            <wp:extent cx="127000" cy="127000"/>
            <wp:effectExtent l="0" t="0" r="0" b="0"/>
            <wp:docPr id="100143" name="図 10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（２）</w:t>
      </w:r>
      <w:r>
        <w:t>Web</w:t>
      </w:r>
      <w:r>
        <w:t>コンテンツ等（</w:t>
      </w:r>
      <w:r>
        <w:t>html,xhtml</w:t>
      </w:r>
      <w:r>
        <w:t>）の作成・編集について一定の知識・能力を有する者。</w:t>
      </w:r>
    </w:p>
    <w:p w14:paraId="676F287E"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97" wp14:editId="676F2A98">
            <wp:extent cx="133350" cy="133350"/>
            <wp:effectExtent l="0" t="0" r="0" b="0"/>
            <wp:docPr id="100145" name="図 10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6"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ガイドブック、ポータルサイトの更新業務（</w:t>
      </w:r>
      <w:r>
        <w:t>html,xht</w:t>
      </w:r>
      <w:r>
        <w:t>ml</w:t>
      </w:r>
      <w:r>
        <w:t>編集）について一定の知識・能力を有する者。</w:t>
      </w:r>
    </w:p>
    <w:p w14:paraId="676F287F"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99" wp14:editId="676F2A9A">
            <wp:extent cx="133350" cy="133350"/>
            <wp:effectExtent l="0" t="0" r="0" b="0"/>
            <wp:docPr id="100147" name="図 10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8"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rPr>
          <w:rFonts w:ascii="ＭＳ 明朝" w:eastAsia="ＭＳ 明朝" w:hAnsi="ＭＳ 明朝" w:cs="ＭＳ 明朝" w:hint="eastAsia"/>
        </w:rPr>
        <w:t>※</w:t>
      </w:r>
      <w:r>
        <w:t>軽微な改修は、職員がやるほうが効率的</w:t>
      </w:r>
    </w:p>
    <w:p w14:paraId="676F2880"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9B" wp14:editId="676F2A9C">
            <wp:extent cx="127000" cy="127000"/>
            <wp:effectExtent l="0" t="0" r="0" b="0"/>
            <wp:docPr id="100149" name="図 10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0"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（３）経験とスキルに基づいて、主体的かつ協調的に業務を遂行する意欲を有すること。</w:t>
      </w:r>
      <w:r>
        <w:t xml:space="preserve">  </w:t>
      </w:r>
      <w:r>
        <w:rPr>
          <w:rFonts w:ascii="ＭＳ 明朝" w:eastAsia="ＭＳ 明朝" w:hAnsi="ＭＳ 明朝" w:cs="ＭＳ 明朝" w:hint="eastAsia"/>
        </w:rPr>
        <w:t>※</w:t>
      </w:r>
      <w:r>
        <w:t>一定のコミュニケーション力を持つこと</w:t>
      </w:r>
    </w:p>
    <w:p w14:paraId="676F2881"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9D" wp14:editId="676F2A9E">
            <wp:extent cx="133350" cy="133350"/>
            <wp:effectExtent l="0" t="0" r="0" b="0"/>
            <wp:docPr id="100151" name="図 10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2"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i</w:t>
      </w:r>
      <w:r>
        <w:t>コンピテンシ</w:t>
      </w:r>
      <w:r>
        <w:t>―</w:t>
      </w:r>
      <w:r>
        <w:t>ディクショナリ（</w:t>
      </w:r>
      <w:r>
        <w:t>iCD)</w:t>
      </w:r>
      <w:r>
        <w:t>で示された</w:t>
      </w:r>
      <w:r>
        <w:t>IT</w:t>
      </w:r>
      <w:r>
        <w:t>ヒューマンスキルは、想像力、実行・実践力、コミュニケーション力</w:t>
      </w:r>
    </w:p>
    <w:p w14:paraId="676F2882"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9F" wp14:editId="676F2AA0">
            <wp:extent cx="133350" cy="133350"/>
            <wp:effectExtent l="0" t="0" r="0" b="0"/>
            <wp:docPr id="100153" name="図 10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4"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https://icd.ipa.go.jp/icd/icd/skill-dictionary/skillref</w:t>
      </w:r>
    </w:p>
    <w:p w14:paraId="676F2883"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A1" wp14:editId="676F2AA2">
            <wp:extent cx="133350" cy="133350"/>
            <wp:effectExtent l="0" t="0" r="0" b="0"/>
            <wp:docPr id="100155" name="図 10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6"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創造力</w:t>
      </w:r>
    </w:p>
    <w:p w14:paraId="676F2884" w14:textId="77777777" w:rsidR="0029170E" w:rsidRDefault="00E021DD" w:rsidP="00E021DD">
      <w:pPr>
        <w:pStyle w:val="5"/>
        <w:numPr>
          <w:ilvl w:val="4"/>
          <w:numId w:val="1"/>
        </w:numPr>
        <w:spacing w:line="0" w:lineRule="atLeast"/>
        <w:ind w:left="400" w:right="200"/>
      </w:pPr>
      <w:r>
        <w:t>問題発見力</w:t>
      </w:r>
    </w:p>
    <w:p w14:paraId="676F2885" w14:textId="77777777" w:rsidR="0029170E" w:rsidRDefault="00E021DD" w:rsidP="00E021DD">
      <w:pPr>
        <w:pStyle w:val="5"/>
        <w:numPr>
          <w:ilvl w:val="4"/>
          <w:numId w:val="1"/>
        </w:numPr>
        <w:spacing w:line="0" w:lineRule="atLeast"/>
        <w:ind w:left="400" w:right="200"/>
      </w:pPr>
      <w:r>
        <w:t>問題分析力</w:t>
      </w:r>
    </w:p>
    <w:p w14:paraId="676F2886" w14:textId="77777777" w:rsidR="0029170E" w:rsidRDefault="00E021DD" w:rsidP="00E021DD">
      <w:pPr>
        <w:pStyle w:val="5"/>
        <w:numPr>
          <w:ilvl w:val="4"/>
          <w:numId w:val="1"/>
        </w:numPr>
        <w:spacing w:line="0" w:lineRule="atLeast"/>
        <w:ind w:left="400" w:right="200"/>
      </w:pPr>
      <w:r>
        <w:t>仮説設定力</w:t>
      </w:r>
    </w:p>
    <w:p w14:paraId="676F2887" w14:textId="77777777" w:rsidR="0029170E" w:rsidRDefault="00E021DD" w:rsidP="00E021DD">
      <w:pPr>
        <w:pStyle w:val="5"/>
        <w:numPr>
          <w:ilvl w:val="4"/>
          <w:numId w:val="1"/>
        </w:numPr>
        <w:spacing w:line="0" w:lineRule="atLeast"/>
        <w:ind w:left="400" w:right="200"/>
      </w:pPr>
      <w:r>
        <w:t>論理思考力</w:t>
      </w:r>
    </w:p>
    <w:p w14:paraId="676F2888"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A3" wp14:editId="676F2AA4">
            <wp:extent cx="133350" cy="133350"/>
            <wp:effectExtent l="0" t="0" r="0" b="0"/>
            <wp:docPr id="100157" name="図 10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8"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実行・実践力</w:t>
      </w:r>
    </w:p>
    <w:p w14:paraId="676F2889" w14:textId="77777777" w:rsidR="0029170E" w:rsidRDefault="00E021DD" w:rsidP="00E021DD">
      <w:pPr>
        <w:pStyle w:val="5"/>
        <w:numPr>
          <w:ilvl w:val="4"/>
          <w:numId w:val="1"/>
        </w:numPr>
        <w:spacing w:line="0" w:lineRule="atLeast"/>
        <w:ind w:left="400" w:right="200"/>
      </w:pPr>
      <w:r>
        <w:t>俯瞰力</w:t>
      </w:r>
    </w:p>
    <w:p w14:paraId="676F288A" w14:textId="77777777" w:rsidR="0029170E" w:rsidRDefault="00E021DD" w:rsidP="00E021DD">
      <w:pPr>
        <w:pStyle w:val="5"/>
        <w:numPr>
          <w:ilvl w:val="4"/>
          <w:numId w:val="1"/>
        </w:numPr>
        <w:spacing w:line="0" w:lineRule="atLeast"/>
        <w:ind w:left="400" w:right="200"/>
      </w:pPr>
      <w:r>
        <w:t>深耕力</w:t>
      </w:r>
    </w:p>
    <w:p w14:paraId="676F288B" w14:textId="77777777" w:rsidR="0029170E" w:rsidRDefault="00E021DD" w:rsidP="00E021DD">
      <w:pPr>
        <w:pStyle w:val="5"/>
        <w:numPr>
          <w:ilvl w:val="4"/>
          <w:numId w:val="1"/>
        </w:numPr>
        <w:spacing w:line="0" w:lineRule="atLeast"/>
        <w:ind w:left="400" w:right="200"/>
      </w:pPr>
      <w:r>
        <w:t>継続力</w:t>
      </w:r>
    </w:p>
    <w:p w14:paraId="676F288C" w14:textId="77777777" w:rsidR="0029170E" w:rsidRDefault="00E021DD" w:rsidP="00E021DD">
      <w:pPr>
        <w:pStyle w:val="5"/>
        <w:numPr>
          <w:ilvl w:val="4"/>
          <w:numId w:val="1"/>
        </w:numPr>
        <w:spacing w:line="0" w:lineRule="atLeast"/>
        <w:ind w:left="400" w:right="200"/>
      </w:pPr>
      <w:r>
        <w:lastRenderedPageBreak/>
        <w:t>革新力</w:t>
      </w:r>
    </w:p>
    <w:p w14:paraId="676F288D"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A5" wp14:editId="676F2AA6">
            <wp:extent cx="133350" cy="133350"/>
            <wp:effectExtent l="0" t="0" r="0" b="0"/>
            <wp:docPr id="100159" name="図 10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0"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コミュニケーション力</w:t>
      </w:r>
    </w:p>
    <w:p w14:paraId="676F288E" w14:textId="77777777" w:rsidR="0029170E" w:rsidRDefault="00E021DD" w:rsidP="00E021DD">
      <w:pPr>
        <w:pStyle w:val="5"/>
        <w:numPr>
          <w:ilvl w:val="4"/>
          <w:numId w:val="1"/>
        </w:numPr>
        <w:spacing w:line="0" w:lineRule="atLeast"/>
        <w:ind w:left="400" w:right="200"/>
      </w:pPr>
      <w:r>
        <w:t>相手の考えを理解する力</w:t>
      </w:r>
    </w:p>
    <w:p w14:paraId="676F288F" w14:textId="77777777" w:rsidR="0029170E" w:rsidRDefault="00E021DD" w:rsidP="00E021DD">
      <w:pPr>
        <w:pStyle w:val="5"/>
        <w:numPr>
          <w:ilvl w:val="4"/>
          <w:numId w:val="1"/>
        </w:numPr>
        <w:spacing w:line="0" w:lineRule="atLeast"/>
        <w:ind w:left="400" w:right="200"/>
      </w:pPr>
      <w:r>
        <w:t>自分の考えを伝える力</w:t>
      </w:r>
    </w:p>
    <w:p w14:paraId="676F2890" w14:textId="77777777" w:rsidR="0029170E" w:rsidRDefault="00E021DD" w:rsidP="00E021DD">
      <w:pPr>
        <w:pStyle w:val="5"/>
        <w:numPr>
          <w:ilvl w:val="4"/>
          <w:numId w:val="1"/>
        </w:numPr>
        <w:spacing w:line="0" w:lineRule="atLeast"/>
        <w:ind w:left="400" w:right="200"/>
      </w:pPr>
      <w:r>
        <w:t>共感を呼ぶ力</w:t>
      </w:r>
    </w:p>
    <w:p w14:paraId="676F2891"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AA7" wp14:editId="676F2AA8">
            <wp:extent cx="139700" cy="139700"/>
            <wp:effectExtent l="0" t="0" r="0" b="0"/>
            <wp:docPr id="100161" name="図 10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2"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676F2AA9" wp14:editId="676F2AAA">
            <wp:extent cx="139700" cy="139700"/>
            <wp:effectExtent l="0" t="0" r="0" b="0"/>
            <wp:docPr id="100163" name="図 10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4"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専門員としての行動規範</w:t>
      </w:r>
    </w:p>
    <w:p w14:paraId="676F2892"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AB" wp14:editId="676F2AAC">
            <wp:extent cx="127000" cy="127000"/>
            <wp:effectExtent l="0" t="0" r="0" b="0"/>
            <wp:docPr id="100165" name="図 10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6"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会計年度任用職員の役割</w:t>
      </w:r>
    </w:p>
    <w:p w14:paraId="676F2893" w14:textId="77777777" w:rsidR="0029170E" w:rsidRDefault="00E021DD" w:rsidP="00E021DD">
      <w:pPr>
        <w:pStyle w:val="4"/>
        <w:numPr>
          <w:ilvl w:val="3"/>
          <w:numId w:val="1"/>
        </w:numPr>
        <w:spacing w:line="0" w:lineRule="atLeast"/>
        <w:ind w:left="300" w:right="200"/>
      </w:pPr>
      <w:r>
        <w:t>学識・知識・経験等に基づき、</w:t>
      </w:r>
      <w:r>
        <w:t xml:space="preserve"> </w:t>
      </w:r>
      <w:r>
        <w:t>業務に補助的に従事し、</w:t>
      </w:r>
      <w:r>
        <w:t xml:space="preserve"> </w:t>
      </w:r>
      <w:r>
        <w:t>行政運営を補完する</w:t>
      </w:r>
    </w:p>
    <w:p w14:paraId="676F2894"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AD" wp14:editId="676F2AAE">
            <wp:extent cx="127000" cy="127000"/>
            <wp:effectExtent l="0" t="0" r="0" b="0"/>
            <wp:docPr id="100167" name="図 10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8"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ワーク・ライフ・インテグレーションを目指す</w:t>
      </w:r>
    </w:p>
    <w:p w14:paraId="676F2895" w14:textId="77777777" w:rsidR="0029170E" w:rsidRDefault="00E021DD" w:rsidP="00E021DD">
      <w:pPr>
        <w:pStyle w:val="4"/>
        <w:numPr>
          <w:ilvl w:val="3"/>
          <w:numId w:val="1"/>
        </w:numPr>
        <w:spacing w:line="0" w:lineRule="atLeast"/>
        <w:ind w:left="300" w:right="200"/>
      </w:pPr>
      <w:r>
        <w:t>自らの人生観を軸に、</w:t>
      </w:r>
      <w:r>
        <w:t xml:space="preserve"> </w:t>
      </w:r>
      <w:r>
        <w:t>職業生活と個人生活を柔軟、</w:t>
      </w:r>
      <w:r>
        <w:t xml:space="preserve"> </w:t>
      </w:r>
      <w:r>
        <w:t>かつ高い次元で統合し、</w:t>
      </w:r>
      <w:r>
        <w:t xml:space="preserve"> </w:t>
      </w:r>
      <w:r>
        <w:t>双方の充実を求めること</w:t>
      </w:r>
    </w:p>
    <w:p w14:paraId="676F2896" w14:textId="77777777" w:rsidR="0029170E" w:rsidRDefault="00E021DD" w:rsidP="00E021DD">
      <w:pPr>
        <w:pStyle w:val="4"/>
        <w:numPr>
          <w:ilvl w:val="3"/>
          <w:numId w:val="1"/>
        </w:numPr>
        <w:spacing w:line="0" w:lineRule="atLeast"/>
        <w:ind w:left="300" w:right="200"/>
      </w:pPr>
      <w:r>
        <w:t>それによって生産性や成長拡大を実現するとともに生活の質を高め、</w:t>
      </w:r>
      <w:r>
        <w:t xml:space="preserve"> </w:t>
      </w:r>
      <w:r>
        <w:t>充実感と幸福感を得るなどの相乗効果を目指す働き方</w:t>
      </w:r>
    </w:p>
    <w:p w14:paraId="676F2897" w14:textId="77777777" w:rsidR="0029170E" w:rsidRDefault="00E021DD" w:rsidP="00E021DD">
      <w:pPr>
        <w:pStyle w:val="4"/>
        <w:numPr>
          <w:ilvl w:val="3"/>
          <w:numId w:val="1"/>
        </w:numPr>
        <w:spacing w:line="0" w:lineRule="atLeast"/>
        <w:ind w:left="300" w:right="200"/>
      </w:pPr>
      <w:r>
        <w:t>自己の能力を発揮、</w:t>
      </w:r>
      <w:r>
        <w:t xml:space="preserve"> </w:t>
      </w:r>
      <w:r>
        <w:t>自己実現して、</w:t>
      </w:r>
      <w:r>
        <w:t xml:space="preserve"> </w:t>
      </w:r>
      <w:r>
        <w:t>創造性のある仕事を効率的・効果的に。</w:t>
      </w:r>
      <w:r>
        <w:t xml:space="preserve"> </w:t>
      </w:r>
      <w:r>
        <w:t>確かにできてきることを日々のアウトプットで検証。</w:t>
      </w:r>
    </w:p>
    <w:p w14:paraId="676F2898"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AAF" wp14:editId="676F2AB0">
            <wp:extent cx="139700" cy="139700"/>
            <wp:effectExtent l="0" t="0" r="0" b="0"/>
            <wp:docPr id="100169" name="図 100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0"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所掌事務の内容の明示の目的と意義</w:t>
      </w:r>
    </w:p>
    <w:p w14:paraId="676F2899"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B1" wp14:editId="676F2AB2">
            <wp:extent cx="127000" cy="127000"/>
            <wp:effectExtent l="0" t="0" r="0" b="0"/>
            <wp:docPr id="100171" name="図 10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2" name=""/>
                    <pic:cNvPicPr>
                      <a:picLocks noChangeAspect="1"/>
                    </pic:cNvPicPr>
                  </pic:nvPicPr>
                  <pic:blipFill>
                    <a:blip r:embed="rId16"/>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ドキュメントによる情報の共有とノウハウの蓄積</w:t>
      </w:r>
    </w:p>
    <w:p w14:paraId="676F289A"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B3" wp14:editId="676F2AB4">
            <wp:extent cx="133350" cy="133350"/>
            <wp:effectExtent l="0" t="0" r="0" b="0"/>
            <wp:docPr id="100173" name="図 10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4" name=""/>
                    <pic:cNvPicPr>
                      <a:picLocks noChangeAspect="1"/>
                    </pic:cNvPicPr>
                  </pic:nvPicPr>
                  <pic:blipFill>
                    <a:blip r:embed="rId16"/>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専門員の知識・ノウハウを形式知化し、発信情報、相談対応の回答内容の均質化を目指す</w:t>
      </w:r>
    </w:p>
    <w:p w14:paraId="676F289B" w14:textId="77777777" w:rsidR="0029170E" w:rsidRDefault="00E021DD" w:rsidP="00E021DD">
      <w:pPr>
        <w:pStyle w:val="5"/>
        <w:numPr>
          <w:ilvl w:val="4"/>
          <w:numId w:val="1"/>
        </w:numPr>
        <w:spacing w:line="0" w:lineRule="atLeast"/>
        <w:ind w:left="400" w:right="200"/>
      </w:pPr>
      <w:r>
        <w:t>個人的な暗黙知ではなく、共有可能な知識として</w:t>
      </w:r>
    </w:p>
    <w:p w14:paraId="676F289C"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B5" wp14:editId="676F2AB6">
            <wp:extent cx="127000" cy="127000"/>
            <wp:effectExtent l="0" t="0" r="0" b="0"/>
            <wp:docPr id="100175" name="図 10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6" name=""/>
                    <pic:cNvPicPr>
                      <a:picLocks noChangeAspect="1"/>
                    </pic:cNvPicPr>
                  </pic:nvPicPr>
                  <pic:blipFill>
                    <a:blip r:embed="rId16"/>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次世代技術、環境の活用のための実践的技術・知識の蓄積</w:t>
      </w:r>
    </w:p>
    <w:p w14:paraId="676F289D" w14:textId="77777777" w:rsidR="0029170E" w:rsidRDefault="00E021DD" w:rsidP="00E021DD">
      <w:pPr>
        <w:pStyle w:val="4"/>
        <w:numPr>
          <w:ilvl w:val="3"/>
          <w:numId w:val="1"/>
        </w:numPr>
        <w:spacing w:line="0" w:lineRule="atLeast"/>
        <w:ind w:left="300" w:right="200"/>
      </w:pPr>
      <w:r>
        <w:t>相談者が現在利用もしくは今後利用すべき次世代</w:t>
      </w:r>
      <w:r>
        <w:t>IT</w:t>
      </w:r>
      <w:r>
        <w:t>技術、セキュリティ対策技術を、専門員として試行もしくは実利用することにより、より実践的な情報発信および相談対応を可能にする</w:t>
      </w:r>
    </w:p>
    <w:p w14:paraId="676F289E" w14:textId="77777777" w:rsidR="0029170E" w:rsidRDefault="00E021DD" w:rsidP="00E021DD">
      <w:pPr>
        <w:pStyle w:val="5"/>
        <w:numPr>
          <w:ilvl w:val="4"/>
          <w:numId w:val="1"/>
        </w:numPr>
        <w:spacing w:line="0" w:lineRule="atLeast"/>
        <w:ind w:left="400" w:right="200"/>
      </w:pPr>
      <w:r>
        <w:t>単に見聞した知識ではなく</w:t>
      </w:r>
    </w:p>
    <w:p w14:paraId="676F289F"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B7" wp14:editId="676F2AB8">
            <wp:extent cx="127000" cy="127000"/>
            <wp:effectExtent l="0" t="0" r="0" b="0"/>
            <wp:docPr id="100177" name="図 10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8" name=""/>
                    <pic:cNvPicPr>
                      <a:picLocks noChangeAspect="1"/>
                    </pic:cNvPicPr>
                  </pic:nvPicPr>
                  <pic:blipFill>
                    <a:blip r:embed="rId16"/>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日々の有用な情報発信に努める</w:t>
      </w:r>
    </w:p>
    <w:p w14:paraId="676F28A0" w14:textId="77777777" w:rsidR="0029170E" w:rsidRDefault="00E021DD" w:rsidP="00E021DD">
      <w:pPr>
        <w:pStyle w:val="4"/>
        <w:numPr>
          <w:ilvl w:val="3"/>
          <w:numId w:val="1"/>
        </w:numPr>
        <w:spacing w:line="0" w:lineRule="atLeast"/>
        <w:ind w:left="300" w:right="200"/>
      </w:pPr>
      <w:r>
        <w:t>Twitter,</w:t>
      </w:r>
      <w:r>
        <w:t>ポータルサイトでは、定常的に有用な情報発信することにより、アクセスが多くなり、組織としての存在意義を高める</w:t>
      </w:r>
    </w:p>
    <w:p w14:paraId="676F28A1" w14:textId="77777777" w:rsidR="0029170E" w:rsidRDefault="00E021DD" w:rsidP="00E021DD">
      <w:pPr>
        <w:pStyle w:val="1"/>
        <w:numPr>
          <w:ilvl w:val="0"/>
          <w:numId w:val="1"/>
        </w:numPr>
        <w:spacing w:line="0" w:lineRule="atLeast"/>
      </w:pPr>
      <w:r>
        <w:t xml:space="preserve"> </w:t>
      </w:r>
      <w:r>
        <w:rPr>
          <w:noProof/>
        </w:rPr>
        <w:drawing>
          <wp:inline distT="0" distB="0" distL="0" distR="0" wp14:anchorId="676F2AB9" wp14:editId="676F2ABA">
            <wp:extent cx="152400" cy="152400"/>
            <wp:effectExtent l="0" t="0" r="0" b="0"/>
            <wp:docPr id="100179" name="図 10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0" name=""/>
                    <pic:cNvPicPr>
                      <a:picLocks noChangeAspect="1"/>
                    </pic:cNvPicPr>
                  </pic:nvPicPr>
                  <pic:blipFill>
                    <a:blip r:embed="rId9"/>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Sec01-08-2-4_</w:t>
      </w:r>
      <w:r>
        <w:t>専門員の所掌業務【要約】</w:t>
      </w:r>
    </w:p>
    <w:p w14:paraId="676F28A2" w14:textId="77777777" w:rsidR="0029170E" w:rsidRDefault="00E021DD" w:rsidP="00E021DD">
      <w:pPr>
        <w:pStyle w:val="2"/>
        <w:numPr>
          <w:ilvl w:val="1"/>
          <w:numId w:val="1"/>
        </w:numPr>
        <w:spacing w:line="0" w:lineRule="atLeast"/>
        <w:ind w:left="100" w:right="100"/>
      </w:pPr>
      <w:r>
        <w:lastRenderedPageBreak/>
        <w:t xml:space="preserve"> </w:t>
      </w:r>
      <w:r>
        <w:rPr>
          <w:noProof/>
        </w:rPr>
        <w:drawing>
          <wp:inline distT="0" distB="0" distL="0" distR="0" wp14:anchorId="676F2ABB" wp14:editId="676F2ABC">
            <wp:extent cx="139700" cy="139700"/>
            <wp:effectExtent l="0" t="0" r="0" b="0"/>
            <wp:docPr id="100181" name="図 10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2"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（１）サイバーセキュリティに関する中</w:t>
      </w:r>
      <w:r>
        <w:t>小企業からの相談対応（窓口・電話・メールなど）及び相談記録作成</w:t>
      </w:r>
    </w:p>
    <w:p w14:paraId="676F28A3"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BD" wp14:editId="676F2ABE">
            <wp:extent cx="127000" cy="127000"/>
            <wp:effectExtent l="0" t="0" r="0" b="0"/>
            <wp:docPr id="100183" name="図 10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4"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（相談対応の質の向上、</w:t>
      </w:r>
      <w:r>
        <w:t xml:space="preserve"> </w:t>
      </w:r>
      <w:r>
        <w:t>均質化）</w:t>
      </w:r>
    </w:p>
    <w:p w14:paraId="676F28A4" w14:textId="77777777" w:rsidR="0029170E" w:rsidRDefault="00E021DD" w:rsidP="00E021DD">
      <w:pPr>
        <w:pStyle w:val="3"/>
        <w:numPr>
          <w:ilvl w:val="2"/>
          <w:numId w:val="1"/>
        </w:numPr>
        <w:spacing w:line="0" w:lineRule="atLeast"/>
        <w:ind w:left="200"/>
      </w:pPr>
      <w:r>
        <w:t>方針</w:t>
      </w:r>
    </w:p>
    <w:p w14:paraId="676F28A5" w14:textId="77777777" w:rsidR="0029170E" w:rsidRDefault="00E021DD" w:rsidP="00E021DD">
      <w:pPr>
        <w:pStyle w:val="4"/>
        <w:numPr>
          <w:ilvl w:val="3"/>
          <w:numId w:val="1"/>
        </w:numPr>
        <w:spacing w:line="0" w:lineRule="atLeast"/>
        <w:ind w:left="300" w:right="200"/>
      </w:pPr>
      <w:r>
        <w:t>一次対応は、</w:t>
      </w:r>
      <w:r>
        <w:t xml:space="preserve"> </w:t>
      </w:r>
      <w:r>
        <w:t>日常のルーティンワーク（定型業務）</w:t>
      </w:r>
    </w:p>
    <w:p w14:paraId="676F28A6" w14:textId="77777777" w:rsidR="0029170E" w:rsidRDefault="00E021DD" w:rsidP="00E021DD">
      <w:pPr>
        <w:pStyle w:val="4"/>
        <w:numPr>
          <w:ilvl w:val="3"/>
          <w:numId w:val="1"/>
        </w:numPr>
        <w:spacing w:line="0" w:lineRule="atLeast"/>
        <w:ind w:left="300" w:right="200"/>
      </w:pPr>
      <w:r>
        <w:t>一次対応担当が受付け、</w:t>
      </w:r>
      <w:r>
        <w:t xml:space="preserve"> </w:t>
      </w:r>
      <w:r>
        <w:t>調整の必要度を判断し、</w:t>
      </w:r>
      <w:r>
        <w:t xml:space="preserve"> </w:t>
      </w:r>
      <w:r>
        <w:t>二次対応担当へディスパッチ。</w:t>
      </w:r>
      <w:r>
        <w:t xml:space="preserve"> </w:t>
      </w:r>
      <w:r>
        <w:t>二次対応担当が回答する。</w:t>
      </w:r>
    </w:p>
    <w:p w14:paraId="676F28A7" w14:textId="77777777" w:rsidR="0029170E" w:rsidRDefault="00E021DD" w:rsidP="00E021DD">
      <w:pPr>
        <w:pStyle w:val="3"/>
        <w:numPr>
          <w:ilvl w:val="2"/>
          <w:numId w:val="1"/>
        </w:numPr>
        <w:spacing w:line="0" w:lineRule="atLeast"/>
        <w:ind w:left="200"/>
      </w:pPr>
      <w:r>
        <w:t>相談受付手段</w:t>
      </w:r>
    </w:p>
    <w:p w14:paraId="676F28A8"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BF" wp14:editId="676F2AC0">
            <wp:extent cx="133350" cy="133350"/>
            <wp:effectExtent l="0" t="0" r="0" b="0"/>
            <wp:docPr id="100185" name="図 10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6" name=""/>
                    <pic:cNvPicPr>
                      <a:picLocks noChangeAspect="1"/>
                    </pic:cNvPicPr>
                  </pic:nvPicPr>
                  <pic:blipFill>
                    <a:blip r:embed="rId17"/>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電話での相談受付・回答</w:t>
      </w:r>
    </w:p>
    <w:p w14:paraId="676F28A9"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C1" wp14:editId="676F2AC2">
            <wp:extent cx="133350" cy="133350"/>
            <wp:effectExtent l="0" t="0" r="0" b="0"/>
            <wp:docPr id="100187" name="図 10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8" name=""/>
                    <pic:cNvPicPr>
                      <a:picLocks noChangeAspect="1"/>
                    </pic:cNvPicPr>
                  </pic:nvPicPr>
                  <pic:blipFill>
                    <a:blip r:embed="rId17"/>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Web</w:t>
      </w:r>
      <w:r>
        <w:t>フォームでの相談受付・回答</w:t>
      </w:r>
    </w:p>
    <w:p w14:paraId="676F28AA"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C3" wp14:editId="676F2AC4">
            <wp:extent cx="133350" cy="133350"/>
            <wp:effectExtent l="0" t="0" r="0" b="0"/>
            <wp:docPr id="100189" name="図 10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0" name=""/>
                    <pic:cNvPicPr>
                      <a:picLocks noChangeAspect="1"/>
                    </pic:cNvPicPr>
                  </pic:nvPicPr>
                  <pic:blipFill>
                    <a:blip r:embed="rId17"/>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rPr>
          <w:noProof/>
        </w:rPr>
        <w:drawing>
          <wp:inline distT="0" distB="0" distL="0" distR="0" wp14:anchorId="676F2AC5" wp14:editId="676F2AC6">
            <wp:extent cx="133350" cy="133350"/>
            <wp:effectExtent l="0" t="0" r="0" b="0"/>
            <wp:docPr id="100191" name="図 10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2" name=""/>
                    <pic:cNvPicPr>
                      <a:picLocks noChangeAspect="1"/>
                    </pic:cNvPicPr>
                  </pic:nvPicPr>
                  <pic:blipFill>
                    <a:blip r:embed="rId16"/>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【新規】メールでの相談受付・回答</w:t>
      </w:r>
    </w:p>
    <w:p w14:paraId="676F28AB"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C7" wp14:editId="676F2AC8">
            <wp:extent cx="133350" cy="133350"/>
            <wp:effectExtent l="0" t="0" r="0" b="0"/>
            <wp:docPr id="100193" name="図 10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4" name=""/>
                    <pic:cNvPicPr>
                      <a:picLocks noChangeAspect="1"/>
                    </pic:cNvPicPr>
                  </pic:nvPicPr>
                  <pic:blipFill>
                    <a:blip r:embed="rId17"/>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窓口対応</w:t>
      </w:r>
    </w:p>
    <w:p w14:paraId="676F28AC" w14:textId="77777777" w:rsidR="0029170E" w:rsidRDefault="00E021DD" w:rsidP="00E021DD">
      <w:pPr>
        <w:pStyle w:val="3"/>
        <w:numPr>
          <w:ilvl w:val="2"/>
          <w:numId w:val="1"/>
        </w:numPr>
        <w:spacing w:line="0" w:lineRule="atLeast"/>
        <w:ind w:left="200"/>
      </w:pPr>
      <w:r>
        <w:t>相談対応手順手順</w:t>
      </w:r>
    </w:p>
    <w:p w14:paraId="676F28AD" w14:textId="77777777" w:rsidR="0029170E" w:rsidRDefault="00E021DD" w:rsidP="00E021DD">
      <w:pPr>
        <w:pStyle w:val="4"/>
        <w:numPr>
          <w:ilvl w:val="3"/>
          <w:numId w:val="1"/>
        </w:numPr>
        <w:spacing w:line="0" w:lineRule="atLeast"/>
        <w:ind w:left="300" w:right="200"/>
      </w:pPr>
      <w:r>
        <w:t>相談対応手順（</w:t>
      </w:r>
      <w:r>
        <w:t>Sec01-08-2</w:t>
      </w:r>
      <w:r>
        <w:t>内別添）</w:t>
      </w:r>
    </w:p>
    <w:p w14:paraId="676F28AE"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AC9" wp14:editId="676F2ACA">
            <wp:extent cx="139700" cy="139700"/>
            <wp:effectExtent l="0" t="0" r="0" b="0"/>
            <wp:docPr id="100195" name="図 10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6"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（２）サイバーセキュリティに関する中小企業支援施策の実施に関する業務（</w:t>
      </w:r>
      <w:r>
        <w:rPr>
          <w:rFonts w:ascii="ＭＳ 明朝" w:eastAsia="ＭＳ 明朝" w:hAnsi="ＭＳ 明朝" w:cs="ＭＳ 明朝" w:hint="eastAsia"/>
        </w:rPr>
        <w:t>※</w:t>
      </w:r>
      <w:r>
        <w:t>普及啓発セミナーの運営、</w:t>
      </w:r>
      <w:r>
        <w:t xml:space="preserve"> </w:t>
      </w:r>
      <w:r>
        <w:t>事例集作成等）</w:t>
      </w:r>
    </w:p>
    <w:p w14:paraId="676F28AF" w14:textId="77777777" w:rsidR="0029170E" w:rsidRDefault="00E021DD" w:rsidP="00E021DD">
      <w:pPr>
        <w:pStyle w:val="3"/>
        <w:numPr>
          <w:ilvl w:val="2"/>
          <w:numId w:val="1"/>
        </w:numPr>
        <w:spacing w:line="0" w:lineRule="atLeast"/>
        <w:ind w:left="200"/>
      </w:pPr>
      <w:r>
        <w:t>（中小企業の経営者、</w:t>
      </w:r>
      <w:r>
        <w:t xml:space="preserve"> </w:t>
      </w:r>
      <w:r>
        <w:t>システム管理者が知っておくべき情報を厳選して発信）</w:t>
      </w:r>
    </w:p>
    <w:p w14:paraId="676F28B0"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ACB" wp14:editId="676F2ACC">
            <wp:extent cx="127000" cy="127000"/>
            <wp:effectExtent l="0" t="0" r="0" b="0"/>
            <wp:docPr id="100197" name="図 10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8"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啓発資料の作成及び普及啓発活動の実施【知識・情報の発信】</w:t>
      </w:r>
    </w:p>
    <w:p w14:paraId="676F28B1"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CD" wp14:editId="676F2ACE">
            <wp:extent cx="133350" cy="133350"/>
            <wp:effectExtent l="0" t="0" r="0" b="0"/>
            <wp:docPr id="100199" name="図 10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0"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ポータルサイト</w:t>
      </w:r>
      <w:r>
        <w:t>/</w:t>
      </w:r>
      <w:r>
        <w:t>更新情報</w:t>
      </w:r>
    </w:p>
    <w:p w14:paraId="676F28B2"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ACF" wp14:editId="676F2AD0">
            <wp:extent cx="133350" cy="133350"/>
            <wp:effectExtent l="0" t="0" r="0" b="0"/>
            <wp:docPr id="100201" name="図 10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 name=""/>
                    <pic:cNvPicPr>
                      <a:picLocks noChangeAspect="1"/>
                    </pic:cNvPicPr>
                  </pic:nvPicPr>
                  <pic:blipFill>
                    <a:blip r:embed="rId1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お知らせ</w:t>
      </w:r>
    </w:p>
    <w:p w14:paraId="676F28B3"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D1" wp14:editId="676F2AD2">
            <wp:extent cx="133350" cy="133350"/>
            <wp:effectExtent l="0" t="0" r="0" b="0"/>
            <wp:docPr id="100203" name="図 1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4"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【拡充】ポータルサイト</w:t>
      </w:r>
      <w:r>
        <w:t>/</w:t>
      </w:r>
      <w:r>
        <w:t>関係機関提供情報</w:t>
      </w:r>
    </w:p>
    <w:p w14:paraId="676F28B4"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AD3" wp14:editId="676F2AD4">
            <wp:extent cx="133350" cy="133350"/>
            <wp:effectExtent l="0" t="0" r="0" b="0"/>
            <wp:docPr id="100205" name="図 10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6" name=""/>
                    <pic:cNvPicPr>
                      <a:picLocks noChangeAspect="1"/>
                    </pic:cNvPicPr>
                  </pic:nvPicPr>
                  <pic:blipFill>
                    <a:blip r:embed="rId1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トピックス</w:t>
      </w:r>
    </w:p>
    <w:p w14:paraId="676F28B5"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AD5" wp14:editId="676F2AD6">
            <wp:extent cx="133350" cy="133350"/>
            <wp:effectExtent l="0" t="0" r="0" b="0"/>
            <wp:docPr id="100207" name="図 10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 name=""/>
                    <pic:cNvPicPr>
                      <a:picLocks noChangeAspect="1"/>
                    </pic:cNvPicPr>
                  </pic:nvPicPr>
                  <pic:blipFill>
                    <a:blip r:embed="rId1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脅威情報</w:t>
      </w:r>
    </w:p>
    <w:p w14:paraId="676F28B6"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D7" wp14:editId="676F2AD8">
            <wp:extent cx="133350" cy="133350"/>
            <wp:effectExtent l="0" t="0" r="0" b="0"/>
            <wp:docPr id="100209" name="図 10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 name=""/>
                    <pic:cNvPicPr>
                      <a:picLocks noChangeAspect="1"/>
                    </pic:cNvPicPr>
                  </pic:nvPicPr>
                  <pic:blipFill>
                    <a:blip r:embed="rId19"/>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rPr>
          <w:noProof/>
        </w:rPr>
        <w:drawing>
          <wp:inline distT="0" distB="0" distL="0" distR="0" wp14:anchorId="676F2AD9" wp14:editId="676F2ADA">
            <wp:extent cx="133350" cy="133350"/>
            <wp:effectExtent l="0" t="0" r="0" b="0"/>
            <wp:docPr id="100211" name="図 10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2"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【新規】「中小企業向けサイバーセキュリティ対策の極意」の解説および追補情報の発信</w:t>
      </w:r>
    </w:p>
    <w:p w14:paraId="676F28B7" w14:textId="77777777" w:rsidR="0029170E" w:rsidRDefault="00E021DD" w:rsidP="00E021DD">
      <w:pPr>
        <w:pStyle w:val="5"/>
        <w:numPr>
          <w:ilvl w:val="4"/>
          <w:numId w:val="1"/>
        </w:numPr>
        <w:spacing w:line="0" w:lineRule="atLeast"/>
        <w:ind w:left="400" w:right="200"/>
      </w:pPr>
      <w:r>
        <w:t>「中小企業向けサイバーセキュリティ対策の極意」作成時の要約前の情報をベースに解説文（虎の巻）として発信</w:t>
      </w:r>
    </w:p>
    <w:p w14:paraId="676F28B8"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ADB" wp14:editId="676F2ADC">
            <wp:extent cx="133350" cy="133350"/>
            <wp:effectExtent l="0" t="0" r="0" b="0"/>
            <wp:docPr id="100213" name="図 10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4" name=""/>
                    <pic:cNvPicPr>
                      <a:picLocks noChangeAspect="1"/>
                    </pic:cNvPicPr>
                  </pic:nvPicPr>
                  <pic:blipFill>
                    <a:blip r:embed="rId20"/>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第２版解説＋追補情報</w:t>
      </w:r>
    </w:p>
    <w:p w14:paraId="676F28B9" w14:textId="77777777" w:rsidR="0029170E" w:rsidRDefault="00E021DD" w:rsidP="00E021DD">
      <w:pPr>
        <w:pStyle w:val="5"/>
        <w:numPr>
          <w:ilvl w:val="4"/>
          <w:numId w:val="1"/>
        </w:numPr>
        <w:spacing w:line="0" w:lineRule="atLeast"/>
        <w:ind w:left="400" w:right="200"/>
      </w:pPr>
      <w:r>
        <w:lastRenderedPageBreak/>
        <w:t xml:space="preserve"> </w:t>
      </w:r>
      <w:r>
        <w:rPr>
          <w:rFonts w:ascii="Arial" w:eastAsia="ＭＳ ゴシック" w:hAnsi="Arial" w:cs="Times New Roman"/>
          <w:noProof/>
        </w:rPr>
        <w:drawing>
          <wp:inline distT="0" distB="0" distL="0" distR="0" wp14:anchorId="676F2ADD" wp14:editId="676F2ADE">
            <wp:extent cx="133350" cy="133350"/>
            <wp:effectExtent l="0" t="0" r="0" b="0"/>
            <wp:docPr id="100215" name="図 10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6" name=""/>
                    <pic:cNvPicPr>
                      <a:picLocks noChangeAspect="1"/>
                    </pic:cNvPicPr>
                  </pic:nvPicPr>
                  <pic:blipFill>
                    <a:blip r:embed="rId1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HTML</w:t>
      </w:r>
      <w:r>
        <w:t>版</w:t>
      </w:r>
    </w:p>
    <w:p w14:paraId="676F28BA"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ADF" wp14:editId="676F2AE0">
            <wp:extent cx="133350" cy="133350"/>
            <wp:effectExtent l="0" t="0" r="0" b="0"/>
            <wp:docPr id="100217" name="図 10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8" name=""/>
                    <pic:cNvPicPr>
                      <a:picLocks noChangeAspect="1"/>
                    </pic:cNvPicPr>
                  </pic:nvPicPr>
                  <pic:blipFill>
                    <a:blip r:embed="rId1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PDF</w:t>
      </w:r>
      <w:r>
        <w:t>版</w:t>
      </w:r>
    </w:p>
    <w:p w14:paraId="676F28BB"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AE1" wp14:editId="676F2AE2">
            <wp:extent cx="133350" cy="133350"/>
            <wp:effectExtent l="0" t="0" r="0" b="0"/>
            <wp:docPr id="100219" name="図 10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0" name=""/>
                    <pic:cNvPicPr>
                      <a:picLocks noChangeAspect="1"/>
                    </pic:cNvPicPr>
                  </pic:nvPicPr>
                  <pic:blipFill>
                    <a:blip r:embed="rId1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EPUB</w:t>
      </w:r>
      <w:r>
        <w:t>版（リフロー版）</w:t>
      </w:r>
    </w:p>
    <w:p w14:paraId="676F28BC"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AE3" wp14:editId="676F2AE4">
            <wp:extent cx="133350" cy="133350"/>
            <wp:effectExtent l="0" t="0" r="0" b="0"/>
            <wp:docPr id="100221" name="図 10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2" name=""/>
                    <pic:cNvPicPr>
                      <a:picLocks noChangeAspect="1"/>
                    </pic:cNvPicPr>
                  </pic:nvPicPr>
                  <pic:blipFill>
                    <a:blip r:embed="rId19"/>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rPr>
          <w:noProof/>
        </w:rPr>
        <w:drawing>
          <wp:inline distT="0" distB="0" distL="0" distR="0" wp14:anchorId="676F2AE5" wp14:editId="676F2AE6">
            <wp:extent cx="133350" cy="133350"/>
            <wp:effectExtent l="0" t="0" r="0" b="0"/>
            <wp:docPr id="100223" name="図 10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中小企業向けサイバーセキュリティ対策情報の発信【関連情報を体系的に発信する】</w:t>
      </w:r>
    </w:p>
    <w:p w14:paraId="676F28BD"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AE7" wp14:editId="676F2AE8">
            <wp:extent cx="133350" cy="133350"/>
            <wp:effectExtent l="0" t="0" r="0" b="0"/>
            <wp:docPr id="100225" name="図 10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 name=""/>
                    <pic:cNvPicPr>
                      <a:picLocks noChangeAspect="1"/>
                    </pic:cNvPicPr>
                  </pic:nvPicPr>
                  <pic:blipFill>
                    <a:blip r:embed="rId16"/>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所掌業務（３）の「専門員ハンドブックとして整理した</w:t>
      </w:r>
      <w:r>
        <w:t>IT</w:t>
      </w:r>
      <w:r>
        <w:t>・サイバーセキュリティ関連の知識」をもとに体系的に発信</w:t>
      </w:r>
    </w:p>
    <w:p w14:paraId="676F28BE" w14:textId="77777777" w:rsidR="0029170E" w:rsidRDefault="00E021DD" w:rsidP="00E021DD">
      <w:pPr>
        <w:pStyle w:val="5"/>
        <w:numPr>
          <w:ilvl w:val="4"/>
          <w:numId w:val="1"/>
        </w:numPr>
        <w:spacing w:line="0" w:lineRule="atLeast"/>
        <w:ind w:left="400" w:right="200"/>
      </w:pPr>
      <w:r>
        <w:t>関係機関提供の参考文献、</w:t>
      </w:r>
      <w:r>
        <w:t xml:space="preserve"> W</w:t>
      </w:r>
      <w:r>
        <w:t>eb</w:t>
      </w:r>
      <w:r>
        <w:t>ページの内容要約及び情報入手先へのリンク</w:t>
      </w:r>
    </w:p>
    <w:p w14:paraId="676F28BF" w14:textId="77777777" w:rsidR="0029170E" w:rsidRDefault="00E021DD" w:rsidP="00E021DD">
      <w:pPr>
        <w:pStyle w:val="6"/>
        <w:numPr>
          <w:ilvl w:val="5"/>
          <w:numId w:val="1"/>
        </w:numPr>
        <w:spacing w:line="0" w:lineRule="atLeast"/>
        <w:ind w:left="400" w:right="400"/>
      </w:pPr>
      <w:r>
        <w:t>インデックスページ</w:t>
      </w:r>
    </w:p>
    <w:p w14:paraId="676F28C0" w14:textId="77777777" w:rsidR="0029170E" w:rsidRDefault="00E021DD" w:rsidP="00E021DD">
      <w:pPr>
        <w:numPr>
          <w:ilvl w:val="6"/>
          <w:numId w:val="1"/>
        </w:numPr>
        <w:spacing w:line="0" w:lineRule="atLeast"/>
        <w:ind w:left="600"/>
      </w:pPr>
      <w:r>
        <w:t xml:space="preserve"> </w:t>
      </w:r>
      <w:r>
        <w:rPr>
          <w:noProof/>
        </w:rPr>
        <w:drawing>
          <wp:inline distT="0" distB="0" distL="0" distR="0" wp14:anchorId="676F2AE9" wp14:editId="676F2AEA">
            <wp:extent cx="127000" cy="127000"/>
            <wp:effectExtent l="0" t="0" r="0" b="0"/>
            <wp:docPr id="100227" name="図 10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8" name=""/>
                    <pic:cNvPicPr>
                      <a:picLocks noChangeAspect="1"/>
                    </pic:cNvPicPr>
                  </pic:nvPicPr>
                  <pic:blipFill>
                    <a:blip r:embed="rId16"/>
                    <a:stretch>
                      <a:fillRect/>
                    </a:stretch>
                  </pic:blipFill>
                  <pic:spPr>
                    <a:xfrm>
                      <a:off x="0" y="0"/>
                      <a:ext cx="127000" cy="127000"/>
                    </a:xfrm>
                    <a:prstGeom prst="rect">
                      <a:avLst/>
                    </a:prstGeom>
                  </pic:spPr>
                </pic:pic>
              </a:graphicData>
            </a:graphic>
          </wp:inline>
        </w:drawing>
      </w:r>
      <w:r>
        <w:t xml:space="preserve"> </w:t>
      </w:r>
      <w:r>
        <w:rPr>
          <w:noProof/>
        </w:rPr>
        <w:drawing>
          <wp:inline distT="0" distB="0" distL="0" distR="0" wp14:anchorId="676F2AEB" wp14:editId="676F2AEC">
            <wp:extent cx="127000" cy="127000"/>
            <wp:effectExtent l="0" t="0" r="0" b="0"/>
            <wp:docPr id="100229" name="図 10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0" name=""/>
                    <pic:cNvPicPr>
                      <a:picLocks noChangeAspect="1"/>
                    </pic:cNvPicPr>
                  </pic:nvPicPr>
                  <pic:blipFill>
                    <a:blip r:embed="rId21"/>
                    <a:stretch>
                      <a:fillRect/>
                    </a:stretch>
                  </pic:blipFill>
                  <pic:spPr>
                    <a:xfrm>
                      <a:off x="0" y="0"/>
                      <a:ext cx="127000" cy="127000"/>
                    </a:xfrm>
                    <a:prstGeom prst="rect">
                      <a:avLst/>
                    </a:prstGeom>
                  </pic:spPr>
                </pic:pic>
              </a:graphicData>
            </a:graphic>
          </wp:inline>
        </w:drawing>
      </w:r>
      <w:r>
        <w:t xml:space="preserve"> </w:t>
      </w:r>
      <w:r>
        <w:t>サイバーセキュリティ関連各種ガイドブックの内容要約（</w:t>
      </w:r>
      <w:r>
        <w:t>Sec01-02</w:t>
      </w:r>
      <w:r>
        <w:t>）【</w:t>
      </w:r>
      <w:r>
        <w:t>2020</w:t>
      </w:r>
      <w:r>
        <w:t>年</w:t>
      </w:r>
      <w:r>
        <w:t>12</w:t>
      </w:r>
      <w:r>
        <w:t>月最終更新：更新再開予定】</w:t>
      </w:r>
    </w:p>
    <w:p w14:paraId="676F28C1" w14:textId="77777777" w:rsidR="0029170E" w:rsidRDefault="00E021DD" w:rsidP="00E021DD">
      <w:pPr>
        <w:pStyle w:val="6"/>
        <w:numPr>
          <w:ilvl w:val="5"/>
          <w:numId w:val="1"/>
        </w:numPr>
        <w:spacing w:line="0" w:lineRule="atLeast"/>
        <w:ind w:left="400" w:right="400"/>
      </w:pPr>
      <w:r>
        <w:t>S01_</w:t>
      </w:r>
      <w:r>
        <w:t>基本方針（各種方針・計画書・白書・報告書類）</w:t>
      </w:r>
    </w:p>
    <w:p w14:paraId="676F28C2" w14:textId="77777777" w:rsidR="0029170E" w:rsidRDefault="00E021DD" w:rsidP="00E021DD">
      <w:pPr>
        <w:numPr>
          <w:ilvl w:val="6"/>
          <w:numId w:val="1"/>
        </w:numPr>
        <w:spacing w:line="0" w:lineRule="atLeast"/>
        <w:ind w:left="600"/>
      </w:pPr>
      <w:r>
        <w:t>00_</w:t>
      </w:r>
      <w:r>
        <w:t>基本文書</w:t>
      </w:r>
    </w:p>
    <w:p w14:paraId="676F28C3" w14:textId="77777777" w:rsidR="0029170E" w:rsidRDefault="00E021DD" w:rsidP="00E021DD">
      <w:pPr>
        <w:numPr>
          <w:ilvl w:val="6"/>
          <w:numId w:val="1"/>
        </w:numPr>
        <w:spacing w:line="0" w:lineRule="atLeast"/>
        <w:ind w:left="600"/>
      </w:pPr>
      <w:r>
        <w:t>CAB,NISC,METI,IPA,</w:t>
      </w:r>
      <w:r>
        <w:t>・・・</w:t>
      </w:r>
    </w:p>
    <w:p w14:paraId="676F28C4" w14:textId="77777777" w:rsidR="0029170E" w:rsidRDefault="00E021DD" w:rsidP="00E021DD">
      <w:pPr>
        <w:pStyle w:val="6"/>
        <w:numPr>
          <w:ilvl w:val="5"/>
          <w:numId w:val="1"/>
        </w:numPr>
        <w:spacing w:line="0" w:lineRule="atLeast"/>
        <w:ind w:left="400" w:right="400"/>
      </w:pPr>
      <w:r>
        <w:t>S02_</w:t>
      </w:r>
      <w:r>
        <w:t>実施手順（管理者向け）</w:t>
      </w:r>
    </w:p>
    <w:p w14:paraId="676F28C5" w14:textId="77777777" w:rsidR="0029170E" w:rsidRDefault="00E021DD" w:rsidP="00E021DD">
      <w:pPr>
        <w:numPr>
          <w:ilvl w:val="6"/>
          <w:numId w:val="1"/>
        </w:numPr>
        <w:spacing w:line="0" w:lineRule="atLeast"/>
        <w:ind w:left="600"/>
      </w:pPr>
      <w:r>
        <w:t>NIST,CAB,NISC,METI,IPA,JIPDEC,</w:t>
      </w:r>
      <w:r>
        <w:t>総務省</w:t>
      </w:r>
      <w:r>
        <w:t>,</w:t>
      </w:r>
      <w:r>
        <w:t>厚生労働省・・・</w:t>
      </w:r>
    </w:p>
    <w:p w14:paraId="676F28C6" w14:textId="77777777" w:rsidR="0029170E" w:rsidRDefault="00E021DD" w:rsidP="00E021DD">
      <w:pPr>
        <w:pStyle w:val="6"/>
        <w:numPr>
          <w:ilvl w:val="5"/>
          <w:numId w:val="1"/>
        </w:numPr>
        <w:spacing w:line="0" w:lineRule="atLeast"/>
        <w:ind w:left="400" w:right="400"/>
      </w:pPr>
      <w:r>
        <w:t>S03_</w:t>
      </w:r>
      <w:r>
        <w:t>実施手順（一般ユーザ向け）</w:t>
      </w:r>
    </w:p>
    <w:p w14:paraId="676F28C7" w14:textId="77777777" w:rsidR="0029170E" w:rsidRDefault="00E021DD" w:rsidP="00E021DD">
      <w:pPr>
        <w:numPr>
          <w:ilvl w:val="6"/>
          <w:numId w:val="1"/>
        </w:numPr>
        <w:spacing w:line="0" w:lineRule="atLeast"/>
        <w:ind w:left="600"/>
      </w:pPr>
      <w:r>
        <w:t>警視庁</w:t>
      </w:r>
      <w:r>
        <w:t>,IPA,ihaho,</w:t>
      </w:r>
      <w:r>
        <w:t>消費者庁・・・</w:t>
      </w:r>
    </w:p>
    <w:p w14:paraId="676F28C8" w14:textId="77777777" w:rsidR="0029170E" w:rsidRDefault="00E021DD" w:rsidP="00E021DD">
      <w:pPr>
        <w:pStyle w:val="6"/>
        <w:numPr>
          <w:ilvl w:val="5"/>
          <w:numId w:val="1"/>
        </w:numPr>
        <w:spacing w:line="0" w:lineRule="atLeast"/>
        <w:ind w:left="400" w:right="400"/>
      </w:pPr>
      <w:r>
        <w:t>S05_</w:t>
      </w:r>
      <w:r>
        <w:t>緊急時対応マニュアル類（専門員）</w:t>
      </w:r>
    </w:p>
    <w:p w14:paraId="676F28C9" w14:textId="77777777" w:rsidR="0029170E" w:rsidRDefault="00E021DD" w:rsidP="00E021DD">
      <w:pPr>
        <w:numPr>
          <w:ilvl w:val="6"/>
          <w:numId w:val="1"/>
        </w:numPr>
        <w:spacing w:line="0" w:lineRule="atLeast"/>
        <w:ind w:left="600"/>
      </w:pPr>
      <w:r>
        <w:t>相談・届出先クイックリスト</w:t>
      </w:r>
    </w:p>
    <w:p w14:paraId="676F28CA" w14:textId="77777777" w:rsidR="0029170E" w:rsidRDefault="00E021DD" w:rsidP="00E021DD">
      <w:pPr>
        <w:numPr>
          <w:ilvl w:val="6"/>
          <w:numId w:val="1"/>
        </w:numPr>
        <w:spacing w:line="0" w:lineRule="atLeast"/>
        <w:ind w:left="600"/>
      </w:pPr>
      <w:r>
        <w:t>・・・</w:t>
      </w:r>
    </w:p>
    <w:p w14:paraId="676F28CB" w14:textId="77777777" w:rsidR="0029170E" w:rsidRDefault="00E021DD" w:rsidP="00E021DD">
      <w:pPr>
        <w:pStyle w:val="6"/>
        <w:numPr>
          <w:ilvl w:val="5"/>
          <w:numId w:val="1"/>
        </w:numPr>
        <w:spacing w:line="0" w:lineRule="atLeast"/>
        <w:ind w:left="400" w:right="400"/>
      </w:pPr>
      <w:r>
        <w:t>S10_TCYSS</w:t>
      </w:r>
      <w:r>
        <w:t>業務</w:t>
      </w:r>
    </w:p>
    <w:p w14:paraId="676F28CC" w14:textId="77777777" w:rsidR="0029170E" w:rsidRDefault="00E021DD" w:rsidP="00E021DD">
      <w:pPr>
        <w:pStyle w:val="6"/>
        <w:numPr>
          <w:ilvl w:val="5"/>
          <w:numId w:val="1"/>
        </w:numPr>
        <w:spacing w:line="0" w:lineRule="atLeast"/>
        <w:ind w:left="400" w:right="400"/>
      </w:pPr>
      <w:r>
        <w:t>S90_</w:t>
      </w:r>
      <w:r>
        <w:t>サイバーセキュリティ</w:t>
      </w:r>
    </w:p>
    <w:p w14:paraId="676F28CD" w14:textId="77777777" w:rsidR="0029170E" w:rsidRDefault="00E021DD" w:rsidP="00E021DD">
      <w:pPr>
        <w:numPr>
          <w:ilvl w:val="6"/>
          <w:numId w:val="1"/>
        </w:numPr>
        <w:spacing w:line="0" w:lineRule="atLeast"/>
        <w:ind w:left="600"/>
      </w:pPr>
      <w:r>
        <w:t>サイバーセキュリティ事象毎</w:t>
      </w:r>
    </w:p>
    <w:p w14:paraId="676F28CE" w14:textId="77777777" w:rsidR="0029170E" w:rsidRDefault="00E021DD" w:rsidP="00E021DD">
      <w:pPr>
        <w:pStyle w:val="6"/>
        <w:numPr>
          <w:ilvl w:val="5"/>
          <w:numId w:val="1"/>
        </w:numPr>
        <w:spacing w:line="0" w:lineRule="atLeast"/>
        <w:ind w:left="400" w:right="400"/>
      </w:pPr>
      <w:r>
        <w:t>DX01_Society5.0</w:t>
      </w:r>
    </w:p>
    <w:p w14:paraId="676F28CF" w14:textId="77777777" w:rsidR="0029170E" w:rsidRDefault="00E021DD" w:rsidP="00E021DD">
      <w:pPr>
        <w:numPr>
          <w:ilvl w:val="6"/>
          <w:numId w:val="1"/>
        </w:numPr>
        <w:spacing w:line="0" w:lineRule="atLeast"/>
        <w:ind w:left="600"/>
      </w:pPr>
      <w:r>
        <w:t>次世代</w:t>
      </w:r>
      <w:r>
        <w:t>IT</w:t>
      </w:r>
      <w:r>
        <w:t>技術全般</w:t>
      </w:r>
    </w:p>
    <w:p w14:paraId="676F28D0" w14:textId="77777777" w:rsidR="0029170E" w:rsidRDefault="00E021DD" w:rsidP="00E021DD">
      <w:pPr>
        <w:pStyle w:val="5"/>
        <w:numPr>
          <w:ilvl w:val="4"/>
          <w:numId w:val="1"/>
        </w:numPr>
        <w:spacing w:line="0" w:lineRule="atLeast"/>
        <w:ind w:left="400" w:right="200"/>
      </w:pPr>
      <w:r>
        <w:t>個別調査分析資料</w:t>
      </w:r>
    </w:p>
    <w:p w14:paraId="676F28D1"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AED" wp14:editId="676F2AEE">
            <wp:extent cx="133350" cy="133350"/>
            <wp:effectExtent l="0" t="0" r="0" b="0"/>
            <wp:docPr id="100231" name="図 10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政策・制度、</w:t>
      </w:r>
      <w:r>
        <w:t xml:space="preserve"> </w:t>
      </w:r>
      <w:r>
        <w:t>サイバーセキュリティ、</w:t>
      </w:r>
      <w:r>
        <w:t xml:space="preserve"> </w:t>
      </w:r>
      <w:r>
        <w:t>次世代</w:t>
      </w:r>
      <w:r>
        <w:t>IT</w:t>
      </w:r>
    </w:p>
    <w:p w14:paraId="676F28D2"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AEF" wp14:editId="676F2AF0">
            <wp:extent cx="133350" cy="133350"/>
            <wp:effectExtent l="0" t="0" r="0" b="0"/>
            <wp:docPr id="100233" name="図 10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〇文献内容要約（サイバーセキュリティ関連）</w:t>
      </w:r>
    </w:p>
    <w:p w14:paraId="676F28D3"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AF1" wp14:editId="676F2AF2">
            <wp:extent cx="133350" cy="133350"/>
            <wp:effectExtent l="0" t="0" r="0" b="0"/>
            <wp:docPr id="100235" name="図 10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〇情報処理基本フレーム</w:t>
      </w:r>
    </w:p>
    <w:p w14:paraId="676F28D4"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AF3" wp14:editId="676F2AF4">
            <wp:extent cx="133350" cy="133350"/>
            <wp:effectExtent l="0" t="0" r="0" b="0"/>
            <wp:docPr id="100237" name="図 10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〇</w:t>
      </w:r>
      <w:r>
        <w:t>IT</w:t>
      </w:r>
      <w:r>
        <w:t>関連基本フレームワーク</w:t>
      </w:r>
    </w:p>
    <w:p w14:paraId="676F28D5" w14:textId="77777777" w:rsidR="0029170E" w:rsidRDefault="00E021DD" w:rsidP="00E021DD">
      <w:pPr>
        <w:pStyle w:val="6"/>
        <w:numPr>
          <w:ilvl w:val="5"/>
          <w:numId w:val="1"/>
        </w:numPr>
        <w:spacing w:line="0" w:lineRule="atLeast"/>
        <w:ind w:left="400" w:right="400"/>
      </w:pPr>
      <w:r>
        <w:lastRenderedPageBreak/>
        <w:t xml:space="preserve"> </w:t>
      </w:r>
      <w:r>
        <w:rPr>
          <w:noProof/>
        </w:rPr>
        <w:drawing>
          <wp:inline distT="0" distB="0" distL="0" distR="0" wp14:anchorId="676F2AF5" wp14:editId="676F2AF6">
            <wp:extent cx="133350" cy="133350"/>
            <wp:effectExtent l="0" t="0" r="0" b="0"/>
            <wp:docPr id="100239" name="図 10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〇セキュリティ関連基本フレームワーク</w:t>
      </w:r>
    </w:p>
    <w:p w14:paraId="676F28D6"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AF7" wp14:editId="676F2AF8">
            <wp:extent cx="133350" cy="133350"/>
            <wp:effectExtent l="0" t="0" r="0" b="0"/>
            <wp:docPr id="100241" name="図 10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〇</w:t>
      </w:r>
      <w:r>
        <w:t>IT</w:t>
      </w:r>
      <w:r>
        <w:t>関連</w:t>
      </w:r>
    </w:p>
    <w:p w14:paraId="676F28D7"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AF9" wp14:editId="676F2AFA">
            <wp:extent cx="133350" cy="133350"/>
            <wp:effectExtent l="0" t="0" r="0" b="0"/>
            <wp:docPr id="100243" name="図 10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〇</w:t>
      </w:r>
      <w:r>
        <w:t>IT</w:t>
      </w:r>
      <w:r>
        <w:t>リテラシー関連書籍</w:t>
      </w:r>
    </w:p>
    <w:p w14:paraId="676F28D8"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AFB" wp14:editId="676F2AFC">
            <wp:extent cx="133350" cy="133350"/>
            <wp:effectExtent l="0" t="0" r="0" b="0"/>
            <wp:docPr id="100245" name="図 10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〇</w:t>
      </w:r>
      <w:r>
        <w:t>IT</w:t>
      </w:r>
      <w:r>
        <w:t>技術関連</w:t>
      </w:r>
    </w:p>
    <w:p w14:paraId="676F28D9"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AFD" wp14:editId="676F2AFE">
            <wp:extent cx="133350" cy="133350"/>
            <wp:effectExtent l="0" t="0" r="0" b="0"/>
            <wp:docPr id="100247" name="図 10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〇次世代技術トレンド関連書籍</w:t>
      </w:r>
    </w:p>
    <w:p w14:paraId="676F28DA"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AFF" wp14:editId="676F2B00">
            <wp:extent cx="133350" cy="133350"/>
            <wp:effectExtent l="0" t="0" r="0" b="0"/>
            <wp:docPr id="100249" name="図 10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〇サイバーセキュリティ関連</w:t>
      </w:r>
    </w:p>
    <w:p w14:paraId="676F28DB"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B01" wp14:editId="676F2B02">
            <wp:extent cx="133350" cy="133350"/>
            <wp:effectExtent l="0" t="0" r="0" b="0"/>
            <wp:docPr id="100251" name="図 10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〇守るべき知的財産関連</w:t>
      </w:r>
    </w:p>
    <w:p w14:paraId="676F28DC" w14:textId="77777777" w:rsidR="0029170E" w:rsidRDefault="00E021DD" w:rsidP="00E021DD">
      <w:pPr>
        <w:pStyle w:val="5"/>
        <w:numPr>
          <w:ilvl w:val="4"/>
          <w:numId w:val="1"/>
        </w:numPr>
        <w:spacing w:line="0" w:lineRule="atLeast"/>
        <w:ind w:left="400" w:right="200"/>
      </w:pPr>
      <w:r>
        <w:t>（次世代技術の実践結果報告）</w:t>
      </w:r>
    </w:p>
    <w:p w14:paraId="676F28DD"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B03" wp14:editId="676F2B04">
            <wp:extent cx="133350" cy="133350"/>
            <wp:effectExtent l="0" t="0" r="0" b="0"/>
            <wp:docPr id="100253" name="図 10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〇ディープラーニング、</w:t>
      </w:r>
      <w:r>
        <w:t xml:space="preserve"> </w:t>
      </w:r>
      <w:r>
        <w:t>ロボット、</w:t>
      </w:r>
      <w:r>
        <w:t xml:space="preserve"> </w:t>
      </w:r>
      <w:r>
        <w:t>ビッグデータ、</w:t>
      </w:r>
      <w:r>
        <w:t xml:space="preserve"> IoT</w:t>
      </w:r>
      <w:r>
        <w:t>、</w:t>
      </w:r>
      <w:r>
        <w:t xml:space="preserve"> </w:t>
      </w:r>
      <w:r>
        <w:t>クラウドサービス等</w:t>
      </w:r>
      <w:r>
        <w:t>,…</w:t>
      </w:r>
    </w:p>
    <w:p w14:paraId="676F28DE"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B05" wp14:editId="676F2B06">
            <wp:extent cx="133350" cy="133350"/>
            <wp:effectExtent l="0" t="0" r="0" b="0"/>
            <wp:docPr id="100255" name="図 10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〇日々の自習、</w:t>
      </w:r>
      <w:r>
        <w:t xml:space="preserve"> </w:t>
      </w:r>
      <w:r>
        <w:t>セミナーを通じて取得した知見の報告書</w:t>
      </w:r>
    </w:p>
    <w:p w14:paraId="676F28DF"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B07" wp14:editId="676F2B08">
            <wp:extent cx="133350" cy="133350"/>
            <wp:effectExtent l="0" t="0" r="0" b="0"/>
            <wp:docPr id="100257" name="図 10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8"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プレゼン用マスタースライド及び解説文を事前作成及び改訂</w:t>
      </w:r>
    </w:p>
    <w:p w14:paraId="676F28E0"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09" wp14:editId="676F2B0A">
            <wp:extent cx="133350" cy="133350"/>
            <wp:effectExtent l="0" t="0" r="0" b="0"/>
            <wp:docPr id="100259" name="図 10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【例】ガイドブック内容詳細解説</w:t>
      </w:r>
    </w:p>
    <w:p w14:paraId="676F28E1"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0B" wp14:editId="676F2B0C">
            <wp:extent cx="133350" cy="133350"/>
            <wp:effectExtent l="0" t="0" r="0" b="0"/>
            <wp:docPr id="100261" name="図 10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【例】</w:t>
      </w:r>
      <w:r>
        <w:t>Society5.0</w:t>
      </w:r>
      <w:r>
        <w:t>時代に必要なセキュリティ対策</w:t>
      </w:r>
    </w:p>
    <w:p w14:paraId="676F28E2"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0D" wp14:editId="676F2B0E">
            <wp:extent cx="133350" cy="133350"/>
            <wp:effectExtent l="0" t="0" r="0" b="0"/>
            <wp:docPr id="100263" name="図 10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【例】</w:t>
      </w:r>
      <w:r>
        <w:t>EC</w:t>
      </w:r>
      <w:r>
        <w:t>サイトの構築・運営におけるセキュリティ対策</w:t>
      </w:r>
    </w:p>
    <w:p w14:paraId="676F28E3"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0F" wp14:editId="676F2B10">
            <wp:extent cx="133350" cy="133350"/>
            <wp:effectExtent l="0" t="0" r="0" b="0"/>
            <wp:docPr id="100265" name="図 10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【例】</w:t>
      </w:r>
      <w:r>
        <w:t>BCP</w:t>
      </w:r>
      <w:r>
        <w:t>におけるセキュリティ対策</w:t>
      </w:r>
    </w:p>
    <w:p w14:paraId="676F28E4"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11" wp14:editId="676F2B12">
            <wp:extent cx="127000" cy="127000"/>
            <wp:effectExtent l="0" t="0" r="0" b="0"/>
            <wp:docPr id="100267" name="図 100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8"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出張相談・個別助言</w:t>
      </w:r>
    </w:p>
    <w:p w14:paraId="676F28E5" w14:textId="77777777" w:rsidR="0029170E" w:rsidRDefault="00E021DD" w:rsidP="00E021DD">
      <w:pPr>
        <w:pStyle w:val="4"/>
        <w:numPr>
          <w:ilvl w:val="3"/>
          <w:numId w:val="1"/>
        </w:numPr>
        <w:spacing w:line="0" w:lineRule="atLeast"/>
        <w:ind w:left="300" w:right="200"/>
      </w:pPr>
      <w:r>
        <w:rPr>
          <w:rFonts w:ascii="ＭＳ 明朝" w:eastAsia="ＭＳ 明朝" w:hAnsi="ＭＳ 明朝" w:cs="ＭＳ 明朝" w:hint="eastAsia"/>
        </w:rPr>
        <w:t>⇒</w:t>
      </w:r>
      <w:r>
        <w:t>各種セミナーで相談受付だけでなく、</w:t>
      </w:r>
      <w:r>
        <w:t xml:space="preserve"> </w:t>
      </w:r>
      <w:r>
        <w:t>プレゼンの時間も確保</w:t>
      </w:r>
    </w:p>
    <w:p w14:paraId="676F28E6" w14:textId="77777777" w:rsidR="0029170E" w:rsidRDefault="00E021DD" w:rsidP="00E021DD">
      <w:pPr>
        <w:pStyle w:val="4"/>
        <w:numPr>
          <w:ilvl w:val="3"/>
          <w:numId w:val="1"/>
        </w:numPr>
        <w:spacing w:line="0" w:lineRule="atLeast"/>
        <w:ind w:left="300" w:right="200"/>
      </w:pPr>
      <w:r>
        <w:t>都支援事業等でのプレゼンテーションおよび個別相談対応</w:t>
      </w:r>
    </w:p>
    <w:p w14:paraId="676F28E7" w14:textId="77777777" w:rsidR="0029170E" w:rsidRDefault="00E021DD" w:rsidP="00E021DD">
      <w:pPr>
        <w:pStyle w:val="4"/>
        <w:numPr>
          <w:ilvl w:val="3"/>
          <w:numId w:val="1"/>
        </w:numPr>
        <w:spacing w:line="0" w:lineRule="atLeast"/>
        <w:ind w:left="300" w:right="200"/>
      </w:pPr>
      <w:r>
        <w:t>ガイドブックを読了後、</w:t>
      </w:r>
      <w:r>
        <w:t xml:space="preserve"> </w:t>
      </w:r>
      <w:r>
        <w:t>より詳細な解説及び助言を求める組織向け</w:t>
      </w:r>
    </w:p>
    <w:p w14:paraId="676F28E8" w14:textId="77777777" w:rsidR="0029170E" w:rsidRDefault="00E021DD" w:rsidP="00E021DD">
      <w:pPr>
        <w:pStyle w:val="4"/>
        <w:numPr>
          <w:ilvl w:val="3"/>
          <w:numId w:val="1"/>
        </w:numPr>
        <w:spacing w:line="0" w:lineRule="atLeast"/>
        <w:ind w:left="300" w:right="200"/>
      </w:pPr>
      <w:r>
        <w:t>警視庁が行うセミナーとは棲み分け</w:t>
      </w:r>
    </w:p>
    <w:p w14:paraId="676F28E9"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13" wp14:editId="676F2B14">
            <wp:extent cx="127000" cy="127000"/>
            <wp:effectExtent l="0" t="0" r="0" b="0"/>
            <wp:docPr id="100269" name="図 100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0"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【強化】関係機関との連携</w:t>
      </w:r>
    </w:p>
    <w:p w14:paraId="676F28EA"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B15" wp14:editId="676F2B16">
            <wp:extent cx="133350" cy="133350"/>
            <wp:effectExtent l="0" t="0" r="0" b="0"/>
            <wp:docPr id="100271" name="図 10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2"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サイバーセキュリティ基本法に基づいた「サイバーセキュリティ協議会」への参画</w:t>
      </w:r>
    </w:p>
    <w:p w14:paraId="676F28EB"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17" wp14:editId="676F2B18">
            <wp:extent cx="133350" cy="133350"/>
            <wp:effectExtent l="0" t="0" r="0" b="0"/>
            <wp:docPr id="100273" name="図 10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第一類、</w:t>
      </w:r>
      <w:r>
        <w:t xml:space="preserve"> </w:t>
      </w:r>
      <w:r>
        <w:t>第二類、</w:t>
      </w:r>
      <w:r>
        <w:t xml:space="preserve"> </w:t>
      </w:r>
      <w:r>
        <w:t>一般構成員のうち、どのレベルか</w:t>
      </w:r>
    </w:p>
    <w:p w14:paraId="676F28EC"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B19" wp14:editId="676F2B1A">
            <wp:extent cx="133350" cy="133350"/>
            <wp:effectExtent l="0" t="0" r="0" b="0"/>
            <wp:docPr id="100275" name="図 10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6"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NISC</w:t>
      </w:r>
      <w:r>
        <w:t>、</w:t>
      </w:r>
      <w:r>
        <w:t xml:space="preserve"> IPA</w:t>
      </w:r>
      <w:r>
        <w:t>との情報交換及び連携</w:t>
      </w:r>
    </w:p>
    <w:p w14:paraId="676F28ED"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1B" wp14:editId="676F2B1C">
            <wp:extent cx="133350" cy="133350"/>
            <wp:effectExtent l="0" t="0" r="0" b="0"/>
            <wp:docPr id="100277" name="図 100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インターネットでは公開されていないセキュリティ関連情報の共有</w:t>
      </w:r>
    </w:p>
    <w:p w14:paraId="676F28EE"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1D" wp14:editId="676F2B1E">
            <wp:extent cx="133350" cy="133350"/>
            <wp:effectExtent l="0" t="0" r="0" b="0"/>
            <wp:docPr id="100279" name="図 10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IPA</w:t>
      </w:r>
      <w:r>
        <w:t>セキュリティセンターとのホットライン</w:t>
      </w:r>
    </w:p>
    <w:p w14:paraId="676F28EF" w14:textId="77777777" w:rsidR="0029170E" w:rsidRDefault="00E021DD" w:rsidP="00E021DD">
      <w:pPr>
        <w:pStyle w:val="4"/>
        <w:numPr>
          <w:ilvl w:val="3"/>
          <w:numId w:val="1"/>
        </w:numPr>
        <w:spacing w:line="0" w:lineRule="atLeast"/>
        <w:ind w:left="300" w:right="200"/>
      </w:pPr>
      <w:r>
        <w:lastRenderedPageBreak/>
        <w:t xml:space="preserve"> </w:t>
      </w:r>
      <w:r>
        <w:rPr>
          <w:noProof/>
        </w:rPr>
        <w:drawing>
          <wp:inline distT="0" distB="0" distL="0" distR="0" wp14:anchorId="676F2B1F" wp14:editId="676F2B20">
            <wp:extent cx="133350" cy="133350"/>
            <wp:effectExtent l="0" t="0" r="0" b="0"/>
            <wp:docPr id="100281" name="図 10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2"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警視庁、</w:t>
      </w:r>
      <w:r>
        <w:t xml:space="preserve"> TCYSS</w:t>
      </w:r>
      <w:r>
        <w:t>メンバーとの情報交換及び連携</w:t>
      </w:r>
    </w:p>
    <w:p w14:paraId="676F28F0" w14:textId="77777777" w:rsidR="0029170E" w:rsidRDefault="00E021DD" w:rsidP="00E021DD">
      <w:pPr>
        <w:pStyle w:val="5"/>
        <w:numPr>
          <w:ilvl w:val="4"/>
          <w:numId w:val="1"/>
        </w:numPr>
        <w:spacing w:line="0" w:lineRule="atLeast"/>
        <w:ind w:left="400" w:right="200"/>
      </w:pPr>
      <w:r>
        <w:t>Yammer</w:t>
      </w:r>
      <w:r>
        <w:t>に代わる情報共有ツールの利用促進【</w:t>
      </w:r>
      <w:r>
        <w:t>Teams,Zoom,Slack</w:t>
      </w:r>
      <w:r>
        <w:t>等】</w:t>
      </w:r>
    </w:p>
    <w:p w14:paraId="676F28F1"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21" wp14:editId="676F2B22">
            <wp:extent cx="127000" cy="127000"/>
            <wp:effectExtent l="0" t="0" r="0" b="0"/>
            <wp:docPr id="100283" name="図 10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4"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FAQ</w:t>
      </w:r>
      <w:r>
        <w:t>の作成・更新</w:t>
      </w:r>
    </w:p>
    <w:p w14:paraId="676F28F2"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B23" wp14:editId="676F2B24">
            <wp:extent cx="133350" cy="133350"/>
            <wp:effectExtent l="0" t="0" r="0" b="0"/>
            <wp:docPr id="100285" name="図 10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方針</w:t>
      </w:r>
    </w:p>
    <w:p w14:paraId="676F28F3" w14:textId="77777777" w:rsidR="0029170E" w:rsidRDefault="00E021DD" w:rsidP="00E021DD">
      <w:pPr>
        <w:pStyle w:val="5"/>
        <w:numPr>
          <w:ilvl w:val="4"/>
          <w:numId w:val="1"/>
        </w:numPr>
        <w:spacing w:line="0" w:lineRule="atLeast"/>
        <w:ind w:left="400" w:right="200"/>
      </w:pPr>
      <w:r>
        <w:t>過去の相談記録、</w:t>
      </w:r>
      <w:r>
        <w:t xml:space="preserve"> </w:t>
      </w:r>
      <w:r>
        <w:t>ガイドブック、</w:t>
      </w:r>
      <w:r>
        <w:t xml:space="preserve"> </w:t>
      </w:r>
      <w:r>
        <w:t>事</w:t>
      </w:r>
      <w:r>
        <w:t>前調査資料等に基づいて、</w:t>
      </w:r>
      <w:r>
        <w:t xml:space="preserve"> </w:t>
      </w:r>
      <w:r>
        <w:t>内容を分類して汎化した</w:t>
      </w:r>
      <w:r>
        <w:t>Q</w:t>
      </w:r>
      <w:r>
        <w:t>＆</w:t>
      </w:r>
      <w:r>
        <w:t>A</w:t>
      </w:r>
      <w:r>
        <w:t>を作成し、</w:t>
      </w:r>
      <w:r>
        <w:t xml:space="preserve"> </w:t>
      </w:r>
      <w:r>
        <w:t>相談用手元資料とする【相談回答の均質化】</w:t>
      </w:r>
    </w:p>
    <w:p w14:paraId="676F28F4" w14:textId="77777777" w:rsidR="0029170E" w:rsidRDefault="00E021DD" w:rsidP="00E021DD">
      <w:pPr>
        <w:pStyle w:val="5"/>
        <w:numPr>
          <w:ilvl w:val="4"/>
          <w:numId w:val="1"/>
        </w:numPr>
        <w:spacing w:line="0" w:lineRule="atLeast"/>
        <w:ind w:left="400" w:right="200"/>
      </w:pPr>
      <w:r>
        <w:t>Q&amp;A</w:t>
      </w:r>
      <w:r>
        <w:t>項目：分類（キーワード）、</w:t>
      </w:r>
      <w:r>
        <w:t xml:space="preserve"> </w:t>
      </w:r>
      <w:r>
        <w:t>質問例、</w:t>
      </w:r>
      <w:r>
        <w:t xml:space="preserve"> </w:t>
      </w:r>
      <w:r>
        <w:t>回答例（対応策、</w:t>
      </w:r>
      <w:r>
        <w:t xml:space="preserve"> </w:t>
      </w:r>
      <w:r>
        <w:t>ナビゲーション先）、</w:t>
      </w:r>
      <w:r>
        <w:t xml:space="preserve"> </w:t>
      </w:r>
      <w:r>
        <w:t>参考にした情報、</w:t>
      </w:r>
      <w:r>
        <w:t xml:space="preserve"> </w:t>
      </w:r>
      <w:r>
        <w:t>質問者に参考になる情報の所在場所</w:t>
      </w:r>
    </w:p>
    <w:p w14:paraId="676F28F5"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B25" wp14:editId="676F2B26">
            <wp:extent cx="133350" cy="133350"/>
            <wp:effectExtent l="0" t="0" r="0" b="0"/>
            <wp:docPr id="100287" name="図 10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FAQ</w:t>
      </w:r>
      <w:r>
        <w:t>分類【別シートで更新】</w:t>
      </w:r>
    </w:p>
    <w:p w14:paraId="676F28F6" w14:textId="77777777" w:rsidR="0029170E" w:rsidRDefault="00E021DD" w:rsidP="00E021DD">
      <w:pPr>
        <w:pStyle w:val="5"/>
        <w:numPr>
          <w:ilvl w:val="4"/>
          <w:numId w:val="1"/>
        </w:numPr>
        <w:spacing w:line="0" w:lineRule="atLeast"/>
        <w:ind w:left="400" w:right="200"/>
      </w:pPr>
      <w:r>
        <w:t>FAQ</w:t>
      </w:r>
      <w:r>
        <w:t>分類（ガイドブック項立てに沿った分類）</w:t>
      </w:r>
    </w:p>
    <w:p w14:paraId="676F28F7" w14:textId="77777777" w:rsidR="0029170E" w:rsidRDefault="00E021DD" w:rsidP="00E021DD">
      <w:pPr>
        <w:pStyle w:val="5"/>
        <w:numPr>
          <w:ilvl w:val="4"/>
          <w:numId w:val="1"/>
        </w:numPr>
        <w:spacing w:line="0" w:lineRule="atLeast"/>
        <w:ind w:left="400" w:right="200"/>
      </w:pPr>
      <w:r>
        <w:t>FAQ</w:t>
      </w:r>
      <w:r>
        <w:t>分類（「ここからセキュリティ」を参照）</w:t>
      </w:r>
    </w:p>
    <w:p w14:paraId="676F28F8"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B27" wp14:editId="676F2B28">
            <wp:extent cx="139700" cy="139700"/>
            <wp:effectExtent l="0" t="0" r="0" b="0"/>
            <wp:docPr id="100289" name="図 10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（３）課長級、課長代理級からの指示に基づく各種資料作成業務</w:t>
      </w:r>
    </w:p>
    <w:p w14:paraId="676F28F9" w14:textId="77777777" w:rsidR="0029170E" w:rsidRDefault="00E021DD" w:rsidP="00E021DD">
      <w:pPr>
        <w:pStyle w:val="3"/>
        <w:numPr>
          <w:ilvl w:val="2"/>
          <w:numId w:val="1"/>
        </w:numPr>
        <w:spacing w:line="0" w:lineRule="atLeast"/>
        <w:ind w:left="200"/>
      </w:pPr>
      <w:r>
        <w:t>【情報収集・整理・蓄積】【予測調査】（専門員としてのスキル、</w:t>
      </w:r>
      <w:r>
        <w:t xml:space="preserve"> </w:t>
      </w:r>
      <w:r>
        <w:t>知識の習得と蓄積）</w:t>
      </w:r>
    </w:p>
    <w:p w14:paraId="676F28FA"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29" wp14:editId="676F2B2A">
            <wp:extent cx="127000" cy="127000"/>
            <wp:effectExtent l="0" t="0" r="0" b="0"/>
            <wp:docPr id="100291" name="図 10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 name=""/>
                    <pic:cNvPicPr>
                      <a:picLocks noChangeAspect="1"/>
                    </pic:cNvPicPr>
                  </pic:nvPicPr>
                  <pic:blipFill>
                    <a:blip r:embed="rId19"/>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676F2B2B" wp14:editId="676F2B2C">
            <wp:extent cx="127000" cy="127000"/>
            <wp:effectExtent l="0" t="0" r="0" b="0"/>
            <wp:docPr id="100293" name="図 10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「中小企業向けサイバーセキュリティ対策の極意」の追補資料の作成</w:t>
      </w:r>
    </w:p>
    <w:p w14:paraId="676F28FB" w14:textId="77777777" w:rsidR="0029170E" w:rsidRDefault="00E021DD" w:rsidP="00E021DD">
      <w:pPr>
        <w:pStyle w:val="4"/>
        <w:numPr>
          <w:ilvl w:val="3"/>
          <w:numId w:val="1"/>
        </w:numPr>
        <w:spacing w:line="0" w:lineRule="atLeast"/>
        <w:ind w:left="300" w:right="200"/>
      </w:pPr>
      <w:r>
        <w:t>（「中小企業向けサイバーセキュリティ対策の極意」で改訂もしくは追記すべき内容の調査と原稿作成）</w:t>
      </w:r>
    </w:p>
    <w:p w14:paraId="676F28FC"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B2D" wp14:editId="676F2B2E">
            <wp:extent cx="133350" cy="133350"/>
            <wp:effectExtent l="0" t="0" r="0" b="0"/>
            <wp:docPr id="100295" name="図 10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6" name=""/>
                    <pic:cNvPicPr>
                      <a:picLocks noChangeAspect="1"/>
                    </pic:cNvPicPr>
                  </pic:nvPicPr>
                  <pic:blipFill>
                    <a:blip r:embed="rId20"/>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第</w:t>
      </w:r>
      <w:r>
        <w:t>2</w:t>
      </w:r>
      <w:r>
        <w:t>版改訂過程</w:t>
      </w:r>
    </w:p>
    <w:p w14:paraId="676F28FD"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2F" wp14:editId="676F2B30">
            <wp:extent cx="133350" cy="133350"/>
            <wp:effectExtent l="0" t="0" r="0" b="0"/>
            <wp:docPr id="100297" name="図 10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 name=""/>
                    <pic:cNvPicPr>
                      <a:picLocks noChangeAspect="1"/>
                    </pic:cNvPicPr>
                  </pic:nvPicPr>
                  <pic:blipFill>
                    <a:blip r:embed="rId21"/>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「中小企業向けサイバーセキュリティ対策の極意」【目次案】（</w:t>
      </w:r>
      <w:r>
        <w:t>Sec01-01-02</w:t>
      </w:r>
      <w:r>
        <w:t>）【</w:t>
      </w:r>
      <w:r>
        <w:t>2020</w:t>
      </w:r>
      <w:r>
        <w:t>年</w:t>
      </w:r>
      <w:r>
        <w:t>8</w:t>
      </w:r>
      <w:r>
        <w:t>月最終更新】</w:t>
      </w:r>
    </w:p>
    <w:p w14:paraId="676F28FE"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31" wp14:editId="676F2B32">
            <wp:extent cx="133350" cy="133350"/>
            <wp:effectExtent l="0" t="0" r="0" b="0"/>
            <wp:docPr id="100299" name="図 10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0" name=""/>
                    <pic:cNvPicPr>
                      <a:picLocks noChangeAspect="1"/>
                    </pic:cNvPicPr>
                  </pic:nvPicPr>
                  <pic:blipFill>
                    <a:blip r:embed="rId21"/>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「中小企業向けサイバーセキュリティ対策の極意」【本文案】（</w:t>
      </w:r>
      <w:r>
        <w:t>Sec01-01-03</w:t>
      </w:r>
      <w:r>
        <w:t>）【</w:t>
      </w:r>
      <w:r>
        <w:t>2021</w:t>
      </w:r>
      <w:r>
        <w:t>年</w:t>
      </w:r>
      <w:r>
        <w:t>3</w:t>
      </w:r>
      <w:r>
        <w:t>月最終更新】</w:t>
      </w:r>
    </w:p>
    <w:p w14:paraId="676F28FF"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33" wp14:editId="676F2B34">
            <wp:extent cx="127000" cy="127000"/>
            <wp:effectExtent l="0" t="0" r="0" b="0"/>
            <wp:docPr id="100301" name="図 10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2"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「中小企業向けサイバーセキュリティ対策の極意」の内容の詳細化（解説資料の作成）</w:t>
      </w:r>
    </w:p>
    <w:p w14:paraId="676F2900" w14:textId="77777777" w:rsidR="0029170E" w:rsidRDefault="00E021DD" w:rsidP="00E021DD">
      <w:pPr>
        <w:pStyle w:val="4"/>
        <w:numPr>
          <w:ilvl w:val="3"/>
          <w:numId w:val="1"/>
        </w:numPr>
        <w:spacing w:line="0" w:lineRule="atLeast"/>
        <w:ind w:left="300" w:right="200"/>
      </w:pPr>
      <w:r>
        <w:t>第</w:t>
      </w:r>
      <w:r>
        <w:t>2</w:t>
      </w:r>
      <w:r>
        <w:t>版改訂過程</w:t>
      </w:r>
    </w:p>
    <w:p w14:paraId="676F2901"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B35" wp14:editId="676F2B36">
            <wp:extent cx="133350" cy="133350"/>
            <wp:effectExtent l="0" t="0" r="0" b="0"/>
            <wp:docPr id="100303" name="図 10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4" name=""/>
                    <pic:cNvPicPr>
                      <a:picLocks noChangeAspect="1"/>
                    </pic:cNvPicPr>
                  </pic:nvPicPr>
                  <pic:blipFill>
                    <a:blip r:embed="rId21"/>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「中小企業向けサイバーセキュリティ対策の極意」解説書（</w:t>
      </w:r>
      <w:r>
        <w:t>Sec01-01</w:t>
      </w:r>
      <w:r>
        <w:t>）【</w:t>
      </w:r>
      <w:r>
        <w:t>2020</w:t>
      </w:r>
      <w:r>
        <w:t>年</w:t>
      </w:r>
      <w:r>
        <w:t>2</w:t>
      </w:r>
      <w:r>
        <w:t>月最終更新】</w:t>
      </w:r>
    </w:p>
    <w:p w14:paraId="676F2902"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37" wp14:editId="676F2B38">
            <wp:extent cx="127000" cy="127000"/>
            <wp:effectExtent l="0" t="0" r="0" b="0"/>
            <wp:docPr id="100305" name="図 10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6" name=""/>
                    <pic:cNvPicPr>
                      <a:picLocks noChangeAspect="1"/>
                    </pic:cNvPicPr>
                  </pic:nvPicPr>
                  <pic:blipFill>
                    <a:blip r:embed="rId16"/>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676F2B39" wp14:editId="676F2B3A">
            <wp:extent cx="127000" cy="127000"/>
            <wp:effectExtent l="0" t="0" r="0" b="0"/>
            <wp:docPr id="100307" name="図 10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中小企業向けサイバーセキュリティ対策のハンドブック【対策情報の書庫】【ナレッジデータベース】の維持・更新</w:t>
      </w:r>
    </w:p>
    <w:p w14:paraId="676F2903" w14:textId="77777777" w:rsidR="0029170E" w:rsidRDefault="00E021DD" w:rsidP="00E021DD">
      <w:pPr>
        <w:pStyle w:val="4"/>
        <w:numPr>
          <w:ilvl w:val="3"/>
          <w:numId w:val="1"/>
        </w:numPr>
        <w:spacing w:line="0" w:lineRule="atLeast"/>
        <w:ind w:left="300" w:right="200"/>
      </w:pPr>
      <w:r>
        <w:t>ポータルサイト内「サイバーセキュリティ対策情報の書棚」「ナレッジデータベース」</w:t>
      </w:r>
      <w:r>
        <w:t>「アーカイブ」</w:t>
      </w:r>
    </w:p>
    <w:p w14:paraId="676F2904" w14:textId="77777777" w:rsidR="0029170E" w:rsidRDefault="00E021DD" w:rsidP="00E021DD">
      <w:pPr>
        <w:pStyle w:val="4"/>
        <w:numPr>
          <w:ilvl w:val="3"/>
          <w:numId w:val="1"/>
        </w:numPr>
        <w:spacing w:line="0" w:lineRule="atLeast"/>
        <w:ind w:left="300" w:right="200"/>
      </w:pPr>
      <w:r>
        <w:lastRenderedPageBreak/>
        <w:t xml:space="preserve"> </w:t>
      </w:r>
      <w:r>
        <w:rPr>
          <w:noProof/>
        </w:rPr>
        <w:drawing>
          <wp:inline distT="0" distB="0" distL="0" distR="0" wp14:anchorId="676F2B3B" wp14:editId="676F2B3C">
            <wp:extent cx="133350" cy="133350"/>
            <wp:effectExtent l="0" t="0" r="0" b="0"/>
            <wp:docPr id="100309" name="図 10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0"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概要</w:t>
      </w:r>
    </w:p>
    <w:p w14:paraId="676F2905"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3D" wp14:editId="676F2B3E">
            <wp:extent cx="133350" cy="133350"/>
            <wp:effectExtent l="0" t="0" r="0" b="0"/>
            <wp:docPr id="100311" name="図 10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2" name=""/>
                    <pic:cNvPicPr>
                      <a:picLocks noChangeAspect="1"/>
                    </pic:cNvPicPr>
                  </pic:nvPicPr>
                  <pic:blipFill>
                    <a:blip r:embed="rId15"/>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各機関が提供している情報のポイントを、</w:t>
      </w:r>
      <w:r>
        <w:t xml:space="preserve"> </w:t>
      </w:r>
      <w:r>
        <w:t>事前調査資料として作成及び改訂</w:t>
      </w:r>
    </w:p>
    <w:p w14:paraId="676F2906"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B3F" wp14:editId="676F2B40">
            <wp:extent cx="133350" cy="133350"/>
            <wp:effectExtent l="0" t="0" r="0" b="0"/>
            <wp:docPr id="100313" name="図 10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rPr>
          <w:noProof/>
        </w:rPr>
        <w:drawing>
          <wp:inline distT="0" distB="0" distL="0" distR="0" wp14:anchorId="676F2B41" wp14:editId="676F2B42">
            <wp:extent cx="133350" cy="133350"/>
            <wp:effectExtent l="0" t="0" r="0" b="0"/>
            <wp:docPr id="100315" name="図 10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6" name=""/>
                    <pic:cNvPicPr>
                      <a:picLocks noChangeAspect="1"/>
                    </pic:cNvPicPr>
                  </pic:nvPicPr>
                  <pic:blipFill>
                    <a:blip r:embed="rId21"/>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【参照】「サイバーセキュリティ関連各種ガイドブックの内容要約」（</w:t>
      </w:r>
      <w:r>
        <w:t>Sec01-02</w:t>
      </w:r>
      <w:r>
        <w:t>）</w:t>
      </w:r>
    </w:p>
    <w:p w14:paraId="676F2907"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43" wp14:editId="676F2B44">
            <wp:extent cx="133350" cy="133350"/>
            <wp:effectExtent l="0" t="0" r="0" b="0"/>
            <wp:docPr id="100317" name="図 10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8" name=""/>
                    <pic:cNvPicPr>
                      <a:picLocks noChangeAspect="1"/>
                    </pic:cNvPicPr>
                  </pic:nvPicPr>
                  <pic:blipFill>
                    <a:blip r:embed="rId15"/>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日々のセキュリティ関連の文献、</w:t>
      </w:r>
      <w:r>
        <w:t xml:space="preserve"> Web</w:t>
      </w:r>
      <w:r>
        <w:t>サイト情報の収集（ブックマーク）、</w:t>
      </w:r>
      <w:r>
        <w:t xml:space="preserve"> </w:t>
      </w:r>
      <w:r>
        <w:t>内容要約作成及び蓄積</w:t>
      </w:r>
    </w:p>
    <w:p w14:paraId="676F2908"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45" wp14:editId="676F2B46">
            <wp:extent cx="133350" cy="133350"/>
            <wp:effectExtent l="0" t="0" r="0" b="0"/>
            <wp:docPr id="100319" name="図 10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0" name=""/>
                    <pic:cNvPicPr>
                      <a:picLocks noChangeAspect="1"/>
                    </pic:cNvPicPr>
                  </pic:nvPicPr>
                  <pic:blipFill>
                    <a:blip r:embed="rId22"/>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調査によって得た知見を他の人が活用できる知識として形式知化する（暗黙知</w:t>
      </w:r>
      <w:r>
        <w:rPr>
          <w:rFonts w:ascii="ＭＳ 明朝" w:eastAsia="ＭＳ 明朝" w:hAnsi="ＭＳ 明朝" w:cs="ＭＳ 明朝" w:hint="eastAsia"/>
        </w:rPr>
        <w:t>⇒</w:t>
      </w:r>
      <w:r>
        <w:t>形式知）</w:t>
      </w:r>
    </w:p>
    <w:p w14:paraId="676F2909"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B47" wp14:editId="676F2B48">
            <wp:extent cx="133350" cy="133350"/>
            <wp:effectExtent l="0" t="0" r="0" b="0"/>
            <wp:docPr id="100321" name="図 10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rPr>
          <w:noProof/>
        </w:rPr>
        <w:drawing>
          <wp:inline distT="0" distB="0" distL="0" distR="0" wp14:anchorId="676F2B49" wp14:editId="676F2B4A">
            <wp:extent cx="133350" cy="133350"/>
            <wp:effectExtent l="0" t="0" r="0" b="0"/>
            <wp:docPr id="100323" name="図 10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4"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詳細</w:t>
      </w:r>
    </w:p>
    <w:p w14:paraId="676F290A"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4B" wp14:editId="676F2B4C">
            <wp:extent cx="133350" cy="133350"/>
            <wp:effectExtent l="0" t="0" r="0" b="0"/>
            <wp:docPr id="100325" name="図 10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Arial" w:eastAsia="ＭＳ ゴシック" w:hAnsi="Arial" w:cs="Times New Roman"/>
          <w:noProof/>
        </w:rPr>
        <w:drawing>
          <wp:inline distT="0" distB="0" distL="0" distR="0" wp14:anchorId="676F2B4D" wp14:editId="676F2B4E">
            <wp:extent cx="133350" cy="133350"/>
            <wp:effectExtent l="0" t="0" r="0" b="0"/>
            <wp:docPr id="100327" name="図 10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8" name=""/>
                    <pic:cNvPicPr>
                      <a:picLocks noChangeAspect="1"/>
                    </pic:cNvPicPr>
                  </pic:nvPicPr>
                  <pic:blipFill>
                    <a:blip r:embed="rId21"/>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【参照】「サイバーセキュリティ担当による情報収集・整理・蓄積・提供」（</w:t>
      </w:r>
      <w:r>
        <w:t>Sec01-06</w:t>
      </w:r>
      <w:r>
        <w:t>）</w:t>
      </w:r>
    </w:p>
    <w:p w14:paraId="676F290B"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4F" wp14:editId="676F2B50">
            <wp:extent cx="133350" cy="133350"/>
            <wp:effectExtent l="0" t="0" r="0" b="0"/>
            <wp:docPr id="100329" name="図 10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Arial" w:eastAsia="ＭＳ ゴシック" w:hAnsi="Arial" w:cs="Times New Roman"/>
          <w:noProof/>
        </w:rPr>
        <w:drawing>
          <wp:inline distT="0" distB="0" distL="0" distR="0" wp14:anchorId="676F2B51" wp14:editId="676F2B52">
            <wp:extent cx="133350" cy="133350"/>
            <wp:effectExtent l="0" t="0" r="0" b="0"/>
            <wp:docPr id="100331" name="図 10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2" name=""/>
                    <pic:cNvPicPr>
                      <a:picLocks noChangeAspect="1"/>
                    </pic:cNvPicPr>
                  </pic:nvPicPr>
                  <pic:blipFill>
                    <a:blip r:embed="rId21"/>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【詳細】専門員業務ハンドブック【目次】（</w:t>
      </w:r>
      <w:r>
        <w:t>Sec01-08-5</w:t>
      </w:r>
      <w:r>
        <w:t>）</w:t>
      </w:r>
    </w:p>
    <w:p w14:paraId="676F290C"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B53" wp14:editId="676F2B54">
            <wp:extent cx="133350" cy="133350"/>
            <wp:effectExtent l="0" t="0" r="0" b="0"/>
            <wp:docPr id="100333" name="図 100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4"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目次</w:t>
      </w:r>
    </w:p>
    <w:p w14:paraId="676F290D" w14:textId="77777777" w:rsidR="0029170E" w:rsidRDefault="00E021DD" w:rsidP="00E021DD">
      <w:pPr>
        <w:pStyle w:val="5"/>
        <w:numPr>
          <w:ilvl w:val="4"/>
          <w:numId w:val="1"/>
        </w:numPr>
        <w:spacing w:line="0" w:lineRule="atLeast"/>
        <w:ind w:left="400" w:right="200"/>
      </w:pPr>
      <w:r>
        <w:t>第</w:t>
      </w:r>
      <w:r>
        <w:t>0</w:t>
      </w:r>
      <w:r>
        <w:t>編　目次</w:t>
      </w:r>
    </w:p>
    <w:p w14:paraId="676F290E" w14:textId="77777777" w:rsidR="0029170E" w:rsidRDefault="00E021DD" w:rsidP="00E021DD">
      <w:pPr>
        <w:pStyle w:val="5"/>
        <w:numPr>
          <w:ilvl w:val="4"/>
          <w:numId w:val="1"/>
        </w:numPr>
        <w:spacing w:line="0" w:lineRule="atLeast"/>
        <w:ind w:left="400" w:right="200"/>
      </w:pPr>
      <w:r>
        <w:t>第</w:t>
      </w:r>
      <w:r>
        <w:t>1</w:t>
      </w:r>
      <w:r>
        <w:t>編　はじめに</w:t>
      </w:r>
    </w:p>
    <w:p w14:paraId="676F290F" w14:textId="77777777" w:rsidR="0029170E" w:rsidRDefault="00E021DD" w:rsidP="00E021DD">
      <w:pPr>
        <w:pStyle w:val="5"/>
        <w:numPr>
          <w:ilvl w:val="4"/>
          <w:numId w:val="1"/>
        </w:numPr>
        <w:spacing w:line="0" w:lineRule="atLeast"/>
        <w:ind w:left="400" w:right="200"/>
      </w:pPr>
      <w:r>
        <w:t>第</w:t>
      </w:r>
      <w:r>
        <w:t>2</w:t>
      </w:r>
      <w:r>
        <w:t>編　相談対応マニュアル（相談対応時参照用）【専門員用】【非公開】</w:t>
      </w:r>
    </w:p>
    <w:p w14:paraId="676F2910" w14:textId="77777777" w:rsidR="0029170E" w:rsidRDefault="00E021DD" w:rsidP="00E021DD">
      <w:pPr>
        <w:pStyle w:val="5"/>
        <w:numPr>
          <w:ilvl w:val="4"/>
          <w:numId w:val="1"/>
        </w:numPr>
        <w:spacing w:line="0" w:lineRule="atLeast"/>
        <w:ind w:left="400" w:right="200"/>
      </w:pPr>
      <w:r>
        <w:t>第</w:t>
      </w:r>
      <w:r>
        <w:t>3</w:t>
      </w:r>
      <w:r>
        <w:t>編　個別調査分析資料（知見の蓄積）</w:t>
      </w:r>
    </w:p>
    <w:p w14:paraId="676F2911" w14:textId="77777777" w:rsidR="0029170E" w:rsidRDefault="00E021DD" w:rsidP="00E021DD">
      <w:pPr>
        <w:pStyle w:val="5"/>
        <w:numPr>
          <w:ilvl w:val="4"/>
          <w:numId w:val="1"/>
        </w:numPr>
        <w:spacing w:line="0" w:lineRule="atLeast"/>
        <w:ind w:left="400" w:right="200"/>
      </w:pPr>
      <w:r>
        <w:t>第</w:t>
      </w:r>
      <w:r>
        <w:t>4</w:t>
      </w:r>
      <w:r>
        <w:t>編次世代技術の実践習得</w:t>
      </w:r>
    </w:p>
    <w:p w14:paraId="676F2912" w14:textId="77777777" w:rsidR="0029170E" w:rsidRDefault="00E021DD" w:rsidP="00E021DD">
      <w:pPr>
        <w:pStyle w:val="5"/>
        <w:numPr>
          <w:ilvl w:val="4"/>
          <w:numId w:val="1"/>
        </w:numPr>
        <w:spacing w:line="0" w:lineRule="atLeast"/>
        <w:ind w:left="400" w:right="200"/>
      </w:pPr>
      <w:r>
        <w:t>第</w:t>
      </w:r>
      <w:r>
        <w:t>5</w:t>
      </w:r>
      <w:r>
        <w:t>編　実践的なノウハウ・知識の提供用資料（発信情報の作成）</w:t>
      </w:r>
    </w:p>
    <w:p w14:paraId="676F2913"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B55" wp14:editId="676F2B56">
            <wp:extent cx="133350" cy="133350"/>
            <wp:effectExtent l="0" t="0" r="0" b="0"/>
            <wp:docPr id="100335" name="図 1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6"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内容</w:t>
      </w:r>
    </w:p>
    <w:p w14:paraId="676F2914" w14:textId="77777777" w:rsidR="0029170E" w:rsidRDefault="00E021DD" w:rsidP="00E021DD">
      <w:pPr>
        <w:pStyle w:val="5"/>
        <w:numPr>
          <w:ilvl w:val="4"/>
          <w:numId w:val="1"/>
        </w:numPr>
        <w:spacing w:line="0" w:lineRule="atLeast"/>
        <w:ind w:left="400" w:right="200"/>
      </w:pPr>
      <w:r>
        <w:t>専門員業務ハンドブック（</w:t>
      </w:r>
      <w:r>
        <w:t>Sec01-08-2</w:t>
      </w:r>
      <w:r>
        <w:t>内別添）</w:t>
      </w:r>
    </w:p>
    <w:p w14:paraId="676F2915"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B57" wp14:editId="676F2B58">
            <wp:extent cx="139700" cy="139700"/>
            <wp:effectExtent l="0" t="0" r="0" b="0"/>
            <wp:docPr id="100337" name="図 10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8"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（４）</w:t>
      </w:r>
      <w:r>
        <w:t xml:space="preserve"> </w:t>
      </w:r>
      <w:r>
        <w:t>その他付随する業務</w:t>
      </w:r>
    </w:p>
    <w:p w14:paraId="676F2916"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59" wp14:editId="676F2B5A">
            <wp:extent cx="127000" cy="127000"/>
            <wp:effectExtent l="0" t="0" r="0" b="0"/>
            <wp:docPr id="100339" name="図 10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0"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会議等設営準備</w:t>
      </w:r>
    </w:p>
    <w:p w14:paraId="676F2917"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5B" wp14:editId="676F2B5C">
            <wp:extent cx="127000" cy="127000"/>
            <wp:effectExtent l="0" t="0" r="0" b="0"/>
            <wp:docPr id="100341" name="図 10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係内庶務</w:t>
      </w:r>
    </w:p>
    <w:p w14:paraId="676F2918" w14:textId="77777777" w:rsidR="0029170E" w:rsidRDefault="00E021DD" w:rsidP="00E021DD">
      <w:pPr>
        <w:pStyle w:val="1"/>
        <w:numPr>
          <w:ilvl w:val="0"/>
          <w:numId w:val="1"/>
        </w:numPr>
        <w:spacing w:line="0" w:lineRule="atLeast"/>
      </w:pPr>
      <w:r>
        <w:t xml:space="preserve"> </w:t>
      </w:r>
      <w:r>
        <w:rPr>
          <w:noProof/>
        </w:rPr>
        <w:drawing>
          <wp:inline distT="0" distB="0" distL="0" distR="0" wp14:anchorId="676F2B5D" wp14:editId="676F2B5E">
            <wp:extent cx="152400" cy="152400"/>
            <wp:effectExtent l="0" t="0" r="0" b="0"/>
            <wp:docPr id="100343" name="図 10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4" name=""/>
                    <pic:cNvPicPr>
                      <a:picLocks noChangeAspect="1"/>
                    </pic:cNvPicPr>
                  </pic:nvPicPr>
                  <pic:blipFill>
                    <a:blip r:embed="rId9"/>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Sec01-08-2-5_</w:t>
      </w:r>
      <w:r>
        <w:t>専門員業務ハンドブック【要約】</w:t>
      </w:r>
    </w:p>
    <w:p w14:paraId="676F2919"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B5F" wp14:editId="676F2B60">
            <wp:extent cx="139700" cy="139700"/>
            <wp:effectExtent l="0" t="0" r="0" b="0"/>
            <wp:docPr id="100345" name="図 10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6" name=""/>
                    <pic:cNvPicPr>
                      <a:picLocks noChangeAspect="1"/>
                    </pic:cNvPicPr>
                  </pic:nvPicPr>
                  <pic:blipFill>
                    <a:blip r:embed="rId21"/>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676F2B61" wp14:editId="676F2B62">
            <wp:extent cx="139700" cy="139700"/>
            <wp:effectExtent l="0" t="0" r="0" b="0"/>
            <wp:docPr id="100347" name="図 10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8"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第</w:t>
      </w:r>
      <w:r>
        <w:t>0</w:t>
      </w:r>
      <w:r>
        <w:t>編　目次</w:t>
      </w:r>
    </w:p>
    <w:p w14:paraId="676F291A"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63" wp14:editId="676F2B64">
            <wp:extent cx="127000" cy="127000"/>
            <wp:effectExtent l="0" t="0" r="0" b="0"/>
            <wp:docPr id="100349" name="図 1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0" name=""/>
                    <pic:cNvPicPr>
                      <a:picLocks noChangeAspect="1"/>
                    </pic:cNvPicPr>
                  </pic:nvPicPr>
                  <pic:blipFill>
                    <a:blip r:embed="rId2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【成果物】専門員業務ハンドブック【目次】（</w:t>
      </w:r>
      <w:r>
        <w:t>Sec01-08-5</w:t>
      </w:r>
      <w:r>
        <w:t>）【</w:t>
      </w:r>
      <w:r>
        <w:t>2020</w:t>
      </w:r>
      <w:r>
        <w:t>年</w:t>
      </w:r>
      <w:r>
        <w:t>5</w:t>
      </w:r>
      <w:r>
        <w:t>月最終更新】</w:t>
      </w:r>
    </w:p>
    <w:p w14:paraId="676F291B"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65" wp14:editId="676F2B66">
            <wp:extent cx="127000" cy="127000"/>
            <wp:effectExtent l="0" t="0" r="0" b="0"/>
            <wp:docPr id="100351" name="図 10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2"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業務の成果を目次案に沿って整理し年次の成果物とする</w:t>
      </w:r>
    </w:p>
    <w:p w14:paraId="676F291C" w14:textId="77777777" w:rsidR="0029170E" w:rsidRDefault="00E021DD" w:rsidP="00E021DD">
      <w:pPr>
        <w:pStyle w:val="2"/>
        <w:numPr>
          <w:ilvl w:val="1"/>
          <w:numId w:val="1"/>
        </w:numPr>
        <w:spacing w:line="0" w:lineRule="atLeast"/>
        <w:ind w:left="100" w:right="100"/>
      </w:pPr>
      <w:r>
        <w:lastRenderedPageBreak/>
        <w:t xml:space="preserve"> </w:t>
      </w:r>
      <w:r>
        <w:rPr>
          <w:noProof/>
        </w:rPr>
        <w:drawing>
          <wp:inline distT="0" distB="0" distL="0" distR="0" wp14:anchorId="676F2B67" wp14:editId="676F2B68">
            <wp:extent cx="139700" cy="139700"/>
            <wp:effectExtent l="0" t="0" r="0" b="0"/>
            <wp:docPr id="100353" name="図 10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4" name=""/>
                    <pic:cNvPicPr>
                      <a:picLocks noChangeAspect="1"/>
                    </pic:cNvPicPr>
                  </pic:nvPicPr>
                  <pic:blipFill>
                    <a:blip r:embed="rId21"/>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676F2B69" wp14:editId="676F2B6A">
            <wp:extent cx="139700" cy="139700"/>
            <wp:effectExtent l="0" t="0" r="0" b="0"/>
            <wp:docPr id="100355" name="図 10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6"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第</w:t>
      </w:r>
      <w:r>
        <w:t>1</w:t>
      </w:r>
      <w:r>
        <w:t>編　はじめに</w:t>
      </w:r>
    </w:p>
    <w:p w14:paraId="676F291D"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6B" wp14:editId="676F2B6C">
            <wp:extent cx="127000" cy="127000"/>
            <wp:effectExtent l="0" t="0" r="0" b="0"/>
            <wp:docPr id="100357" name="図 10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8" name=""/>
                    <pic:cNvPicPr>
                      <a:picLocks noChangeAspect="1"/>
                    </pic:cNvPicPr>
                  </pic:nvPicPr>
                  <pic:blipFill>
                    <a:blip r:embed="rId2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サイバーセキュリティ担当の業務の位置づけ（</w:t>
      </w:r>
      <w:r>
        <w:t>Sec01-08-1</w:t>
      </w:r>
      <w:r>
        <w:t>）【</w:t>
      </w:r>
      <w:r>
        <w:t>2020</w:t>
      </w:r>
      <w:r>
        <w:t>年</w:t>
      </w:r>
      <w:r>
        <w:t>5</w:t>
      </w:r>
      <w:r>
        <w:t>月最終更新】</w:t>
      </w:r>
    </w:p>
    <w:p w14:paraId="676F291E"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6D" wp14:editId="676F2B6E">
            <wp:extent cx="127000" cy="127000"/>
            <wp:effectExtent l="0" t="0" r="0" b="0"/>
            <wp:docPr id="100359" name="図 10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0" name=""/>
                    <pic:cNvPicPr>
                      <a:picLocks noChangeAspect="1"/>
                    </pic:cNvPicPr>
                  </pic:nvPicPr>
                  <pic:blipFill>
                    <a:blip r:embed="rId2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専門員の所掌業務及び調査分析項目（</w:t>
      </w:r>
      <w:r>
        <w:t xml:space="preserve">Sec01-08-2 </w:t>
      </w:r>
      <w:r>
        <w:t>）【本資料】</w:t>
      </w:r>
    </w:p>
    <w:p w14:paraId="676F291F"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B6F" wp14:editId="676F2B70">
            <wp:extent cx="139700" cy="139700"/>
            <wp:effectExtent l="0" t="0" r="0" b="0"/>
            <wp:docPr id="100361" name="図 10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2" name=""/>
                    <pic:cNvPicPr>
                      <a:picLocks noChangeAspect="1"/>
                    </pic:cNvPicPr>
                  </pic:nvPicPr>
                  <pic:blipFill>
                    <a:blip r:embed="rId21"/>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676F2B71" wp14:editId="676F2B72">
            <wp:extent cx="139700" cy="139700"/>
            <wp:effectExtent l="0" t="0" r="0" b="0"/>
            <wp:docPr id="100363" name="図 100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4"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第</w:t>
      </w:r>
      <w:r>
        <w:t>2</w:t>
      </w:r>
      <w:r>
        <w:t>編　相談対応マニュアル（相談対応時参照用）【専門員用】【非公開】</w:t>
      </w:r>
    </w:p>
    <w:p w14:paraId="676F2920"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73" wp14:editId="676F2B74">
            <wp:extent cx="127000" cy="127000"/>
            <wp:effectExtent l="0" t="0" r="0" b="0"/>
            <wp:docPr id="100365" name="図 10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6" name=""/>
                    <pic:cNvPicPr>
                      <a:picLocks noChangeAspect="1"/>
                    </pic:cNvPicPr>
                  </pic:nvPicPr>
                  <pic:blipFill>
                    <a:blip r:embed="rId2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相談対応手順書（マニュアル）（</w:t>
      </w:r>
      <w:r>
        <w:t>Sec01-08-3</w:t>
      </w:r>
      <w:r>
        <w:t>）【校正作業停止中】</w:t>
      </w:r>
    </w:p>
    <w:p w14:paraId="676F2921" w14:textId="77777777" w:rsidR="0029170E" w:rsidRDefault="00E021DD" w:rsidP="00E021DD">
      <w:pPr>
        <w:pStyle w:val="4"/>
        <w:numPr>
          <w:ilvl w:val="3"/>
          <w:numId w:val="1"/>
        </w:numPr>
        <w:spacing w:line="0" w:lineRule="atLeast"/>
        <w:ind w:left="300" w:right="200"/>
      </w:pPr>
      <w:r>
        <w:t>対応手順【専門員用】</w:t>
      </w:r>
    </w:p>
    <w:p w14:paraId="676F2922"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75" wp14:editId="676F2B76">
            <wp:extent cx="133350" cy="133350"/>
            <wp:effectExtent l="0" t="0" r="0" b="0"/>
            <wp:docPr id="100367" name="図 100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個別ケース別相談対応手順</w:t>
      </w:r>
    </w:p>
    <w:p w14:paraId="676F2923"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77" wp14:editId="676F2B78">
            <wp:extent cx="133350" cy="133350"/>
            <wp:effectExtent l="0" t="0" r="0" b="0"/>
            <wp:docPr id="100369" name="図 10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汎用対応手順</w:t>
      </w:r>
    </w:p>
    <w:p w14:paraId="676F2924" w14:textId="77777777" w:rsidR="0029170E" w:rsidRDefault="00E021DD" w:rsidP="00E021DD">
      <w:pPr>
        <w:pStyle w:val="4"/>
        <w:numPr>
          <w:ilvl w:val="3"/>
          <w:numId w:val="1"/>
        </w:numPr>
        <w:spacing w:line="0" w:lineRule="atLeast"/>
        <w:ind w:left="300" w:right="200"/>
      </w:pPr>
      <w:r>
        <w:t>サイバーセキュリティ相談・届出先クイックリスト</w:t>
      </w:r>
    </w:p>
    <w:p w14:paraId="676F2925"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79" wp14:editId="676F2B7A">
            <wp:extent cx="127000" cy="127000"/>
            <wp:effectExtent l="0" t="0" r="0" b="0"/>
            <wp:docPr id="100371" name="図 10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2" name=""/>
                    <pic:cNvPicPr>
                      <a:picLocks noChangeAspect="1"/>
                    </pic:cNvPicPr>
                  </pic:nvPicPr>
                  <pic:blipFill>
                    <a:blip r:embed="rId2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インシデント対応フロー及び解説【相談者向け】</w:t>
      </w:r>
    </w:p>
    <w:p w14:paraId="676F2926"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B7B" wp14:editId="676F2B7C">
            <wp:extent cx="139700" cy="139700"/>
            <wp:effectExtent l="0" t="0" r="0" b="0"/>
            <wp:docPr id="100373" name="図 10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4" name=""/>
                    <pic:cNvPicPr>
                      <a:picLocks noChangeAspect="1"/>
                    </pic:cNvPicPr>
                  </pic:nvPicPr>
                  <pic:blipFill>
                    <a:blip r:embed="rId21"/>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676F2B7D" wp14:editId="676F2B7E">
            <wp:extent cx="139700" cy="139700"/>
            <wp:effectExtent l="0" t="0" r="0" b="0"/>
            <wp:docPr id="100375" name="図 100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6"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第</w:t>
      </w:r>
      <w:r>
        <w:t>3</w:t>
      </w:r>
      <w:r>
        <w:t>編　個別調査分析資料（知見の蓄積）</w:t>
      </w:r>
    </w:p>
    <w:p w14:paraId="676F2927" w14:textId="77777777" w:rsidR="0029170E" w:rsidRDefault="00E021DD" w:rsidP="00E021DD">
      <w:pPr>
        <w:pStyle w:val="3"/>
        <w:numPr>
          <w:ilvl w:val="2"/>
          <w:numId w:val="1"/>
        </w:numPr>
        <w:spacing w:line="0" w:lineRule="atLeast"/>
        <w:ind w:left="200"/>
      </w:pPr>
      <w:r>
        <w:t>日々収集した次世代</w:t>
      </w:r>
      <w:r>
        <w:t>IT</w:t>
      </w:r>
      <w:r>
        <w:t>技術、セキュリティ関連の文献、</w:t>
      </w:r>
      <w:r>
        <w:t>Web</w:t>
      </w:r>
      <w:r>
        <w:t>サイト情報の所在場所、</w:t>
      </w:r>
      <w:r>
        <w:t xml:space="preserve"> </w:t>
      </w:r>
      <w:r>
        <w:t>内容の要約作成及び蓄積</w:t>
      </w:r>
    </w:p>
    <w:p w14:paraId="676F2928"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7F" wp14:editId="676F2B80">
            <wp:extent cx="127000" cy="127000"/>
            <wp:effectExtent l="0" t="0" r="0" b="0"/>
            <wp:docPr id="100377" name="図 10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8" name=""/>
                    <pic:cNvPicPr>
                      <a:picLocks noChangeAspect="1"/>
                    </pic:cNvPicPr>
                  </pic:nvPicPr>
                  <pic:blipFill>
                    <a:blip r:embed="rId2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676F2B81" wp14:editId="676F2B82">
            <wp:extent cx="127000" cy="127000"/>
            <wp:effectExtent l="0" t="0" r="0" b="0"/>
            <wp:docPr id="100379" name="図 10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ガイドブック内容詳細解説資料（虎の巻）</w:t>
      </w:r>
    </w:p>
    <w:p w14:paraId="676F2929"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B83" wp14:editId="676F2B84">
            <wp:extent cx="133350" cy="133350"/>
            <wp:effectExtent l="0" t="0" r="0" b="0"/>
            <wp:docPr id="100381" name="図 100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2" name=""/>
                    <pic:cNvPicPr>
                      <a:picLocks noChangeAspect="1"/>
                    </pic:cNvPicPr>
                  </pic:nvPicPr>
                  <pic:blipFill>
                    <a:blip r:embed="rId21"/>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「中小企業向けサイバーセキュリティ対策の極意」解説書（</w:t>
      </w:r>
      <w:r>
        <w:t>Sec01-01</w:t>
      </w:r>
      <w:r>
        <w:t>）【</w:t>
      </w:r>
      <w:r>
        <w:t>2020</w:t>
      </w:r>
      <w:r>
        <w:t>年</w:t>
      </w:r>
      <w:r>
        <w:t>2</w:t>
      </w:r>
      <w:r>
        <w:t>月最終更新：更新凍結中】</w:t>
      </w:r>
    </w:p>
    <w:p w14:paraId="676F292A"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85" wp14:editId="676F2B86">
            <wp:extent cx="127000" cy="127000"/>
            <wp:effectExtent l="0" t="0" r="0" b="0"/>
            <wp:docPr id="100383" name="図 10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4" name=""/>
                    <pic:cNvPicPr>
                      <a:picLocks noChangeAspect="1"/>
                    </pic:cNvPicPr>
                  </pic:nvPicPr>
                  <pic:blipFill>
                    <a:blip r:embed="rId2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676F2B87" wp14:editId="676F2B88">
            <wp:extent cx="127000" cy="127000"/>
            <wp:effectExtent l="0" t="0" r="0" b="0"/>
            <wp:docPr id="100385" name="図 100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関係機関提供の参考文献リスト及び内容要約</w:t>
      </w:r>
    </w:p>
    <w:p w14:paraId="676F292B"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B89" wp14:editId="676F2B8A">
            <wp:extent cx="133350" cy="133350"/>
            <wp:effectExtent l="0" t="0" r="0" b="0"/>
            <wp:docPr id="100387" name="図 100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8" name=""/>
                    <pic:cNvPicPr>
                      <a:picLocks noChangeAspect="1"/>
                    </pic:cNvPicPr>
                  </pic:nvPicPr>
                  <pic:blipFill>
                    <a:blip r:embed="rId16"/>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rPr>
          <w:noProof/>
        </w:rPr>
        <w:drawing>
          <wp:inline distT="0" distB="0" distL="0" distR="0" wp14:anchorId="676F2B8B" wp14:editId="676F2B8C">
            <wp:extent cx="133350" cy="133350"/>
            <wp:effectExtent l="0" t="0" r="0" b="0"/>
            <wp:docPr id="100389" name="図 10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0" name=""/>
                    <pic:cNvPicPr>
                      <a:picLocks noChangeAspect="1"/>
                    </pic:cNvPicPr>
                  </pic:nvPicPr>
                  <pic:blipFill>
                    <a:blip r:embed="rId21"/>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サイバーセキュリティ関連各種ガイドブックの内容要約（</w:t>
      </w:r>
      <w:r>
        <w:t>Sec01-02</w:t>
      </w:r>
      <w:r>
        <w:t>）【</w:t>
      </w:r>
      <w:r>
        <w:t>2020</w:t>
      </w:r>
      <w:r>
        <w:t>年</w:t>
      </w:r>
      <w:r>
        <w:t>12</w:t>
      </w:r>
      <w:r>
        <w:t>月最終更新：更新再開予定】</w:t>
      </w:r>
    </w:p>
    <w:p w14:paraId="676F292C"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8D" wp14:editId="676F2B8E">
            <wp:extent cx="127000" cy="127000"/>
            <wp:effectExtent l="0" t="0" r="0" b="0"/>
            <wp:docPr id="100391" name="図 10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2" name=""/>
                    <pic:cNvPicPr>
                      <a:picLocks noChangeAspect="1"/>
                    </pic:cNvPicPr>
                  </pic:nvPicPr>
                  <pic:blipFill>
                    <a:blip r:embed="rId2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676F2B8F" wp14:editId="676F2B90">
            <wp:extent cx="127000" cy="127000"/>
            <wp:effectExtent l="0" t="0" r="0" b="0"/>
            <wp:docPr id="100393" name="図 10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4"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今後の社会動向</w:t>
      </w:r>
    </w:p>
    <w:p w14:paraId="676F292D"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91" wp14:editId="676F2B92">
            <wp:extent cx="127000" cy="127000"/>
            <wp:effectExtent l="0" t="0" r="0" b="0"/>
            <wp:docPr id="100395" name="図 10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 name=""/>
                    <pic:cNvPicPr>
                      <a:picLocks noChangeAspect="1"/>
                    </pic:cNvPicPr>
                  </pic:nvPicPr>
                  <pic:blipFill>
                    <a:blip r:embed="rId2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676F2B93" wp14:editId="676F2B94">
            <wp:extent cx="127000" cy="127000"/>
            <wp:effectExtent l="0" t="0" r="0" b="0"/>
            <wp:docPr id="100397" name="図 100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8"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次世代</w:t>
      </w:r>
      <w:r>
        <w:t>IT</w:t>
      </w:r>
      <w:r>
        <w:t>技術関連</w:t>
      </w:r>
    </w:p>
    <w:p w14:paraId="676F292E"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95" wp14:editId="676F2B96">
            <wp:extent cx="127000" cy="127000"/>
            <wp:effectExtent l="0" t="0" r="0" b="0"/>
            <wp:docPr id="100399" name="図 10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0" name=""/>
                    <pic:cNvPicPr>
                      <a:picLocks noChangeAspect="1"/>
                    </pic:cNvPicPr>
                  </pic:nvPicPr>
                  <pic:blipFill>
                    <a:blip r:embed="rId2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676F2B97" wp14:editId="676F2B98">
            <wp:extent cx="127000" cy="127000"/>
            <wp:effectExtent l="0" t="0" r="0" b="0"/>
            <wp:docPr id="100401" name="図 10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2"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サイバーセキュリティ関連</w:t>
      </w:r>
    </w:p>
    <w:p w14:paraId="676F292F"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99" wp14:editId="676F2B9A">
            <wp:extent cx="127000" cy="127000"/>
            <wp:effectExtent l="0" t="0" r="0" b="0"/>
            <wp:docPr id="100403" name="図 10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4" name=""/>
                    <pic:cNvPicPr>
                      <a:picLocks noChangeAspect="1"/>
                    </pic:cNvPicPr>
                  </pic:nvPicPr>
                  <pic:blipFill>
                    <a:blip r:embed="rId2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676F2B9B" wp14:editId="676F2B9C">
            <wp:extent cx="127000" cy="127000"/>
            <wp:effectExtent l="0" t="0" r="0" b="0"/>
            <wp:docPr id="100405" name="図 10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6"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デジタル情報関連</w:t>
      </w:r>
    </w:p>
    <w:p w14:paraId="676F2930"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B9D" wp14:editId="676F2B9E">
            <wp:extent cx="127000" cy="127000"/>
            <wp:effectExtent l="0" t="0" r="0" b="0"/>
            <wp:docPr id="100407" name="図 10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8"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内容例</w:t>
      </w:r>
    </w:p>
    <w:p w14:paraId="676F2931"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B9F" wp14:editId="676F2BA0">
            <wp:extent cx="133350" cy="133350"/>
            <wp:effectExtent l="0" t="0" r="0" b="0"/>
            <wp:docPr id="100409" name="図 10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項目例</w:t>
      </w:r>
    </w:p>
    <w:p w14:paraId="676F2932" w14:textId="77777777" w:rsidR="0029170E" w:rsidRDefault="00E021DD" w:rsidP="00E021DD">
      <w:pPr>
        <w:pStyle w:val="5"/>
        <w:numPr>
          <w:ilvl w:val="4"/>
          <w:numId w:val="1"/>
        </w:numPr>
        <w:spacing w:line="0" w:lineRule="atLeast"/>
        <w:ind w:left="400" w:right="200"/>
      </w:pPr>
      <w:r>
        <w:lastRenderedPageBreak/>
        <w:t>〇文献内容要約（サイバーセキュリティ関連）</w:t>
      </w:r>
    </w:p>
    <w:p w14:paraId="676F2933" w14:textId="77777777" w:rsidR="0029170E" w:rsidRDefault="00E021DD" w:rsidP="00E021DD">
      <w:pPr>
        <w:pStyle w:val="5"/>
        <w:numPr>
          <w:ilvl w:val="4"/>
          <w:numId w:val="1"/>
        </w:numPr>
        <w:spacing w:line="0" w:lineRule="atLeast"/>
        <w:ind w:left="400" w:right="200"/>
      </w:pPr>
      <w:r>
        <w:t>〇情報処理基本フレーム</w:t>
      </w:r>
    </w:p>
    <w:p w14:paraId="676F2934" w14:textId="77777777" w:rsidR="0029170E" w:rsidRDefault="00E021DD" w:rsidP="00E021DD">
      <w:pPr>
        <w:pStyle w:val="5"/>
        <w:numPr>
          <w:ilvl w:val="4"/>
          <w:numId w:val="1"/>
        </w:numPr>
        <w:spacing w:line="0" w:lineRule="atLeast"/>
        <w:ind w:left="400" w:right="200"/>
      </w:pPr>
      <w:r>
        <w:t>〇</w:t>
      </w:r>
      <w:r>
        <w:t>IT</w:t>
      </w:r>
      <w:r>
        <w:t>関連基本フレームワーク</w:t>
      </w:r>
    </w:p>
    <w:p w14:paraId="676F2935" w14:textId="77777777" w:rsidR="0029170E" w:rsidRDefault="00E021DD" w:rsidP="00E021DD">
      <w:pPr>
        <w:pStyle w:val="5"/>
        <w:numPr>
          <w:ilvl w:val="4"/>
          <w:numId w:val="1"/>
        </w:numPr>
        <w:spacing w:line="0" w:lineRule="atLeast"/>
        <w:ind w:left="400" w:right="200"/>
      </w:pPr>
      <w:r>
        <w:t>〇セキュリティ関連基本フレームワーク</w:t>
      </w:r>
    </w:p>
    <w:p w14:paraId="676F2936" w14:textId="77777777" w:rsidR="0029170E" w:rsidRDefault="00E021DD" w:rsidP="00E021DD">
      <w:pPr>
        <w:pStyle w:val="5"/>
        <w:numPr>
          <w:ilvl w:val="4"/>
          <w:numId w:val="1"/>
        </w:numPr>
        <w:spacing w:line="0" w:lineRule="atLeast"/>
        <w:ind w:left="400" w:right="200"/>
      </w:pPr>
      <w:r>
        <w:t>〇</w:t>
      </w:r>
      <w:r>
        <w:t>IT</w:t>
      </w:r>
      <w:r>
        <w:t>関連</w:t>
      </w:r>
    </w:p>
    <w:p w14:paraId="676F2937" w14:textId="77777777" w:rsidR="0029170E" w:rsidRDefault="00E021DD" w:rsidP="00E021DD">
      <w:pPr>
        <w:pStyle w:val="5"/>
        <w:numPr>
          <w:ilvl w:val="4"/>
          <w:numId w:val="1"/>
        </w:numPr>
        <w:spacing w:line="0" w:lineRule="atLeast"/>
        <w:ind w:left="400" w:right="200"/>
      </w:pPr>
      <w:r>
        <w:t>〇</w:t>
      </w:r>
      <w:r>
        <w:t>IT</w:t>
      </w:r>
      <w:r>
        <w:t>リテラシー関連書籍</w:t>
      </w:r>
    </w:p>
    <w:p w14:paraId="676F2938" w14:textId="77777777" w:rsidR="0029170E" w:rsidRDefault="00E021DD" w:rsidP="00E021DD">
      <w:pPr>
        <w:pStyle w:val="5"/>
        <w:numPr>
          <w:ilvl w:val="4"/>
          <w:numId w:val="1"/>
        </w:numPr>
        <w:spacing w:line="0" w:lineRule="atLeast"/>
        <w:ind w:left="400" w:right="200"/>
      </w:pPr>
      <w:r>
        <w:t>〇</w:t>
      </w:r>
      <w:r>
        <w:t>IT</w:t>
      </w:r>
      <w:r>
        <w:t>技術関連</w:t>
      </w:r>
    </w:p>
    <w:p w14:paraId="676F2939" w14:textId="77777777" w:rsidR="0029170E" w:rsidRDefault="00E021DD" w:rsidP="00E021DD">
      <w:pPr>
        <w:pStyle w:val="5"/>
        <w:numPr>
          <w:ilvl w:val="4"/>
          <w:numId w:val="1"/>
        </w:numPr>
        <w:spacing w:line="0" w:lineRule="atLeast"/>
        <w:ind w:left="400" w:right="200"/>
      </w:pPr>
      <w:r>
        <w:t>〇次世代技術トレンド関連書籍</w:t>
      </w:r>
    </w:p>
    <w:p w14:paraId="676F293A" w14:textId="77777777" w:rsidR="0029170E" w:rsidRDefault="00E021DD" w:rsidP="00E021DD">
      <w:pPr>
        <w:pStyle w:val="6"/>
        <w:numPr>
          <w:ilvl w:val="5"/>
          <w:numId w:val="1"/>
        </w:numPr>
        <w:spacing w:line="0" w:lineRule="atLeast"/>
        <w:ind w:left="400" w:right="400"/>
      </w:pPr>
      <w:r>
        <w:t>〇ディープラーニング、</w:t>
      </w:r>
      <w:r>
        <w:t xml:space="preserve"> </w:t>
      </w:r>
      <w:r>
        <w:t>ロボット、</w:t>
      </w:r>
      <w:r>
        <w:t xml:space="preserve"> </w:t>
      </w:r>
      <w:r>
        <w:t>ビッグデータ、</w:t>
      </w:r>
      <w:r>
        <w:t xml:space="preserve"> IoT</w:t>
      </w:r>
      <w:r>
        <w:t>、</w:t>
      </w:r>
      <w:r>
        <w:t xml:space="preserve"> </w:t>
      </w:r>
      <w:r>
        <w:t>クラウドサービス等</w:t>
      </w:r>
      <w:r>
        <w:t>,…</w:t>
      </w:r>
    </w:p>
    <w:p w14:paraId="676F293B" w14:textId="77777777" w:rsidR="0029170E" w:rsidRDefault="00E021DD" w:rsidP="00E021DD">
      <w:pPr>
        <w:pStyle w:val="5"/>
        <w:numPr>
          <w:ilvl w:val="4"/>
          <w:numId w:val="1"/>
        </w:numPr>
        <w:spacing w:line="0" w:lineRule="atLeast"/>
        <w:ind w:left="400" w:right="200"/>
      </w:pPr>
      <w:r>
        <w:t>〇サイバーセキュリティ関連</w:t>
      </w:r>
    </w:p>
    <w:p w14:paraId="676F293C" w14:textId="77777777" w:rsidR="0029170E" w:rsidRDefault="00E021DD" w:rsidP="00E021DD">
      <w:pPr>
        <w:pStyle w:val="5"/>
        <w:numPr>
          <w:ilvl w:val="4"/>
          <w:numId w:val="1"/>
        </w:numPr>
        <w:spacing w:line="0" w:lineRule="atLeast"/>
        <w:ind w:left="400" w:right="200"/>
      </w:pPr>
      <w:r>
        <w:t>〇守るべき知的財産関連</w:t>
      </w:r>
    </w:p>
    <w:p w14:paraId="676F293D" w14:textId="77777777" w:rsidR="0029170E" w:rsidRDefault="00E021DD" w:rsidP="00E021DD">
      <w:pPr>
        <w:pStyle w:val="5"/>
        <w:numPr>
          <w:ilvl w:val="4"/>
          <w:numId w:val="1"/>
        </w:numPr>
        <w:spacing w:line="0" w:lineRule="atLeast"/>
        <w:ind w:left="400" w:right="200"/>
      </w:pPr>
      <w:r>
        <w:t>〇日々のニュースウォッチ情報</w:t>
      </w:r>
    </w:p>
    <w:p w14:paraId="676F293E" w14:textId="77777777" w:rsidR="0029170E" w:rsidRDefault="00E021DD" w:rsidP="00E021DD">
      <w:pPr>
        <w:pStyle w:val="5"/>
        <w:numPr>
          <w:ilvl w:val="4"/>
          <w:numId w:val="1"/>
        </w:numPr>
        <w:spacing w:line="0" w:lineRule="atLeast"/>
        <w:ind w:left="400" w:right="200"/>
      </w:pPr>
      <w:r>
        <w:t>〇日々の自習、</w:t>
      </w:r>
      <w:r>
        <w:t xml:space="preserve"> </w:t>
      </w:r>
      <w:r>
        <w:t>セミナーを通じて取得した知見の報告書</w:t>
      </w:r>
    </w:p>
    <w:p w14:paraId="676F293F" w14:textId="77777777" w:rsidR="0029170E" w:rsidRDefault="00E021DD" w:rsidP="00E021DD">
      <w:pPr>
        <w:pStyle w:val="4"/>
        <w:numPr>
          <w:ilvl w:val="3"/>
          <w:numId w:val="1"/>
        </w:numPr>
        <w:spacing w:line="0" w:lineRule="atLeast"/>
        <w:ind w:left="300" w:right="200"/>
      </w:pPr>
      <w:r>
        <w:t xml:space="preserve">1.1.3. </w:t>
      </w:r>
      <w:r>
        <w:t>セキュリティ関連機関のドキュメントのキャッチアップ</w:t>
      </w:r>
    </w:p>
    <w:p w14:paraId="676F2940"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A1" wp14:editId="676F2BA2">
            <wp:extent cx="133350" cy="133350"/>
            <wp:effectExtent l="0" t="0" r="0" b="0"/>
            <wp:docPr id="100411" name="図 10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CISC, METI, IPA</w:t>
      </w:r>
    </w:p>
    <w:p w14:paraId="676F2941"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A3" wp14:editId="676F2BA4">
            <wp:extent cx="133350" cy="133350"/>
            <wp:effectExtent l="0" t="0" r="0" b="0"/>
            <wp:docPr id="100413" name="図 10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NIST SP</w:t>
      </w:r>
      <w:r>
        <w:t>シリーズ</w:t>
      </w:r>
    </w:p>
    <w:p w14:paraId="676F2942"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A5" wp14:editId="676F2BA6">
            <wp:extent cx="133350" cy="133350"/>
            <wp:effectExtent l="0" t="0" r="0" b="0"/>
            <wp:docPr id="100415" name="図 10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JPCERT, USCERT</w:t>
      </w:r>
    </w:p>
    <w:p w14:paraId="676F2943" w14:textId="77777777" w:rsidR="0029170E" w:rsidRDefault="00E021DD" w:rsidP="00E021DD">
      <w:pPr>
        <w:pStyle w:val="4"/>
        <w:numPr>
          <w:ilvl w:val="3"/>
          <w:numId w:val="1"/>
        </w:numPr>
        <w:spacing w:line="0" w:lineRule="atLeast"/>
        <w:ind w:left="300" w:right="200"/>
      </w:pPr>
      <w:r>
        <w:t xml:space="preserve">1.1.4. </w:t>
      </w:r>
      <w:r>
        <w:t>サイバー・フィジカル・システムの開発・運用等の新技術等の調査報告書</w:t>
      </w:r>
    </w:p>
    <w:p w14:paraId="676F2944"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A7" wp14:editId="676F2BA8">
            <wp:extent cx="133350" cy="133350"/>
            <wp:effectExtent l="0" t="0" r="0" b="0"/>
            <wp:docPr id="100417" name="図 10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言語</w:t>
      </w:r>
    </w:p>
    <w:p w14:paraId="676F2945"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A9" wp14:editId="676F2BAA">
            <wp:extent cx="133350" cy="133350"/>
            <wp:effectExtent l="0" t="0" r="0" b="0"/>
            <wp:docPr id="100419" name="図 10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Python</w:t>
      </w:r>
      <w:r>
        <w:t>、</w:t>
      </w:r>
      <w:r>
        <w:t xml:space="preserve"> Java</w:t>
      </w:r>
    </w:p>
    <w:p w14:paraId="676F2946"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AB" wp14:editId="676F2BAC">
            <wp:extent cx="133350" cy="133350"/>
            <wp:effectExtent l="0" t="0" r="0" b="0"/>
            <wp:docPr id="100421" name="図 10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Web</w:t>
      </w:r>
      <w:r>
        <w:t>サービス、</w:t>
      </w:r>
      <w:r>
        <w:t xml:space="preserve"> </w:t>
      </w:r>
      <w:r>
        <w:t>ツールの試用</w:t>
      </w:r>
    </w:p>
    <w:p w14:paraId="676F2947"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AD" wp14:editId="676F2BAE">
            <wp:extent cx="133350" cy="133350"/>
            <wp:effectExtent l="0" t="0" r="0" b="0"/>
            <wp:docPr id="100423" name="図 10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相談者の実利用環境の把握</w:t>
      </w:r>
    </w:p>
    <w:p w14:paraId="676F2948"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AF" wp14:editId="676F2BB0">
            <wp:extent cx="133350" cy="133350"/>
            <wp:effectExtent l="0" t="0" r="0" b="0"/>
            <wp:docPr id="100425" name="図 10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関連機関のサービスの把握</w:t>
      </w:r>
    </w:p>
    <w:p w14:paraId="676F2949"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B1" wp14:editId="676F2BB2">
            <wp:extent cx="133350" cy="133350"/>
            <wp:effectExtent l="0" t="0" r="0" b="0"/>
            <wp:docPr id="100427" name="図 10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AI</w:t>
      </w:r>
      <w:r>
        <w:t>システム稼働環境</w:t>
      </w:r>
    </w:p>
    <w:p w14:paraId="676F294A"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B3" wp14:editId="676F2BB4">
            <wp:extent cx="133350" cy="133350"/>
            <wp:effectExtent l="0" t="0" r="0" b="0"/>
            <wp:docPr id="100429" name="図 10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セミナー、</w:t>
      </w:r>
      <w:r>
        <w:t xml:space="preserve"> </w:t>
      </w:r>
      <w:r>
        <w:t>イベント参加での情報収集</w:t>
      </w:r>
    </w:p>
    <w:p w14:paraId="676F294B"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B5" wp14:editId="676F2BB6">
            <wp:extent cx="133350" cy="133350"/>
            <wp:effectExtent l="0" t="0" r="0" b="0"/>
            <wp:docPr id="100431" name="図 10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サイバーセキュリティセミナー</w:t>
      </w:r>
    </w:p>
    <w:p w14:paraId="676F294C"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B7" wp14:editId="676F2BB8">
            <wp:extent cx="133350" cy="133350"/>
            <wp:effectExtent l="0" t="0" r="0" b="0"/>
            <wp:docPr id="100433" name="図 10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次世代</w:t>
      </w:r>
      <w:r>
        <w:t>IT</w:t>
      </w:r>
      <w:r>
        <w:t>関連セミナー</w:t>
      </w:r>
    </w:p>
    <w:p w14:paraId="676F294D" w14:textId="77777777" w:rsidR="0029170E" w:rsidRDefault="00E021DD" w:rsidP="00E021DD">
      <w:pPr>
        <w:pStyle w:val="4"/>
        <w:numPr>
          <w:ilvl w:val="3"/>
          <w:numId w:val="1"/>
        </w:numPr>
        <w:spacing w:line="0" w:lineRule="atLeast"/>
        <w:ind w:left="300" w:right="200"/>
      </w:pPr>
      <w:r>
        <w:t>〇情報処理基本フレーム</w:t>
      </w:r>
    </w:p>
    <w:p w14:paraId="676F294E" w14:textId="77777777" w:rsidR="0029170E" w:rsidRDefault="00E021DD" w:rsidP="00E021DD">
      <w:pPr>
        <w:pStyle w:val="5"/>
        <w:numPr>
          <w:ilvl w:val="4"/>
          <w:numId w:val="1"/>
        </w:numPr>
        <w:spacing w:line="0" w:lineRule="atLeast"/>
        <w:ind w:left="400" w:right="200"/>
      </w:pPr>
      <w:r>
        <w:lastRenderedPageBreak/>
        <w:t xml:space="preserve"> </w:t>
      </w:r>
      <w:r>
        <w:rPr>
          <w:rFonts w:ascii="Arial" w:eastAsia="ＭＳ ゴシック" w:hAnsi="Arial" w:cs="Times New Roman"/>
          <w:noProof/>
        </w:rPr>
        <w:drawing>
          <wp:inline distT="0" distB="0" distL="0" distR="0" wp14:anchorId="676F2BB9" wp14:editId="676F2BBA">
            <wp:extent cx="133350" cy="133350"/>
            <wp:effectExtent l="0" t="0" r="0" b="0"/>
            <wp:docPr id="100435" name="図 10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〇第</w:t>
      </w:r>
      <w:r>
        <w:t>4</w:t>
      </w:r>
      <w:r>
        <w:t>次産業革命</w:t>
      </w:r>
    </w:p>
    <w:p w14:paraId="676F294F"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BB" wp14:editId="676F2BBC">
            <wp:extent cx="133350" cy="133350"/>
            <wp:effectExtent l="0" t="0" r="0" b="0"/>
            <wp:docPr id="100437" name="図 10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DX</w:t>
      </w:r>
      <w:r>
        <w:t>レポート（</w:t>
      </w:r>
      <w:r>
        <w:t>IT</w:t>
      </w:r>
      <w:r>
        <w:t>システム</w:t>
      </w:r>
      <w:r>
        <w:t>2025</w:t>
      </w:r>
      <w:r>
        <w:t>年の崖の克服）</w:t>
      </w:r>
    </w:p>
    <w:p w14:paraId="676F2950"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BD" wp14:editId="676F2BBE">
            <wp:extent cx="133350" cy="133350"/>
            <wp:effectExtent l="0" t="0" r="0" b="0"/>
            <wp:docPr id="100439" name="図 10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科学技術イノベーション統合戦略（内閣府）</w:t>
      </w:r>
    </w:p>
    <w:p w14:paraId="676F2951"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BF" wp14:editId="676F2BC0">
            <wp:extent cx="133350" cy="133350"/>
            <wp:effectExtent l="0" t="0" r="0" b="0"/>
            <wp:docPr id="100441" name="図 10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 xml:space="preserve">　</w:t>
      </w:r>
      <w:r>
        <w:rPr>
          <w:rFonts w:ascii="ＭＳ 明朝" w:eastAsia="ＭＳ 明朝" w:hAnsi="ＭＳ 明朝" w:cs="ＭＳ 明朝" w:hint="eastAsia"/>
        </w:rPr>
        <w:t>※</w:t>
      </w:r>
      <w:r>
        <w:t>Society5.0</w:t>
      </w:r>
    </w:p>
    <w:p w14:paraId="676F2952"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C1" wp14:editId="676F2BC2">
            <wp:extent cx="133350" cy="133350"/>
            <wp:effectExtent l="0" t="0" r="0" b="0"/>
            <wp:docPr id="100443" name="図 10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 xml:space="preserve">　</w:t>
      </w:r>
      <w:r>
        <w:rPr>
          <w:rFonts w:ascii="ＭＳ 明朝" w:eastAsia="ＭＳ 明朝" w:hAnsi="ＭＳ 明朝" w:cs="ＭＳ 明朝" w:hint="eastAsia"/>
        </w:rPr>
        <w:t>※</w:t>
      </w:r>
      <w:r>
        <w:t>Connected Industry</w:t>
      </w:r>
    </w:p>
    <w:p w14:paraId="676F2953"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C3" wp14:editId="676F2BC4">
            <wp:extent cx="133350" cy="133350"/>
            <wp:effectExtent l="0" t="0" r="0" b="0"/>
            <wp:docPr id="100445" name="図 10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AI</w:t>
      </w:r>
      <w:r>
        <w:t>白書</w:t>
      </w:r>
      <w:r>
        <w:t>2020</w:t>
      </w:r>
    </w:p>
    <w:p w14:paraId="676F2954"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C5" wp14:editId="676F2BC6">
            <wp:extent cx="133350" cy="133350"/>
            <wp:effectExtent l="0" t="0" r="0" b="0"/>
            <wp:docPr id="100447" name="図 10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 xml:space="preserve">　技術動向、</w:t>
      </w:r>
      <w:r>
        <w:t xml:space="preserve"> </w:t>
      </w:r>
      <w:r>
        <w:t>利用動向、</w:t>
      </w:r>
      <w:r>
        <w:t xml:space="preserve"> </w:t>
      </w:r>
      <w:r>
        <w:t>制度政策動向、</w:t>
      </w:r>
      <w:r>
        <w:t xml:space="preserve"> </w:t>
      </w:r>
      <w:r>
        <w:t>社会実装課題と対策</w:t>
      </w:r>
    </w:p>
    <w:p w14:paraId="676F2955"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C7" wp14:editId="676F2BC8">
            <wp:extent cx="133350" cy="133350"/>
            <wp:effectExtent l="0" t="0" r="0" b="0"/>
            <wp:docPr id="100449" name="図 100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データサイエンス領域のスキル標準「</w:t>
      </w:r>
      <w:r>
        <w:t>ITSS+</w:t>
      </w:r>
      <w:r>
        <w:t>」</w:t>
      </w:r>
    </w:p>
    <w:p w14:paraId="676F2956"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C9" wp14:editId="676F2BCA">
            <wp:extent cx="133350" cy="133350"/>
            <wp:effectExtent l="0" t="0" r="0" b="0"/>
            <wp:docPr id="100451" name="図 10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アジャイル開発のスキル標準「</w:t>
      </w:r>
      <w:r>
        <w:t>ITSS+</w:t>
      </w:r>
      <w:r>
        <w:t>」</w:t>
      </w:r>
    </w:p>
    <w:p w14:paraId="676F2957"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CB" wp14:editId="676F2BCC">
            <wp:extent cx="133350" cy="133350"/>
            <wp:effectExtent l="0" t="0" r="0" b="0"/>
            <wp:docPr id="100453" name="図 10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セキュリティ領域のスキル標準「</w:t>
      </w:r>
      <w:r>
        <w:t>ITSS+</w:t>
      </w:r>
      <w:r>
        <w:t>」</w:t>
      </w:r>
    </w:p>
    <w:p w14:paraId="676F2958" w14:textId="77777777" w:rsidR="0029170E" w:rsidRDefault="00E021DD" w:rsidP="00E021DD">
      <w:pPr>
        <w:pStyle w:val="4"/>
        <w:numPr>
          <w:ilvl w:val="3"/>
          <w:numId w:val="1"/>
        </w:numPr>
        <w:spacing w:line="0" w:lineRule="atLeast"/>
        <w:ind w:left="300" w:right="200"/>
      </w:pPr>
      <w:r>
        <w:t>〇人材育成</w:t>
      </w:r>
    </w:p>
    <w:p w14:paraId="676F2959"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CD" wp14:editId="676F2BCE">
            <wp:extent cx="133350" cy="133350"/>
            <wp:effectExtent l="0" t="0" r="0" b="0"/>
            <wp:docPr id="100455" name="図 10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IT</w:t>
      </w:r>
      <w:r>
        <w:t>人材白書</w:t>
      </w:r>
    </w:p>
    <w:p w14:paraId="676F295A"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CF" wp14:editId="676F2BD0">
            <wp:extent cx="133350" cy="133350"/>
            <wp:effectExtent l="0" t="0" r="0" b="0"/>
            <wp:docPr id="100457" name="図 10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i</w:t>
      </w:r>
      <w:r>
        <w:t>コンピテンシ・ディクショナリ</w:t>
      </w:r>
    </w:p>
    <w:p w14:paraId="676F295B" w14:textId="77777777" w:rsidR="0029170E" w:rsidRDefault="00E021DD" w:rsidP="00E021DD">
      <w:pPr>
        <w:pStyle w:val="6"/>
        <w:numPr>
          <w:ilvl w:val="5"/>
          <w:numId w:val="1"/>
        </w:numPr>
        <w:spacing w:line="0" w:lineRule="atLeast"/>
        <w:ind w:left="400" w:right="400"/>
      </w:pPr>
      <w:r>
        <w:t xml:space="preserve">　タスクディクショナリ、</w:t>
      </w:r>
      <w:r>
        <w:t xml:space="preserve"> </w:t>
      </w:r>
      <w:r>
        <w:t>スキルディクショナリ、</w:t>
      </w:r>
      <w:r>
        <w:t xml:space="preserve"> </w:t>
      </w:r>
      <w:r>
        <w:t>知識ディクシ</w:t>
      </w:r>
      <w:r>
        <w:t>ョナリ</w:t>
      </w:r>
    </w:p>
    <w:p w14:paraId="676F295C"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D1" wp14:editId="676F2BD2">
            <wp:extent cx="133350" cy="133350"/>
            <wp:effectExtent l="0" t="0" r="0" b="0"/>
            <wp:docPr id="100459" name="図 10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政府情報システムの整備及び管理に関する標準ガイドライン</w:t>
      </w:r>
    </w:p>
    <w:p w14:paraId="676F295D"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D3" wp14:editId="676F2BD4">
            <wp:extent cx="133350" cy="133350"/>
            <wp:effectExtent l="0" t="0" r="0" b="0"/>
            <wp:docPr id="100461" name="図 10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情報処理技術者試験（基礎、</w:t>
      </w:r>
      <w:r>
        <w:t xml:space="preserve"> </w:t>
      </w:r>
      <w:r>
        <w:t>応用、</w:t>
      </w:r>
      <w:r>
        <w:t xml:space="preserve"> </w:t>
      </w:r>
      <w:r>
        <w:t>情報セキュリティマネジメント、</w:t>
      </w:r>
      <w:r>
        <w:t xml:space="preserve"> </w:t>
      </w:r>
      <w:r>
        <w:t>情報処理安全確保支援士）のシラバス</w:t>
      </w:r>
    </w:p>
    <w:p w14:paraId="676F295E" w14:textId="77777777" w:rsidR="0029170E" w:rsidRDefault="00E021DD" w:rsidP="00E021DD">
      <w:pPr>
        <w:pStyle w:val="4"/>
        <w:numPr>
          <w:ilvl w:val="3"/>
          <w:numId w:val="1"/>
        </w:numPr>
        <w:spacing w:line="0" w:lineRule="atLeast"/>
        <w:ind w:left="300" w:right="200"/>
      </w:pPr>
      <w:r>
        <w:t>〇情報処理実践技術</w:t>
      </w:r>
    </w:p>
    <w:p w14:paraId="676F295F"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D5" wp14:editId="676F2BD6">
            <wp:extent cx="133350" cy="133350"/>
            <wp:effectExtent l="0" t="0" r="0" b="0"/>
            <wp:docPr id="100463" name="図 10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パブリッククラウド環境、</w:t>
      </w:r>
      <w:r>
        <w:t xml:space="preserve"> </w:t>
      </w:r>
      <w:r>
        <w:t>プライベート仮想環境</w:t>
      </w:r>
    </w:p>
    <w:p w14:paraId="676F2960"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D7" wp14:editId="676F2BD8">
            <wp:extent cx="133350" cy="133350"/>
            <wp:effectExtent l="0" t="0" r="0" b="0"/>
            <wp:docPr id="100465" name="図 10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DevOps</w:t>
      </w:r>
      <w:r>
        <w:t>による迅速なソフトウェア開発</w:t>
      </w:r>
    </w:p>
    <w:p w14:paraId="676F2961" w14:textId="77777777" w:rsidR="0029170E" w:rsidRDefault="00E021DD" w:rsidP="00E021DD">
      <w:pPr>
        <w:pStyle w:val="4"/>
        <w:numPr>
          <w:ilvl w:val="3"/>
          <w:numId w:val="1"/>
        </w:numPr>
        <w:spacing w:line="0" w:lineRule="atLeast"/>
        <w:ind w:left="300" w:right="200"/>
      </w:pPr>
      <w:r>
        <w:t>〇セキュリティ関連基本フレームワーク</w:t>
      </w:r>
    </w:p>
    <w:p w14:paraId="676F2962"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D9" wp14:editId="676F2BDA">
            <wp:extent cx="133350" cy="133350"/>
            <wp:effectExtent l="0" t="0" r="0" b="0"/>
            <wp:docPr id="100467" name="図 100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「連邦政府情報システムに対するリスクマネジメントフレームワーク適用ガイド：</w:t>
      </w:r>
      <w:r>
        <w:t xml:space="preserve"> </w:t>
      </w:r>
      <w:r>
        <w:t>セキュリティライフサイクルによるアプローチ」（</w:t>
      </w:r>
      <w:r>
        <w:t>NIST SP 800-37</w:t>
      </w:r>
      <w:r>
        <w:t>）に沿った記述内容の加筆訂正</w:t>
      </w:r>
    </w:p>
    <w:p w14:paraId="676F2963"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DB" wp14:editId="676F2BDC">
            <wp:extent cx="133350" cy="133350"/>
            <wp:effectExtent l="0" t="0" r="0" b="0"/>
            <wp:docPr id="100469" name="図 10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重要インフラにおけるサイバーセキュリティフレームワーク</w:t>
      </w:r>
      <w:r>
        <w:t>1.0</w:t>
      </w:r>
      <w:r>
        <w:t>版（</w:t>
      </w:r>
      <w:r>
        <w:t>CSF)</w:t>
      </w:r>
      <w:r>
        <w:t>【</w:t>
      </w:r>
      <w:r>
        <w:t>2014</w:t>
      </w:r>
      <w:r>
        <w:t>年</w:t>
      </w:r>
      <w:r>
        <w:t>2</w:t>
      </w:r>
      <w:r>
        <w:t>月</w:t>
      </w:r>
      <w:r>
        <w:t>12</w:t>
      </w:r>
      <w:r>
        <w:t>日</w:t>
      </w:r>
      <w:r>
        <w:t>NIST</w:t>
      </w:r>
      <w:r>
        <w:t>】</w:t>
      </w:r>
    </w:p>
    <w:p w14:paraId="676F2964"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BDD" wp14:editId="676F2BDE">
            <wp:extent cx="133350" cy="133350"/>
            <wp:effectExtent l="0" t="0" r="0" b="0"/>
            <wp:docPr id="100471" name="図 10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 xml:space="preserve">CSF </w:t>
      </w:r>
      <w:r>
        <w:t>フレームワークコア</w:t>
      </w:r>
    </w:p>
    <w:p w14:paraId="676F2965" w14:textId="77777777" w:rsidR="0029170E" w:rsidRDefault="00E021DD" w:rsidP="00E021DD">
      <w:pPr>
        <w:numPr>
          <w:ilvl w:val="6"/>
          <w:numId w:val="1"/>
        </w:numPr>
        <w:spacing w:line="0" w:lineRule="atLeast"/>
        <w:ind w:left="600"/>
      </w:pPr>
      <w:r>
        <w:t xml:space="preserve">ID </w:t>
      </w:r>
      <w:r>
        <w:t>特定</w:t>
      </w:r>
    </w:p>
    <w:p w14:paraId="676F2966" w14:textId="77777777" w:rsidR="0029170E" w:rsidRDefault="00E021DD" w:rsidP="00E021DD">
      <w:pPr>
        <w:numPr>
          <w:ilvl w:val="6"/>
          <w:numId w:val="1"/>
        </w:numPr>
        <w:spacing w:line="0" w:lineRule="atLeast"/>
        <w:ind w:left="600"/>
      </w:pPr>
      <w:r>
        <w:t xml:space="preserve">PR </w:t>
      </w:r>
      <w:r>
        <w:t>防御</w:t>
      </w:r>
    </w:p>
    <w:p w14:paraId="676F2967" w14:textId="77777777" w:rsidR="0029170E" w:rsidRDefault="00E021DD" w:rsidP="00E021DD">
      <w:pPr>
        <w:numPr>
          <w:ilvl w:val="6"/>
          <w:numId w:val="1"/>
        </w:numPr>
        <w:spacing w:line="0" w:lineRule="atLeast"/>
        <w:ind w:left="600"/>
      </w:pPr>
      <w:r>
        <w:t xml:space="preserve">DE </w:t>
      </w:r>
      <w:r>
        <w:t>検知</w:t>
      </w:r>
    </w:p>
    <w:p w14:paraId="676F2968" w14:textId="77777777" w:rsidR="0029170E" w:rsidRDefault="00E021DD" w:rsidP="00E021DD">
      <w:pPr>
        <w:numPr>
          <w:ilvl w:val="6"/>
          <w:numId w:val="1"/>
        </w:numPr>
        <w:spacing w:line="0" w:lineRule="atLeast"/>
        <w:ind w:left="600"/>
      </w:pPr>
      <w:r>
        <w:lastRenderedPageBreak/>
        <w:t xml:space="preserve">RS </w:t>
      </w:r>
      <w:r>
        <w:t>対応</w:t>
      </w:r>
    </w:p>
    <w:p w14:paraId="676F2969" w14:textId="77777777" w:rsidR="0029170E" w:rsidRDefault="00E021DD" w:rsidP="00E021DD">
      <w:pPr>
        <w:numPr>
          <w:ilvl w:val="6"/>
          <w:numId w:val="1"/>
        </w:numPr>
        <w:spacing w:line="0" w:lineRule="atLeast"/>
        <w:ind w:left="600"/>
      </w:pPr>
      <w:r>
        <w:t xml:space="preserve">RC </w:t>
      </w:r>
      <w:r>
        <w:t>復旧</w:t>
      </w:r>
    </w:p>
    <w:p w14:paraId="676F296A"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DF" wp14:editId="676F2BE0">
            <wp:extent cx="133350" cy="133350"/>
            <wp:effectExtent l="0" t="0" r="0" b="0"/>
            <wp:docPr id="100473" name="図 100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NIST SP 800-63 (</w:t>
      </w:r>
      <w:r>
        <w:t>電子的認証に関するガイドライン</w:t>
      </w:r>
      <w:r>
        <w:t>)</w:t>
      </w:r>
      <w:r>
        <w:t>に対応した認証方式の適用について加筆</w:t>
      </w:r>
    </w:p>
    <w:p w14:paraId="676F296B"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BE1" wp14:editId="676F2BE2">
            <wp:extent cx="133350" cy="133350"/>
            <wp:effectExtent l="0" t="0" r="0" b="0"/>
            <wp:docPr id="100475" name="図 100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「パスワードは定期変更すべき」「パスワードは複数の」文字種で混成すべき」などの、</w:t>
      </w:r>
      <w:r>
        <w:t xml:space="preserve"> </w:t>
      </w:r>
      <w:r>
        <w:t>従来は常識とされてきた対策についても、</w:t>
      </w:r>
      <w:r>
        <w:t xml:space="preserve"> </w:t>
      </w:r>
      <w:r>
        <w:t>実効性や技術の進展に合わせた見直しが図られてる</w:t>
      </w:r>
    </w:p>
    <w:p w14:paraId="676F296C"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BE3" wp14:editId="676F2BE4">
            <wp:extent cx="133350" cy="133350"/>
            <wp:effectExtent l="0" t="0" r="0" b="0"/>
            <wp:docPr id="100477" name="図 100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パスワードに代わる認証手段として、</w:t>
      </w:r>
      <w:r>
        <w:t xml:space="preserve"> </w:t>
      </w:r>
      <w:r>
        <w:t>指紋や顔画面などを活用した生体認証や、</w:t>
      </w:r>
      <w:r>
        <w:t xml:space="preserve"> </w:t>
      </w:r>
      <w:r>
        <w:t>認証結果を完全にやりとりできる「</w:t>
      </w:r>
      <w:r>
        <w:t>FIDO</w:t>
      </w:r>
      <w:r>
        <w:t>」の普及が期待されている</w:t>
      </w:r>
    </w:p>
    <w:p w14:paraId="676F296D"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E5" wp14:editId="676F2BE6">
            <wp:extent cx="133350" cy="133350"/>
            <wp:effectExtent l="0" t="0" r="0" b="0"/>
            <wp:docPr id="100479" name="図 100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NIST SP 800-53 (</w:t>
      </w:r>
      <w:r>
        <w:t>連邦政府情報システムおよび連邦組織のためのセキュリティ管理策とプライバシー管理策</w:t>
      </w:r>
      <w:r>
        <w:t>)</w:t>
      </w:r>
    </w:p>
    <w:p w14:paraId="676F296E"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E7" wp14:editId="676F2BE8">
            <wp:extent cx="133350" cy="133350"/>
            <wp:effectExtent l="0" t="0" r="0" b="0"/>
            <wp:docPr id="100481" name="図 10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NIST SP 800-61 (</w:t>
      </w:r>
      <w:r>
        <w:t>コンピュータセキュリティインシデン</w:t>
      </w:r>
      <w:r>
        <w:t>ト対応ガイド</w:t>
      </w:r>
      <w:r>
        <w:t>)</w:t>
      </w:r>
    </w:p>
    <w:p w14:paraId="676F296F"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E9" wp14:editId="676F2BEA">
            <wp:extent cx="133350" cy="133350"/>
            <wp:effectExtent l="0" t="0" r="0" b="0"/>
            <wp:docPr id="100483" name="図 100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 xml:space="preserve">CSC20 </w:t>
      </w:r>
      <w:r>
        <w:t>（効果的なサイバー防御のための重要なセキュリティコントロール）</w:t>
      </w:r>
    </w:p>
    <w:p w14:paraId="676F2970"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EB" wp14:editId="676F2BEC">
            <wp:extent cx="133350" cy="133350"/>
            <wp:effectExtent l="0" t="0" r="0" b="0"/>
            <wp:docPr id="100485" name="図 10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NIST SP.800-82R2</w:t>
      </w:r>
      <w:r>
        <w:t xml:space="preserve">　</w:t>
      </w:r>
      <w:r>
        <w:t>Guide to Industrial Control Systems (ICS) Security</w:t>
      </w:r>
    </w:p>
    <w:p w14:paraId="676F2971"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ED" wp14:editId="676F2BEE">
            <wp:extent cx="133350" cy="133350"/>
            <wp:effectExtent l="0" t="0" r="0" b="0"/>
            <wp:docPr id="100487" name="図 10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NIST 500-37 R2.0</w:t>
      </w:r>
      <w:r>
        <w:t>（リスクマネジメント）＋</w:t>
      </w:r>
      <w:r>
        <w:t>NIST 800-53 Ver.4.0</w:t>
      </w:r>
      <w:r>
        <w:t>（管理策）</w:t>
      </w:r>
    </w:p>
    <w:p w14:paraId="676F2972"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EF" wp14:editId="676F2BF0">
            <wp:extent cx="133350" cy="133350"/>
            <wp:effectExtent l="0" t="0" r="0" b="0"/>
            <wp:docPr id="100489" name="図 10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ISO27001</w:t>
      </w:r>
      <w:r>
        <w:t>（情報セキュリティマネジメント）</w:t>
      </w:r>
    </w:p>
    <w:p w14:paraId="676F2973"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F1" wp14:editId="676F2BF2">
            <wp:extent cx="133350" cy="133350"/>
            <wp:effectExtent l="0" t="0" r="0" b="0"/>
            <wp:docPr id="100491" name="図 10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 xml:space="preserve">NIST </w:t>
      </w:r>
      <w:r>
        <w:t>CSF</w:t>
      </w:r>
      <w:r>
        <w:t>（サイバーセキュリティフレームワーク）</w:t>
      </w:r>
    </w:p>
    <w:p w14:paraId="676F2974"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F3" wp14:editId="676F2BF4">
            <wp:extent cx="133350" cy="133350"/>
            <wp:effectExtent l="0" t="0" r="0" b="0"/>
            <wp:docPr id="100493" name="図 10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NIST  SP 800-61(</w:t>
      </w:r>
      <w:r>
        <w:t>インシデント対応</w:t>
      </w:r>
      <w:r>
        <w:t>)</w:t>
      </w:r>
    </w:p>
    <w:p w14:paraId="676F2975"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F5" wp14:editId="676F2BF6">
            <wp:extent cx="133350" cy="133350"/>
            <wp:effectExtent l="0" t="0" r="0" b="0"/>
            <wp:docPr id="100495" name="図 10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NIST SP 800-63 (</w:t>
      </w:r>
      <w:r>
        <w:t>電子的認証に関するガイドライン</w:t>
      </w:r>
      <w:r>
        <w:t>)</w:t>
      </w:r>
    </w:p>
    <w:p w14:paraId="676F2976"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F7" wp14:editId="676F2BF8">
            <wp:extent cx="133350" cy="133350"/>
            <wp:effectExtent l="0" t="0" r="0" b="0"/>
            <wp:docPr id="100497" name="図 10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IEC62443-2-1(CSMS</w:t>
      </w:r>
      <w:r>
        <w:t>制御システムにおけるセキュリティマネジメントシステムの構築に向けて</w:t>
      </w:r>
      <w:r>
        <w:t>)</w:t>
      </w:r>
    </w:p>
    <w:p w14:paraId="676F2977" w14:textId="77777777" w:rsidR="0029170E" w:rsidRDefault="00E021DD" w:rsidP="00E021DD">
      <w:pPr>
        <w:pStyle w:val="4"/>
        <w:numPr>
          <w:ilvl w:val="3"/>
          <w:numId w:val="1"/>
        </w:numPr>
        <w:spacing w:line="0" w:lineRule="atLeast"/>
        <w:ind w:left="300" w:right="200"/>
      </w:pPr>
      <w:r>
        <w:t>〇セキュリティ関連実践情報</w:t>
      </w:r>
    </w:p>
    <w:p w14:paraId="676F2978"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F9" wp14:editId="676F2BFA">
            <wp:extent cx="133350" cy="133350"/>
            <wp:effectExtent l="0" t="0" r="0" b="0"/>
            <wp:docPr id="100499" name="図 10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サイバーセキュリティ基本法、</w:t>
      </w:r>
      <w:r>
        <w:t xml:space="preserve"> </w:t>
      </w:r>
      <w:r>
        <w:t>サイバーセキュリティ戦略（</w:t>
      </w:r>
      <w:r>
        <w:t>NISC</w:t>
      </w:r>
      <w:r>
        <w:t>）</w:t>
      </w:r>
    </w:p>
    <w:p w14:paraId="676F2979"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FB" wp14:editId="676F2BFC">
            <wp:extent cx="133350" cy="133350"/>
            <wp:effectExtent l="0" t="0" r="0" b="0"/>
            <wp:docPr id="100501" name="図 10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「サイバーセキュリティ経営ガイドライン、</w:t>
      </w:r>
      <w:r>
        <w:t xml:space="preserve"> </w:t>
      </w:r>
      <w:r>
        <w:t>中小企業の情報セキュリティガイドライン第</w:t>
      </w:r>
      <w:r>
        <w:t>3</w:t>
      </w:r>
      <w:r>
        <w:t>版（</w:t>
      </w:r>
      <w:r>
        <w:t>METI</w:t>
      </w:r>
      <w:r>
        <w:t>、</w:t>
      </w:r>
      <w:r>
        <w:t xml:space="preserve"> IPA</w:t>
      </w:r>
      <w:r>
        <w:t>）</w:t>
      </w:r>
    </w:p>
    <w:p w14:paraId="676F297A"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FD" wp14:editId="676F2BFE">
            <wp:extent cx="133350" cy="133350"/>
            <wp:effectExtent l="0" t="0" r="0" b="0"/>
            <wp:docPr id="100503" name="図 10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サイバー・フィジカルセキュリティ対策フレームワーク（</w:t>
      </w:r>
      <w:r>
        <w:t>METI</w:t>
      </w:r>
      <w:r>
        <w:t>）</w:t>
      </w:r>
    </w:p>
    <w:p w14:paraId="676F297B"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BFF" wp14:editId="676F2C00">
            <wp:extent cx="133350" cy="133350"/>
            <wp:effectExtent l="0" t="0" r="0" b="0"/>
            <wp:docPr id="100505" name="図 10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サプライチェーン</w:t>
      </w:r>
    </w:p>
    <w:p w14:paraId="676F297C"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C01" wp14:editId="676F2C02">
            <wp:extent cx="133350" cy="133350"/>
            <wp:effectExtent l="0" t="0" r="0" b="0"/>
            <wp:docPr id="100507" name="図 10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rPr>
          <w:rFonts w:ascii="ＭＳ 明朝" w:eastAsia="ＭＳ 明朝" w:hAnsi="ＭＳ 明朝" w:cs="ＭＳ 明朝" w:hint="eastAsia"/>
        </w:rPr>
        <w:t>※</w:t>
      </w:r>
      <w:r>
        <w:t>DevSecOps(</w:t>
      </w:r>
      <w:r>
        <w:t>セキュアなソフトウェア開発ライフサイクル</w:t>
      </w:r>
      <w:r>
        <w:t>)</w:t>
      </w:r>
    </w:p>
    <w:p w14:paraId="676F297D" w14:textId="77777777" w:rsidR="0029170E" w:rsidRDefault="00E021DD" w:rsidP="00E021DD">
      <w:pPr>
        <w:pStyle w:val="3"/>
        <w:numPr>
          <w:ilvl w:val="2"/>
          <w:numId w:val="1"/>
        </w:numPr>
        <w:spacing w:line="0" w:lineRule="atLeast"/>
        <w:ind w:left="200"/>
      </w:pPr>
      <w:r>
        <w:t>知識の収集方法</w:t>
      </w:r>
    </w:p>
    <w:p w14:paraId="676F297E"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C03" wp14:editId="676F2C04">
            <wp:extent cx="133350" cy="133350"/>
            <wp:effectExtent l="0" t="0" r="0" b="0"/>
            <wp:docPr id="100509" name="図 10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0"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独学・自習</w:t>
      </w:r>
    </w:p>
    <w:p w14:paraId="676F297F" w14:textId="77777777" w:rsidR="0029170E" w:rsidRDefault="00E021DD" w:rsidP="00E021DD">
      <w:pPr>
        <w:pStyle w:val="5"/>
        <w:numPr>
          <w:ilvl w:val="4"/>
          <w:numId w:val="1"/>
        </w:numPr>
        <w:spacing w:line="0" w:lineRule="atLeast"/>
        <w:ind w:left="400" w:right="200"/>
      </w:pPr>
      <w:r>
        <w:lastRenderedPageBreak/>
        <w:t>情報処理技術者試験レベルの知識の習得</w:t>
      </w:r>
    </w:p>
    <w:p w14:paraId="676F2980"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05" wp14:editId="676F2C06">
            <wp:extent cx="133350" cy="133350"/>
            <wp:effectExtent l="0" t="0" r="0" b="0"/>
            <wp:docPr id="100511" name="図 10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IT</w:t>
      </w:r>
      <w:r>
        <w:t>ストラテジスト試験</w:t>
      </w:r>
    </w:p>
    <w:p w14:paraId="676F2981"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07" wp14:editId="676F2C08">
            <wp:extent cx="133350" cy="133350"/>
            <wp:effectExtent l="0" t="0" r="0" b="0"/>
            <wp:docPr id="100513" name="図 10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情報処理安全確保支援士試験</w:t>
      </w:r>
    </w:p>
    <w:p w14:paraId="676F2982"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09" wp14:editId="676F2C0A">
            <wp:extent cx="133350" cy="133350"/>
            <wp:effectExtent l="0" t="0" r="0" b="0"/>
            <wp:docPr id="100515" name="図 10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応用情報技術者試験</w:t>
      </w:r>
    </w:p>
    <w:p w14:paraId="676F2983"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0B" wp14:editId="676F2C0C">
            <wp:extent cx="133350" cy="133350"/>
            <wp:effectExtent l="0" t="0" r="0" b="0"/>
            <wp:docPr id="100517" name="図 100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情報セキュリティマネジメント試験</w:t>
      </w:r>
    </w:p>
    <w:p w14:paraId="676F2984" w14:textId="77777777" w:rsidR="0029170E" w:rsidRDefault="00E021DD" w:rsidP="00E021DD">
      <w:pPr>
        <w:pStyle w:val="5"/>
        <w:numPr>
          <w:ilvl w:val="4"/>
          <w:numId w:val="1"/>
        </w:numPr>
        <w:spacing w:line="0" w:lineRule="atLeast"/>
        <w:ind w:left="400" w:right="200"/>
      </w:pPr>
      <w:r>
        <w:t>システム開発・運用の新技術等の習得</w:t>
      </w:r>
    </w:p>
    <w:p w14:paraId="676F2985"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0D" wp14:editId="676F2C0E">
            <wp:extent cx="133350" cy="133350"/>
            <wp:effectExtent l="0" t="0" r="0" b="0"/>
            <wp:docPr id="100519" name="図 10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プログラミング言語</w:t>
      </w:r>
    </w:p>
    <w:p w14:paraId="676F2986" w14:textId="77777777" w:rsidR="0029170E" w:rsidRDefault="00E021DD" w:rsidP="00E021DD">
      <w:pPr>
        <w:numPr>
          <w:ilvl w:val="6"/>
          <w:numId w:val="1"/>
        </w:numPr>
        <w:spacing w:line="0" w:lineRule="atLeast"/>
        <w:ind w:left="600"/>
      </w:pPr>
      <w:r>
        <w:t xml:space="preserve"> </w:t>
      </w:r>
      <w:r>
        <w:rPr>
          <w:noProof/>
        </w:rPr>
        <w:drawing>
          <wp:inline distT="0" distB="0" distL="0" distR="0" wp14:anchorId="676F2C0F" wp14:editId="676F2C10">
            <wp:extent cx="127000" cy="127000"/>
            <wp:effectExtent l="0" t="0" r="0" b="0"/>
            <wp:docPr id="100521" name="図 10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2"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t xml:space="preserve"> Python</w:t>
      </w:r>
    </w:p>
    <w:p w14:paraId="676F2987" w14:textId="77777777" w:rsidR="0029170E" w:rsidRDefault="00E021DD" w:rsidP="00E021DD">
      <w:pPr>
        <w:numPr>
          <w:ilvl w:val="6"/>
          <w:numId w:val="1"/>
        </w:numPr>
        <w:spacing w:line="0" w:lineRule="atLeast"/>
        <w:ind w:left="600"/>
      </w:pPr>
      <w:r>
        <w:t xml:space="preserve"> </w:t>
      </w:r>
      <w:r>
        <w:rPr>
          <w:noProof/>
        </w:rPr>
        <w:drawing>
          <wp:inline distT="0" distB="0" distL="0" distR="0" wp14:anchorId="676F2C11" wp14:editId="676F2C12">
            <wp:extent cx="127000" cy="127000"/>
            <wp:effectExtent l="0" t="0" r="0" b="0"/>
            <wp:docPr id="100523" name="図 10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4"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t xml:space="preserve"> Java</w:t>
      </w:r>
    </w:p>
    <w:p w14:paraId="676F2988"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13" wp14:editId="676F2C14">
            <wp:extent cx="133350" cy="133350"/>
            <wp:effectExtent l="0" t="0" r="0" b="0"/>
            <wp:docPr id="100525" name="図 10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各種機械学習モジュールの</w:t>
      </w:r>
      <w:r>
        <w:t>API</w:t>
      </w:r>
      <w:r>
        <w:t>利用</w:t>
      </w:r>
    </w:p>
    <w:p w14:paraId="676F2989"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15" wp14:editId="676F2C16">
            <wp:extent cx="133350" cy="133350"/>
            <wp:effectExtent l="0" t="0" r="0" b="0"/>
            <wp:docPr id="100527" name="図 10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w:t>
      </w:r>
    </w:p>
    <w:p w14:paraId="676F298A" w14:textId="77777777" w:rsidR="0029170E" w:rsidRDefault="00E021DD" w:rsidP="00E021DD">
      <w:pPr>
        <w:pStyle w:val="5"/>
        <w:numPr>
          <w:ilvl w:val="4"/>
          <w:numId w:val="1"/>
        </w:numPr>
        <w:spacing w:line="0" w:lineRule="atLeast"/>
        <w:ind w:left="400" w:right="200"/>
      </w:pPr>
      <w:r>
        <w:t>Web</w:t>
      </w:r>
      <w:r>
        <w:t>サービス試用</w:t>
      </w:r>
    </w:p>
    <w:p w14:paraId="676F298B" w14:textId="77777777" w:rsidR="0029170E" w:rsidRDefault="00E021DD" w:rsidP="00E021DD">
      <w:pPr>
        <w:pStyle w:val="6"/>
        <w:numPr>
          <w:ilvl w:val="5"/>
          <w:numId w:val="1"/>
        </w:numPr>
        <w:spacing w:line="0" w:lineRule="atLeast"/>
        <w:ind w:left="400" w:right="400"/>
      </w:pPr>
      <w:r>
        <w:t>相談者の実利用環境の把握</w:t>
      </w:r>
    </w:p>
    <w:p w14:paraId="676F298C" w14:textId="77777777" w:rsidR="0029170E" w:rsidRDefault="00E021DD" w:rsidP="00E021DD">
      <w:pPr>
        <w:pStyle w:val="6"/>
        <w:numPr>
          <w:ilvl w:val="5"/>
          <w:numId w:val="1"/>
        </w:numPr>
        <w:spacing w:line="0" w:lineRule="atLeast"/>
        <w:ind w:left="400" w:right="400"/>
      </w:pPr>
      <w:r>
        <w:t>関連機関のサービスの把握</w:t>
      </w:r>
    </w:p>
    <w:p w14:paraId="676F298D"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C17" wp14:editId="676F2C18">
            <wp:extent cx="133350" cy="133350"/>
            <wp:effectExtent l="0" t="0" r="0" b="0"/>
            <wp:docPr id="100529" name="図 100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0"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セミナー等での情報収集</w:t>
      </w:r>
    </w:p>
    <w:p w14:paraId="676F298E" w14:textId="77777777" w:rsidR="0029170E" w:rsidRDefault="00E021DD" w:rsidP="00E021DD">
      <w:pPr>
        <w:pStyle w:val="5"/>
        <w:numPr>
          <w:ilvl w:val="4"/>
          <w:numId w:val="1"/>
        </w:numPr>
        <w:spacing w:line="0" w:lineRule="atLeast"/>
        <w:ind w:left="400" w:right="200"/>
      </w:pPr>
      <w:r>
        <w:t>サイバーセキュリティセミナー</w:t>
      </w:r>
    </w:p>
    <w:p w14:paraId="676F298F" w14:textId="77777777" w:rsidR="0029170E" w:rsidRDefault="00E021DD" w:rsidP="00E021DD">
      <w:pPr>
        <w:pStyle w:val="5"/>
        <w:numPr>
          <w:ilvl w:val="4"/>
          <w:numId w:val="1"/>
        </w:numPr>
        <w:spacing w:line="0" w:lineRule="atLeast"/>
        <w:ind w:left="400" w:right="200"/>
      </w:pPr>
      <w:r>
        <w:t>次世代</w:t>
      </w:r>
      <w:r>
        <w:t>IT</w:t>
      </w:r>
      <w:r>
        <w:t>技術セミナー</w:t>
      </w:r>
    </w:p>
    <w:p w14:paraId="676F2990" w14:textId="77777777" w:rsidR="0029170E" w:rsidRDefault="00E021DD" w:rsidP="00E021DD">
      <w:pPr>
        <w:pStyle w:val="5"/>
        <w:numPr>
          <w:ilvl w:val="4"/>
          <w:numId w:val="1"/>
        </w:numPr>
        <w:spacing w:line="0" w:lineRule="atLeast"/>
        <w:ind w:left="400" w:right="200"/>
      </w:pPr>
      <w:r>
        <w:t>新技術・新製品紹介展示会</w:t>
      </w:r>
    </w:p>
    <w:p w14:paraId="676F2991"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C19" wp14:editId="676F2C1A">
            <wp:extent cx="133350" cy="133350"/>
            <wp:effectExtent l="0" t="0" r="0" b="0"/>
            <wp:docPr id="100531" name="図 10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2"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関係機関との情報交換</w:t>
      </w:r>
    </w:p>
    <w:p w14:paraId="676F2992" w14:textId="77777777" w:rsidR="0029170E" w:rsidRDefault="00E021DD" w:rsidP="00E021DD">
      <w:pPr>
        <w:pStyle w:val="5"/>
        <w:numPr>
          <w:ilvl w:val="4"/>
          <w:numId w:val="1"/>
        </w:numPr>
        <w:spacing w:line="0" w:lineRule="atLeast"/>
        <w:ind w:left="400" w:right="200"/>
      </w:pPr>
      <w:r>
        <w:t>NISC,</w:t>
      </w:r>
      <w:r>
        <w:t>経産省</w:t>
      </w:r>
      <w:r>
        <w:t>,</w:t>
      </w:r>
      <w:r>
        <w:t>総務省等との情報交換</w:t>
      </w:r>
    </w:p>
    <w:p w14:paraId="676F2993" w14:textId="77777777" w:rsidR="0029170E" w:rsidRDefault="00E021DD" w:rsidP="00E021DD">
      <w:pPr>
        <w:pStyle w:val="5"/>
        <w:numPr>
          <w:ilvl w:val="4"/>
          <w:numId w:val="1"/>
        </w:numPr>
        <w:spacing w:line="0" w:lineRule="atLeast"/>
        <w:ind w:left="400" w:right="200"/>
      </w:pPr>
      <w:r>
        <w:t>警視庁、</w:t>
      </w:r>
      <w:r>
        <w:t xml:space="preserve"> IPA</w:t>
      </w:r>
      <w:r>
        <w:t>、</w:t>
      </w:r>
      <w:r>
        <w:t xml:space="preserve"> TCYSS</w:t>
      </w:r>
      <w:r>
        <w:t>メンバーとの情報交換</w:t>
      </w:r>
    </w:p>
    <w:p w14:paraId="676F2994" w14:textId="77777777" w:rsidR="0029170E" w:rsidRDefault="00E021DD" w:rsidP="00E021DD">
      <w:pPr>
        <w:pStyle w:val="5"/>
        <w:numPr>
          <w:ilvl w:val="4"/>
          <w:numId w:val="1"/>
        </w:numPr>
        <w:spacing w:line="0" w:lineRule="atLeast"/>
        <w:ind w:left="400" w:right="200"/>
      </w:pPr>
      <w:r>
        <w:t>ユーザ側である中小企業支援団体との事例等の学習の機会を設ける</w:t>
      </w:r>
    </w:p>
    <w:p w14:paraId="676F2995"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C1B" wp14:editId="676F2C1C">
            <wp:extent cx="139700" cy="139700"/>
            <wp:effectExtent l="0" t="0" r="0" b="0"/>
            <wp:docPr id="100533" name="図 10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4" name=""/>
                    <pic:cNvPicPr>
                      <a:picLocks noChangeAspect="1"/>
                    </pic:cNvPicPr>
                  </pic:nvPicPr>
                  <pic:blipFill>
                    <a:blip r:embed="rId21"/>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676F2C1D" wp14:editId="676F2C1E">
            <wp:extent cx="139700" cy="139700"/>
            <wp:effectExtent l="0" t="0" r="0" b="0"/>
            <wp:docPr id="100535" name="図 10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6"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第</w:t>
      </w:r>
      <w:r>
        <w:t>4</w:t>
      </w:r>
      <w:r>
        <w:t>編次世代技術の実践習得</w:t>
      </w:r>
    </w:p>
    <w:p w14:paraId="676F2996" w14:textId="77777777" w:rsidR="0029170E" w:rsidRDefault="00E021DD" w:rsidP="00E021DD">
      <w:pPr>
        <w:pStyle w:val="3"/>
        <w:numPr>
          <w:ilvl w:val="2"/>
          <w:numId w:val="1"/>
        </w:numPr>
        <w:spacing w:line="0" w:lineRule="atLeast"/>
        <w:ind w:left="200"/>
      </w:pPr>
      <w:r>
        <w:t>先進技術の実践によるノウハウ習得</w:t>
      </w:r>
    </w:p>
    <w:p w14:paraId="676F2997"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C1F" wp14:editId="676F2C20">
            <wp:extent cx="127000" cy="127000"/>
            <wp:effectExtent l="0" t="0" r="0" b="0"/>
            <wp:docPr id="100537" name="図 10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8" name=""/>
                    <pic:cNvPicPr>
                      <a:picLocks noChangeAspect="1"/>
                    </pic:cNvPicPr>
                  </pic:nvPicPr>
                  <pic:blipFill>
                    <a:blip r:embed="rId2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676F2C21" wp14:editId="676F2C22">
            <wp:extent cx="127000" cy="127000"/>
            <wp:effectExtent l="0" t="0" r="0" b="0"/>
            <wp:docPr id="100539" name="図 10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0"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次世代</w:t>
      </w:r>
      <w:r>
        <w:t>IT</w:t>
      </w:r>
      <w:r>
        <w:t>利用環境・ツールの活用実践</w:t>
      </w:r>
    </w:p>
    <w:p w14:paraId="676F2998" w14:textId="77777777" w:rsidR="0029170E" w:rsidRDefault="00E021DD" w:rsidP="00E021DD">
      <w:pPr>
        <w:pStyle w:val="4"/>
        <w:numPr>
          <w:ilvl w:val="3"/>
          <w:numId w:val="1"/>
        </w:numPr>
        <w:spacing w:line="0" w:lineRule="atLeast"/>
        <w:ind w:left="300" w:right="200"/>
      </w:pPr>
      <w:r>
        <w:t>相談者の実利用環境の課題把握</w:t>
      </w:r>
    </w:p>
    <w:p w14:paraId="676F2999" w14:textId="77777777" w:rsidR="0029170E" w:rsidRDefault="00E021DD" w:rsidP="00E021DD">
      <w:pPr>
        <w:pStyle w:val="4"/>
        <w:numPr>
          <w:ilvl w:val="3"/>
          <w:numId w:val="1"/>
        </w:numPr>
        <w:spacing w:line="0" w:lineRule="atLeast"/>
        <w:ind w:left="300" w:right="200"/>
      </w:pPr>
      <w:r>
        <w:t>関連機関のサービスの把握</w:t>
      </w:r>
    </w:p>
    <w:p w14:paraId="676F299A" w14:textId="77777777" w:rsidR="0029170E" w:rsidRDefault="00E021DD" w:rsidP="00E021DD">
      <w:pPr>
        <w:pStyle w:val="4"/>
        <w:numPr>
          <w:ilvl w:val="3"/>
          <w:numId w:val="1"/>
        </w:numPr>
        <w:spacing w:line="0" w:lineRule="atLeast"/>
        <w:ind w:left="300" w:right="200"/>
      </w:pPr>
      <w:r>
        <w:lastRenderedPageBreak/>
        <w:t>Web</w:t>
      </w:r>
      <w:r>
        <w:t>サービス、</w:t>
      </w:r>
      <w:r>
        <w:t xml:space="preserve"> </w:t>
      </w:r>
      <w:r>
        <w:t>ツールの試用</w:t>
      </w:r>
    </w:p>
    <w:p w14:paraId="676F299B"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C23" wp14:editId="676F2C24">
            <wp:extent cx="127000" cy="127000"/>
            <wp:effectExtent l="0" t="0" r="0" b="0"/>
            <wp:docPr id="100541" name="図 10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2" name=""/>
                    <pic:cNvPicPr>
                      <a:picLocks noChangeAspect="1"/>
                    </pic:cNvPicPr>
                  </pic:nvPicPr>
                  <pic:blipFill>
                    <a:blip r:embed="rId2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676F2C25" wp14:editId="676F2C26">
            <wp:extent cx="127000" cy="127000"/>
            <wp:effectExtent l="0" t="0" r="0" b="0"/>
            <wp:docPr id="100543" name="図 10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4"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ソフトウェア開発環境の活用実践</w:t>
      </w:r>
    </w:p>
    <w:p w14:paraId="676F299C" w14:textId="77777777" w:rsidR="0029170E" w:rsidRDefault="00E021DD" w:rsidP="00E021DD">
      <w:pPr>
        <w:pStyle w:val="4"/>
        <w:numPr>
          <w:ilvl w:val="3"/>
          <w:numId w:val="1"/>
        </w:numPr>
        <w:spacing w:line="0" w:lineRule="atLeast"/>
        <w:ind w:left="300" w:right="200"/>
      </w:pPr>
      <w:r>
        <w:t>開発環境</w:t>
      </w:r>
    </w:p>
    <w:p w14:paraId="676F299D" w14:textId="77777777" w:rsidR="0029170E" w:rsidRDefault="00E021DD" w:rsidP="00E021DD">
      <w:pPr>
        <w:pStyle w:val="5"/>
        <w:numPr>
          <w:ilvl w:val="4"/>
          <w:numId w:val="1"/>
        </w:numPr>
        <w:spacing w:line="0" w:lineRule="atLeast"/>
        <w:ind w:left="400" w:right="200"/>
      </w:pPr>
      <w:r>
        <w:t>AI</w:t>
      </w:r>
      <w:r>
        <w:t>システム稼働環境</w:t>
      </w:r>
    </w:p>
    <w:p w14:paraId="676F299E" w14:textId="77777777" w:rsidR="0029170E" w:rsidRDefault="00E021DD" w:rsidP="00E021DD">
      <w:pPr>
        <w:pStyle w:val="5"/>
        <w:numPr>
          <w:ilvl w:val="4"/>
          <w:numId w:val="1"/>
        </w:numPr>
        <w:spacing w:line="0" w:lineRule="atLeast"/>
        <w:ind w:left="400" w:right="200"/>
      </w:pPr>
      <w:r>
        <w:t>・・・</w:t>
      </w:r>
    </w:p>
    <w:p w14:paraId="676F299F" w14:textId="77777777" w:rsidR="0029170E" w:rsidRDefault="00E021DD" w:rsidP="00E021DD">
      <w:pPr>
        <w:pStyle w:val="4"/>
        <w:numPr>
          <w:ilvl w:val="3"/>
          <w:numId w:val="1"/>
        </w:numPr>
        <w:spacing w:line="0" w:lineRule="atLeast"/>
        <w:ind w:left="300" w:right="200"/>
      </w:pPr>
      <w:r>
        <w:t>言語</w:t>
      </w:r>
    </w:p>
    <w:p w14:paraId="676F29A0" w14:textId="77777777" w:rsidR="0029170E" w:rsidRDefault="00E021DD" w:rsidP="00E021DD">
      <w:pPr>
        <w:pStyle w:val="5"/>
        <w:numPr>
          <w:ilvl w:val="4"/>
          <w:numId w:val="1"/>
        </w:numPr>
        <w:spacing w:line="0" w:lineRule="atLeast"/>
        <w:ind w:left="400" w:right="200"/>
      </w:pPr>
      <w:r>
        <w:t>Python,R,Java</w:t>
      </w:r>
    </w:p>
    <w:p w14:paraId="676F29A1" w14:textId="77777777" w:rsidR="0029170E" w:rsidRDefault="00E021DD" w:rsidP="00E021DD">
      <w:pPr>
        <w:pStyle w:val="5"/>
        <w:numPr>
          <w:ilvl w:val="4"/>
          <w:numId w:val="1"/>
        </w:numPr>
        <w:spacing w:line="0" w:lineRule="atLeast"/>
        <w:ind w:left="400" w:right="200"/>
      </w:pPr>
      <w:r>
        <w:t>・・・</w:t>
      </w:r>
    </w:p>
    <w:p w14:paraId="676F29A2"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C27" wp14:editId="676F2C28">
            <wp:extent cx="139700" cy="139700"/>
            <wp:effectExtent l="0" t="0" r="0" b="0"/>
            <wp:docPr id="100545" name="図 10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6" name=""/>
                    <pic:cNvPicPr>
                      <a:picLocks noChangeAspect="1"/>
                    </pic:cNvPicPr>
                  </pic:nvPicPr>
                  <pic:blipFill>
                    <a:blip r:embed="rId21"/>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676F2C29" wp14:editId="676F2C2A">
            <wp:extent cx="139700" cy="139700"/>
            <wp:effectExtent l="0" t="0" r="0" b="0"/>
            <wp:docPr id="100547" name="図 10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8"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第</w:t>
      </w:r>
      <w:r>
        <w:t>5</w:t>
      </w:r>
      <w:r>
        <w:t>編　実践的なノウハウ・知識の提供用資料（発信情報の作成）</w:t>
      </w:r>
    </w:p>
    <w:p w14:paraId="676F29A3"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C2B" wp14:editId="676F2C2C">
            <wp:extent cx="127000" cy="127000"/>
            <wp:effectExtent l="0" t="0" r="0" b="0"/>
            <wp:docPr id="100549" name="図 10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0"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所掌事務（</w:t>
      </w:r>
      <w:r>
        <w:t>2</w:t>
      </w:r>
      <w:r>
        <w:t>）サイバーセキュリティに関する中小企業支援施策の実施に関する業務で公開するドキュメントの作成</w:t>
      </w:r>
    </w:p>
    <w:p w14:paraId="676F29A4" w14:textId="77777777" w:rsidR="0029170E" w:rsidRDefault="00E021DD" w:rsidP="00E021DD">
      <w:pPr>
        <w:pStyle w:val="4"/>
        <w:numPr>
          <w:ilvl w:val="3"/>
          <w:numId w:val="1"/>
        </w:numPr>
        <w:spacing w:line="0" w:lineRule="atLeast"/>
        <w:ind w:left="300" w:right="200"/>
      </w:pPr>
      <w:r>
        <w:t>（中小企業の経営者、</w:t>
      </w:r>
      <w:r>
        <w:t xml:space="preserve"> </w:t>
      </w:r>
      <w:r>
        <w:t>システム管理者が知っておくべき情報を厳選して発信）</w:t>
      </w:r>
    </w:p>
    <w:p w14:paraId="676F29A5"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C2D" wp14:editId="676F2C2E">
            <wp:extent cx="127000" cy="127000"/>
            <wp:effectExtent l="0" t="0" r="0" b="0"/>
            <wp:docPr id="100551" name="図 100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2" name=""/>
                    <pic:cNvPicPr>
                      <a:picLocks noChangeAspect="1"/>
                    </pic:cNvPicPr>
                  </pic:nvPicPr>
                  <pic:blipFill>
                    <a:blip r:embed="rId2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676F2C2F" wp14:editId="676F2C30">
            <wp:extent cx="127000" cy="127000"/>
            <wp:effectExtent l="0" t="0" r="0" b="0"/>
            <wp:docPr id="100553" name="図 10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4"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サイバーセキュリティ対策説明資料（プレゼン資料）</w:t>
      </w:r>
    </w:p>
    <w:p w14:paraId="676F29A6"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C31" wp14:editId="676F2C32">
            <wp:extent cx="127000" cy="127000"/>
            <wp:effectExtent l="0" t="0" r="0" b="0"/>
            <wp:docPr id="100555" name="図 100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6" name=""/>
                    <pic:cNvPicPr>
                      <a:picLocks noChangeAspect="1"/>
                    </pic:cNvPicPr>
                  </pic:nvPicPr>
                  <pic:blipFill>
                    <a:blip r:embed="rId2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676F2C33" wp14:editId="676F2C34">
            <wp:extent cx="127000" cy="127000"/>
            <wp:effectExtent l="0" t="0" r="0" b="0"/>
            <wp:docPr id="100557" name="図 100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8" name=""/>
                    <pic:cNvPicPr>
                      <a:picLocks noChangeAspect="1"/>
                    </pic:cNvPicPr>
                  </pic:nvPicPr>
                  <pic:blipFill>
                    <a:blip r:embed="rId12"/>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次世代</w:t>
      </w:r>
      <w:r>
        <w:t>IT</w:t>
      </w:r>
      <w:r>
        <w:t>活用のための説明資料（プレゼン資料）</w:t>
      </w:r>
    </w:p>
    <w:p w14:paraId="676F29A7"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C35" wp14:editId="676F2C36">
            <wp:extent cx="139700" cy="139700"/>
            <wp:effectExtent l="0" t="0" r="0" b="0"/>
            <wp:docPr id="100559" name="図 10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0" name=""/>
                    <pic:cNvPicPr>
                      <a:picLocks noChangeAspect="1"/>
                    </pic:cNvPicPr>
                  </pic:nvPicPr>
                  <pic:blipFill>
                    <a:blip r:embed="rId21"/>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676F2C37" wp14:editId="676F2C38">
            <wp:extent cx="139700" cy="139700"/>
            <wp:effectExtent l="0" t="0" r="0" b="0"/>
            <wp:docPr id="100561" name="図 10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2"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付録</w:t>
      </w:r>
    </w:p>
    <w:p w14:paraId="676F29A8" w14:textId="77777777" w:rsidR="0029170E" w:rsidRDefault="00E021DD" w:rsidP="00E021DD">
      <w:pPr>
        <w:pStyle w:val="1"/>
        <w:numPr>
          <w:ilvl w:val="0"/>
          <w:numId w:val="1"/>
        </w:numPr>
        <w:spacing w:line="0" w:lineRule="atLeast"/>
      </w:pPr>
      <w:r>
        <w:t xml:space="preserve"> </w:t>
      </w:r>
      <w:r>
        <w:rPr>
          <w:noProof/>
        </w:rPr>
        <w:drawing>
          <wp:inline distT="0" distB="0" distL="0" distR="0" wp14:anchorId="676F2C39" wp14:editId="676F2C3A">
            <wp:extent cx="152400" cy="152400"/>
            <wp:effectExtent l="0" t="0" r="0" b="0"/>
            <wp:docPr id="100563" name="図 10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4" name=""/>
                    <pic:cNvPicPr>
                      <a:picLocks noChangeAspect="1"/>
                    </pic:cNvPicPr>
                  </pic:nvPicPr>
                  <pic:blipFill>
                    <a:blip r:embed="rId17"/>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rPr>
          <w:noProof/>
        </w:rPr>
        <w:drawing>
          <wp:inline distT="0" distB="0" distL="0" distR="0" wp14:anchorId="676F2C3B" wp14:editId="676F2C3C">
            <wp:extent cx="152400" cy="152400"/>
            <wp:effectExtent l="0" t="0" r="0" b="0"/>
            <wp:docPr id="100565" name="図 100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6" name=""/>
                    <pic:cNvPicPr>
                      <a:picLocks noChangeAspect="1"/>
                    </pic:cNvPicPr>
                  </pic:nvPicPr>
                  <pic:blipFill>
                    <a:blip r:embed="rId9"/>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Sec01-08-2-6_</w:t>
      </w:r>
      <w:r>
        <w:t>相談対応手順【要約】</w:t>
      </w:r>
    </w:p>
    <w:p w14:paraId="676F29A9"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C3D" wp14:editId="676F2C3E">
            <wp:extent cx="139700" cy="139700"/>
            <wp:effectExtent l="0" t="0" r="0" b="0"/>
            <wp:docPr id="100567" name="図 10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8" name=""/>
                    <pic:cNvPicPr>
                      <a:picLocks noChangeAspect="1"/>
                    </pic:cNvPicPr>
                  </pic:nvPicPr>
                  <pic:blipFill>
                    <a:blip r:embed="rId17"/>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676F2C3F" wp14:editId="676F2C40">
            <wp:extent cx="139700" cy="139700"/>
            <wp:effectExtent l="0" t="0" r="0" b="0"/>
            <wp:docPr id="100569" name="図 100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0"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電話受付</w:t>
      </w:r>
    </w:p>
    <w:p w14:paraId="676F29AA" w14:textId="77777777" w:rsidR="0029170E" w:rsidRDefault="00E021DD" w:rsidP="00E021DD">
      <w:pPr>
        <w:pStyle w:val="3"/>
        <w:numPr>
          <w:ilvl w:val="2"/>
          <w:numId w:val="1"/>
        </w:numPr>
        <w:spacing w:line="0" w:lineRule="atLeast"/>
        <w:ind w:left="200"/>
      </w:pPr>
      <w:r>
        <w:t>一次対応担当は、</w:t>
      </w:r>
      <w:r>
        <w:t xml:space="preserve"> </w:t>
      </w:r>
      <w:r>
        <w:t>簡易な回答もしくは二次対応へのディスパッチ</w:t>
      </w:r>
    </w:p>
    <w:p w14:paraId="676F29AB"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C41" wp14:editId="676F2C42">
            <wp:extent cx="133350" cy="133350"/>
            <wp:effectExtent l="0" t="0" r="0" b="0"/>
            <wp:docPr id="100571" name="図 100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簡易な相談は、</w:t>
      </w:r>
      <w:r>
        <w:t xml:space="preserve"> </w:t>
      </w:r>
      <w:r>
        <w:t>一次対応担当が回答。</w:t>
      </w:r>
      <w:r>
        <w:t xml:space="preserve"> </w:t>
      </w:r>
      <w:r>
        <w:t>複合的な内容、</w:t>
      </w:r>
      <w:r>
        <w:t xml:space="preserve"> </w:t>
      </w:r>
      <w:r>
        <w:t>技術的な案件は、</w:t>
      </w:r>
      <w:r>
        <w:t xml:space="preserve"> </w:t>
      </w:r>
      <w:r>
        <w:t>相談のカテゴリを確認し、</w:t>
      </w:r>
      <w:r>
        <w:t xml:space="preserve"> </w:t>
      </w:r>
      <w:r>
        <w:t>二次対応担当へ引継ぎ。</w:t>
      </w:r>
    </w:p>
    <w:p w14:paraId="676F29AC"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C43" wp14:editId="676F2C44">
            <wp:extent cx="133350" cy="133350"/>
            <wp:effectExtent l="0" t="0" r="0" b="0"/>
            <wp:docPr id="100573" name="図 100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ディスパッチに必要な最低限の情報を担当内で共有</w:t>
      </w:r>
    </w:p>
    <w:p w14:paraId="676F29AD" w14:textId="77777777" w:rsidR="0029170E" w:rsidRDefault="00E021DD" w:rsidP="00E021DD">
      <w:pPr>
        <w:pStyle w:val="5"/>
        <w:numPr>
          <w:ilvl w:val="4"/>
          <w:numId w:val="1"/>
        </w:numPr>
        <w:spacing w:line="0" w:lineRule="atLeast"/>
        <w:ind w:left="400" w:right="200"/>
      </w:pPr>
      <w:r>
        <w:t>緊急：セキュリティ侵害発生</w:t>
      </w:r>
    </w:p>
    <w:p w14:paraId="676F29AE" w14:textId="77777777" w:rsidR="0029170E" w:rsidRDefault="00E021DD" w:rsidP="00E021DD">
      <w:pPr>
        <w:pStyle w:val="6"/>
        <w:numPr>
          <w:ilvl w:val="5"/>
          <w:numId w:val="1"/>
        </w:numPr>
        <w:spacing w:line="0" w:lineRule="atLeast"/>
        <w:ind w:left="400" w:right="400"/>
      </w:pPr>
      <w:r>
        <w:t>法律違反の可能性</w:t>
      </w:r>
    </w:p>
    <w:p w14:paraId="676F29AF" w14:textId="77777777" w:rsidR="0029170E" w:rsidRDefault="00E021DD" w:rsidP="00E021DD">
      <w:pPr>
        <w:pStyle w:val="6"/>
        <w:numPr>
          <w:ilvl w:val="5"/>
          <w:numId w:val="1"/>
        </w:numPr>
        <w:spacing w:line="0" w:lineRule="atLeast"/>
        <w:ind w:left="400" w:right="400"/>
      </w:pPr>
      <w:r>
        <w:t>法律相談</w:t>
      </w:r>
    </w:p>
    <w:p w14:paraId="676F29B0" w14:textId="77777777" w:rsidR="0029170E" w:rsidRDefault="00E021DD" w:rsidP="00E021DD">
      <w:pPr>
        <w:pStyle w:val="5"/>
        <w:numPr>
          <w:ilvl w:val="4"/>
          <w:numId w:val="1"/>
        </w:numPr>
        <w:spacing w:line="0" w:lineRule="atLeast"/>
        <w:ind w:left="400" w:right="200"/>
      </w:pPr>
      <w:r>
        <w:t>緊急：システム障害</w:t>
      </w:r>
    </w:p>
    <w:p w14:paraId="676F29B1" w14:textId="77777777" w:rsidR="0029170E" w:rsidRDefault="00E021DD" w:rsidP="00E021DD">
      <w:pPr>
        <w:pStyle w:val="5"/>
        <w:numPr>
          <w:ilvl w:val="4"/>
          <w:numId w:val="1"/>
        </w:numPr>
        <w:spacing w:line="0" w:lineRule="atLeast"/>
        <w:ind w:left="400" w:right="200"/>
      </w:pPr>
      <w:r>
        <w:t>事前予防対策</w:t>
      </w:r>
    </w:p>
    <w:p w14:paraId="676F29B2" w14:textId="77777777" w:rsidR="0029170E" w:rsidRDefault="00E021DD" w:rsidP="00E021DD">
      <w:pPr>
        <w:pStyle w:val="5"/>
        <w:numPr>
          <w:ilvl w:val="4"/>
          <w:numId w:val="1"/>
        </w:numPr>
        <w:spacing w:line="0" w:lineRule="atLeast"/>
        <w:ind w:left="400" w:right="200"/>
      </w:pPr>
      <w:r>
        <w:t>対策全般（啓発関連）</w:t>
      </w:r>
    </w:p>
    <w:p w14:paraId="676F29B3" w14:textId="77777777" w:rsidR="0029170E" w:rsidRDefault="00E021DD" w:rsidP="00E021DD">
      <w:pPr>
        <w:pStyle w:val="5"/>
        <w:numPr>
          <w:ilvl w:val="4"/>
          <w:numId w:val="1"/>
        </w:numPr>
        <w:spacing w:line="0" w:lineRule="atLeast"/>
        <w:ind w:left="400" w:right="200"/>
      </w:pPr>
      <w:r>
        <w:lastRenderedPageBreak/>
        <w:t>生活安全関連</w:t>
      </w:r>
    </w:p>
    <w:p w14:paraId="676F29B4" w14:textId="77777777" w:rsidR="0029170E" w:rsidRDefault="00E021DD" w:rsidP="00E021DD">
      <w:pPr>
        <w:pStyle w:val="6"/>
        <w:numPr>
          <w:ilvl w:val="5"/>
          <w:numId w:val="1"/>
        </w:numPr>
        <w:spacing w:line="0" w:lineRule="atLeast"/>
        <w:ind w:left="400" w:right="400"/>
      </w:pPr>
      <w:r>
        <w:t>法律違反の可能性がある場合は警視庁に</w:t>
      </w:r>
    </w:p>
    <w:p w14:paraId="676F29B5" w14:textId="77777777" w:rsidR="0029170E" w:rsidRDefault="00E021DD" w:rsidP="00E021DD">
      <w:pPr>
        <w:numPr>
          <w:ilvl w:val="6"/>
          <w:numId w:val="1"/>
        </w:numPr>
        <w:spacing w:line="0" w:lineRule="atLeast"/>
        <w:ind w:left="600"/>
      </w:pPr>
      <w:r>
        <w:t>あらかじめ、</w:t>
      </w:r>
      <w:r>
        <w:t xml:space="preserve"> </w:t>
      </w:r>
      <w:r>
        <w:t>事象と適用法規条文をマニュアル化しておく</w:t>
      </w:r>
    </w:p>
    <w:p w14:paraId="676F29B6" w14:textId="77777777" w:rsidR="0029170E" w:rsidRDefault="00E021DD" w:rsidP="00E021DD">
      <w:pPr>
        <w:pStyle w:val="5"/>
        <w:numPr>
          <w:ilvl w:val="4"/>
          <w:numId w:val="1"/>
        </w:numPr>
        <w:spacing w:line="0" w:lineRule="atLeast"/>
        <w:ind w:left="400" w:right="200"/>
      </w:pPr>
      <w:r>
        <w:t>セキュリティ関連外</w:t>
      </w:r>
    </w:p>
    <w:p w14:paraId="676F29B7" w14:textId="77777777" w:rsidR="0029170E" w:rsidRDefault="00E021DD" w:rsidP="00E021DD">
      <w:pPr>
        <w:pStyle w:val="5"/>
        <w:numPr>
          <w:ilvl w:val="4"/>
          <w:numId w:val="1"/>
        </w:numPr>
        <w:spacing w:line="0" w:lineRule="atLeast"/>
        <w:ind w:left="400" w:right="200"/>
      </w:pPr>
      <w:r>
        <w:t>ガイドブック送付依頼</w:t>
      </w:r>
    </w:p>
    <w:p w14:paraId="676F29B8"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C45" wp14:editId="676F2C46">
            <wp:extent cx="133350" cy="133350"/>
            <wp:effectExtent l="0" t="0" r="0" b="0"/>
            <wp:docPr id="100575" name="図 10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具体的な対応策は即答せず、</w:t>
      </w:r>
      <w:r>
        <w:t xml:space="preserve"> </w:t>
      </w:r>
      <w:r>
        <w:t>一旦電話を保留。</w:t>
      </w:r>
      <w:r>
        <w:t xml:space="preserve"> </w:t>
      </w:r>
      <w:r>
        <w:t>二次対応担当での調査に時間が掛かりそうな場合は、</w:t>
      </w:r>
      <w:r>
        <w:t xml:space="preserve"> </w:t>
      </w:r>
      <w:r>
        <w:t>再度かけ直しをお願いする</w:t>
      </w:r>
    </w:p>
    <w:p w14:paraId="676F29B9" w14:textId="77777777" w:rsidR="0029170E" w:rsidRDefault="00E021DD" w:rsidP="00E021DD">
      <w:pPr>
        <w:pStyle w:val="3"/>
        <w:numPr>
          <w:ilvl w:val="2"/>
          <w:numId w:val="1"/>
        </w:numPr>
        <w:spacing w:line="0" w:lineRule="atLeast"/>
        <w:ind w:left="200"/>
      </w:pPr>
      <w:r>
        <w:t>二次対応担当は、</w:t>
      </w:r>
      <w:r>
        <w:t xml:space="preserve"> </w:t>
      </w:r>
      <w:r>
        <w:t>回答案の作成</w:t>
      </w:r>
    </w:p>
    <w:p w14:paraId="676F29BA"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C47" wp14:editId="676F2C48">
            <wp:extent cx="133350" cy="133350"/>
            <wp:effectExtent l="0" t="0" r="0" b="0"/>
            <wp:docPr id="100577" name="図 10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状況把握</w:t>
      </w:r>
    </w:p>
    <w:p w14:paraId="676F29BB"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C49" wp14:editId="676F2C4A">
            <wp:extent cx="133350" cy="133350"/>
            <wp:effectExtent l="0" t="0" r="0" b="0"/>
            <wp:docPr id="100579" name="図 100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具体的な対応策検討</w:t>
      </w:r>
    </w:p>
    <w:p w14:paraId="676F29BC" w14:textId="77777777" w:rsidR="0029170E" w:rsidRDefault="00E021DD" w:rsidP="00E021DD">
      <w:pPr>
        <w:pStyle w:val="5"/>
        <w:numPr>
          <w:ilvl w:val="4"/>
          <w:numId w:val="1"/>
        </w:numPr>
        <w:spacing w:line="0" w:lineRule="atLeast"/>
        <w:ind w:left="400" w:right="200"/>
      </w:pPr>
      <w:r>
        <w:t>FAQ</w:t>
      </w:r>
      <w:r>
        <w:t>、</w:t>
      </w:r>
      <w:r>
        <w:t xml:space="preserve"> </w:t>
      </w:r>
      <w:r>
        <w:t>ガイドブック、</w:t>
      </w:r>
      <w:r>
        <w:t xml:space="preserve"> </w:t>
      </w:r>
      <w:r>
        <w:t>事前調査資料、</w:t>
      </w:r>
      <w:r>
        <w:t xml:space="preserve"> </w:t>
      </w:r>
      <w:r>
        <w:t>最新ウェブ情報に基づいて検討</w:t>
      </w:r>
    </w:p>
    <w:p w14:paraId="676F29BD" w14:textId="77777777" w:rsidR="0029170E" w:rsidRDefault="00E021DD" w:rsidP="00E021DD">
      <w:pPr>
        <w:pStyle w:val="5"/>
        <w:numPr>
          <w:ilvl w:val="4"/>
          <w:numId w:val="1"/>
        </w:numPr>
        <w:spacing w:line="0" w:lineRule="atLeast"/>
        <w:ind w:left="400" w:right="200"/>
      </w:pPr>
      <w:r>
        <w:t>法律に違反する可能性がある場合は、</w:t>
      </w:r>
      <w:r>
        <w:t xml:space="preserve"> </w:t>
      </w:r>
      <w:r>
        <w:t>警視庁に問い合せ</w:t>
      </w:r>
    </w:p>
    <w:p w14:paraId="676F29BE" w14:textId="77777777" w:rsidR="0029170E" w:rsidRDefault="00E021DD" w:rsidP="00E021DD">
      <w:pPr>
        <w:pStyle w:val="5"/>
        <w:numPr>
          <w:ilvl w:val="4"/>
          <w:numId w:val="1"/>
        </w:numPr>
        <w:spacing w:line="0" w:lineRule="atLeast"/>
        <w:ind w:left="400" w:right="200"/>
      </w:pPr>
      <w:r>
        <w:t>必要に応じて</w:t>
      </w:r>
      <w:r>
        <w:t>IPA</w:t>
      </w:r>
      <w:r>
        <w:t>に問い合わせ</w:t>
      </w:r>
    </w:p>
    <w:p w14:paraId="676F29BF" w14:textId="77777777" w:rsidR="0029170E" w:rsidRDefault="00E021DD" w:rsidP="00E021DD">
      <w:pPr>
        <w:pStyle w:val="5"/>
        <w:numPr>
          <w:ilvl w:val="4"/>
          <w:numId w:val="1"/>
        </w:numPr>
        <w:spacing w:line="0" w:lineRule="atLeast"/>
        <w:ind w:left="400" w:right="200"/>
      </w:pPr>
      <w:r>
        <w:t>可能であれば、</w:t>
      </w:r>
      <w:r>
        <w:t xml:space="preserve"> TCYSS</w:t>
      </w:r>
      <w:r>
        <w:t>メンバーに確認</w:t>
      </w:r>
    </w:p>
    <w:p w14:paraId="676F29C0"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C4B" wp14:editId="676F2C4C">
            <wp:extent cx="133350" cy="133350"/>
            <wp:effectExtent l="0" t="0" r="0" b="0"/>
            <wp:docPr id="100581" name="図 100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回答案</w:t>
      </w:r>
    </w:p>
    <w:p w14:paraId="676F29C1" w14:textId="77777777" w:rsidR="0029170E" w:rsidRDefault="00E021DD" w:rsidP="00E021DD">
      <w:pPr>
        <w:pStyle w:val="5"/>
        <w:numPr>
          <w:ilvl w:val="4"/>
          <w:numId w:val="1"/>
        </w:numPr>
        <w:spacing w:line="0" w:lineRule="atLeast"/>
        <w:ind w:left="400" w:right="200"/>
      </w:pPr>
      <w:r>
        <w:t>基本は具体的な対応策を提示できる専門機関へナビゲート</w:t>
      </w:r>
    </w:p>
    <w:p w14:paraId="676F29C2"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4D" wp14:editId="676F2C4E">
            <wp:extent cx="133350" cy="133350"/>
            <wp:effectExtent l="0" t="0" r="0" b="0"/>
            <wp:docPr id="100583" name="図 100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対策の概念、</w:t>
      </w:r>
      <w:r>
        <w:t xml:space="preserve"> </w:t>
      </w:r>
      <w:r>
        <w:t>簡易な処置を列挙</w:t>
      </w:r>
    </w:p>
    <w:p w14:paraId="676F29C3" w14:textId="77777777" w:rsidR="0029170E" w:rsidRDefault="00E021DD" w:rsidP="00E021DD">
      <w:pPr>
        <w:pStyle w:val="5"/>
        <w:numPr>
          <w:ilvl w:val="4"/>
          <w:numId w:val="1"/>
        </w:numPr>
        <w:spacing w:line="0" w:lineRule="atLeast"/>
        <w:ind w:left="400" w:right="200"/>
      </w:pPr>
      <w:r>
        <w:t>「相談・届出先クイックリスト」を参考に具体的に相談を受けてくれそうな機関をリストアップしておく</w:t>
      </w:r>
    </w:p>
    <w:p w14:paraId="676F29C4" w14:textId="77777777" w:rsidR="0029170E" w:rsidRDefault="00E021DD" w:rsidP="00E021DD">
      <w:pPr>
        <w:pStyle w:val="3"/>
        <w:numPr>
          <w:ilvl w:val="2"/>
          <w:numId w:val="1"/>
        </w:numPr>
        <w:spacing w:line="0" w:lineRule="atLeast"/>
        <w:ind w:left="200"/>
      </w:pPr>
      <w:r>
        <w:t>二次対応担当は相談者に回答</w:t>
      </w:r>
    </w:p>
    <w:p w14:paraId="676F29C5" w14:textId="77777777" w:rsidR="0029170E" w:rsidRDefault="00E021DD" w:rsidP="00E021DD">
      <w:pPr>
        <w:pStyle w:val="4"/>
        <w:numPr>
          <w:ilvl w:val="3"/>
          <w:numId w:val="1"/>
        </w:numPr>
        <w:spacing w:line="0" w:lineRule="atLeast"/>
        <w:ind w:left="300" w:right="200"/>
      </w:pPr>
      <w:r>
        <w:rPr>
          <w:rFonts w:ascii="ＭＳ 明朝" w:eastAsia="ＭＳ 明朝" w:hAnsi="ＭＳ 明朝" w:cs="ＭＳ 明朝" w:hint="eastAsia"/>
        </w:rPr>
        <w:t>①</w:t>
      </w:r>
      <w:r>
        <w:t>具体的な解決策</w:t>
      </w:r>
    </w:p>
    <w:p w14:paraId="676F29C6" w14:textId="77777777" w:rsidR="0029170E" w:rsidRDefault="00E021DD" w:rsidP="00E021DD">
      <w:pPr>
        <w:pStyle w:val="4"/>
        <w:numPr>
          <w:ilvl w:val="3"/>
          <w:numId w:val="1"/>
        </w:numPr>
        <w:spacing w:line="0" w:lineRule="atLeast"/>
        <w:ind w:left="300" w:right="200"/>
      </w:pPr>
      <w:r>
        <w:rPr>
          <w:rFonts w:ascii="ＭＳ 明朝" w:eastAsia="ＭＳ 明朝" w:hAnsi="ＭＳ 明朝" w:cs="ＭＳ 明朝" w:hint="eastAsia"/>
        </w:rPr>
        <w:t>②</w:t>
      </w:r>
      <w:r>
        <w:t>相談を受けてくれそうな機関を紹介</w:t>
      </w:r>
    </w:p>
    <w:p w14:paraId="676F29C7" w14:textId="77777777" w:rsidR="0029170E" w:rsidRDefault="00E021DD" w:rsidP="00E021DD">
      <w:pPr>
        <w:pStyle w:val="3"/>
        <w:numPr>
          <w:ilvl w:val="2"/>
          <w:numId w:val="1"/>
        </w:numPr>
        <w:spacing w:line="0" w:lineRule="atLeast"/>
        <w:ind w:left="200"/>
      </w:pPr>
      <w:r>
        <w:t>相談内容記録</w:t>
      </w:r>
    </w:p>
    <w:p w14:paraId="676F29C8"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C4F" wp14:editId="676F2C50">
            <wp:extent cx="139700" cy="139700"/>
            <wp:effectExtent l="0" t="0" r="0" b="0"/>
            <wp:docPr id="100585" name="図 100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6" name=""/>
                    <pic:cNvPicPr>
                      <a:picLocks noChangeAspect="1"/>
                    </pic:cNvPicPr>
                  </pic:nvPicPr>
                  <pic:blipFill>
                    <a:blip r:embed="rId17"/>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676F2C51" wp14:editId="676F2C52">
            <wp:extent cx="139700" cy="139700"/>
            <wp:effectExtent l="0" t="0" r="0" b="0"/>
            <wp:docPr id="100587" name="図 10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8" name=""/>
                    <pic:cNvPicPr>
                      <a:picLocks noChangeAspect="1"/>
                    </pic:cNvPicPr>
                  </pic:nvPicPr>
                  <pic:blipFill>
                    <a:blip r:embed="rId1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676F2C53" wp14:editId="676F2C54">
            <wp:extent cx="139700" cy="139700"/>
            <wp:effectExtent l="0" t="0" r="0" b="0"/>
            <wp:docPr id="100589" name="図 10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0"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【新規】メールでの相談受付</w:t>
      </w:r>
    </w:p>
    <w:p w14:paraId="676F29C9"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C55" wp14:editId="676F2C56">
            <wp:extent cx="127000" cy="127000"/>
            <wp:effectExtent l="0" t="0" r="0" b="0"/>
            <wp:docPr id="100591" name="図 100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手続き</w:t>
      </w:r>
    </w:p>
    <w:p w14:paraId="676F29CA" w14:textId="77777777" w:rsidR="0029170E" w:rsidRDefault="00E021DD" w:rsidP="00E021DD">
      <w:pPr>
        <w:pStyle w:val="4"/>
        <w:numPr>
          <w:ilvl w:val="3"/>
          <w:numId w:val="1"/>
        </w:numPr>
        <w:spacing w:line="0" w:lineRule="atLeast"/>
        <w:ind w:left="300" w:right="200"/>
      </w:pPr>
      <w:r>
        <w:t>相談受付メールアドレス宛てのメールの確認</w:t>
      </w:r>
    </w:p>
    <w:p w14:paraId="676F29CB" w14:textId="77777777" w:rsidR="0029170E" w:rsidRDefault="00E021DD" w:rsidP="00E021DD">
      <w:pPr>
        <w:pStyle w:val="4"/>
        <w:numPr>
          <w:ilvl w:val="3"/>
          <w:numId w:val="1"/>
        </w:numPr>
        <w:spacing w:line="0" w:lineRule="atLeast"/>
        <w:ind w:left="300" w:right="200"/>
      </w:pPr>
      <w:r>
        <w:t>（</w:t>
      </w:r>
      <w:r>
        <w:rPr>
          <w:rFonts w:ascii="ＭＳ 明朝" w:eastAsia="ＭＳ 明朝" w:hAnsi="ＭＳ 明朝" w:cs="ＭＳ 明朝" w:hint="eastAsia"/>
        </w:rPr>
        <w:t>※</w:t>
      </w:r>
      <w:r>
        <w:t>今後</w:t>
      </w:r>
      <w:r>
        <w:t>HP</w:t>
      </w:r>
      <w:r>
        <w:t>内に受理フォームを検討）</w:t>
      </w:r>
    </w:p>
    <w:p w14:paraId="676F29CC" w14:textId="77777777" w:rsidR="0029170E" w:rsidRDefault="00E021DD" w:rsidP="00E021DD">
      <w:pPr>
        <w:pStyle w:val="4"/>
        <w:numPr>
          <w:ilvl w:val="3"/>
          <w:numId w:val="1"/>
        </w:numPr>
        <w:spacing w:line="0" w:lineRule="atLeast"/>
        <w:ind w:left="300" w:right="200"/>
      </w:pPr>
      <w:r>
        <w:lastRenderedPageBreak/>
        <w:t>以下の手順は、</w:t>
      </w:r>
      <w:r>
        <w:t xml:space="preserve"> </w:t>
      </w:r>
      <w:r>
        <w:t>電話相談に準ずる</w:t>
      </w:r>
    </w:p>
    <w:p w14:paraId="676F29CD"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C57" wp14:editId="676F2C58">
            <wp:extent cx="139700" cy="139700"/>
            <wp:effectExtent l="0" t="0" r="0" b="0"/>
            <wp:docPr id="100593" name="図 100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4" name=""/>
                    <pic:cNvPicPr>
                      <a:picLocks noChangeAspect="1"/>
                    </pic:cNvPicPr>
                  </pic:nvPicPr>
                  <pic:blipFill>
                    <a:blip r:embed="rId17"/>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676F2C59" wp14:editId="676F2C5A">
            <wp:extent cx="139700" cy="139700"/>
            <wp:effectExtent l="0" t="0" r="0" b="0"/>
            <wp:docPr id="100595" name="図 10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6"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Web</w:t>
      </w:r>
      <w:r>
        <w:t>フォームでの相談受付、</w:t>
      </w:r>
    </w:p>
    <w:p w14:paraId="676F29CE"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C5B" wp14:editId="676F2C5C">
            <wp:extent cx="127000" cy="127000"/>
            <wp:effectExtent l="0" t="0" r="0" b="0"/>
            <wp:docPr id="100597" name="図 10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8"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手続き</w:t>
      </w:r>
    </w:p>
    <w:p w14:paraId="676F29CF" w14:textId="77777777" w:rsidR="0029170E" w:rsidRDefault="00E021DD" w:rsidP="00E021DD">
      <w:pPr>
        <w:pStyle w:val="4"/>
        <w:numPr>
          <w:ilvl w:val="3"/>
          <w:numId w:val="1"/>
        </w:numPr>
        <w:spacing w:line="0" w:lineRule="atLeast"/>
        <w:ind w:left="300" w:right="200"/>
      </w:pPr>
      <w:r>
        <w:t>Web</w:t>
      </w:r>
      <w:r>
        <w:t>フォームに申請があった時の通知メールの確認</w:t>
      </w:r>
    </w:p>
    <w:p w14:paraId="676F29D0" w14:textId="77777777" w:rsidR="0029170E" w:rsidRDefault="00E021DD" w:rsidP="00E021DD">
      <w:pPr>
        <w:pStyle w:val="4"/>
        <w:numPr>
          <w:ilvl w:val="3"/>
          <w:numId w:val="1"/>
        </w:numPr>
        <w:spacing w:line="0" w:lineRule="atLeast"/>
        <w:ind w:left="300" w:right="200"/>
      </w:pPr>
      <w:r>
        <w:t>（</w:t>
      </w:r>
      <w:r>
        <w:rPr>
          <w:rFonts w:ascii="ＭＳ 明朝" w:eastAsia="ＭＳ 明朝" w:hAnsi="ＭＳ 明朝" w:cs="ＭＳ 明朝" w:hint="eastAsia"/>
        </w:rPr>
        <w:t>※</w:t>
      </w:r>
      <w:r>
        <w:t>今後</w:t>
      </w:r>
      <w:r>
        <w:t>HP</w:t>
      </w:r>
      <w:r>
        <w:t>内に受理フォームを検討）</w:t>
      </w:r>
    </w:p>
    <w:p w14:paraId="676F29D1" w14:textId="77777777" w:rsidR="0029170E" w:rsidRDefault="00E021DD" w:rsidP="00E021DD">
      <w:pPr>
        <w:pStyle w:val="4"/>
        <w:numPr>
          <w:ilvl w:val="3"/>
          <w:numId w:val="1"/>
        </w:numPr>
        <w:spacing w:line="0" w:lineRule="atLeast"/>
        <w:ind w:left="300" w:right="200"/>
      </w:pPr>
      <w:r>
        <w:t>以下の手順は、</w:t>
      </w:r>
      <w:r>
        <w:t xml:space="preserve"> </w:t>
      </w:r>
      <w:r>
        <w:t>電話相談に準ずる</w:t>
      </w:r>
    </w:p>
    <w:p w14:paraId="676F29D2"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C5D" wp14:editId="676F2C5E">
            <wp:extent cx="139700" cy="139700"/>
            <wp:effectExtent l="0" t="0" r="0" b="0"/>
            <wp:docPr id="100599" name="図 100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0" name=""/>
                    <pic:cNvPicPr>
                      <a:picLocks noChangeAspect="1"/>
                    </pic:cNvPicPr>
                  </pic:nvPicPr>
                  <pic:blipFill>
                    <a:blip r:embed="rId17"/>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676F2C5F" wp14:editId="676F2C60">
            <wp:extent cx="139700" cy="139700"/>
            <wp:effectExtent l="0" t="0" r="0" b="0"/>
            <wp:docPr id="100601" name="図 10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2"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窓口対応</w:t>
      </w:r>
    </w:p>
    <w:p w14:paraId="676F29D3"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C61" wp14:editId="676F2C62">
            <wp:extent cx="127000" cy="127000"/>
            <wp:effectExtent l="0" t="0" r="0" b="0"/>
            <wp:docPr id="100603" name="図 10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4" name=""/>
                    <pic:cNvPicPr>
                      <a:picLocks noChangeAspect="1"/>
                    </pic:cNvPicPr>
                  </pic:nvPicPr>
                  <pic:blipFill>
                    <a:blip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手続き</w:t>
      </w:r>
    </w:p>
    <w:p w14:paraId="676F29D4" w14:textId="77777777" w:rsidR="0029170E" w:rsidRDefault="00E021DD" w:rsidP="00E021DD">
      <w:pPr>
        <w:pStyle w:val="4"/>
        <w:numPr>
          <w:ilvl w:val="3"/>
          <w:numId w:val="1"/>
        </w:numPr>
        <w:spacing w:line="0" w:lineRule="atLeast"/>
        <w:ind w:left="300" w:right="200"/>
      </w:pPr>
      <w:r>
        <w:t>ガイドブックに記載の内容をベースに詳細な解説が求められた場合</w:t>
      </w:r>
    </w:p>
    <w:p w14:paraId="676F29D5" w14:textId="77777777" w:rsidR="0029170E" w:rsidRDefault="00E021DD" w:rsidP="00E021DD">
      <w:pPr>
        <w:pStyle w:val="4"/>
        <w:numPr>
          <w:ilvl w:val="3"/>
          <w:numId w:val="1"/>
        </w:numPr>
        <w:spacing w:line="0" w:lineRule="atLeast"/>
        <w:ind w:left="300" w:right="200"/>
      </w:pPr>
      <w:r>
        <w:t>相談対応者、</w:t>
      </w:r>
      <w:r>
        <w:t xml:space="preserve"> </w:t>
      </w:r>
      <w:r>
        <w:t>書記役の</w:t>
      </w:r>
      <w:r>
        <w:t>2</w:t>
      </w:r>
      <w:r>
        <w:t>名で対応</w:t>
      </w:r>
    </w:p>
    <w:p w14:paraId="676F29D6" w14:textId="77777777" w:rsidR="0029170E" w:rsidRDefault="00E021DD" w:rsidP="00E021DD">
      <w:pPr>
        <w:pStyle w:val="1"/>
        <w:numPr>
          <w:ilvl w:val="0"/>
          <w:numId w:val="1"/>
        </w:numPr>
        <w:spacing w:line="0" w:lineRule="atLeast"/>
      </w:pPr>
      <w:r>
        <w:t xml:space="preserve"> </w:t>
      </w:r>
      <w:r>
        <w:rPr>
          <w:noProof/>
        </w:rPr>
        <w:drawing>
          <wp:inline distT="0" distB="0" distL="0" distR="0" wp14:anchorId="676F2C63" wp14:editId="676F2C64">
            <wp:extent cx="152400" cy="152400"/>
            <wp:effectExtent l="0" t="0" r="0" b="0"/>
            <wp:docPr id="100605" name="図 10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6" name=""/>
                    <pic:cNvPicPr>
                      <a:picLocks noChangeAspect="1"/>
                    </pic:cNvPicPr>
                  </pic:nvPicPr>
                  <pic:blipFill>
                    <a:blip r:embed="rId17"/>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rPr>
          <w:noProof/>
        </w:rPr>
        <w:drawing>
          <wp:inline distT="0" distB="0" distL="0" distR="0" wp14:anchorId="676F2C65" wp14:editId="676F2C66">
            <wp:extent cx="152400" cy="152400"/>
            <wp:effectExtent l="0" t="0" r="0" b="0"/>
            <wp:docPr id="100607" name="図 10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8" name=""/>
                    <pic:cNvPicPr>
                      <a:picLocks noChangeAspect="1"/>
                    </pic:cNvPicPr>
                  </pic:nvPicPr>
                  <pic:blipFill>
                    <a:blip r:embed="rId9"/>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Sec01-08-2-6_SNS</w:t>
      </w:r>
      <w:r>
        <w:t>およびポータルからの更新情報の発信手順【要約】</w:t>
      </w:r>
    </w:p>
    <w:p w14:paraId="676F29D7"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C67" wp14:editId="676F2C68">
            <wp:extent cx="139700" cy="139700"/>
            <wp:effectExtent l="0" t="0" r="0" b="0"/>
            <wp:docPr id="100609" name="図 10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0" name=""/>
                    <pic:cNvPicPr>
                      <a:picLocks noChangeAspect="1"/>
                    </pic:cNvPicPr>
                  </pic:nvPicPr>
                  <pic:blipFill>
                    <a:blip r:embed="rId17"/>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676F2C69" wp14:editId="676F2C6A">
            <wp:extent cx="139700" cy="139700"/>
            <wp:effectExtent l="0" t="0" r="0" b="0"/>
            <wp:docPr id="100611" name="図 10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2"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Twitter</w:t>
      </w:r>
    </w:p>
    <w:p w14:paraId="676F29D8"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C6B" wp14:editId="676F2C6C">
            <wp:extent cx="127000" cy="127000"/>
            <wp:effectExtent l="0" t="0" r="0" b="0"/>
            <wp:docPr id="100613" name="図 10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4" name=""/>
                    <pic:cNvPicPr>
                      <a:picLocks noChangeAspect="1"/>
                    </pic:cNvPicPr>
                  </pic:nvPicPr>
                  <pic:blipFill>
                    <a:blip r:embed="rId17"/>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ホットニュースのウォッチ</w:t>
      </w:r>
    </w:p>
    <w:p w14:paraId="676F29D9" w14:textId="77777777" w:rsidR="0029170E" w:rsidRDefault="00E021DD" w:rsidP="00E021DD">
      <w:pPr>
        <w:pStyle w:val="4"/>
        <w:numPr>
          <w:ilvl w:val="3"/>
          <w:numId w:val="1"/>
        </w:numPr>
        <w:spacing w:line="0" w:lineRule="atLeast"/>
        <w:ind w:left="300" w:right="200"/>
      </w:pPr>
      <w:r>
        <w:t>Twitter Security</w:t>
      </w:r>
      <w:r>
        <w:t>関連リスト</w:t>
      </w:r>
    </w:p>
    <w:p w14:paraId="676F29DA" w14:textId="77777777" w:rsidR="0029170E" w:rsidRDefault="00E021DD" w:rsidP="00E021DD">
      <w:pPr>
        <w:pStyle w:val="5"/>
        <w:numPr>
          <w:ilvl w:val="4"/>
          <w:numId w:val="1"/>
        </w:numPr>
        <w:spacing w:line="0" w:lineRule="atLeast"/>
        <w:ind w:left="400" w:right="200"/>
      </w:pPr>
      <w:r>
        <w:t>Twitter Security</w:t>
      </w:r>
      <w:r>
        <w:t>関連リスト【個別例：中山】</w:t>
      </w:r>
    </w:p>
    <w:p w14:paraId="676F29DB"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6D" wp14:editId="676F2C6E">
            <wp:extent cx="133350" cy="133350"/>
            <wp:effectExtent l="0" t="0" r="0" b="0"/>
            <wp:docPr id="100615" name="図 10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マルウェア情報局</w:t>
      </w:r>
      <w:r>
        <w:t xml:space="preserve"> </w:t>
      </w:r>
      <w:r>
        <w:t>@MalwareInfo_JP</w:t>
      </w:r>
    </w:p>
    <w:p w14:paraId="676F29DC"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6F" wp14:editId="676F2C70">
            <wp:extent cx="133350" cy="133350"/>
            <wp:effectExtent l="0" t="0" r="0" b="0"/>
            <wp:docPr id="100617" name="図 10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内閣サイバー</w:t>
      </w:r>
      <w:r>
        <w:t>(</w:t>
      </w:r>
      <w:r>
        <w:t>注意・警戒情報</w:t>
      </w:r>
      <w:r>
        <w:t>)@nisc_forecast</w:t>
      </w:r>
    </w:p>
    <w:p w14:paraId="676F29DD"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71" wp14:editId="676F2C72">
            <wp:extent cx="133350" cy="133350"/>
            <wp:effectExtent l="0" t="0" r="0" b="0"/>
            <wp:docPr id="100619" name="図 10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IPA</w:t>
      </w:r>
      <w:r>
        <w:t>（情報処理推進機構）</w:t>
      </w:r>
      <w:r>
        <w:t xml:space="preserve"> @IPAjp</w:t>
      </w:r>
    </w:p>
    <w:p w14:paraId="676F29DE"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73" wp14:editId="676F2C74">
            <wp:extent cx="133350" cy="133350"/>
            <wp:effectExtent l="0" t="0" r="0" b="0"/>
            <wp:docPr id="100621" name="図 10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 xml:space="preserve">JVN </w:t>
      </w:r>
      <w:r>
        <w:t>脆弱性レポート</w:t>
      </w:r>
      <w:r>
        <w:t xml:space="preserve"> @jvnjp</w:t>
      </w:r>
    </w:p>
    <w:p w14:paraId="676F29DF"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75" wp14:editId="676F2C76">
            <wp:extent cx="133350" cy="133350"/>
            <wp:effectExtent l="0" t="0" r="0" b="0"/>
            <wp:docPr id="100623" name="図 10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IPA</w:t>
      </w:r>
      <w:r>
        <w:t>（</w:t>
      </w:r>
      <w:r>
        <w:t>ICATalerts</w:t>
      </w:r>
      <w:r>
        <w:t>）</w:t>
      </w:r>
      <w:r>
        <w:t>@ICATalerts</w:t>
      </w:r>
    </w:p>
    <w:p w14:paraId="676F29E0"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77" wp14:editId="676F2C78">
            <wp:extent cx="133350" cy="133350"/>
            <wp:effectExtent l="0" t="0" r="0" b="0"/>
            <wp:docPr id="100625" name="図 10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マイクロソフト</w:t>
      </w:r>
      <w:r>
        <w:t xml:space="preserve"> </w:t>
      </w:r>
      <w:r>
        <w:t>セキュリティチーム</w:t>
      </w:r>
      <w:r>
        <w:t xml:space="preserve"> @JSECTEAM</w:t>
      </w:r>
    </w:p>
    <w:p w14:paraId="676F29E1"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79" wp14:editId="676F2C7A">
            <wp:extent cx="133350" cy="133350"/>
            <wp:effectExtent l="0" t="0" r="0" b="0"/>
            <wp:docPr id="100627" name="図 10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マカフィー株式会社</w:t>
      </w:r>
      <w:r>
        <w:t xml:space="preserve"> @McAfee_JP</w:t>
      </w:r>
    </w:p>
    <w:p w14:paraId="676F29E2"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7B" wp14:editId="676F2C7C">
            <wp:extent cx="133350" cy="133350"/>
            <wp:effectExtent l="0" t="0" r="0" b="0"/>
            <wp:docPr id="100629" name="図 10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カスペルスキー</w:t>
      </w:r>
      <w:r>
        <w:t xml:space="preserve"> </w:t>
      </w:r>
      <w:r>
        <w:t>公式</w:t>
      </w:r>
      <w:r>
        <w:t xml:space="preserve"> @kaspersky_japan</w:t>
      </w:r>
    </w:p>
    <w:p w14:paraId="676F29E3"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7D" wp14:editId="676F2C7E">
            <wp:extent cx="133350" cy="133350"/>
            <wp:effectExtent l="0" t="0" r="0" b="0"/>
            <wp:docPr id="100631" name="図 10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ノートン</w:t>
      </w:r>
      <w:r>
        <w:t xml:space="preserve"> </w:t>
      </w:r>
      <w:r>
        <w:t>公式</w:t>
      </w:r>
      <w:r>
        <w:t xml:space="preserve"> </w:t>
      </w:r>
      <w:r>
        <w:t>ツイッター</w:t>
      </w:r>
      <w:r>
        <w:t xml:space="preserve"> @NortonJapan</w:t>
      </w:r>
    </w:p>
    <w:p w14:paraId="676F29E4"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7F" wp14:editId="676F2C80">
            <wp:extent cx="133350" cy="133350"/>
            <wp:effectExtent l="0" t="0" r="0" b="0"/>
            <wp:docPr id="100633" name="図 10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トレンドマイクロ</w:t>
      </w:r>
      <w:r>
        <w:t></w:t>
      </w:r>
      <w:r>
        <w:t>認証済</w:t>
      </w:r>
      <w:r>
        <w:t>みアカウント</w:t>
      </w:r>
      <w:r>
        <w:t> @trendmicro_jp</w:t>
      </w:r>
    </w:p>
    <w:p w14:paraId="676F29E5"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81" wp14:editId="676F2C82">
            <wp:extent cx="133350" cy="133350"/>
            <wp:effectExtent l="0" t="0" r="0" b="0"/>
            <wp:docPr id="100635" name="図 10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エフセキュアブログ</w:t>
      </w:r>
      <w:r>
        <w:t xml:space="preserve"> @FSECUREBLOG</w:t>
      </w:r>
    </w:p>
    <w:p w14:paraId="676F29E6" w14:textId="77777777" w:rsidR="0029170E" w:rsidRDefault="00E021DD" w:rsidP="00E021DD">
      <w:pPr>
        <w:pStyle w:val="6"/>
        <w:numPr>
          <w:ilvl w:val="5"/>
          <w:numId w:val="1"/>
        </w:numPr>
        <w:spacing w:line="0" w:lineRule="atLeast"/>
        <w:ind w:left="400" w:right="400"/>
      </w:pPr>
      <w:r>
        <w:t xml:space="preserve"> </w:t>
      </w:r>
      <w:r>
        <w:rPr>
          <w:noProof/>
        </w:rPr>
        <w:drawing>
          <wp:inline distT="0" distB="0" distL="0" distR="0" wp14:anchorId="676F2C83" wp14:editId="676F2C84">
            <wp:extent cx="133350" cy="133350"/>
            <wp:effectExtent l="0" t="0" r="0" b="0"/>
            <wp:docPr id="100637" name="図 100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情報セキュリティのラック</w:t>
      </w:r>
      <w:r>
        <w:t xml:space="preserve"> @lac_security</w:t>
      </w:r>
    </w:p>
    <w:p w14:paraId="676F29E7" w14:textId="77777777" w:rsidR="0029170E" w:rsidRDefault="00E021DD" w:rsidP="00E021DD">
      <w:pPr>
        <w:pStyle w:val="6"/>
        <w:numPr>
          <w:ilvl w:val="5"/>
          <w:numId w:val="1"/>
        </w:numPr>
        <w:spacing w:line="0" w:lineRule="atLeast"/>
        <w:ind w:left="400" w:right="400"/>
      </w:pPr>
      <w:r>
        <w:lastRenderedPageBreak/>
        <w:t xml:space="preserve"> </w:t>
      </w:r>
      <w:r>
        <w:rPr>
          <w:noProof/>
        </w:rPr>
        <w:drawing>
          <wp:inline distT="0" distB="0" distL="0" distR="0" wp14:anchorId="676F2C85" wp14:editId="676F2C86">
            <wp:extent cx="133350" cy="133350"/>
            <wp:effectExtent l="0" t="0" r="0" b="0"/>
            <wp:docPr id="100639" name="図 10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JPCERT</w:t>
      </w:r>
      <w:r>
        <w:t>コーディネーションセンター</w:t>
      </w:r>
      <w:r>
        <w:t xml:space="preserve"> @jpcert</w:t>
      </w:r>
    </w:p>
    <w:p w14:paraId="676F29E8" w14:textId="77777777" w:rsidR="0029170E" w:rsidRDefault="00E021DD" w:rsidP="00E021DD">
      <w:pPr>
        <w:pStyle w:val="4"/>
        <w:numPr>
          <w:ilvl w:val="3"/>
          <w:numId w:val="1"/>
        </w:numPr>
        <w:spacing w:line="0" w:lineRule="atLeast"/>
        <w:ind w:left="300" w:right="200"/>
      </w:pPr>
      <w:r>
        <w:t>はてな　セキュリティ関連ブックマーク【個別例：中山】</w:t>
      </w:r>
    </w:p>
    <w:p w14:paraId="676F29E9"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C87" wp14:editId="676F2C88">
            <wp:extent cx="133350" cy="133350"/>
            <wp:effectExtent l="0" t="0" r="0" b="0"/>
            <wp:docPr id="100641" name="図 10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タグ：セキュリティ</w:t>
      </w:r>
    </w:p>
    <w:p w14:paraId="676F29EA" w14:textId="77777777" w:rsidR="0029170E" w:rsidRDefault="00E021DD" w:rsidP="00E021DD">
      <w:pPr>
        <w:pStyle w:val="4"/>
        <w:numPr>
          <w:ilvl w:val="3"/>
          <w:numId w:val="1"/>
        </w:numPr>
        <w:spacing w:line="0" w:lineRule="atLeast"/>
        <w:ind w:left="300" w:right="200"/>
      </w:pPr>
      <w:r>
        <w:t>ニュースインデックスサイト</w:t>
      </w:r>
    </w:p>
    <w:p w14:paraId="676F29EB"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C89" wp14:editId="676F2C8A">
            <wp:extent cx="133350" cy="133350"/>
            <wp:effectExtent l="0" t="0" r="0" b="0"/>
            <wp:docPr id="100643" name="図 10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GoogleNews</w:t>
      </w:r>
    </w:p>
    <w:p w14:paraId="676F29EC" w14:textId="77777777" w:rsidR="0029170E" w:rsidRDefault="00E021DD" w:rsidP="00E021DD">
      <w:pPr>
        <w:pStyle w:val="6"/>
        <w:numPr>
          <w:ilvl w:val="5"/>
          <w:numId w:val="1"/>
        </w:numPr>
        <w:spacing w:line="0" w:lineRule="atLeast"/>
        <w:ind w:left="400" w:right="400"/>
      </w:pPr>
      <w:r>
        <w:t>セキュリティ</w:t>
      </w:r>
      <w:r>
        <w:t xml:space="preserve">, </w:t>
      </w:r>
      <w:r>
        <w:t>脆弱性</w:t>
      </w:r>
      <w:r>
        <w:t xml:space="preserve">, </w:t>
      </w:r>
      <w:r>
        <w:t>脅威</w:t>
      </w:r>
    </w:p>
    <w:p w14:paraId="676F29ED" w14:textId="77777777" w:rsidR="0029170E" w:rsidRDefault="00E021DD" w:rsidP="00E021DD">
      <w:pPr>
        <w:pStyle w:val="4"/>
        <w:numPr>
          <w:ilvl w:val="3"/>
          <w:numId w:val="1"/>
        </w:numPr>
        <w:spacing w:line="0" w:lineRule="atLeast"/>
        <w:ind w:left="300" w:right="200"/>
      </w:pPr>
      <w:r>
        <w:t>セキュリティ関連情報提供サイト【個別例：中山】</w:t>
      </w:r>
    </w:p>
    <w:p w14:paraId="676F29EE"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C8B" wp14:editId="676F2C8C">
            <wp:extent cx="133350" cy="133350"/>
            <wp:effectExtent l="0" t="0" r="0" b="0"/>
            <wp:docPr id="100645" name="図 10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w:t>
      </w:r>
      <w:r>
        <w:t xml:space="preserve">IT </w:t>
      </w:r>
      <w:r>
        <w:t>Security&amp;Trust</w:t>
      </w:r>
      <w:r>
        <w:t>フォーラム</w:t>
      </w:r>
    </w:p>
    <w:p w14:paraId="676F29EF"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C8D" wp14:editId="676F2C8E">
            <wp:extent cx="133350" cy="133350"/>
            <wp:effectExtent l="0" t="0" r="0" b="0"/>
            <wp:docPr id="100647" name="図 10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8"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Security NEXT</w:t>
      </w:r>
    </w:p>
    <w:p w14:paraId="676F29F0"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C8F" wp14:editId="676F2C90">
            <wp:extent cx="133350" cy="133350"/>
            <wp:effectExtent l="0" t="0" r="0" b="0"/>
            <wp:docPr id="100649" name="図 10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0"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セキュリティホール</w:t>
      </w:r>
      <w:r>
        <w:t xml:space="preserve"> memo</w:t>
      </w:r>
    </w:p>
    <w:p w14:paraId="676F29F1"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C91" wp14:editId="676F2C92">
            <wp:extent cx="133350" cy="133350"/>
            <wp:effectExtent l="0" t="0" r="0" b="0"/>
            <wp:docPr id="100651" name="図 10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2"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高木浩光＠自宅の日記</w:t>
      </w:r>
    </w:p>
    <w:p w14:paraId="676F29F2"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C93" wp14:editId="676F2C94">
            <wp:extent cx="133350" cy="133350"/>
            <wp:effectExtent l="0" t="0" r="0" b="0"/>
            <wp:docPr id="100653" name="図 10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4"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統合版</w:t>
      </w:r>
      <w:r>
        <w:t xml:space="preserve"> JPCERT/CC RSS</w:t>
      </w:r>
    </w:p>
    <w:p w14:paraId="676F29F3" w14:textId="77777777" w:rsidR="0029170E" w:rsidRDefault="00E021DD" w:rsidP="00E021DD">
      <w:pPr>
        <w:pStyle w:val="5"/>
        <w:numPr>
          <w:ilvl w:val="4"/>
          <w:numId w:val="1"/>
        </w:numPr>
        <w:spacing w:line="0" w:lineRule="atLeast"/>
        <w:ind w:left="400" w:right="200"/>
      </w:pPr>
      <w:r>
        <w:t xml:space="preserve"> </w:t>
      </w:r>
      <w:r>
        <w:rPr>
          <w:rFonts w:ascii="Arial" w:eastAsia="ＭＳ ゴシック" w:hAnsi="Arial" w:cs="Times New Roman"/>
          <w:noProof/>
        </w:rPr>
        <w:drawing>
          <wp:inline distT="0" distB="0" distL="0" distR="0" wp14:anchorId="676F2C95" wp14:editId="676F2C96">
            <wp:extent cx="133350" cy="133350"/>
            <wp:effectExtent l="0" t="0" r="0" b="0"/>
            <wp:docPr id="100655" name="図 10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6" name=""/>
                    <pic:cNvPicPr>
                      <a:picLocks noChangeAspect="1"/>
                    </pic:cNvPicPr>
                  </pic:nvPicPr>
                  <pic:blipFill>
                    <a:blip r:embed="rId8"/>
                    <a:stretch>
                      <a:fillRect/>
                    </a:stretch>
                  </pic:blipFill>
                  <pic:spPr>
                    <a:xfrm>
                      <a:off x="0" y="0"/>
                      <a:ext cx="133350" cy="133350"/>
                    </a:xfrm>
                    <a:prstGeom prst="rect">
                      <a:avLst/>
                    </a:prstGeom>
                  </pic:spPr>
                </pic:pic>
              </a:graphicData>
            </a:graphic>
          </wp:inline>
        </w:drawing>
      </w:r>
      <w:r>
        <w:rPr>
          <w:rFonts w:ascii="Arial" w:eastAsia="ＭＳ ゴシック" w:hAnsi="Arial" w:cs="Times New Roman"/>
          <w:caps w:val="0"/>
          <w:color w:val="auto"/>
          <w:sz w:val="21"/>
        </w:rPr>
        <w:t xml:space="preserve"> </w:t>
      </w:r>
      <w:r>
        <w:t>日本のセキュリティチーム</w:t>
      </w:r>
    </w:p>
    <w:p w14:paraId="676F29F4"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C97" wp14:editId="676F2C98">
            <wp:extent cx="127000" cy="127000"/>
            <wp:effectExtent l="0" t="0" r="0" b="0"/>
            <wp:docPr id="100657" name="図 10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8" name=""/>
                    <pic:cNvPicPr>
                      <a:picLocks noChangeAspect="1"/>
                    </pic:cNvPicPr>
                  </pic:nvPicPr>
                  <pic:blipFill>
                    <a:blip r:embed="rId17"/>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投稿すべきニュースの選別および発信方法決定</w:t>
      </w:r>
    </w:p>
    <w:p w14:paraId="676F29F5" w14:textId="77777777" w:rsidR="0029170E" w:rsidRDefault="00E021DD" w:rsidP="00E021DD">
      <w:pPr>
        <w:pStyle w:val="4"/>
        <w:numPr>
          <w:ilvl w:val="3"/>
          <w:numId w:val="1"/>
        </w:numPr>
        <w:spacing w:line="0" w:lineRule="atLeast"/>
        <w:ind w:left="300" w:right="200"/>
      </w:pPr>
      <w:r>
        <w:t>Web</w:t>
      </w:r>
      <w:r>
        <w:t>ページ記事：</w:t>
      </w:r>
    </w:p>
    <w:p w14:paraId="676F29F6" w14:textId="77777777" w:rsidR="0029170E" w:rsidRDefault="00E021DD" w:rsidP="00E021DD">
      <w:pPr>
        <w:pStyle w:val="5"/>
        <w:numPr>
          <w:ilvl w:val="4"/>
          <w:numId w:val="1"/>
        </w:numPr>
        <w:spacing w:line="0" w:lineRule="atLeast"/>
        <w:ind w:left="400" w:right="200"/>
      </w:pPr>
      <w:r>
        <w:t>URL</w:t>
      </w:r>
      <w:r>
        <w:t>付き</w:t>
      </w:r>
      <w:r>
        <w:t>tweet</w:t>
      </w:r>
    </w:p>
    <w:p w14:paraId="676F29F7" w14:textId="77777777" w:rsidR="0029170E" w:rsidRDefault="00E021DD" w:rsidP="00E021DD">
      <w:pPr>
        <w:pStyle w:val="4"/>
        <w:numPr>
          <w:ilvl w:val="3"/>
          <w:numId w:val="1"/>
        </w:numPr>
        <w:spacing w:line="0" w:lineRule="atLeast"/>
        <w:ind w:left="300" w:right="200"/>
      </w:pPr>
      <w:r>
        <w:t>Twitter</w:t>
      </w:r>
      <w:r>
        <w:t>記事：</w:t>
      </w:r>
    </w:p>
    <w:p w14:paraId="676F29F8" w14:textId="77777777" w:rsidR="0029170E" w:rsidRDefault="00E021DD" w:rsidP="00E021DD">
      <w:pPr>
        <w:pStyle w:val="5"/>
        <w:numPr>
          <w:ilvl w:val="4"/>
          <w:numId w:val="1"/>
        </w:numPr>
        <w:spacing w:line="0" w:lineRule="atLeast"/>
        <w:ind w:left="400" w:right="200"/>
      </w:pPr>
      <w:r>
        <w:t>そのままの</w:t>
      </w:r>
      <w:r>
        <w:t>Retweet</w:t>
      </w:r>
    </w:p>
    <w:p w14:paraId="676F29F9" w14:textId="77777777" w:rsidR="0029170E" w:rsidRDefault="00E021DD" w:rsidP="00E021DD">
      <w:pPr>
        <w:pStyle w:val="5"/>
        <w:numPr>
          <w:ilvl w:val="4"/>
          <w:numId w:val="1"/>
        </w:numPr>
        <w:spacing w:line="0" w:lineRule="atLeast"/>
        <w:ind w:left="400" w:right="200"/>
      </w:pPr>
      <w:r>
        <w:t>コメント付き</w:t>
      </w:r>
      <w:r>
        <w:t>Retweet</w:t>
      </w:r>
    </w:p>
    <w:p w14:paraId="676F29FA" w14:textId="77777777" w:rsidR="0029170E" w:rsidRDefault="00E021DD" w:rsidP="00E021DD">
      <w:pPr>
        <w:pStyle w:val="6"/>
        <w:numPr>
          <w:ilvl w:val="5"/>
          <w:numId w:val="1"/>
        </w:numPr>
        <w:spacing w:line="0" w:lineRule="atLeast"/>
        <w:ind w:left="400" w:right="400"/>
      </w:pPr>
      <w:r>
        <w:t>コメント付きの場合は、コメント原稿作成</w:t>
      </w:r>
    </w:p>
    <w:p w14:paraId="676F29FB" w14:textId="77777777" w:rsidR="0029170E" w:rsidRDefault="00E021DD" w:rsidP="00E021DD">
      <w:pPr>
        <w:pStyle w:val="3"/>
        <w:numPr>
          <w:ilvl w:val="2"/>
          <w:numId w:val="1"/>
        </w:numPr>
        <w:spacing w:line="0" w:lineRule="atLeast"/>
        <w:ind w:left="200"/>
      </w:pPr>
      <w:r>
        <w:t xml:space="preserve"> </w:t>
      </w:r>
      <w:r>
        <w:rPr>
          <w:noProof/>
        </w:rPr>
        <w:drawing>
          <wp:inline distT="0" distB="0" distL="0" distR="0" wp14:anchorId="676F2C99" wp14:editId="676F2C9A">
            <wp:extent cx="127000" cy="127000"/>
            <wp:effectExtent l="0" t="0" r="0" b="0"/>
            <wp:docPr id="100659" name="図 10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0" name=""/>
                    <pic:cNvPicPr>
                      <a:picLocks noChangeAspect="1"/>
                    </pic:cNvPicPr>
                  </pic:nvPicPr>
                  <pic:blipFill>
                    <a:blip r:embed="rId17"/>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Twitter</w:t>
      </w:r>
      <w:r>
        <w:t>で発信</w:t>
      </w:r>
    </w:p>
    <w:p w14:paraId="676F29FC" w14:textId="77777777" w:rsidR="0029170E" w:rsidRDefault="00E021DD" w:rsidP="00E021DD">
      <w:pPr>
        <w:pStyle w:val="2"/>
        <w:numPr>
          <w:ilvl w:val="1"/>
          <w:numId w:val="1"/>
        </w:numPr>
        <w:spacing w:line="0" w:lineRule="atLeast"/>
        <w:ind w:left="100" w:right="100"/>
      </w:pPr>
      <w:r>
        <w:t xml:space="preserve"> </w:t>
      </w:r>
      <w:r>
        <w:rPr>
          <w:noProof/>
        </w:rPr>
        <w:drawing>
          <wp:inline distT="0" distB="0" distL="0" distR="0" wp14:anchorId="676F2C9B" wp14:editId="676F2C9C">
            <wp:extent cx="139700" cy="139700"/>
            <wp:effectExtent l="0" t="0" r="0" b="0"/>
            <wp:docPr id="100661" name="図 10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2" name=""/>
                    <pic:cNvPicPr>
                      <a:picLocks noChangeAspect="1"/>
                    </pic:cNvPicPr>
                  </pic:nvPicPr>
                  <pic:blipFill>
                    <a:blip r:embed="rId17"/>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676F2C9D" wp14:editId="676F2C9E">
            <wp:extent cx="139700" cy="139700"/>
            <wp:effectExtent l="0" t="0" r="0" b="0"/>
            <wp:docPr id="100663" name="図 10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4"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ポータルからの更新情報</w:t>
      </w:r>
    </w:p>
    <w:p w14:paraId="676F29FD" w14:textId="77777777" w:rsidR="0029170E" w:rsidRDefault="00E021DD" w:rsidP="00E021DD">
      <w:pPr>
        <w:pStyle w:val="3"/>
        <w:numPr>
          <w:ilvl w:val="2"/>
          <w:numId w:val="1"/>
        </w:numPr>
        <w:spacing w:line="0" w:lineRule="atLeast"/>
        <w:ind w:left="200"/>
      </w:pPr>
      <w:r>
        <w:t>更新情報</w:t>
      </w:r>
    </w:p>
    <w:p w14:paraId="676F29FE" w14:textId="77777777" w:rsidR="0029170E" w:rsidRDefault="00E021DD" w:rsidP="00E021DD">
      <w:pPr>
        <w:pStyle w:val="4"/>
        <w:numPr>
          <w:ilvl w:val="3"/>
          <w:numId w:val="1"/>
        </w:numPr>
        <w:spacing w:line="0" w:lineRule="atLeast"/>
        <w:ind w:left="300" w:right="200"/>
      </w:pPr>
      <w:r>
        <w:t xml:space="preserve"> </w:t>
      </w:r>
      <w:r>
        <w:rPr>
          <w:noProof/>
        </w:rPr>
        <w:drawing>
          <wp:inline distT="0" distB="0" distL="0" distR="0" wp14:anchorId="676F2C9F" wp14:editId="676F2CA0">
            <wp:extent cx="133350" cy="133350"/>
            <wp:effectExtent l="0" t="0" r="0" b="0"/>
            <wp:docPr id="100665" name="図 100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6" name=""/>
                    <pic:cNvPicPr>
                      <a:picLocks noChangeAspect="1"/>
                    </pic:cNvPicPr>
                  </pic:nvPicPr>
                  <pic:blipFill>
                    <a:blip r:embed="rId22"/>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【要検討】お知らせ、トピックスへの記事選定、原稿作成、発信について</w:t>
      </w:r>
    </w:p>
    <w:p w14:paraId="676F29FF" w14:textId="77777777" w:rsidR="0029170E" w:rsidRDefault="00E021DD" w:rsidP="00E021DD">
      <w:pPr>
        <w:pStyle w:val="1"/>
        <w:numPr>
          <w:ilvl w:val="0"/>
          <w:numId w:val="1"/>
        </w:numPr>
        <w:spacing w:line="0" w:lineRule="atLeast"/>
      </w:pPr>
      <w:r>
        <w:t xml:space="preserve"> </w:t>
      </w:r>
      <w:r>
        <w:rPr>
          <w:noProof/>
        </w:rPr>
        <w:drawing>
          <wp:inline distT="0" distB="0" distL="0" distR="0" wp14:anchorId="676F2CA1" wp14:editId="676F2CA2">
            <wp:extent cx="152400" cy="152400"/>
            <wp:effectExtent l="0" t="0" r="0" b="0"/>
            <wp:docPr id="100667" name="図 100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8" name=""/>
                    <pic:cNvPicPr>
                      <a:picLocks noChangeAspect="1"/>
                    </pic:cNvPicPr>
                  </pic:nvPicPr>
                  <pic:blipFill>
                    <a:blip r:embed="rId9"/>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TCYSS</w:t>
      </w:r>
      <w:r>
        <w:t>での情報収集・整理・蓄積と発信【概念図】</w:t>
      </w:r>
    </w:p>
    <w:p w14:paraId="676F2A00" w14:textId="77777777" w:rsidR="0029170E" w:rsidRDefault="00E021DD" w:rsidP="00BB48CC">
      <w:pPr>
        <w:spacing w:line="0" w:lineRule="atLeast"/>
        <w:ind w:left="360"/>
      </w:pPr>
      <w:r>
        <w:rPr>
          <w:noProof/>
        </w:rPr>
        <w:lastRenderedPageBreak/>
        <w:drawing>
          <wp:anchor distT="0" distB="0" distL="114300" distR="114300" simplePos="0" relativeHeight="251659264" behindDoc="0" locked="0" layoutInCell="1" allowOverlap="1" wp14:anchorId="676F2CA3" wp14:editId="676F2CA4">
            <wp:simplePos x="0" y="0"/>
            <wp:positionH relativeFrom="column">
              <wp:posOffset>228600</wp:posOffset>
            </wp:positionH>
            <wp:positionV relativeFrom="paragraph">
              <wp:posOffset>0</wp:posOffset>
            </wp:positionV>
            <wp:extent cx="5171440" cy="2898244"/>
            <wp:effectExtent l="0" t="0" r="0" b="0"/>
            <wp:wrapTopAndBottom/>
            <wp:docPr id="100669" name="図 10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0" name=""/>
                    <pic:cNvPicPr>
                      <a:picLocks noChangeAspect="1"/>
                    </pic:cNvPicPr>
                  </pic:nvPicPr>
                  <pic:blipFill>
                    <a:blip r:embed="rId23"/>
                    <a:stretch>
                      <a:fillRect/>
                    </a:stretch>
                  </pic:blipFill>
                  <pic:spPr>
                    <a:xfrm>
                      <a:off x="0" y="0"/>
                      <a:ext cx="5171440" cy="2898244"/>
                    </a:xfrm>
                    <a:prstGeom prst="rect">
                      <a:avLst/>
                    </a:prstGeom>
                  </pic:spPr>
                </pic:pic>
              </a:graphicData>
            </a:graphic>
          </wp:anchor>
        </w:drawing>
      </w:r>
    </w:p>
    <w:p w14:paraId="676F2A01" w14:textId="77777777" w:rsidR="0029170E" w:rsidRDefault="00E021DD" w:rsidP="00E021DD">
      <w:pPr>
        <w:pStyle w:val="1"/>
        <w:numPr>
          <w:ilvl w:val="0"/>
          <w:numId w:val="1"/>
        </w:numPr>
        <w:spacing w:line="0" w:lineRule="atLeast"/>
      </w:pPr>
      <w:r>
        <w:t xml:space="preserve"> </w:t>
      </w:r>
      <w:r>
        <w:rPr>
          <w:noProof/>
        </w:rPr>
        <w:drawing>
          <wp:inline distT="0" distB="0" distL="0" distR="0" wp14:anchorId="676F2CA5" wp14:editId="676F2CA6">
            <wp:extent cx="152400" cy="152400"/>
            <wp:effectExtent l="0" t="0" r="0" b="0"/>
            <wp:docPr id="100671" name="図 10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2" name=""/>
                    <pic:cNvPicPr>
                      <a:picLocks noChangeAspect="1"/>
                    </pic:cNvPicPr>
                  </pic:nvPicPr>
                  <pic:blipFill>
                    <a:blip r:embed="rId8"/>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rPr>
          <w:noProof/>
        </w:rPr>
        <w:drawing>
          <wp:inline distT="0" distB="0" distL="0" distR="0" wp14:anchorId="676F2CA7" wp14:editId="676F2CA8">
            <wp:extent cx="152400" cy="152400"/>
            <wp:effectExtent l="0" t="0" r="0" b="0"/>
            <wp:docPr id="100673" name="図 10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4" name=""/>
                    <pic:cNvPicPr>
                      <a:picLocks noChangeAspect="1"/>
                    </pic:cNvPicPr>
                  </pic:nvPicPr>
                  <pic:blipFill>
                    <a:blip r:embed="rId9"/>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別添資料</w:t>
      </w:r>
    </w:p>
    <w:p w14:paraId="676F2A02" w14:textId="77777777" w:rsidR="0029170E" w:rsidRDefault="00E021DD" w:rsidP="00E021DD">
      <w:pPr>
        <w:pStyle w:val="2"/>
        <w:numPr>
          <w:ilvl w:val="1"/>
          <w:numId w:val="1"/>
        </w:numPr>
        <w:spacing w:line="0" w:lineRule="atLeast"/>
        <w:ind w:left="100" w:right="100"/>
      </w:pPr>
      <w:r>
        <w:t>【成果物】専門員業務ハンドブック【目次】（</w:t>
      </w:r>
      <w:r>
        <w:t>Sec01-08-5</w:t>
      </w:r>
      <w:r>
        <w:t>）</w:t>
      </w:r>
    </w:p>
    <w:p w14:paraId="676F2A03" w14:textId="77777777" w:rsidR="0029170E" w:rsidRDefault="00E021DD" w:rsidP="00E021DD">
      <w:pPr>
        <w:pStyle w:val="2"/>
        <w:numPr>
          <w:ilvl w:val="1"/>
          <w:numId w:val="1"/>
        </w:numPr>
        <w:spacing w:line="0" w:lineRule="atLeast"/>
        <w:ind w:left="100" w:right="100"/>
      </w:pPr>
      <w:r>
        <w:t>「中小企業向けサイバーセキュリティ対策の極意」解説書（</w:t>
      </w:r>
      <w:r>
        <w:t>Sec01-01</w:t>
      </w:r>
      <w:r>
        <w:t>）</w:t>
      </w:r>
    </w:p>
    <w:p w14:paraId="676F2A04" w14:textId="77777777" w:rsidR="0029170E" w:rsidRDefault="00E021DD" w:rsidP="00E021DD">
      <w:pPr>
        <w:pStyle w:val="2"/>
        <w:numPr>
          <w:ilvl w:val="1"/>
          <w:numId w:val="1"/>
        </w:numPr>
        <w:spacing w:line="0" w:lineRule="atLeast"/>
        <w:ind w:left="100" w:right="100"/>
      </w:pPr>
      <w:r>
        <w:t xml:space="preserve"> </w:t>
      </w:r>
      <w:r>
        <w:t>相談対応手順書（マニュアル）（</w:t>
      </w:r>
      <w:r>
        <w:t>Sec01-08-3</w:t>
      </w:r>
      <w:r>
        <w:t>）</w:t>
      </w:r>
    </w:p>
    <w:p w14:paraId="676F2A05" w14:textId="77777777" w:rsidR="0029170E" w:rsidRDefault="0029170E" w:rsidP="00BB48CC">
      <w:pPr>
        <w:spacing w:line="0" w:lineRule="atLeast"/>
        <w:sectPr w:rsidR="0029170E" w:rsidSect="00F019F0">
          <w:headerReference w:type="even" r:id="rId24"/>
          <w:headerReference w:type="default" r:id="rId25"/>
          <w:footerReference w:type="even" r:id="rId26"/>
          <w:footerReference w:type="default" r:id="rId27"/>
          <w:headerReference w:type="first" r:id="rId28"/>
          <w:footerReference w:type="first" r:id="rId29"/>
          <w:pgSz w:w="11906" w:h="16838" w:code="9"/>
          <w:pgMar w:top="1418" w:right="1701" w:bottom="1134" w:left="1701" w:header="851" w:footer="992" w:gutter="0"/>
          <w:cols w:space="104"/>
          <w:docGrid w:type="lines" w:linePitch="360"/>
        </w:sectPr>
      </w:pPr>
    </w:p>
    <w:p w14:paraId="676F2A06" w14:textId="77777777" w:rsidR="0029170E" w:rsidRDefault="0029170E" w:rsidP="00BB48CC">
      <w:pPr>
        <w:spacing w:line="0" w:lineRule="atLeast"/>
        <w:ind w:left="579"/>
      </w:pPr>
    </w:p>
    <w:sectPr w:rsidR="0029170E" w:rsidSect="00DC121D">
      <w:footerReference w:type="even" r:id="rId30"/>
      <w:footerReference w:type="default" r:id="rId31"/>
      <w:type w:val="continuous"/>
      <w:pgSz w:w="11906" w:h="16838" w:code="9"/>
      <w:pgMar w:top="1418" w:right="1701" w:bottom="1418" w:left="1701" w:header="851" w:footer="992" w:gutter="0"/>
      <w:cols w:space="425"/>
      <w:docGrid w:type="linesAndChars" w:linePitch="333" w:charSpace="-14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2E26F" w14:textId="77777777" w:rsidR="00E021DD" w:rsidRDefault="00E021DD">
      <w:pPr>
        <w:spacing w:before="0" w:after="0" w:line="240" w:lineRule="auto"/>
        <w:ind w:left="600"/>
      </w:pPr>
      <w:r>
        <w:separator/>
      </w:r>
    </w:p>
  </w:endnote>
  <w:endnote w:type="continuationSeparator" w:id="0">
    <w:p w14:paraId="4D3BFD92" w14:textId="77777777" w:rsidR="00E021DD" w:rsidRDefault="00E021DD">
      <w:pPr>
        <w:spacing w:before="0" w:after="0" w:line="240" w:lineRule="auto"/>
        <w:ind w:left="6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F2CA9" w14:textId="77777777" w:rsidR="00E04205" w:rsidRDefault="00E021DD" w:rsidP="00580CE6">
    <w:pPr>
      <w:pStyle w:val="a5"/>
      <w:framePr w:wrap="around" w:vAnchor="text" w:hAnchor="margin" w:xAlign="center" w:y="1"/>
      <w:ind w:left="600"/>
      <w:rPr>
        <w:rStyle w:val="a6"/>
      </w:rPr>
    </w:pPr>
    <w:r>
      <w:rPr>
        <w:rStyle w:val="a6"/>
      </w:rPr>
      <w:fldChar w:fldCharType="begin"/>
    </w:r>
    <w:r>
      <w:rPr>
        <w:rStyle w:val="a6"/>
      </w:rPr>
      <w:instrText xml:space="preserve">PAGE  </w:instrText>
    </w:r>
    <w:r>
      <w:rPr>
        <w:rStyle w:val="a6"/>
      </w:rPr>
      <w:fldChar w:fldCharType="separate"/>
    </w:r>
    <w:r>
      <w:rPr>
        <w:rStyle w:val="a6"/>
        <w:noProof/>
      </w:rPr>
      <w:t>11</w:t>
    </w:r>
    <w:r>
      <w:rPr>
        <w:rStyle w:val="a6"/>
      </w:rPr>
      <w:fldChar w:fldCharType="end"/>
    </w:r>
  </w:p>
  <w:p w14:paraId="676F2CAA" w14:textId="77777777" w:rsidR="00E04205" w:rsidRDefault="00E04205">
    <w:pPr>
      <w:pStyle w:val="a5"/>
      <w:ind w:left="6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F2CAB" w14:textId="77777777" w:rsidR="00E04205" w:rsidRDefault="00E04205" w:rsidP="00F11915">
    <w:pPr>
      <w:pStyle w:val="a5"/>
      <w:ind w:left="600"/>
      <w:jc w:val="center"/>
      <w:rPr>
        <w:rStyle w:val="a6"/>
      </w:rPr>
    </w:pPr>
  </w:p>
  <w:p w14:paraId="676F2CAC" w14:textId="77777777" w:rsidR="00E04205" w:rsidRDefault="00E021DD" w:rsidP="00F11915">
    <w:pPr>
      <w:pStyle w:val="a5"/>
      <w:ind w:left="600"/>
      <w:jc w:val="center"/>
    </w:pPr>
    <w:r>
      <w:rPr>
        <w:rStyle w:val="a6"/>
      </w:rPr>
      <w:fldChar w:fldCharType="begin"/>
    </w:r>
    <w:r>
      <w:rPr>
        <w:rStyle w:val="a6"/>
      </w:rPr>
      <w:instrText xml:space="preserve"> PAGE </w:instrText>
    </w:r>
    <w:r>
      <w:rPr>
        <w:rStyle w:val="a6"/>
      </w:rPr>
      <w:fldChar w:fldCharType="separate"/>
    </w:r>
    <w:r>
      <w:rPr>
        <w:rStyle w:val="a6"/>
      </w:rPr>
      <w:t>21</w:t>
    </w:r>
    <w:r>
      <w:rPr>
        <w:rStyle w:val="a6"/>
      </w:rPr>
      <w:fldChar w:fldCharType="end"/>
    </w:r>
    <w:r>
      <w:rPr>
        <w:rStyle w:val="a6"/>
        <w:rFonts w:hint="eastAsia"/>
      </w:rPr>
      <w:t>/</w:t>
    </w:r>
    <w:r>
      <w:rPr>
        <w:rStyle w:val="a6"/>
      </w:rPr>
      <w:fldChar w:fldCharType="begin"/>
    </w:r>
    <w:r>
      <w:rPr>
        <w:rStyle w:val="a6"/>
      </w:rPr>
      <w:instrText xml:space="preserve"> NUMPAGES </w:instrText>
    </w:r>
    <w:r>
      <w:rPr>
        <w:rStyle w:val="a6"/>
      </w:rPr>
      <w:fldChar w:fldCharType="separate"/>
    </w:r>
    <w:r>
      <w:rPr>
        <w:rStyle w:val="a6"/>
      </w:rPr>
      <w:t>21</w:t>
    </w:r>
    <w:r>
      <w:rPr>
        <w:rStyle w:val="a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84E34" w14:textId="77777777" w:rsidR="00EA28A5" w:rsidRDefault="00EA28A5">
    <w:pPr>
      <w:pStyle w:val="a5"/>
      <w:ind w:left="6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F2CAD" w14:textId="77777777" w:rsidR="00E04205" w:rsidRDefault="00E021DD" w:rsidP="00580CE6">
    <w:pPr>
      <w:pStyle w:val="a5"/>
      <w:framePr w:wrap="around" w:vAnchor="text" w:hAnchor="margin" w:xAlign="center" w:y="1"/>
      <w:ind w:left="600"/>
      <w:rPr>
        <w:rStyle w:val="a6"/>
      </w:rPr>
    </w:pPr>
    <w:r>
      <w:rPr>
        <w:rStyle w:val="a6"/>
      </w:rPr>
      <w:fldChar w:fldCharType="begin"/>
    </w:r>
    <w:r>
      <w:rPr>
        <w:rStyle w:val="a6"/>
      </w:rPr>
      <w:instrText xml:space="preserve">PAGE  </w:instrText>
    </w:r>
    <w:r>
      <w:rPr>
        <w:rStyle w:val="a6"/>
      </w:rPr>
      <w:fldChar w:fldCharType="separate"/>
    </w:r>
    <w:r>
      <w:rPr>
        <w:rStyle w:val="a6"/>
        <w:noProof/>
      </w:rPr>
      <w:t>11</w:t>
    </w:r>
    <w:r>
      <w:rPr>
        <w:rStyle w:val="a6"/>
      </w:rPr>
      <w:fldChar w:fldCharType="end"/>
    </w:r>
  </w:p>
  <w:p w14:paraId="676F2CAE" w14:textId="77777777" w:rsidR="00E04205" w:rsidRDefault="00E04205">
    <w:pPr>
      <w:pStyle w:val="a5"/>
      <w:ind w:left="6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F2CAF" w14:textId="77777777" w:rsidR="00E04205" w:rsidRDefault="00E04205" w:rsidP="00F11915">
    <w:pPr>
      <w:pStyle w:val="a5"/>
      <w:ind w:left="600"/>
      <w:jc w:val="center"/>
      <w:rPr>
        <w:rStyle w:val="a6"/>
      </w:rPr>
    </w:pPr>
  </w:p>
  <w:p w14:paraId="676F2CB0" w14:textId="77777777" w:rsidR="00E04205" w:rsidRDefault="00E021DD" w:rsidP="00F11915">
    <w:pPr>
      <w:pStyle w:val="a5"/>
      <w:ind w:left="600"/>
      <w:jc w:val="center"/>
    </w:pPr>
    <w:r>
      <w:rPr>
        <w:rStyle w:val="a6"/>
      </w:rPr>
      <w:fldChar w:fldCharType="begin"/>
    </w:r>
    <w:r>
      <w:rPr>
        <w:rStyle w:val="a6"/>
      </w:rPr>
      <w:instrText xml:space="preserve"> PAGE </w:instrText>
    </w:r>
    <w:r>
      <w:rPr>
        <w:rStyle w:val="a6"/>
      </w:rPr>
      <w:fldChar w:fldCharType="separate"/>
    </w:r>
    <w:r w:rsidR="00176970">
      <w:rPr>
        <w:rStyle w:val="a6"/>
        <w:noProof/>
      </w:rPr>
      <w:t>25</w:t>
    </w:r>
    <w:r>
      <w:rPr>
        <w:rStyle w:val="a6"/>
      </w:rPr>
      <w:fldChar w:fldCharType="end"/>
    </w:r>
    <w:r>
      <w:rPr>
        <w:rStyle w:val="a6"/>
        <w:rFonts w:hint="eastAsia"/>
      </w:rPr>
      <w:t>/</w:t>
    </w:r>
    <w:r>
      <w:rPr>
        <w:rStyle w:val="a6"/>
      </w:rPr>
      <w:fldChar w:fldCharType="begin"/>
    </w:r>
    <w:r>
      <w:rPr>
        <w:rStyle w:val="a6"/>
      </w:rPr>
      <w:instrText xml:space="preserve"> NUMPAGES </w:instrText>
    </w:r>
    <w:r>
      <w:rPr>
        <w:rStyle w:val="a6"/>
      </w:rPr>
      <w:fldChar w:fldCharType="separate"/>
    </w:r>
    <w:r w:rsidR="00176970">
      <w:rPr>
        <w:rStyle w:val="a6"/>
        <w:noProof/>
      </w:rPr>
      <w:t>103</w:t>
    </w:r>
    <w:r>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5C5A0" w14:textId="77777777" w:rsidR="00E021DD" w:rsidRDefault="00E021DD">
      <w:pPr>
        <w:spacing w:before="0" w:after="0" w:line="240" w:lineRule="auto"/>
        <w:ind w:left="600"/>
      </w:pPr>
      <w:r>
        <w:separator/>
      </w:r>
    </w:p>
  </w:footnote>
  <w:footnote w:type="continuationSeparator" w:id="0">
    <w:p w14:paraId="56832F9C" w14:textId="77777777" w:rsidR="00E021DD" w:rsidRDefault="00E021DD">
      <w:pPr>
        <w:spacing w:before="0" w:after="0" w:line="240" w:lineRule="auto"/>
        <w:ind w:left="6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A9BDF" w14:textId="77777777" w:rsidR="00EA28A5" w:rsidRDefault="00EA28A5">
    <w:pPr>
      <w:pStyle w:val="aa"/>
      <w:ind w:left="6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238E7" w14:textId="77777777" w:rsidR="00EA28A5" w:rsidRDefault="00EA28A5">
    <w:pPr>
      <w:pStyle w:val="aa"/>
      <w:ind w:left="6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88920" w14:textId="77777777" w:rsidR="00EA28A5" w:rsidRDefault="00EA28A5">
    <w:pPr>
      <w:pStyle w:val="aa"/>
      <w:ind w:left="6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 w15:restartNumberingAfterBreak="0">
    <w:nsid w:val="7F8E3075"/>
    <w:multiLevelType w:val="multilevel"/>
    <w:tmpl w:val="7F8E3075"/>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360"/>
        </w:tabs>
        <w:ind w:left="360" w:firstLine="0"/>
      </w:pPr>
      <w:rPr>
        <w:rFonts w:ascii="Wingdings" w:hAnsi="Wingdings"/>
      </w:rPr>
    </w:lvl>
    <w:lvl w:ilvl="2">
      <w:start w:val="1"/>
      <w:numFmt w:val="bullet"/>
      <w:lvlText w:val=""/>
      <w:lvlJc w:val="left"/>
      <w:pPr>
        <w:tabs>
          <w:tab w:val="num" w:pos="720"/>
        </w:tabs>
        <w:ind w:left="720" w:firstLine="0"/>
      </w:pPr>
      <w:rPr>
        <w:rFonts w:ascii="Wingdings" w:hAnsi="Wingdings"/>
      </w:rPr>
    </w:lvl>
    <w:lvl w:ilvl="3">
      <w:start w:val="1"/>
      <w:numFmt w:val="bullet"/>
      <w:lvlText w:val=""/>
      <w:lvlJc w:val="left"/>
      <w:pPr>
        <w:tabs>
          <w:tab w:val="num" w:pos="1080"/>
        </w:tabs>
        <w:ind w:left="1080" w:firstLine="0"/>
      </w:pPr>
      <w:rPr>
        <w:rFonts w:ascii="Symbol" w:hAnsi="Symbol"/>
      </w:rPr>
    </w:lvl>
    <w:lvl w:ilvl="4">
      <w:start w:val="1"/>
      <w:numFmt w:val="bullet"/>
      <w:lvlText w:val=""/>
      <w:lvlJc w:val="left"/>
      <w:pPr>
        <w:tabs>
          <w:tab w:val="num" w:pos="1440"/>
        </w:tabs>
        <w:ind w:left="1440" w:firstLine="0"/>
      </w:pPr>
      <w:rPr>
        <w:rFonts w:ascii="Symbol" w:hAnsi="Symbol"/>
      </w:rPr>
    </w:lvl>
    <w:lvl w:ilvl="5">
      <w:start w:val="1"/>
      <w:numFmt w:val="bullet"/>
      <w:lvlText w:val=""/>
      <w:lvlJc w:val="left"/>
      <w:pPr>
        <w:tabs>
          <w:tab w:val="num" w:pos="1440"/>
        </w:tabs>
        <w:ind w:left="1440" w:firstLine="0"/>
      </w:pPr>
      <w:rPr>
        <w:rFonts w:ascii="Wingdings" w:hAnsi="Wingdings"/>
      </w:rPr>
    </w:lvl>
    <w:lvl w:ilvl="6">
      <w:start w:val="1"/>
      <w:numFmt w:val="bullet"/>
      <w:lvlText w:val=""/>
      <w:lvlJc w:val="left"/>
      <w:pPr>
        <w:tabs>
          <w:tab w:val="num" w:pos="1440"/>
        </w:tabs>
        <w:ind w:left="1440" w:firstLine="0"/>
      </w:pPr>
      <w:rPr>
        <w:rFonts w:ascii="Wingdings" w:hAnsi="Wingdings"/>
      </w:rPr>
    </w:lvl>
    <w:lvl w:ilvl="7">
      <w:start w:val="1"/>
      <w:numFmt w:val="bullet"/>
      <w:lvlText w:val=""/>
      <w:lvlJc w:val="left"/>
      <w:pPr>
        <w:tabs>
          <w:tab w:val="num" w:pos="1440"/>
        </w:tabs>
        <w:ind w:left="1440" w:firstLine="0"/>
      </w:pPr>
      <w:rPr>
        <w:rFonts w:ascii="Symbol" w:hAnsi="Symbol"/>
      </w:rPr>
    </w:lvl>
    <w:lvl w:ilvl="8">
      <w:start w:val="1"/>
      <w:numFmt w:val="bullet"/>
      <w:lvlText w:val=""/>
      <w:lvlJc w:val="left"/>
      <w:pPr>
        <w:tabs>
          <w:tab w:val="num" w:pos="1440"/>
        </w:tabs>
        <w:ind w:left="1440" w:firstLine="0"/>
      </w:pPr>
      <w:rPr>
        <w:rFonts w:ascii="Symbol" w:hAnsi="Symbol"/>
      </w:rPr>
    </w:lvl>
  </w:abstractNum>
  <w:num w:numId="1">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93"/>
  <w:drawingGridVerticalSpacing w:val="333"/>
  <w:displayHorizontalDrawingGridEvery w:val="0"/>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959"/>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170E"/>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25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2165"/>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194C"/>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6D05"/>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CE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8C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21DD"/>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53DE"/>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28A5"/>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676F27F5"/>
  <w15:docId w15:val="{AE7323B4-3F70-47EF-80B1-A0C1A23E3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28A5"/>
  </w:style>
  <w:style w:type="paragraph" w:styleId="1">
    <w:name w:val="heading 1"/>
    <w:basedOn w:val="a"/>
    <w:next w:val="a"/>
    <w:link w:val="10"/>
    <w:uiPriority w:val="9"/>
    <w:qFormat/>
    <w:rsid w:val="00EA28A5"/>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EA28A5"/>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EA28A5"/>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EA28A5"/>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unhideWhenUsed/>
    <w:qFormat/>
    <w:rsid w:val="00EA28A5"/>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unhideWhenUsed/>
    <w:qFormat/>
    <w:rsid w:val="00EA28A5"/>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unhideWhenUsed/>
    <w:qFormat/>
    <w:rsid w:val="00EA28A5"/>
    <w:pPr>
      <w:spacing w:before="200" w:after="0"/>
      <w:outlineLvl w:val="6"/>
    </w:pPr>
    <w:rPr>
      <w:caps/>
      <w:color w:val="2E74B5" w:themeColor="accent1" w:themeShade="BF"/>
      <w:spacing w:val="10"/>
    </w:rPr>
  </w:style>
  <w:style w:type="paragraph" w:styleId="8">
    <w:name w:val="heading 8"/>
    <w:basedOn w:val="a"/>
    <w:next w:val="a"/>
    <w:link w:val="80"/>
    <w:uiPriority w:val="9"/>
    <w:unhideWhenUsed/>
    <w:qFormat/>
    <w:rsid w:val="00EA28A5"/>
    <w:pPr>
      <w:spacing w:before="200" w:after="0"/>
      <w:outlineLvl w:val="7"/>
    </w:pPr>
    <w:rPr>
      <w:caps/>
      <w:spacing w:val="10"/>
      <w:sz w:val="18"/>
      <w:szCs w:val="18"/>
    </w:rPr>
  </w:style>
  <w:style w:type="paragraph" w:styleId="9">
    <w:name w:val="heading 9"/>
    <w:basedOn w:val="a"/>
    <w:next w:val="a"/>
    <w:link w:val="90"/>
    <w:uiPriority w:val="9"/>
    <w:unhideWhenUsed/>
    <w:qFormat/>
    <w:rsid w:val="00EA28A5"/>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CA29B8"/>
    <w:rPr>
      <w:color w:val="0000FF"/>
      <w:u w:val="single"/>
    </w:rPr>
  </w:style>
  <w:style w:type="paragraph" w:styleId="a4">
    <w:name w:val="caption"/>
    <w:basedOn w:val="a"/>
    <w:next w:val="a"/>
    <w:uiPriority w:val="35"/>
    <w:unhideWhenUsed/>
    <w:qFormat/>
    <w:rsid w:val="00EA28A5"/>
    <w:rPr>
      <w:b/>
      <w:bCs/>
      <w:color w:val="2E74B5" w:themeColor="accent1" w:themeShade="BF"/>
      <w:sz w:val="16"/>
      <w:szCs w:val="16"/>
    </w:rPr>
  </w:style>
  <w:style w:type="paragraph" w:styleId="a5">
    <w:name w:val="footer"/>
    <w:basedOn w:val="a"/>
    <w:rsid w:val="00580CE6"/>
    <w:pPr>
      <w:tabs>
        <w:tab w:val="center" w:pos="4252"/>
        <w:tab w:val="right" w:pos="8504"/>
      </w:tabs>
      <w:snapToGrid w:val="0"/>
    </w:pPr>
  </w:style>
  <w:style w:type="character" w:styleId="a6">
    <w:name w:val="page number"/>
    <w:basedOn w:val="a0"/>
    <w:rsid w:val="00580CE6"/>
  </w:style>
  <w:style w:type="paragraph" w:styleId="21">
    <w:name w:val="Body Text Indent 2"/>
    <w:basedOn w:val="a"/>
    <w:rsid w:val="00580CE6"/>
    <w:pPr>
      <w:ind w:firstLineChars="100" w:firstLine="192"/>
    </w:pPr>
    <w:rPr>
      <w:sz w:val="21"/>
    </w:rPr>
  </w:style>
  <w:style w:type="paragraph" w:styleId="a7">
    <w:name w:val="endnote text"/>
    <w:basedOn w:val="a"/>
    <w:link w:val="a8"/>
    <w:semiHidden/>
    <w:rsid w:val="00580CE6"/>
    <w:pPr>
      <w:snapToGrid w:val="0"/>
    </w:pPr>
  </w:style>
  <w:style w:type="character" w:styleId="a9">
    <w:name w:val="endnote reference"/>
    <w:basedOn w:val="a0"/>
    <w:semiHidden/>
    <w:rsid w:val="00580CE6"/>
    <w:rPr>
      <w:vertAlign w:val="superscript"/>
    </w:rPr>
  </w:style>
  <w:style w:type="paragraph" w:styleId="aa">
    <w:name w:val="header"/>
    <w:basedOn w:val="a"/>
    <w:link w:val="ab"/>
    <w:uiPriority w:val="99"/>
    <w:rsid w:val="001E60DE"/>
    <w:pPr>
      <w:tabs>
        <w:tab w:val="center" w:pos="4252"/>
        <w:tab w:val="right" w:pos="8504"/>
      </w:tabs>
      <w:snapToGrid w:val="0"/>
    </w:pPr>
  </w:style>
  <w:style w:type="paragraph" w:styleId="ac">
    <w:name w:val="Title"/>
    <w:basedOn w:val="a"/>
    <w:next w:val="a"/>
    <w:link w:val="ad"/>
    <w:uiPriority w:val="10"/>
    <w:qFormat/>
    <w:rsid w:val="00EA28A5"/>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d">
    <w:name w:val="表題 (文字)"/>
    <w:basedOn w:val="a0"/>
    <w:link w:val="ac"/>
    <w:uiPriority w:val="10"/>
    <w:rsid w:val="00EA28A5"/>
    <w:rPr>
      <w:rFonts w:asciiTheme="majorHAnsi" w:eastAsiaTheme="majorEastAsia" w:hAnsiTheme="majorHAnsi" w:cstheme="majorBidi"/>
      <w:caps/>
      <w:color w:val="5B9BD5" w:themeColor="accent1"/>
      <w:spacing w:val="10"/>
      <w:sz w:val="52"/>
      <w:szCs w:val="52"/>
    </w:rPr>
  </w:style>
  <w:style w:type="paragraph" w:styleId="ae">
    <w:name w:val="Balloon Text"/>
    <w:basedOn w:val="a"/>
    <w:link w:val="af"/>
    <w:rsid w:val="00F053D1"/>
    <w:rPr>
      <w:rFonts w:asciiTheme="majorHAnsi" w:eastAsiaTheme="majorEastAsia" w:hAnsiTheme="majorHAnsi" w:cstheme="majorBidi"/>
      <w:sz w:val="18"/>
      <w:szCs w:val="18"/>
    </w:rPr>
  </w:style>
  <w:style w:type="character" w:customStyle="1" w:styleId="af">
    <w:name w:val="吹き出し (文字)"/>
    <w:basedOn w:val="a0"/>
    <w:link w:val="ae"/>
    <w:rsid w:val="00F053D1"/>
    <w:rPr>
      <w:rFonts w:asciiTheme="majorHAnsi" w:eastAsiaTheme="majorEastAsia" w:hAnsiTheme="majorHAnsi" w:cstheme="majorBidi"/>
      <w:kern w:val="2"/>
      <w:sz w:val="18"/>
      <w:szCs w:val="18"/>
    </w:rPr>
  </w:style>
  <w:style w:type="character" w:customStyle="1" w:styleId="40">
    <w:name w:val="見出し 4 (文字)"/>
    <w:basedOn w:val="a0"/>
    <w:link w:val="4"/>
    <w:uiPriority w:val="9"/>
    <w:rsid w:val="00EA28A5"/>
    <w:rPr>
      <w:caps/>
      <w:color w:val="2E74B5" w:themeColor="accent1" w:themeShade="BF"/>
      <w:spacing w:val="10"/>
    </w:rPr>
  </w:style>
  <w:style w:type="paragraph" w:styleId="af0">
    <w:name w:val="List Paragraph"/>
    <w:basedOn w:val="a"/>
    <w:uiPriority w:val="34"/>
    <w:qFormat/>
    <w:rsid w:val="00E804A8"/>
    <w:pPr>
      <w:ind w:leftChars="400" w:left="840"/>
    </w:pPr>
  </w:style>
  <w:style w:type="character" w:customStyle="1" w:styleId="a8">
    <w:name w:val="文末脚注文字列 (文字)"/>
    <w:link w:val="a7"/>
    <w:semiHidden/>
    <w:rsid w:val="00E804A8"/>
    <w:rPr>
      <w:kern w:val="2"/>
      <w:szCs w:val="24"/>
    </w:rPr>
  </w:style>
  <w:style w:type="paragraph" w:styleId="af1">
    <w:name w:val="Plain Text"/>
    <w:basedOn w:val="a"/>
    <w:link w:val="af2"/>
    <w:rsid w:val="00501B8A"/>
    <w:rPr>
      <w:rFonts w:ascii="ＭＳ 明朝" w:hAnsi="Courier New" w:cs="Courier New"/>
      <w:sz w:val="21"/>
      <w:szCs w:val="21"/>
    </w:rPr>
  </w:style>
  <w:style w:type="character" w:customStyle="1" w:styleId="af2">
    <w:name w:val="書式なし (文字)"/>
    <w:basedOn w:val="a0"/>
    <w:link w:val="af1"/>
    <w:rsid w:val="00501B8A"/>
    <w:rPr>
      <w:rFonts w:ascii="ＭＳ 明朝" w:hAnsi="Courier New" w:cs="Courier New"/>
      <w:kern w:val="2"/>
      <w:sz w:val="21"/>
      <w:szCs w:val="21"/>
    </w:rPr>
  </w:style>
  <w:style w:type="character" w:customStyle="1" w:styleId="50">
    <w:name w:val="見出し 5 (文字)"/>
    <w:basedOn w:val="a0"/>
    <w:link w:val="5"/>
    <w:uiPriority w:val="9"/>
    <w:rsid w:val="00EA28A5"/>
    <w:rPr>
      <w:caps/>
      <w:color w:val="2E74B5" w:themeColor="accent1" w:themeShade="BF"/>
      <w:spacing w:val="10"/>
    </w:rPr>
  </w:style>
  <w:style w:type="paragraph" w:styleId="af3">
    <w:name w:val="Body Text"/>
    <w:basedOn w:val="a"/>
    <w:link w:val="af4"/>
    <w:rsid w:val="009C62C6"/>
  </w:style>
  <w:style w:type="character" w:customStyle="1" w:styleId="af4">
    <w:name w:val="本文 (文字)"/>
    <w:basedOn w:val="a0"/>
    <w:link w:val="af3"/>
    <w:rsid w:val="009C62C6"/>
    <w:rPr>
      <w:kern w:val="2"/>
      <w:szCs w:val="24"/>
    </w:rPr>
  </w:style>
  <w:style w:type="character" w:customStyle="1" w:styleId="30">
    <w:name w:val="見出し 3 (文字)"/>
    <w:basedOn w:val="a0"/>
    <w:link w:val="3"/>
    <w:uiPriority w:val="9"/>
    <w:rsid w:val="00EA28A5"/>
    <w:rPr>
      <w:caps/>
      <w:color w:val="1F4D78" w:themeColor="accent1" w:themeShade="7F"/>
      <w:spacing w:val="15"/>
    </w:rPr>
  </w:style>
  <w:style w:type="character" w:customStyle="1" w:styleId="WW8Num44z0">
    <w:name w:val="WW8Num44z0"/>
    <w:rsid w:val="009C62C6"/>
    <w:rPr>
      <w:lang w:val="en-US"/>
    </w:rPr>
  </w:style>
  <w:style w:type="character" w:customStyle="1" w:styleId="nfakpe">
    <w:name w:val="nfakpe"/>
    <w:basedOn w:val="a0"/>
    <w:rsid w:val="009C62C6"/>
  </w:style>
  <w:style w:type="paragraph" w:styleId="af5">
    <w:name w:val="footnote text"/>
    <w:basedOn w:val="a"/>
    <w:link w:val="af6"/>
    <w:uiPriority w:val="99"/>
    <w:unhideWhenUsed/>
    <w:rsid w:val="00EE2DEC"/>
    <w:pPr>
      <w:snapToGrid w:val="0"/>
    </w:pPr>
    <w:rPr>
      <w:rFonts w:ascii="ＭＳ Ｐゴシック" w:eastAsia="ＭＳ Ｐゴシック" w:hAnsi="ＭＳ Ｐゴシック"/>
    </w:rPr>
  </w:style>
  <w:style w:type="character" w:customStyle="1" w:styleId="af6">
    <w:name w:val="脚注文字列 (文字)"/>
    <w:basedOn w:val="a0"/>
    <w:link w:val="af5"/>
    <w:uiPriority w:val="99"/>
    <w:rsid w:val="00EE2DEC"/>
    <w:rPr>
      <w:rFonts w:ascii="ＭＳ Ｐゴシック" w:eastAsia="ＭＳ Ｐゴシック" w:hAnsi="ＭＳ Ｐゴシック"/>
      <w:kern w:val="2"/>
      <w:szCs w:val="24"/>
    </w:rPr>
  </w:style>
  <w:style w:type="character" w:styleId="af7">
    <w:name w:val="footnote reference"/>
    <w:basedOn w:val="a0"/>
    <w:uiPriority w:val="99"/>
    <w:unhideWhenUsed/>
    <w:rsid w:val="00EE2DEC"/>
    <w:rPr>
      <w:vertAlign w:val="superscript"/>
    </w:rPr>
  </w:style>
  <w:style w:type="paragraph" w:styleId="11">
    <w:name w:val="toc 1"/>
    <w:basedOn w:val="a"/>
    <w:next w:val="a"/>
    <w:autoRedefine/>
    <w:uiPriority w:val="39"/>
    <w:rsid w:val="00A83285"/>
    <w:pPr>
      <w:tabs>
        <w:tab w:val="left" w:pos="400"/>
        <w:tab w:val="right" w:leader="dot" w:pos="8494"/>
      </w:tabs>
      <w:spacing w:before="120" w:after="120" w:line="0" w:lineRule="atLeast"/>
    </w:pPr>
    <w:rPr>
      <w:b/>
      <w:bCs/>
      <w:caps/>
    </w:rPr>
  </w:style>
  <w:style w:type="character" w:styleId="af8">
    <w:name w:val="Emphasis"/>
    <w:uiPriority w:val="20"/>
    <w:qFormat/>
    <w:rsid w:val="00EA28A5"/>
    <w:rPr>
      <w:caps/>
      <w:color w:val="1F4D78" w:themeColor="accent1" w:themeShade="7F"/>
      <w:spacing w:val="5"/>
    </w:rPr>
  </w:style>
  <w:style w:type="character" w:customStyle="1" w:styleId="ab">
    <w:name w:val="ヘッダー (文字)"/>
    <w:link w:val="aa"/>
    <w:uiPriority w:val="99"/>
    <w:rsid w:val="0027408D"/>
    <w:rPr>
      <w:kern w:val="2"/>
      <w:szCs w:val="24"/>
    </w:rPr>
  </w:style>
  <w:style w:type="character" w:customStyle="1" w:styleId="st">
    <w:name w:val="st"/>
    <w:basedOn w:val="a0"/>
    <w:rsid w:val="0027408D"/>
  </w:style>
  <w:style w:type="paragraph" w:styleId="af9">
    <w:name w:val="Date"/>
    <w:basedOn w:val="a"/>
    <w:next w:val="a"/>
    <w:link w:val="afa"/>
    <w:rsid w:val="00AA3709"/>
    <w:rPr>
      <w:rFonts w:ascii="ＭＳ Ｐゴシック" w:eastAsia="ＭＳ Ｐゴシック" w:hAnsi="ＭＳ Ｐゴシック"/>
    </w:rPr>
  </w:style>
  <w:style w:type="character" w:customStyle="1" w:styleId="afa">
    <w:name w:val="日付 (文字)"/>
    <w:basedOn w:val="a0"/>
    <w:link w:val="af9"/>
    <w:rsid w:val="00AA3709"/>
    <w:rPr>
      <w:rFonts w:ascii="ＭＳ Ｐゴシック" w:eastAsia="ＭＳ Ｐゴシック" w:hAnsi="ＭＳ Ｐゴシック"/>
      <w:kern w:val="2"/>
      <w:szCs w:val="24"/>
    </w:rPr>
  </w:style>
  <w:style w:type="character" w:styleId="afb">
    <w:name w:val="annotation reference"/>
    <w:basedOn w:val="a0"/>
    <w:rsid w:val="00203C0F"/>
    <w:rPr>
      <w:sz w:val="18"/>
      <w:szCs w:val="18"/>
    </w:rPr>
  </w:style>
  <w:style w:type="paragraph" w:styleId="afc">
    <w:name w:val="annotation text"/>
    <w:basedOn w:val="a"/>
    <w:link w:val="afd"/>
    <w:rsid w:val="00203C0F"/>
  </w:style>
  <w:style w:type="character" w:customStyle="1" w:styleId="afd">
    <w:name w:val="コメント文字列 (文字)"/>
    <w:basedOn w:val="a0"/>
    <w:link w:val="afc"/>
    <w:rsid w:val="00203C0F"/>
    <w:rPr>
      <w:kern w:val="2"/>
      <w:szCs w:val="24"/>
    </w:rPr>
  </w:style>
  <w:style w:type="paragraph" w:styleId="afe">
    <w:name w:val="annotation subject"/>
    <w:basedOn w:val="afc"/>
    <w:next w:val="afc"/>
    <w:link w:val="aff"/>
    <w:rsid w:val="00203C0F"/>
    <w:rPr>
      <w:b/>
      <w:bCs/>
    </w:rPr>
  </w:style>
  <w:style w:type="character" w:customStyle="1" w:styleId="aff">
    <w:name w:val="コメント内容 (文字)"/>
    <w:basedOn w:val="afd"/>
    <w:link w:val="afe"/>
    <w:rsid w:val="00203C0F"/>
    <w:rPr>
      <w:b/>
      <w:bCs/>
      <w:kern w:val="2"/>
      <w:szCs w:val="24"/>
    </w:rPr>
  </w:style>
  <w:style w:type="character" w:styleId="aff0">
    <w:name w:val="FollowedHyperlink"/>
    <w:basedOn w:val="a0"/>
    <w:uiPriority w:val="99"/>
    <w:rsid w:val="002B1288"/>
    <w:rPr>
      <w:color w:val="954F72" w:themeColor="followedHyperlink"/>
      <w:u w:val="single"/>
    </w:rPr>
  </w:style>
  <w:style w:type="paragraph" w:styleId="aff1">
    <w:name w:val="Revision"/>
    <w:hidden/>
    <w:uiPriority w:val="99"/>
    <w:semiHidden/>
    <w:rsid w:val="00164246"/>
    <w:rPr>
      <w:kern w:val="2"/>
      <w:szCs w:val="24"/>
    </w:rPr>
  </w:style>
  <w:style w:type="paragraph" w:styleId="Web">
    <w:name w:val="Normal (Web)"/>
    <w:basedOn w:val="a"/>
    <w:uiPriority w:val="99"/>
    <w:unhideWhenUsed/>
    <w:rsid w:val="00A33D00"/>
    <w:pPr>
      <w:spacing w:beforeAutospacing="1" w:after="100" w:afterAutospacing="1"/>
    </w:pPr>
    <w:rPr>
      <w:rFonts w:ascii="ＭＳ Ｐゴシック" w:eastAsia="ＭＳ Ｐゴシック" w:hAnsi="ＭＳ Ｐゴシック" w:cs="ＭＳ Ｐゴシック"/>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aff2">
    <w:name w:val="Quote"/>
    <w:basedOn w:val="a"/>
    <w:next w:val="a"/>
    <w:link w:val="aff3"/>
    <w:uiPriority w:val="29"/>
    <w:qFormat/>
    <w:rsid w:val="00EA28A5"/>
    <w:rPr>
      <w:i/>
      <w:iCs/>
      <w:sz w:val="24"/>
      <w:szCs w:val="24"/>
    </w:rPr>
  </w:style>
  <w:style w:type="character" w:customStyle="1" w:styleId="aff3">
    <w:name w:val="引用文 (文字)"/>
    <w:basedOn w:val="a0"/>
    <w:link w:val="aff2"/>
    <w:uiPriority w:val="29"/>
    <w:rsid w:val="00EA28A5"/>
    <w:rPr>
      <w:i/>
      <w:iCs/>
      <w:sz w:val="24"/>
      <w:szCs w:val="24"/>
    </w:rPr>
  </w:style>
  <w:style w:type="character" w:customStyle="1" w:styleId="10">
    <w:name w:val="見出し 1 (文字)"/>
    <w:basedOn w:val="a0"/>
    <w:link w:val="1"/>
    <w:uiPriority w:val="9"/>
    <w:rsid w:val="00EA28A5"/>
    <w:rPr>
      <w:caps/>
      <w:color w:val="FFFFFF" w:themeColor="background1"/>
      <w:spacing w:val="15"/>
      <w:sz w:val="22"/>
      <w:szCs w:val="22"/>
      <w:shd w:val="clear" w:color="auto" w:fill="5B9BD5" w:themeFill="accent1"/>
    </w:rPr>
  </w:style>
  <w:style w:type="character" w:customStyle="1" w:styleId="20">
    <w:name w:val="見出し 2 (文字)"/>
    <w:basedOn w:val="a0"/>
    <w:link w:val="2"/>
    <w:uiPriority w:val="9"/>
    <w:rsid w:val="00EA28A5"/>
    <w:rPr>
      <w:caps/>
      <w:spacing w:val="15"/>
      <w:shd w:val="clear" w:color="auto" w:fill="DEEAF6" w:themeFill="accent1" w:themeFillTint="33"/>
    </w:rPr>
  </w:style>
  <w:style w:type="character" w:customStyle="1" w:styleId="60">
    <w:name w:val="見出し 6 (文字)"/>
    <w:basedOn w:val="a0"/>
    <w:link w:val="6"/>
    <w:uiPriority w:val="9"/>
    <w:rsid w:val="00EA28A5"/>
    <w:rPr>
      <w:caps/>
      <w:color w:val="2E74B5" w:themeColor="accent1" w:themeShade="BF"/>
      <w:spacing w:val="10"/>
    </w:rPr>
  </w:style>
  <w:style w:type="character" w:customStyle="1" w:styleId="70">
    <w:name w:val="見出し 7 (文字)"/>
    <w:basedOn w:val="a0"/>
    <w:link w:val="7"/>
    <w:uiPriority w:val="9"/>
    <w:rsid w:val="00EA28A5"/>
    <w:rPr>
      <w:caps/>
      <w:color w:val="2E74B5" w:themeColor="accent1" w:themeShade="BF"/>
      <w:spacing w:val="10"/>
    </w:rPr>
  </w:style>
  <w:style w:type="character" w:customStyle="1" w:styleId="80">
    <w:name w:val="見出し 8 (文字)"/>
    <w:basedOn w:val="a0"/>
    <w:link w:val="8"/>
    <w:uiPriority w:val="9"/>
    <w:rsid w:val="00EA28A5"/>
    <w:rPr>
      <w:caps/>
      <w:spacing w:val="10"/>
      <w:sz w:val="18"/>
      <w:szCs w:val="18"/>
    </w:rPr>
  </w:style>
  <w:style w:type="character" w:customStyle="1" w:styleId="90">
    <w:name w:val="見出し 9 (文字)"/>
    <w:basedOn w:val="a0"/>
    <w:link w:val="9"/>
    <w:uiPriority w:val="9"/>
    <w:rsid w:val="00EA28A5"/>
    <w:rPr>
      <w:i/>
      <w:iCs/>
      <w:caps/>
      <w:spacing w:val="10"/>
      <w:sz w:val="18"/>
      <w:szCs w:val="18"/>
    </w:rPr>
  </w:style>
  <w:style w:type="paragraph" w:styleId="22">
    <w:name w:val="toc 2"/>
    <w:basedOn w:val="a"/>
    <w:next w:val="a"/>
    <w:autoRedefine/>
    <w:uiPriority w:val="39"/>
    <w:rsid w:val="00565D61"/>
    <w:pPr>
      <w:ind w:left="200"/>
    </w:pPr>
    <w:rPr>
      <w:smallCaps/>
    </w:rPr>
  </w:style>
  <w:style w:type="paragraph" w:styleId="31">
    <w:name w:val="toc 3"/>
    <w:basedOn w:val="a"/>
    <w:next w:val="a"/>
    <w:autoRedefine/>
    <w:uiPriority w:val="39"/>
    <w:rsid w:val="00565D61"/>
    <w:pPr>
      <w:ind w:left="400"/>
    </w:pPr>
    <w:rPr>
      <w:i/>
      <w:iCs/>
    </w:rPr>
  </w:style>
  <w:style w:type="paragraph" w:styleId="aff4">
    <w:name w:val="TOC Heading"/>
    <w:basedOn w:val="1"/>
    <w:next w:val="a"/>
    <w:uiPriority w:val="39"/>
    <w:unhideWhenUsed/>
    <w:qFormat/>
    <w:rsid w:val="00EA28A5"/>
    <w:pPr>
      <w:outlineLvl w:val="9"/>
    </w:pPr>
  </w:style>
  <w:style w:type="paragraph" w:styleId="41">
    <w:name w:val="toc 4"/>
    <w:basedOn w:val="a"/>
    <w:next w:val="a"/>
    <w:autoRedefine/>
    <w:uiPriority w:val="39"/>
    <w:unhideWhenUsed/>
    <w:rsid w:val="00B036E0"/>
    <w:pPr>
      <w:ind w:left="600"/>
    </w:pPr>
    <w:rPr>
      <w:sz w:val="18"/>
      <w:szCs w:val="18"/>
    </w:rPr>
  </w:style>
  <w:style w:type="paragraph" w:styleId="51">
    <w:name w:val="toc 5"/>
    <w:basedOn w:val="a"/>
    <w:next w:val="a"/>
    <w:autoRedefine/>
    <w:uiPriority w:val="39"/>
    <w:unhideWhenUsed/>
    <w:rsid w:val="00B036E0"/>
    <w:pPr>
      <w:ind w:left="800"/>
    </w:pPr>
    <w:rPr>
      <w:sz w:val="18"/>
      <w:szCs w:val="18"/>
    </w:rPr>
  </w:style>
  <w:style w:type="paragraph" w:styleId="61">
    <w:name w:val="toc 6"/>
    <w:basedOn w:val="a"/>
    <w:next w:val="a"/>
    <w:autoRedefine/>
    <w:uiPriority w:val="39"/>
    <w:unhideWhenUsed/>
    <w:rsid w:val="00B036E0"/>
    <w:pPr>
      <w:ind w:left="1000"/>
    </w:pPr>
    <w:rPr>
      <w:sz w:val="18"/>
      <w:szCs w:val="18"/>
    </w:rPr>
  </w:style>
  <w:style w:type="paragraph" w:styleId="71">
    <w:name w:val="toc 7"/>
    <w:basedOn w:val="a"/>
    <w:next w:val="a"/>
    <w:autoRedefine/>
    <w:uiPriority w:val="39"/>
    <w:unhideWhenUsed/>
    <w:rsid w:val="00B036E0"/>
    <w:pPr>
      <w:ind w:left="1200"/>
    </w:pPr>
    <w:rPr>
      <w:sz w:val="18"/>
      <w:szCs w:val="18"/>
    </w:rPr>
  </w:style>
  <w:style w:type="paragraph" w:styleId="81">
    <w:name w:val="toc 8"/>
    <w:basedOn w:val="a"/>
    <w:next w:val="a"/>
    <w:autoRedefine/>
    <w:uiPriority w:val="39"/>
    <w:unhideWhenUsed/>
    <w:rsid w:val="00B036E0"/>
    <w:pPr>
      <w:ind w:left="1400"/>
    </w:pPr>
    <w:rPr>
      <w:sz w:val="18"/>
      <w:szCs w:val="18"/>
    </w:rPr>
  </w:style>
  <w:style w:type="paragraph" w:styleId="91">
    <w:name w:val="toc 9"/>
    <w:basedOn w:val="a"/>
    <w:next w:val="a"/>
    <w:autoRedefine/>
    <w:uiPriority w:val="39"/>
    <w:unhideWhenUsed/>
    <w:rsid w:val="00B036E0"/>
    <w:pPr>
      <w:ind w:left="1600"/>
    </w:pPr>
    <w:rPr>
      <w:sz w:val="18"/>
      <w:szCs w:val="18"/>
    </w:rPr>
  </w:style>
  <w:style w:type="character" w:customStyle="1" w:styleId="12">
    <w:name w:val="未解決のメンション1"/>
    <w:basedOn w:val="a0"/>
    <w:uiPriority w:val="99"/>
    <w:semiHidden/>
    <w:unhideWhenUsed/>
    <w:rsid w:val="002E3802"/>
    <w:rPr>
      <w:color w:val="808080"/>
      <w:shd w:val="clear" w:color="auto" w:fill="E6E6E6"/>
    </w:rPr>
  </w:style>
  <w:style w:type="paragraph" w:styleId="aff5">
    <w:name w:val="Subtitle"/>
    <w:basedOn w:val="a"/>
    <w:next w:val="a"/>
    <w:link w:val="aff6"/>
    <w:uiPriority w:val="11"/>
    <w:qFormat/>
    <w:rsid w:val="00EA28A5"/>
    <w:pPr>
      <w:spacing w:before="0" w:after="500" w:line="240" w:lineRule="auto"/>
    </w:pPr>
    <w:rPr>
      <w:caps/>
      <w:color w:val="595959" w:themeColor="text1" w:themeTint="A6"/>
      <w:spacing w:val="10"/>
      <w:sz w:val="21"/>
      <w:szCs w:val="21"/>
    </w:rPr>
  </w:style>
  <w:style w:type="character" w:customStyle="1" w:styleId="aff6">
    <w:name w:val="副題 (文字)"/>
    <w:basedOn w:val="a0"/>
    <w:link w:val="aff5"/>
    <w:uiPriority w:val="11"/>
    <w:rsid w:val="00EA28A5"/>
    <w:rPr>
      <w:caps/>
      <w:color w:val="595959" w:themeColor="text1" w:themeTint="A6"/>
      <w:spacing w:val="10"/>
      <w:sz w:val="21"/>
      <w:szCs w:val="21"/>
    </w:rPr>
  </w:style>
  <w:style w:type="character" w:styleId="aff7">
    <w:name w:val="Strong"/>
    <w:uiPriority w:val="22"/>
    <w:qFormat/>
    <w:rsid w:val="00EA28A5"/>
    <w:rPr>
      <w:b/>
      <w:bCs/>
    </w:rPr>
  </w:style>
  <w:style w:type="paragraph" w:styleId="aff8">
    <w:name w:val="No Spacing"/>
    <w:uiPriority w:val="1"/>
    <w:qFormat/>
    <w:rsid w:val="00EA28A5"/>
    <w:pPr>
      <w:spacing w:after="0" w:line="240" w:lineRule="auto"/>
    </w:pPr>
  </w:style>
  <w:style w:type="paragraph" w:styleId="23">
    <w:name w:val="Intense Quote"/>
    <w:basedOn w:val="a"/>
    <w:next w:val="a"/>
    <w:link w:val="24"/>
    <w:uiPriority w:val="30"/>
    <w:qFormat/>
    <w:rsid w:val="00EA28A5"/>
    <w:pPr>
      <w:spacing w:before="240" w:after="240" w:line="240" w:lineRule="auto"/>
      <w:ind w:left="1080" w:right="1080"/>
      <w:jc w:val="center"/>
    </w:pPr>
    <w:rPr>
      <w:color w:val="5B9BD5" w:themeColor="accent1"/>
      <w:sz w:val="24"/>
      <w:szCs w:val="24"/>
    </w:rPr>
  </w:style>
  <w:style w:type="character" w:customStyle="1" w:styleId="24">
    <w:name w:val="引用文 2 (文字)"/>
    <w:basedOn w:val="a0"/>
    <w:link w:val="23"/>
    <w:uiPriority w:val="30"/>
    <w:rsid w:val="00EA28A5"/>
    <w:rPr>
      <w:color w:val="5B9BD5" w:themeColor="accent1"/>
      <w:sz w:val="24"/>
      <w:szCs w:val="24"/>
    </w:rPr>
  </w:style>
  <w:style w:type="character" w:styleId="aff9">
    <w:name w:val="Subtle Emphasis"/>
    <w:uiPriority w:val="19"/>
    <w:qFormat/>
    <w:rsid w:val="00EA28A5"/>
    <w:rPr>
      <w:i/>
      <w:iCs/>
      <w:color w:val="1F4D78" w:themeColor="accent1" w:themeShade="7F"/>
    </w:rPr>
  </w:style>
  <w:style w:type="character" w:styleId="25">
    <w:name w:val="Intense Emphasis"/>
    <w:uiPriority w:val="21"/>
    <w:qFormat/>
    <w:rsid w:val="00EA28A5"/>
    <w:rPr>
      <w:b/>
      <w:bCs/>
      <w:caps/>
      <w:color w:val="1F4D78" w:themeColor="accent1" w:themeShade="7F"/>
      <w:spacing w:val="10"/>
    </w:rPr>
  </w:style>
  <w:style w:type="character" w:styleId="affa">
    <w:name w:val="Subtle Reference"/>
    <w:uiPriority w:val="31"/>
    <w:qFormat/>
    <w:rsid w:val="00EA28A5"/>
    <w:rPr>
      <w:b/>
      <w:bCs/>
      <w:color w:val="5B9BD5" w:themeColor="accent1"/>
    </w:rPr>
  </w:style>
  <w:style w:type="character" w:styleId="26">
    <w:name w:val="Intense Reference"/>
    <w:uiPriority w:val="32"/>
    <w:qFormat/>
    <w:rsid w:val="00EA28A5"/>
    <w:rPr>
      <w:b/>
      <w:bCs/>
      <w:i/>
      <w:iCs/>
      <w:caps/>
      <w:color w:val="5B9BD5" w:themeColor="accent1"/>
    </w:rPr>
  </w:style>
  <w:style w:type="character" w:styleId="affb">
    <w:name w:val="Book Title"/>
    <w:uiPriority w:val="33"/>
    <w:qFormat/>
    <w:rsid w:val="00EA28A5"/>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oter" Target="footer4.xml"/><Relationship Id="rId8"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23</Pages>
  <Words>1997</Words>
  <Characters>11384</Characters>
  <Application>Microsoft Office Word</Application>
  <DocSecurity>0</DocSecurity>
  <Lines>94</Lines>
  <Paragraphs>26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13355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Masaki Nakayama</cp:lastModifiedBy>
  <cp:revision>6</cp:revision>
  <cp:lastPrinted>2018-03-22T01:27:00Z</cp:lastPrinted>
  <dcterms:created xsi:type="dcterms:W3CDTF">2021-05-24T07:04:00Z</dcterms:created>
  <dcterms:modified xsi:type="dcterms:W3CDTF">2021-12-16T00:38:00Z</dcterms:modified>
</cp:coreProperties>
</file>