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C23E" w14:textId="77777777" w:rsidR="00980427" w:rsidRDefault="007452B2">
      <w:pPr>
        <w:pStyle w:val="ac"/>
        <w:ind w:left="600"/>
      </w:pPr>
      <w:r>
        <w:t>Sec01-08-2_</w:t>
      </w:r>
      <w:r>
        <w:t>専門員の所掌業務及び調査分析項目</w:t>
      </w:r>
    </w:p>
    <w:p w14:paraId="04B2C23F" w14:textId="77777777" w:rsidR="00980427" w:rsidRDefault="007452B2" w:rsidP="007452B2">
      <w:pPr>
        <w:pStyle w:val="1"/>
        <w:numPr>
          <w:ilvl w:val="0"/>
          <w:numId w:val="1"/>
        </w:numPr>
      </w:pPr>
      <w:r>
        <w:t>本資料の概要</w:t>
      </w:r>
    </w:p>
    <w:p w14:paraId="04B2C240" w14:textId="77777777" w:rsidR="00980427" w:rsidRDefault="007452B2" w:rsidP="007452B2">
      <w:pPr>
        <w:pStyle w:val="2"/>
        <w:numPr>
          <w:ilvl w:val="1"/>
          <w:numId w:val="1"/>
        </w:numPr>
        <w:ind w:left="100" w:right="100"/>
      </w:pPr>
      <w:r>
        <w:t>目的</w:t>
      </w:r>
    </w:p>
    <w:p w14:paraId="04B2C241" w14:textId="77777777" w:rsidR="00980427" w:rsidRDefault="007452B2" w:rsidP="007452B2">
      <w:pPr>
        <w:pStyle w:val="3"/>
        <w:numPr>
          <w:ilvl w:val="2"/>
          <w:numId w:val="1"/>
        </w:numPr>
        <w:ind w:left="200"/>
      </w:pPr>
      <w:r>
        <w:t>専門員の実施している業務内容を所掌事務に沿って体系化した手引書</w:t>
      </w:r>
    </w:p>
    <w:p w14:paraId="04B2C242" w14:textId="77777777" w:rsidR="00980427" w:rsidRDefault="007452B2" w:rsidP="007452B2">
      <w:pPr>
        <w:pStyle w:val="3"/>
        <w:numPr>
          <w:ilvl w:val="2"/>
          <w:numId w:val="1"/>
        </w:numPr>
        <w:ind w:left="200"/>
      </w:pPr>
      <w:r>
        <w:t>専門員で実施内容、実施レベルの認識を共有化を図る</w:t>
      </w:r>
    </w:p>
    <w:p w14:paraId="04B2C243" w14:textId="77777777" w:rsidR="00980427" w:rsidRDefault="007452B2" w:rsidP="007452B2">
      <w:pPr>
        <w:pStyle w:val="2"/>
        <w:numPr>
          <w:ilvl w:val="1"/>
          <w:numId w:val="1"/>
        </w:numPr>
        <w:ind w:left="100" w:right="100"/>
      </w:pPr>
      <w:r>
        <w:t>改版履歴</w:t>
      </w:r>
    </w:p>
    <w:p w14:paraId="04B2C244" w14:textId="77777777" w:rsidR="00980427" w:rsidRDefault="007452B2" w:rsidP="007452B2">
      <w:pPr>
        <w:pStyle w:val="3"/>
        <w:numPr>
          <w:ilvl w:val="2"/>
          <w:numId w:val="1"/>
        </w:numPr>
        <w:ind w:left="200"/>
      </w:pPr>
      <w:r>
        <w:t>【</w:t>
      </w:r>
      <w:r>
        <w:t>2022</w:t>
      </w:r>
      <w:r>
        <w:t>年</w:t>
      </w:r>
      <w:r>
        <w:t>3</w:t>
      </w:r>
      <w:r>
        <w:t>月</w:t>
      </w:r>
      <w:r>
        <w:t>25</w:t>
      </w:r>
      <w:r>
        <w:t>日】新体制に向けた整理追記</w:t>
      </w:r>
    </w:p>
    <w:p w14:paraId="04B2C245" w14:textId="77777777" w:rsidR="00980427" w:rsidRDefault="007452B2" w:rsidP="007452B2">
      <w:pPr>
        <w:pStyle w:val="3"/>
        <w:numPr>
          <w:ilvl w:val="2"/>
          <w:numId w:val="1"/>
        </w:numPr>
        <w:ind w:left="200"/>
      </w:pPr>
      <w:r>
        <w:t>【</w:t>
      </w:r>
      <w:r>
        <w:t>2022</w:t>
      </w:r>
      <w:r>
        <w:t>年</w:t>
      </w:r>
      <w:r>
        <w:t>2</w:t>
      </w:r>
      <w:r>
        <w:t>月</w:t>
      </w:r>
      <w:r>
        <w:t>25</w:t>
      </w:r>
      <w:r>
        <w:t>日】新体制に向けた整理</w:t>
      </w:r>
    </w:p>
    <w:p w14:paraId="04B2C246" w14:textId="77777777" w:rsidR="00980427" w:rsidRDefault="007452B2" w:rsidP="007452B2">
      <w:pPr>
        <w:pStyle w:val="3"/>
        <w:numPr>
          <w:ilvl w:val="2"/>
          <w:numId w:val="1"/>
        </w:numPr>
        <w:ind w:left="200"/>
      </w:pPr>
      <w:r>
        <w:t>【</w:t>
      </w:r>
      <w:r>
        <w:t>2022</w:t>
      </w:r>
      <w:r>
        <w:t>年</w:t>
      </w:r>
      <w:r>
        <w:t>2</w:t>
      </w:r>
      <w:r>
        <w:t>月</w:t>
      </w:r>
      <w:r>
        <w:t>7</w:t>
      </w:r>
      <w:r>
        <w:t>日】全体再確認</w:t>
      </w:r>
    </w:p>
    <w:p w14:paraId="04B2C247" w14:textId="77777777" w:rsidR="00980427" w:rsidRDefault="007452B2" w:rsidP="007452B2">
      <w:pPr>
        <w:pStyle w:val="3"/>
        <w:numPr>
          <w:ilvl w:val="2"/>
          <w:numId w:val="1"/>
        </w:numPr>
        <w:ind w:left="200"/>
      </w:pPr>
      <w:r>
        <w:t>【</w:t>
      </w:r>
      <w:r>
        <w:t>2021</w:t>
      </w:r>
      <w:r>
        <w:t>年</w:t>
      </w:r>
      <w:r>
        <w:t>12</w:t>
      </w:r>
      <w:r>
        <w:t>月</w:t>
      </w:r>
      <w:r>
        <w:t>16</w:t>
      </w:r>
      <w:r>
        <w:t>日】</w:t>
      </w:r>
      <w:r>
        <w:t>2022</w:t>
      </w:r>
      <w:r>
        <w:t>年度公募要項を反映して見直し</w:t>
      </w:r>
    </w:p>
    <w:p w14:paraId="04B2C248" w14:textId="77777777" w:rsidR="00980427" w:rsidRDefault="007452B2" w:rsidP="007452B2">
      <w:pPr>
        <w:pStyle w:val="3"/>
        <w:numPr>
          <w:ilvl w:val="2"/>
          <w:numId w:val="1"/>
        </w:numPr>
        <w:ind w:left="200"/>
      </w:pPr>
      <w:r>
        <w:t>【</w:t>
      </w:r>
      <w:r>
        <w:t>2018</w:t>
      </w:r>
      <w:r>
        <w:t>年</w:t>
      </w:r>
      <w:r>
        <w:t>6</w:t>
      </w:r>
      <w:r>
        <w:t>月</w:t>
      </w:r>
      <w:r>
        <w:t>6</w:t>
      </w:r>
      <w:r>
        <w:t>日】係会議資料として提出</w:t>
      </w:r>
    </w:p>
    <w:p w14:paraId="04B2C249" w14:textId="77777777" w:rsidR="00980427" w:rsidRDefault="007452B2" w:rsidP="007452B2">
      <w:pPr>
        <w:pStyle w:val="2"/>
        <w:numPr>
          <w:ilvl w:val="1"/>
          <w:numId w:val="1"/>
        </w:numPr>
        <w:ind w:left="100" w:right="100"/>
      </w:pPr>
      <w:r>
        <w:t xml:space="preserve"> </w:t>
      </w:r>
      <w:r>
        <w:rPr>
          <w:noProof/>
        </w:rPr>
        <w:drawing>
          <wp:inline distT="0" distB="0" distL="0" distR="0" wp14:anchorId="04B2C352" wp14:editId="04B2C353">
            <wp:extent cx="139700" cy="139700"/>
            <wp:effectExtent l="0" t="0" r="0" b="0"/>
            <wp:docPr id="100001" name="図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所掌事務の内容の明示の目的と意義</w:t>
      </w:r>
    </w:p>
    <w:p w14:paraId="04B2C24A" w14:textId="77777777" w:rsidR="00980427" w:rsidRDefault="007452B2" w:rsidP="007452B2">
      <w:pPr>
        <w:pStyle w:val="3"/>
        <w:numPr>
          <w:ilvl w:val="2"/>
          <w:numId w:val="1"/>
        </w:numPr>
        <w:ind w:left="200"/>
      </w:pPr>
      <w:r>
        <w:lastRenderedPageBreak/>
        <w:t xml:space="preserve"> </w:t>
      </w:r>
      <w:r>
        <w:rPr>
          <w:noProof/>
        </w:rPr>
        <w:drawing>
          <wp:inline distT="0" distB="0" distL="0" distR="0" wp14:anchorId="04B2C354" wp14:editId="04B2C355">
            <wp:extent cx="127000" cy="127000"/>
            <wp:effectExtent l="0" t="0" r="0" b="0"/>
            <wp:docPr id="100003" name="図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ドキュメントによる情報の共有とノウハウの蓄積</w:t>
      </w:r>
    </w:p>
    <w:p w14:paraId="04B2C24B" w14:textId="77777777" w:rsidR="00980427" w:rsidRDefault="007452B2" w:rsidP="007452B2">
      <w:pPr>
        <w:pStyle w:val="4"/>
        <w:numPr>
          <w:ilvl w:val="3"/>
          <w:numId w:val="1"/>
        </w:numPr>
        <w:ind w:left="300" w:right="200"/>
      </w:pPr>
      <w:r>
        <w:t xml:space="preserve"> </w:t>
      </w:r>
      <w:r>
        <w:rPr>
          <w:noProof/>
        </w:rPr>
        <w:drawing>
          <wp:inline distT="0" distB="0" distL="0" distR="0" wp14:anchorId="04B2C356" wp14:editId="04B2C357">
            <wp:extent cx="133350" cy="133350"/>
            <wp:effectExtent l="0" t="0" r="0" b="0"/>
            <wp:docPr id="100005" name="図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専門員の知識・ノウハウを形式知化し、発信情報、相談対応の回答内容の均質化を目指す</w:t>
      </w:r>
    </w:p>
    <w:p w14:paraId="04B2C24C" w14:textId="77777777" w:rsidR="00980427" w:rsidRDefault="007452B2" w:rsidP="007452B2">
      <w:pPr>
        <w:pStyle w:val="aff5"/>
        <w:numPr>
          <w:ilvl w:val="4"/>
          <w:numId w:val="1"/>
        </w:numPr>
        <w:ind w:left="600"/>
      </w:pPr>
      <w:r>
        <w:t>個人的な暗黙知ではなく、共有可能な知識として</w:t>
      </w:r>
    </w:p>
    <w:p w14:paraId="04B2C24D" w14:textId="77777777" w:rsidR="00980427" w:rsidRDefault="007452B2" w:rsidP="007452B2">
      <w:pPr>
        <w:pStyle w:val="3"/>
        <w:numPr>
          <w:ilvl w:val="2"/>
          <w:numId w:val="1"/>
        </w:numPr>
        <w:ind w:left="200"/>
      </w:pPr>
      <w:r>
        <w:t xml:space="preserve"> </w:t>
      </w:r>
      <w:r>
        <w:rPr>
          <w:noProof/>
        </w:rPr>
        <w:drawing>
          <wp:inline distT="0" distB="0" distL="0" distR="0" wp14:anchorId="04B2C358" wp14:editId="04B2C359">
            <wp:extent cx="127000" cy="127000"/>
            <wp:effectExtent l="0" t="0" r="0" b="0"/>
            <wp:docPr id="100007" name="図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r:embed="rId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次世代技術、環境の活用のための実践的技術・知識の蓄積</w:t>
      </w:r>
    </w:p>
    <w:p w14:paraId="04B2C24E" w14:textId="77777777" w:rsidR="00980427" w:rsidRDefault="007452B2" w:rsidP="007452B2">
      <w:pPr>
        <w:pStyle w:val="4"/>
        <w:numPr>
          <w:ilvl w:val="3"/>
          <w:numId w:val="1"/>
        </w:numPr>
        <w:ind w:left="300" w:right="200"/>
      </w:pPr>
      <w:r>
        <w:t>相談者が現在利用もしくは今後利用すべき次世代</w:t>
      </w:r>
      <w:r>
        <w:t>IT</w:t>
      </w:r>
      <w:r>
        <w:t>技術、セキュリティ対策技術を、専門員として試行もしくは実利用することにより、より実践的な情報発信および相談対応を可能にする</w:t>
      </w:r>
    </w:p>
    <w:p w14:paraId="04B2C24F" w14:textId="77777777" w:rsidR="00980427" w:rsidRDefault="007452B2" w:rsidP="007452B2">
      <w:pPr>
        <w:pStyle w:val="aff5"/>
        <w:numPr>
          <w:ilvl w:val="4"/>
          <w:numId w:val="1"/>
        </w:numPr>
        <w:ind w:left="600"/>
      </w:pPr>
      <w:r>
        <w:t>単に見聞した知識ではなく</w:t>
      </w:r>
    </w:p>
    <w:p w14:paraId="04B2C250" w14:textId="77777777" w:rsidR="00980427" w:rsidRDefault="007452B2" w:rsidP="007452B2">
      <w:pPr>
        <w:pStyle w:val="3"/>
        <w:numPr>
          <w:ilvl w:val="2"/>
          <w:numId w:val="1"/>
        </w:numPr>
        <w:ind w:left="200"/>
      </w:pPr>
      <w:r>
        <w:t xml:space="preserve"> </w:t>
      </w:r>
      <w:r>
        <w:rPr>
          <w:noProof/>
        </w:rPr>
        <w:drawing>
          <wp:inline distT="0" distB="0" distL="0" distR="0" wp14:anchorId="04B2C35A" wp14:editId="04B2C35B">
            <wp:extent cx="127000" cy="127000"/>
            <wp:effectExtent l="0" t="0" r="0" b="0"/>
            <wp:docPr id="100009" name="図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r:embed="rId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日々の有用な情報発信</w:t>
      </w:r>
    </w:p>
    <w:p w14:paraId="04B2C251" w14:textId="77777777" w:rsidR="00980427" w:rsidRDefault="007452B2" w:rsidP="007452B2">
      <w:pPr>
        <w:pStyle w:val="4"/>
        <w:numPr>
          <w:ilvl w:val="3"/>
          <w:numId w:val="1"/>
        </w:numPr>
        <w:ind w:left="300" w:right="200"/>
      </w:pPr>
      <w:r>
        <w:t>Twitter,</w:t>
      </w:r>
      <w:r>
        <w:t>ポータルサイトでは、定常的に有</w:t>
      </w:r>
      <w:r>
        <w:t>用な情報発信することにより、アクセスが多くなり、組織としての存在意義を高める</w:t>
      </w:r>
    </w:p>
    <w:p w14:paraId="04B2C252" w14:textId="77777777" w:rsidR="00980427" w:rsidRDefault="007452B2" w:rsidP="007452B2">
      <w:pPr>
        <w:pStyle w:val="1"/>
        <w:numPr>
          <w:ilvl w:val="0"/>
          <w:numId w:val="1"/>
        </w:numPr>
      </w:pPr>
      <w:r>
        <w:t xml:space="preserve"> </w:t>
      </w:r>
      <w:r>
        <w:rPr>
          <w:noProof/>
        </w:rPr>
        <w:drawing>
          <wp:inline distT="0" distB="0" distL="0" distR="0" wp14:anchorId="04B2C35C" wp14:editId="04B2C35D">
            <wp:extent cx="152400" cy="152400"/>
            <wp:effectExtent l="0" t="0" r="0" b="0"/>
            <wp:docPr id="100011" name="図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資料目次</w:t>
      </w:r>
    </w:p>
    <w:p w14:paraId="04B2C253" w14:textId="77777777" w:rsidR="00980427" w:rsidRDefault="007452B2" w:rsidP="007452B2">
      <w:pPr>
        <w:pStyle w:val="2"/>
        <w:numPr>
          <w:ilvl w:val="1"/>
          <w:numId w:val="1"/>
        </w:numPr>
        <w:ind w:left="100" w:right="100"/>
      </w:pPr>
      <w:r>
        <w:t xml:space="preserve"> </w:t>
      </w:r>
      <w:r>
        <w:rPr>
          <w:noProof/>
        </w:rPr>
        <w:drawing>
          <wp:inline distT="0" distB="0" distL="0" distR="0" wp14:anchorId="04B2C35E" wp14:editId="04B2C35F">
            <wp:extent cx="139700" cy="139700"/>
            <wp:effectExtent l="0" t="0" r="0" b="0"/>
            <wp:docPr id="100013" name="図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Sec01-08-2-1_</w:t>
      </w:r>
      <w:r>
        <w:t>専門員業務実施手引き【</w:t>
      </w:r>
      <w:r>
        <w:t>2022</w:t>
      </w:r>
      <w:r>
        <w:t>年</w:t>
      </w:r>
      <w:r>
        <w:t>4</w:t>
      </w:r>
      <w:r>
        <w:t>月以降】</w:t>
      </w:r>
    </w:p>
    <w:p w14:paraId="04B2C254" w14:textId="77777777" w:rsidR="00980427" w:rsidRDefault="007452B2" w:rsidP="007452B2">
      <w:pPr>
        <w:pStyle w:val="2"/>
        <w:numPr>
          <w:ilvl w:val="1"/>
          <w:numId w:val="1"/>
        </w:numPr>
        <w:ind w:left="100" w:right="100"/>
      </w:pPr>
      <w:r>
        <w:t xml:space="preserve"> </w:t>
      </w:r>
      <w:r>
        <w:rPr>
          <w:noProof/>
        </w:rPr>
        <w:drawing>
          <wp:inline distT="0" distB="0" distL="0" distR="0" wp14:anchorId="04B2C360" wp14:editId="04B2C361">
            <wp:extent cx="139700" cy="139700"/>
            <wp:effectExtent l="0" t="0" r="0" b="0"/>
            <wp:docPr id="100015" name="図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Sec01-08-2-2_</w:t>
      </w:r>
      <w:r>
        <w:t>組織の位置づけと業務実施姿勢</w:t>
      </w:r>
    </w:p>
    <w:p w14:paraId="04B2C255" w14:textId="77777777" w:rsidR="00980427" w:rsidRDefault="007452B2" w:rsidP="007452B2">
      <w:pPr>
        <w:pStyle w:val="2"/>
        <w:numPr>
          <w:ilvl w:val="1"/>
          <w:numId w:val="1"/>
        </w:numPr>
        <w:ind w:left="100" w:right="100"/>
      </w:pPr>
      <w:r>
        <w:lastRenderedPageBreak/>
        <w:t xml:space="preserve"> </w:t>
      </w:r>
      <w:r>
        <w:rPr>
          <w:noProof/>
        </w:rPr>
        <w:drawing>
          <wp:inline distT="0" distB="0" distL="0" distR="0" wp14:anchorId="04B2C362" wp14:editId="04B2C363">
            <wp:extent cx="139700" cy="139700"/>
            <wp:effectExtent l="0" t="0" r="0" b="0"/>
            <wp:docPr id="100017" name="図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w:t>
      </w:r>
      <w:r>
        <w:t>×</w:t>
      </w:r>
      <w:r>
        <w:t>】</w:t>
      </w:r>
      <w:r>
        <w:t>Sec01-08-2-3_</w:t>
      </w:r>
      <w:r>
        <w:t>専門員の所掌業務及び行動規範【骨子】</w:t>
      </w:r>
    </w:p>
    <w:p w14:paraId="04B2C256" w14:textId="77777777" w:rsidR="00980427" w:rsidRDefault="007452B2" w:rsidP="007452B2">
      <w:pPr>
        <w:pStyle w:val="2"/>
        <w:numPr>
          <w:ilvl w:val="1"/>
          <w:numId w:val="1"/>
        </w:numPr>
        <w:ind w:left="100" w:right="100"/>
      </w:pPr>
      <w:r>
        <w:t xml:space="preserve"> </w:t>
      </w:r>
      <w:r>
        <w:rPr>
          <w:noProof/>
        </w:rPr>
        <w:drawing>
          <wp:inline distT="0" distB="0" distL="0" distR="0" wp14:anchorId="04B2C364" wp14:editId="04B2C365">
            <wp:extent cx="139700" cy="139700"/>
            <wp:effectExtent l="0" t="0" r="0" b="0"/>
            <wp:docPr id="100019" name="図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Sec01-08-2-4_</w:t>
      </w:r>
      <w:r>
        <w:t>専門員の所掌業務【要約】</w:t>
      </w:r>
    </w:p>
    <w:p w14:paraId="04B2C257" w14:textId="77777777" w:rsidR="00980427" w:rsidRDefault="007452B2" w:rsidP="007452B2">
      <w:pPr>
        <w:pStyle w:val="2"/>
        <w:numPr>
          <w:ilvl w:val="1"/>
          <w:numId w:val="1"/>
        </w:numPr>
        <w:ind w:left="100" w:right="100"/>
      </w:pPr>
      <w:r>
        <w:t xml:space="preserve"> </w:t>
      </w:r>
      <w:r>
        <w:rPr>
          <w:noProof/>
        </w:rPr>
        <w:drawing>
          <wp:inline distT="0" distB="0" distL="0" distR="0" wp14:anchorId="04B2C366" wp14:editId="04B2C367">
            <wp:extent cx="139700" cy="139700"/>
            <wp:effectExtent l="0" t="0" r="0" b="0"/>
            <wp:docPr id="100021" name="図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別添資料</w:t>
      </w:r>
    </w:p>
    <w:p w14:paraId="04B2C258" w14:textId="77777777" w:rsidR="00980427" w:rsidRDefault="007452B2" w:rsidP="007452B2">
      <w:pPr>
        <w:pStyle w:val="3"/>
        <w:numPr>
          <w:ilvl w:val="2"/>
          <w:numId w:val="1"/>
        </w:numPr>
        <w:ind w:left="200"/>
      </w:pPr>
      <w:r>
        <w:t>Sec01-08-2-5_</w:t>
      </w:r>
      <w:r>
        <w:t>専門員業務ハンドブック【要約】</w:t>
      </w:r>
    </w:p>
    <w:p w14:paraId="04B2C259" w14:textId="77777777" w:rsidR="00980427" w:rsidRDefault="007452B2" w:rsidP="007452B2">
      <w:pPr>
        <w:pStyle w:val="3"/>
        <w:numPr>
          <w:ilvl w:val="2"/>
          <w:numId w:val="1"/>
        </w:numPr>
        <w:ind w:left="200"/>
      </w:pPr>
      <w:r>
        <w:t>Sec01-08-2-6_</w:t>
      </w:r>
      <w:r>
        <w:t>相談対応手順【要約】</w:t>
      </w:r>
    </w:p>
    <w:p w14:paraId="04B2C25A" w14:textId="77777777" w:rsidR="00980427" w:rsidRDefault="007452B2" w:rsidP="007452B2">
      <w:pPr>
        <w:pStyle w:val="3"/>
        <w:numPr>
          <w:ilvl w:val="2"/>
          <w:numId w:val="1"/>
        </w:numPr>
        <w:ind w:left="200"/>
      </w:pPr>
      <w:r>
        <w:t>Sec01-08-2-6_SNS</w:t>
      </w:r>
      <w:r>
        <w:t>およびポータルからの更新情報の発信手順【要約】</w:t>
      </w:r>
    </w:p>
    <w:p w14:paraId="04B2C25B" w14:textId="77777777" w:rsidR="00980427" w:rsidRDefault="007452B2" w:rsidP="007452B2">
      <w:pPr>
        <w:pStyle w:val="2"/>
        <w:numPr>
          <w:ilvl w:val="1"/>
          <w:numId w:val="1"/>
        </w:numPr>
        <w:ind w:left="100" w:right="100"/>
      </w:pPr>
      <w:r>
        <w:t xml:space="preserve"> </w:t>
      </w:r>
      <w:r>
        <w:rPr>
          <w:noProof/>
        </w:rPr>
        <w:drawing>
          <wp:inline distT="0" distB="0" distL="0" distR="0" wp14:anchorId="04B2C368" wp14:editId="04B2C369">
            <wp:extent cx="139700" cy="139700"/>
            <wp:effectExtent l="0" t="0" r="0" b="0"/>
            <wp:docPr id="100023" name="図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TCYSS</w:t>
      </w:r>
      <w:r>
        <w:t>での情報収集・整理・蓄積と発信【概念図】</w:t>
      </w:r>
    </w:p>
    <w:p w14:paraId="04B2C25C" w14:textId="77777777" w:rsidR="00980427" w:rsidRDefault="007452B2" w:rsidP="007452B2">
      <w:pPr>
        <w:pStyle w:val="1"/>
        <w:numPr>
          <w:ilvl w:val="0"/>
          <w:numId w:val="1"/>
        </w:numPr>
      </w:pPr>
      <w:r>
        <w:t xml:space="preserve"> </w:t>
      </w:r>
      <w:r>
        <w:rPr>
          <w:noProof/>
        </w:rPr>
        <w:drawing>
          <wp:inline distT="0" distB="0" distL="0" distR="0" wp14:anchorId="04B2C36A" wp14:editId="04B2C36B">
            <wp:extent cx="152400" cy="152400"/>
            <wp:effectExtent l="0" t="0" r="0" b="0"/>
            <wp:docPr id="100025" name="図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Sec01-08-2-1_</w:t>
      </w:r>
      <w:r>
        <w:t>専門員業務実施手引き【</w:t>
      </w:r>
      <w:r>
        <w:t>2022</w:t>
      </w:r>
      <w:r>
        <w:t>年</w:t>
      </w:r>
      <w:r>
        <w:t>4</w:t>
      </w:r>
      <w:r>
        <w:t>月以降】</w:t>
      </w:r>
    </w:p>
    <w:p w14:paraId="04B2C25D" w14:textId="77777777" w:rsidR="00980427" w:rsidRDefault="007452B2" w:rsidP="007452B2">
      <w:pPr>
        <w:pStyle w:val="2"/>
        <w:numPr>
          <w:ilvl w:val="1"/>
          <w:numId w:val="1"/>
        </w:numPr>
        <w:ind w:left="100" w:right="100"/>
      </w:pPr>
      <w:r>
        <w:t xml:space="preserve"> </w:t>
      </w:r>
      <w:r>
        <w:rPr>
          <w:noProof/>
        </w:rPr>
        <w:drawing>
          <wp:inline distT="0" distB="0" distL="0" distR="0" wp14:anchorId="04B2C36C" wp14:editId="04B2C36D">
            <wp:extent cx="139700" cy="139700"/>
            <wp:effectExtent l="0" t="0" r="0" b="0"/>
            <wp:docPr id="100027" name="図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36E" wp14:editId="04B2C36F">
            <wp:extent cx="139700" cy="139700"/>
            <wp:effectExtent l="0" t="0" r="0" b="0"/>
            <wp:docPr id="100029" name="図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所掌事務の要約</w:t>
      </w:r>
    </w:p>
    <w:p w14:paraId="04B2C25E" w14:textId="77777777" w:rsidR="00980427" w:rsidRDefault="007452B2" w:rsidP="007452B2">
      <w:pPr>
        <w:pStyle w:val="3"/>
        <w:numPr>
          <w:ilvl w:val="2"/>
          <w:numId w:val="1"/>
        </w:numPr>
        <w:ind w:left="200"/>
      </w:pPr>
      <w:r>
        <w:t>業務概念図</w:t>
      </w:r>
    </w:p>
    <w:p w14:paraId="04B2C25F" w14:textId="77777777" w:rsidR="00980427" w:rsidRDefault="007452B2">
      <w:pPr>
        <w:ind w:left="1080"/>
      </w:pPr>
      <w:r>
        <w:rPr>
          <w:noProof/>
        </w:rPr>
        <w:lastRenderedPageBreak/>
        <w:drawing>
          <wp:anchor distT="0" distB="0" distL="114300" distR="114300" simplePos="0" relativeHeight="251658240" behindDoc="0" locked="0" layoutInCell="1" allowOverlap="1" wp14:anchorId="04B2C370" wp14:editId="04B2C371">
            <wp:simplePos x="0" y="0"/>
            <wp:positionH relativeFrom="column">
              <wp:posOffset>685800</wp:posOffset>
            </wp:positionH>
            <wp:positionV relativeFrom="paragraph">
              <wp:posOffset>0</wp:posOffset>
            </wp:positionV>
            <wp:extent cx="4714240" cy="2642014"/>
            <wp:effectExtent l="0" t="0" r="0" b="0"/>
            <wp:wrapTopAndBottom/>
            <wp:docPr id="100031" name="図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r:embed="rId12"/>
                    <a:stretch>
                      <a:fillRect/>
                    </a:stretch>
                  </pic:blipFill>
                  <pic:spPr>
                    <a:xfrm>
                      <a:off x="0" y="0"/>
                      <a:ext cx="4714240" cy="2642014"/>
                    </a:xfrm>
                    <a:prstGeom prst="rect">
                      <a:avLst/>
                    </a:prstGeom>
                  </pic:spPr>
                </pic:pic>
              </a:graphicData>
            </a:graphic>
          </wp:anchor>
        </w:drawing>
      </w:r>
    </w:p>
    <w:p w14:paraId="04B2C260" w14:textId="77777777" w:rsidR="00980427" w:rsidRDefault="007452B2" w:rsidP="007452B2">
      <w:pPr>
        <w:pStyle w:val="3"/>
        <w:numPr>
          <w:ilvl w:val="2"/>
          <w:numId w:val="1"/>
        </w:numPr>
        <w:ind w:left="200"/>
      </w:pPr>
      <w:r>
        <w:t xml:space="preserve"> </w:t>
      </w:r>
      <w:r>
        <w:rPr>
          <w:noProof/>
        </w:rPr>
        <w:drawing>
          <wp:inline distT="0" distB="0" distL="0" distR="0" wp14:anchorId="04B2C372" wp14:editId="04B2C373">
            <wp:extent cx="127000" cy="127000"/>
            <wp:effectExtent l="0" t="0" r="0" b="0"/>
            <wp:docPr id="100033" name="図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（３）サイバーセキュリティ対策に関連する情報収集・整理及び要約資料の作成</w:t>
      </w:r>
      <w:r>
        <w:t xml:space="preserve">  </w:t>
      </w:r>
      <w:r>
        <w:rPr>
          <w:rFonts w:ascii="ＭＳ 明朝" w:eastAsia="ＭＳ 明朝" w:hAnsi="ＭＳ 明朝" w:cs="ＭＳ 明朝" w:hint="eastAsia"/>
        </w:rPr>
        <w:t>※</w:t>
      </w:r>
      <w:r>
        <w:t>次世代</w:t>
      </w:r>
      <w:r>
        <w:t>IT</w:t>
      </w:r>
      <w:r>
        <w:t>技術、セキュリティ関連の情報の収集・整理</w:t>
      </w:r>
      <w:r>
        <w:t xml:space="preserve"> </w:t>
      </w:r>
      <w:r>
        <w:rPr>
          <w:rFonts w:ascii="ＭＳ 明朝" w:eastAsia="ＭＳ 明朝" w:hAnsi="ＭＳ 明朝" w:cs="ＭＳ 明朝" w:hint="eastAsia"/>
        </w:rPr>
        <w:t>⇒</w:t>
      </w:r>
      <w:r>
        <w:t>【情報収集・整理・蓄積】</w:t>
      </w:r>
    </w:p>
    <w:p w14:paraId="04B2C261" w14:textId="77777777" w:rsidR="00980427" w:rsidRDefault="007452B2" w:rsidP="007452B2">
      <w:pPr>
        <w:pStyle w:val="4"/>
        <w:numPr>
          <w:ilvl w:val="3"/>
          <w:numId w:val="1"/>
        </w:numPr>
        <w:ind w:left="300" w:right="200"/>
      </w:pPr>
      <w:r>
        <w:t xml:space="preserve"> </w:t>
      </w:r>
      <w:r>
        <w:rPr>
          <w:noProof/>
        </w:rPr>
        <w:drawing>
          <wp:inline distT="0" distB="0" distL="0" distR="0" wp14:anchorId="04B2C374" wp14:editId="04B2C375">
            <wp:extent cx="133350" cy="133350"/>
            <wp:effectExtent l="0" t="0" r="0" b="0"/>
            <wp:docPr id="100035" name="図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r:embed="rId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次世代</w:t>
      </w:r>
      <w:r>
        <w:t>IT</w:t>
      </w:r>
      <w:r>
        <w:t>技術、セキュリティ関連の情報を収集し、ポイントを整理して、調査レポートに纏める</w:t>
      </w:r>
      <w:r>
        <w:t>(word</w:t>
      </w:r>
      <w:r>
        <w:t>文書、</w:t>
      </w:r>
      <w:r>
        <w:t>MindMap</w:t>
      </w:r>
      <w:r>
        <w:t>等</w:t>
      </w:r>
      <w:r>
        <w:t>)</w:t>
      </w:r>
    </w:p>
    <w:p w14:paraId="04B2C262" w14:textId="77777777" w:rsidR="00980427" w:rsidRDefault="007452B2" w:rsidP="007452B2">
      <w:pPr>
        <w:pStyle w:val="4"/>
        <w:numPr>
          <w:ilvl w:val="3"/>
          <w:numId w:val="1"/>
        </w:numPr>
        <w:ind w:left="300" w:right="200"/>
      </w:pPr>
      <w:r>
        <w:t>作業項目</w:t>
      </w:r>
    </w:p>
    <w:p w14:paraId="04B2C263" w14:textId="77777777" w:rsidR="00980427" w:rsidRDefault="007452B2" w:rsidP="007452B2">
      <w:pPr>
        <w:pStyle w:val="aff5"/>
        <w:numPr>
          <w:ilvl w:val="4"/>
          <w:numId w:val="1"/>
        </w:numPr>
        <w:ind w:left="600"/>
      </w:pPr>
      <w:r>
        <w:t xml:space="preserve"> </w:t>
      </w:r>
      <w:r>
        <w:rPr>
          <w:noProof/>
        </w:rPr>
        <w:drawing>
          <wp:inline distT="0" distB="0" distL="0" distR="0" wp14:anchorId="04B2C376" wp14:editId="04B2C377">
            <wp:extent cx="127000" cy="127000"/>
            <wp:effectExtent l="0" t="0" r="0" b="0"/>
            <wp:docPr id="100037" name="図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情報の収集及び要約（情報収集、予測調査、要約資料の作成）</w:t>
      </w:r>
    </w:p>
    <w:p w14:paraId="04B2C264" w14:textId="77777777" w:rsidR="00980427" w:rsidRDefault="007452B2" w:rsidP="007452B2">
      <w:pPr>
        <w:pStyle w:val="23"/>
        <w:numPr>
          <w:ilvl w:val="5"/>
          <w:numId w:val="1"/>
        </w:numPr>
        <w:ind w:left="600"/>
      </w:pPr>
      <w:r>
        <w:t>定常業務</w:t>
      </w:r>
    </w:p>
    <w:p w14:paraId="04B2C265" w14:textId="77777777" w:rsidR="00980427" w:rsidRDefault="007452B2" w:rsidP="007452B2">
      <w:pPr>
        <w:pStyle w:val="23"/>
        <w:numPr>
          <w:ilvl w:val="5"/>
          <w:numId w:val="1"/>
        </w:numPr>
        <w:ind w:left="600"/>
      </w:pPr>
      <w:r>
        <w:t>情報のリストアップ</w:t>
      </w:r>
    </w:p>
    <w:p w14:paraId="04B2C266" w14:textId="77777777" w:rsidR="00980427" w:rsidRDefault="007452B2" w:rsidP="007452B2">
      <w:pPr>
        <w:pStyle w:val="23"/>
        <w:numPr>
          <w:ilvl w:val="5"/>
          <w:numId w:val="1"/>
        </w:numPr>
        <w:ind w:left="600"/>
      </w:pPr>
      <w:r>
        <w:t>要約資料の作成</w:t>
      </w:r>
    </w:p>
    <w:p w14:paraId="04B2C267" w14:textId="77777777" w:rsidR="00980427" w:rsidRDefault="007452B2" w:rsidP="007452B2">
      <w:pPr>
        <w:pStyle w:val="23"/>
        <w:numPr>
          <w:ilvl w:val="5"/>
          <w:numId w:val="1"/>
        </w:numPr>
        <w:ind w:left="600"/>
      </w:pPr>
      <w:r>
        <w:lastRenderedPageBreak/>
        <w:t>（専門員としてのスキル維持、知識の習得）</w:t>
      </w:r>
    </w:p>
    <w:p w14:paraId="04B2C268" w14:textId="77777777" w:rsidR="00980427" w:rsidRDefault="007452B2" w:rsidP="007452B2">
      <w:pPr>
        <w:pStyle w:val="aff5"/>
        <w:numPr>
          <w:ilvl w:val="4"/>
          <w:numId w:val="1"/>
        </w:numPr>
        <w:ind w:left="600"/>
      </w:pPr>
      <w:r>
        <w:t xml:space="preserve"> </w:t>
      </w:r>
      <w:r>
        <w:rPr>
          <w:noProof/>
        </w:rPr>
        <w:drawing>
          <wp:inline distT="0" distB="0" distL="0" distR="0" wp14:anchorId="04B2C378" wp14:editId="04B2C379">
            <wp:extent cx="127000" cy="127000"/>
            <wp:effectExtent l="0" t="0" r="0" b="0"/>
            <wp:docPr id="100039" name="図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情報の知識化（要約資料から解説資料、プレゼン資料の作成）</w:t>
      </w:r>
    </w:p>
    <w:p w14:paraId="04B2C269" w14:textId="77777777" w:rsidR="00980427" w:rsidRDefault="007452B2" w:rsidP="007452B2">
      <w:pPr>
        <w:pStyle w:val="23"/>
        <w:numPr>
          <w:ilvl w:val="5"/>
          <w:numId w:val="1"/>
        </w:numPr>
        <w:ind w:left="600"/>
      </w:pPr>
      <w:r>
        <w:t>専門員の暗黙知を形式知化（相談対応等の質の均質化）</w:t>
      </w:r>
    </w:p>
    <w:p w14:paraId="04B2C26A" w14:textId="77777777" w:rsidR="00980427" w:rsidRDefault="007452B2" w:rsidP="007452B2">
      <w:pPr>
        <w:pStyle w:val="23"/>
        <w:numPr>
          <w:ilvl w:val="5"/>
          <w:numId w:val="1"/>
        </w:numPr>
        <w:ind w:left="600"/>
      </w:pPr>
      <w:r>
        <w:t>次世代</w:t>
      </w:r>
      <w:r>
        <w:t>IT</w:t>
      </w:r>
      <w:r>
        <w:t>技術及びサイバーセキュリティに関して体系的なノウハウ・知識の集約</w:t>
      </w:r>
    </w:p>
    <w:p w14:paraId="04B2C26B" w14:textId="77777777" w:rsidR="00980427" w:rsidRDefault="007452B2" w:rsidP="007452B2">
      <w:pPr>
        <w:pStyle w:val="23"/>
        <w:numPr>
          <w:ilvl w:val="5"/>
          <w:numId w:val="1"/>
        </w:numPr>
        <w:ind w:left="600"/>
      </w:pPr>
      <w:r>
        <w:t>専門員で共有する解説資料の作成</w:t>
      </w:r>
    </w:p>
    <w:p w14:paraId="04B2C26C" w14:textId="77777777" w:rsidR="00980427" w:rsidRDefault="007452B2" w:rsidP="007452B2">
      <w:pPr>
        <w:pStyle w:val="23"/>
        <w:numPr>
          <w:ilvl w:val="5"/>
          <w:numId w:val="1"/>
        </w:numPr>
        <w:ind w:left="600"/>
      </w:pPr>
      <w:r>
        <w:t>プ</w:t>
      </w:r>
      <w:r>
        <w:t>レゼン用のコンテンツの作成</w:t>
      </w:r>
    </w:p>
    <w:p w14:paraId="04B2C26D" w14:textId="77777777" w:rsidR="00980427" w:rsidRDefault="007452B2" w:rsidP="007452B2">
      <w:pPr>
        <w:pStyle w:val="aff5"/>
        <w:numPr>
          <w:ilvl w:val="4"/>
          <w:numId w:val="1"/>
        </w:numPr>
        <w:ind w:left="600"/>
      </w:pPr>
      <w:r>
        <w:t xml:space="preserve"> </w:t>
      </w:r>
      <w:r>
        <w:rPr>
          <w:noProof/>
        </w:rPr>
        <w:drawing>
          <wp:inline distT="0" distB="0" distL="0" distR="0" wp14:anchorId="04B2C37A" wp14:editId="04B2C37B">
            <wp:extent cx="127000" cy="127000"/>
            <wp:effectExtent l="0" t="0" r="0" b="0"/>
            <wp:docPr id="100041" name="図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関係機関との連携</w:t>
      </w:r>
    </w:p>
    <w:p w14:paraId="04B2C26E" w14:textId="77777777" w:rsidR="00980427" w:rsidRDefault="007452B2" w:rsidP="007452B2">
      <w:pPr>
        <w:pStyle w:val="23"/>
        <w:numPr>
          <w:ilvl w:val="5"/>
          <w:numId w:val="1"/>
        </w:numPr>
        <w:ind w:left="600"/>
      </w:pPr>
      <w:r>
        <w:t>【新規】</w:t>
      </w:r>
      <w:r>
        <w:t>IPA</w:t>
      </w:r>
      <w:r>
        <w:t>及び他の相談対応窓口との実務連携</w:t>
      </w:r>
    </w:p>
    <w:p w14:paraId="04B2C26F" w14:textId="77777777" w:rsidR="00980427" w:rsidRDefault="007452B2" w:rsidP="007452B2">
      <w:pPr>
        <w:pStyle w:val="32"/>
        <w:numPr>
          <w:ilvl w:val="6"/>
          <w:numId w:val="1"/>
        </w:numPr>
        <w:ind w:left="600"/>
      </w:pPr>
      <w:r>
        <w:t>IPA</w:t>
      </w:r>
      <w:r>
        <w:t>のオンラインコミュニティ</w:t>
      </w:r>
      <w:r>
        <w:t>[SOUDAN-SIGNAL]</w:t>
      </w:r>
    </w:p>
    <w:p w14:paraId="04B2C270" w14:textId="77777777" w:rsidR="00980427" w:rsidRDefault="007452B2" w:rsidP="007452B2">
      <w:pPr>
        <w:pStyle w:val="23"/>
        <w:numPr>
          <w:ilvl w:val="5"/>
          <w:numId w:val="1"/>
        </w:numPr>
        <w:ind w:left="600"/>
      </w:pPr>
      <w:r>
        <w:t>【活動なし】</w:t>
      </w:r>
      <w:r>
        <w:t>TCYSS</w:t>
      </w:r>
      <w:r>
        <w:t>メンバーとの情報交換及び連携</w:t>
      </w:r>
    </w:p>
    <w:p w14:paraId="04B2C271" w14:textId="77777777" w:rsidR="00980427" w:rsidRDefault="007452B2" w:rsidP="007452B2">
      <w:pPr>
        <w:pStyle w:val="3"/>
        <w:numPr>
          <w:ilvl w:val="2"/>
          <w:numId w:val="1"/>
        </w:numPr>
        <w:ind w:left="200"/>
      </w:pPr>
      <w:r>
        <w:t xml:space="preserve"> </w:t>
      </w:r>
      <w:r>
        <w:rPr>
          <w:noProof/>
        </w:rPr>
        <w:drawing>
          <wp:inline distT="0" distB="0" distL="0" distR="0" wp14:anchorId="04B2C37C" wp14:editId="04B2C37D">
            <wp:extent cx="127000" cy="127000"/>
            <wp:effectExtent l="0" t="0" r="0" b="0"/>
            <wp:docPr id="100043" name="図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（２）サイバーセキュリティ対策の普及啓発の実施に関する業務</w:t>
      </w:r>
      <w:r>
        <w:t xml:space="preserve">  </w:t>
      </w:r>
      <w:r>
        <w:rPr>
          <w:rFonts w:ascii="ＭＳ 明朝" w:eastAsia="ＭＳ 明朝" w:hAnsi="ＭＳ 明朝" w:cs="ＭＳ 明朝" w:hint="eastAsia"/>
        </w:rPr>
        <w:t>※</w:t>
      </w:r>
      <w:r>
        <w:t>普及啓発用の資料の作成及び</w:t>
      </w:r>
      <w:r>
        <w:t>Web</w:t>
      </w:r>
      <w:r>
        <w:t>等での発信</w:t>
      </w:r>
      <w:r>
        <w:t xml:space="preserve"> </w:t>
      </w:r>
      <w:r>
        <w:rPr>
          <w:rFonts w:ascii="ＭＳ 明朝" w:eastAsia="ＭＳ 明朝" w:hAnsi="ＭＳ 明朝" w:cs="ＭＳ 明朝" w:hint="eastAsia"/>
        </w:rPr>
        <w:t>⇒</w:t>
      </w:r>
      <w:r>
        <w:t>【情報提供】</w:t>
      </w:r>
    </w:p>
    <w:p w14:paraId="04B2C272" w14:textId="77777777" w:rsidR="00980427" w:rsidRDefault="007452B2" w:rsidP="007452B2">
      <w:pPr>
        <w:pStyle w:val="4"/>
        <w:numPr>
          <w:ilvl w:val="3"/>
          <w:numId w:val="1"/>
        </w:numPr>
        <w:ind w:left="300" w:right="200"/>
      </w:pPr>
      <w:r>
        <w:t xml:space="preserve"> </w:t>
      </w:r>
      <w:r>
        <w:rPr>
          <w:noProof/>
        </w:rPr>
        <w:drawing>
          <wp:inline distT="0" distB="0" distL="0" distR="0" wp14:anchorId="04B2C37E" wp14:editId="04B2C37F">
            <wp:extent cx="133350" cy="133350"/>
            <wp:effectExtent l="0" t="0" r="0" b="0"/>
            <wp:docPr id="100045" name="図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r:embed="rId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調査レポートを基に普及啓発用のドキュメントとして作成し、</w:t>
      </w:r>
      <w:r>
        <w:t>EPUB</w:t>
      </w:r>
      <w:r>
        <w:t>文書、</w:t>
      </w:r>
      <w:r>
        <w:t>html</w:t>
      </w:r>
      <w:r>
        <w:t>文書に変換して、</w:t>
      </w:r>
      <w:r>
        <w:t>Web</w:t>
      </w:r>
      <w:r>
        <w:t>等で発信する</w:t>
      </w:r>
    </w:p>
    <w:p w14:paraId="04B2C273" w14:textId="77777777" w:rsidR="00980427" w:rsidRDefault="007452B2" w:rsidP="007452B2">
      <w:pPr>
        <w:pStyle w:val="4"/>
        <w:numPr>
          <w:ilvl w:val="3"/>
          <w:numId w:val="1"/>
        </w:numPr>
        <w:ind w:left="300" w:right="200"/>
      </w:pPr>
      <w:r>
        <w:t xml:space="preserve"> </w:t>
      </w:r>
      <w:r>
        <w:rPr>
          <w:noProof/>
        </w:rPr>
        <w:drawing>
          <wp:inline distT="0" distB="0" distL="0" distR="0" wp14:anchorId="04B2C380" wp14:editId="04B2C381">
            <wp:extent cx="133350" cy="133350"/>
            <wp:effectExtent l="0" t="0" r="0" b="0"/>
            <wp:docPr id="100047" name="図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8" name=""/>
                    <pic:cNvPicPr>
                      <a:picLocks noChangeAspect="1"/>
                    </pic:cNvPicPr>
                  </pic:nvPicPr>
                  <pic:blipFill>
                    <a:blip r:embed="rId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ホットな情報は、</w:t>
      </w:r>
      <w:r>
        <w:t>Twitter</w:t>
      </w:r>
      <w:r>
        <w:t>、トピックスとして発信する</w:t>
      </w:r>
    </w:p>
    <w:p w14:paraId="04B2C274" w14:textId="77777777" w:rsidR="00980427" w:rsidRDefault="007452B2" w:rsidP="007452B2">
      <w:pPr>
        <w:pStyle w:val="4"/>
        <w:numPr>
          <w:ilvl w:val="3"/>
          <w:numId w:val="1"/>
        </w:numPr>
        <w:ind w:left="300" w:right="200"/>
      </w:pPr>
      <w:r>
        <w:lastRenderedPageBreak/>
        <w:t>作業項目</w:t>
      </w:r>
    </w:p>
    <w:p w14:paraId="04B2C275" w14:textId="77777777" w:rsidR="00980427" w:rsidRDefault="007452B2" w:rsidP="007452B2">
      <w:pPr>
        <w:pStyle w:val="aff5"/>
        <w:numPr>
          <w:ilvl w:val="4"/>
          <w:numId w:val="1"/>
        </w:numPr>
        <w:ind w:left="600"/>
      </w:pPr>
      <w:r>
        <w:t xml:space="preserve"> </w:t>
      </w:r>
      <w:r>
        <w:rPr>
          <w:noProof/>
        </w:rPr>
        <w:drawing>
          <wp:inline distT="0" distB="0" distL="0" distR="0" wp14:anchorId="04B2C382" wp14:editId="04B2C383">
            <wp:extent cx="127000" cy="127000"/>
            <wp:effectExtent l="0" t="0" r="0" b="0"/>
            <wp:docPr id="100049" name="図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知識化された資料をもとに「ガイドブック追補資料」、「知識の保管庫（ナレッジベース）」等で発信する啓発用コンテンツとして整形</w:t>
      </w:r>
    </w:p>
    <w:p w14:paraId="04B2C276" w14:textId="77777777" w:rsidR="00980427" w:rsidRDefault="007452B2" w:rsidP="007452B2">
      <w:pPr>
        <w:pStyle w:val="23"/>
        <w:numPr>
          <w:ilvl w:val="5"/>
          <w:numId w:val="1"/>
        </w:numPr>
        <w:ind w:left="600"/>
      </w:pPr>
      <w:r>
        <w:rPr>
          <w:rFonts w:ascii="ＭＳ 明朝" w:eastAsia="ＭＳ 明朝" w:hAnsi="ＭＳ 明朝" w:cs="ＭＳ 明朝" w:hint="eastAsia"/>
        </w:rPr>
        <w:t>⇒</w:t>
      </w:r>
      <w:r>
        <w:t>ガイドブック</w:t>
      </w:r>
      <w:r>
        <w:t>EPUB</w:t>
      </w:r>
      <w:r>
        <w:t>、ポータルサイト用原稿作成</w:t>
      </w:r>
    </w:p>
    <w:p w14:paraId="04B2C277" w14:textId="77777777" w:rsidR="00980427" w:rsidRDefault="007452B2" w:rsidP="007452B2">
      <w:pPr>
        <w:pStyle w:val="23"/>
        <w:numPr>
          <w:ilvl w:val="5"/>
          <w:numId w:val="1"/>
        </w:numPr>
        <w:ind w:left="600"/>
      </w:pPr>
      <w:r>
        <w:t>EPUB</w:t>
      </w:r>
      <w:r>
        <w:t>ドキュメント（</w:t>
      </w:r>
      <w:r>
        <w:t>xhtml</w:t>
      </w:r>
      <w:r>
        <w:t>化）、ポータルサイト（</w:t>
      </w:r>
      <w:r>
        <w:t>html</w:t>
      </w:r>
      <w:r>
        <w:t>化）</w:t>
      </w:r>
    </w:p>
    <w:p w14:paraId="04B2C278" w14:textId="77777777" w:rsidR="00980427" w:rsidRDefault="007452B2" w:rsidP="007452B2">
      <w:pPr>
        <w:pStyle w:val="aff5"/>
        <w:numPr>
          <w:ilvl w:val="4"/>
          <w:numId w:val="1"/>
        </w:numPr>
        <w:ind w:left="600"/>
      </w:pPr>
      <w:r>
        <w:t xml:space="preserve"> </w:t>
      </w:r>
      <w:r>
        <w:rPr>
          <w:noProof/>
        </w:rPr>
        <w:drawing>
          <wp:inline distT="0" distB="0" distL="0" distR="0" wp14:anchorId="04B2C384" wp14:editId="04B2C385">
            <wp:extent cx="127000" cy="127000"/>
            <wp:effectExtent l="0" t="0" r="0" b="0"/>
            <wp:docPr id="100051" name="図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知識・情報の発信（啓発資料の公開及び普及啓発活動の実施）</w:t>
      </w:r>
    </w:p>
    <w:p w14:paraId="04B2C279" w14:textId="77777777" w:rsidR="00980427" w:rsidRDefault="007452B2" w:rsidP="007452B2">
      <w:pPr>
        <w:pStyle w:val="23"/>
        <w:numPr>
          <w:ilvl w:val="5"/>
          <w:numId w:val="1"/>
        </w:numPr>
        <w:ind w:left="600"/>
      </w:pPr>
      <w:r>
        <w:t>解説資料から発信情報の作成・更新</w:t>
      </w:r>
    </w:p>
    <w:p w14:paraId="04B2C27A" w14:textId="77777777" w:rsidR="00980427" w:rsidRDefault="007452B2" w:rsidP="007452B2">
      <w:pPr>
        <w:pStyle w:val="32"/>
        <w:numPr>
          <w:ilvl w:val="6"/>
          <w:numId w:val="1"/>
        </w:numPr>
        <w:ind w:left="600"/>
      </w:pPr>
      <w:r>
        <w:rPr>
          <w:rFonts w:ascii="ＭＳ 明朝" w:eastAsia="ＭＳ 明朝" w:hAnsi="ＭＳ 明朝" w:cs="ＭＳ 明朝" w:hint="eastAsia"/>
        </w:rPr>
        <w:t>⇒</w:t>
      </w:r>
      <w:r>
        <w:t>ガイドブック</w:t>
      </w:r>
      <w:r>
        <w:t>EPUB</w:t>
      </w:r>
      <w:r>
        <w:t>の更新、ポータルサイトへのアップロード</w:t>
      </w:r>
    </w:p>
    <w:p w14:paraId="04B2C27B" w14:textId="77777777" w:rsidR="00980427" w:rsidRDefault="007452B2" w:rsidP="007452B2">
      <w:pPr>
        <w:pStyle w:val="23"/>
        <w:numPr>
          <w:ilvl w:val="5"/>
          <w:numId w:val="1"/>
        </w:numPr>
        <w:ind w:left="600"/>
      </w:pPr>
      <w:r>
        <w:t>研修用でのプレゼンテーション</w:t>
      </w:r>
    </w:p>
    <w:p w14:paraId="04B2C27C" w14:textId="77777777" w:rsidR="00980427" w:rsidRDefault="007452B2" w:rsidP="007452B2">
      <w:pPr>
        <w:pStyle w:val="aff5"/>
        <w:numPr>
          <w:ilvl w:val="4"/>
          <w:numId w:val="1"/>
        </w:numPr>
        <w:ind w:left="600"/>
      </w:pPr>
      <w:r>
        <w:t xml:space="preserve"> </w:t>
      </w:r>
      <w:r>
        <w:rPr>
          <w:noProof/>
        </w:rPr>
        <w:drawing>
          <wp:inline distT="0" distB="0" distL="0" distR="0" wp14:anchorId="04B2C386" wp14:editId="04B2C387">
            <wp:extent cx="127000" cy="127000"/>
            <wp:effectExtent l="0" t="0" r="0" b="0"/>
            <wp:docPr id="100053" name="図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中小企業に伝えたいホットな情報発信</w:t>
      </w:r>
    </w:p>
    <w:p w14:paraId="04B2C27D" w14:textId="77777777" w:rsidR="00980427" w:rsidRDefault="007452B2" w:rsidP="007452B2">
      <w:pPr>
        <w:pStyle w:val="23"/>
        <w:numPr>
          <w:ilvl w:val="5"/>
          <w:numId w:val="1"/>
        </w:numPr>
        <w:ind w:left="600"/>
      </w:pPr>
      <w:r>
        <w:rPr>
          <w:rFonts w:ascii="ＭＳ 明朝" w:eastAsia="ＭＳ 明朝" w:hAnsi="ＭＳ 明朝" w:cs="ＭＳ 明朝" w:hint="eastAsia"/>
        </w:rPr>
        <w:t>⇒</w:t>
      </w:r>
      <w:r>
        <w:t>Twitter</w:t>
      </w:r>
      <w:r>
        <w:t>で発信</w:t>
      </w:r>
    </w:p>
    <w:p w14:paraId="04B2C27E" w14:textId="77777777" w:rsidR="00980427" w:rsidRDefault="007452B2" w:rsidP="007452B2">
      <w:pPr>
        <w:pStyle w:val="23"/>
        <w:numPr>
          <w:ilvl w:val="5"/>
          <w:numId w:val="1"/>
        </w:numPr>
        <w:ind w:left="600"/>
      </w:pPr>
      <w:r>
        <w:rPr>
          <w:rFonts w:ascii="ＭＳ 明朝" w:eastAsia="ＭＳ 明朝" w:hAnsi="ＭＳ 明朝" w:cs="ＭＳ 明朝" w:hint="eastAsia"/>
        </w:rPr>
        <w:t>⇒</w:t>
      </w:r>
      <w:r>
        <w:t>ポータルサイトのトピックスで発信</w:t>
      </w:r>
    </w:p>
    <w:p w14:paraId="04B2C27F" w14:textId="77777777" w:rsidR="00980427" w:rsidRDefault="007452B2" w:rsidP="007452B2">
      <w:pPr>
        <w:pStyle w:val="3"/>
        <w:numPr>
          <w:ilvl w:val="2"/>
          <w:numId w:val="1"/>
        </w:numPr>
        <w:ind w:left="200"/>
      </w:pPr>
      <w:r>
        <w:t xml:space="preserve"> </w:t>
      </w:r>
      <w:r>
        <w:rPr>
          <w:noProof/>
        </w:rPr>
        <w:drawing>
          <wp:inline distT="0" distB="0" distL="0" distR="0" wp14:anchorId="04B2C388" wp14:editId="04B2C389">
            <wp:extent cx="127000" cy="127000"/>
            <wp:effectExtent l="0" t="0" r="0" b="0"/>
            <wp:docPr id="100055" name="図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（１）サイバーセキュリティに関する中小企業からの相談対応</w:t>
      </w:r>
      <w:r>
        <w:t xml:space="preserve">  </w:t>
      </w:r>
      <w:r>
        <w:rPr>
          <w:rFonts w:ascii="ＭＳ 明朝" w:eastAsia="ＭＳ 明朝" w:hAnsi="ＭＳ 明朝" w:cs="ＭＳ 明朝" w:hint="eastAsia"/>
        </w:rPr>
        <w:t>※</w:t>
      </w:r>
      <w:r>
        <w:t>メールフォーム、電話、窓口、出張相談など</w:t>
      </w:r>
      <w:r>
        <w:t xml:space="preserve"> </w:t>
      </w:r>
      <w:r>
        <w:rPr>
          <w:rFonts w:ascii="ＭＳ 明朝" w:eastAsia="ＭＳ 明朝" w:hAnsi="ＭＳ 明朝" w:cs="ＭＳ 明朝" w:hint="eastAsia"/>
        </w:rPr>
        <w:t>⇒</w:t>
      </w:r>
      <w:r>
        <w:t>【個別情報提供】</w:t>
      </w:r>
    </w:p>
    <w:p w14:paraId="04B2C280" w14:textId="77777777" w:rsidR="00980427" w:rsidRDefault="007452B2" w:rsidP="007452B2">
      <w:pPr>
        <w:pStyle w:val="4"/>
        <w:numPr>
          <w:ilvl w:val="3"/>
          <w:numId w:val="1"/>
        </w:numPr>
        <w:ind w:left="300" w:right="200"/>
      </w:pPr>
      <w:r>
        <w:lastRenderedPageBreak/>
        <w:t xml:space="preserve"> </w:t>
      </w:r>
      <w:r>
        <w:rPr>
          <w:noProof/>
        </w:rPr>
        <w:drawing>
          <wp:inline distT="0" distB="0" distL="0" distR="0" wp14:anchorId="04B2C38A" wp14:editId="04B2C38B">
            <wp:extent cx="133350" cy="133350"/>
            <wp:effectExtent l="0" t="0" r="0" b="0"/>
            <wp:docPr id="100057" name="図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 name=""/>
                    <pic:cNvPicPr>
                      <a:picLocks noChangeAspect="1"/>
                    </pic:cNvPicPr>
                  </pic:nvPicPr>
                  <pic:blipFill>
                    <a:blip r:embed="rId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都内中小企業の経営者、管理者からの相談を受付、専門員同士で相談し、回答、記録をする。回答に</w:t>
      </w:r>
      <w:r>
        <w:t>当たっては、必要に応じて、他の関係機関に問合わせる。</w:t>
      </w:r>
    </w:p>
    <w:p w14:paraId="04B2C281" w14:textId="77777777" w:rsidR="00980427" w:rsidRDefault="007452B2" w:rsidP="007452B2">
      <w:pPr>
        <w:pStyle w:val="4"/>
        <w:numPr>
          <w:ilvl w:val="3"/>
          <w:numId w:val="1"/>
        </w:numPr>
        <w:ind w:left="300" w:right="200"/>
      </w:pPr>
      <w:r>
        <w:t>図</w:t>
      </w:r>
    </w:p>
    <w:p w14:paraId="04B2C282" w14:textId="77777777" w:rsidR="00980427" w:rsidRDefault="007452B2">
      <w:pPr>
        <w:ind w:left="1440"/>
      </w:pPr>
      <w:r>
        <w:rPr>
          <w:noProof/>
        </w:rPr>
        <w:drawing>
          <wp:anchor distT="0" distB="0" distL="114300" distR="114300" simplePos="0" relativeHeight="251659264" behindDoc="0" locked="0" layoutInCell="1" allowOverlap="1" wp14:anchorId="04B2C38C" wp14:editId="04B2C38D">
            <wp:simplePos x="0" y="0"/>
            <wp:positionH relativeFrom="column">
              <wp:posOffset>914400</wp:posOffset>
            </wp:positionH>
            <wp:positionV relativeFrom="paragraph">
              <wp:posOffset>0</wp:posOffset>
            </wp:positionV>
            <wp:extent cx="4485640" cy="2565471"/>
            <wp:effectExtent l="0" t="0" r="0" b="0"/>
            <wp:wrapTopAndBottom/>
            <wp:docPr id="100059" name="図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
                    <pic:cNvPicPr>
                      <a:picLocks noChangeAspect="1"/>
                    </pic:cNvPicPr>
                  </pic:nvPicPr>
                  <pic:blipFill>
                    <a:blip r:embed="rId15"/>
                    <a:stretch>
                      <a:fillRect/>
                    </a:stretch>
                  </pic:blipFill>
                  <pic:spPr>
                    <a:xfrm>
                      <a:off x="0" y="0"/>
                      <a:ext cx="4485640" cy="2565471"/>
                    </a:xfrm>
                    <a:prstGeom prst="rect">
                      <a:avLst/>
                    </a:prstGeom>
                  </pic:spPr>
                </pic:pic>
              </a:graphicData>
            </a:graphic>
          </wp:anchor>
        </w:drawing>
      </w:r>
    </w:p>
    <w:p w14:paraId="04B2C283" w14:textId="77777777" w:rsidR="00980427" w:rsidRDefault="007452B2" w:rsidP="007452B2">
      <w:pPr>
        <w:pStyle w:val="4"/>
        <w:numPr>
          <w:ilvl w:val="3"/>
          <w:numId w:val="1"/>
        </w:numPr>
        <w:ind w:left="300" w:right="200"/>
      </w:pPr>
      <w:r>
        <w:t>作業項目</w:t>
      </w:r>
    </w:p>
    <w:p w14:paraId="04B2C284" w14:textId="77777777" w:rsidR="00980427" w:rsidRDefault="007452B2" w:rsidP="007452B2">
      <w:pPr>
        <w:pStyle w:val="aff5"/>
        <w:numPr>
          <w:ilvl w:val="4"/>
          <w:numId w:val="1"/>
        </w:numPr>
        <w:ind w:left="600"/>
      </w:pPr>
      <w:r>
        <w:t>相談受付</w:t>
      </w:r>
    </w:p>
    <w:p w14:paraId="04B2C285" w14:textId="77777777" w:rsidR="00980427" w:rsidRDefault="007452B2" w:rsidP="007452B2">
      <w:pPr>
        <w:pStyle w:val="aff5"/>
        <w:numPr>
          <w:ilvl w:val="4"/>
          <w:numId w:val="1"/>
        </w:numPr>
        <w:ind w:left="600"/>
      </w:pPr>
      <w:r>
        <w:t>対応策検討</w:t>
      </w:r>
    </w:p>
    <w:p w14:paraId="04B2C286" w14:textId="77777777" w:rsidR="00980427" w:rsidRDefault="007452B2" w:rsidP="007452B2">
      <w:pPr>
        <w:pStyle w:val="aff5"/>
        <w:numPr>
          <w:ilvl w:val="4"/>
          <w:numId w:val="1"/>
        </w:numPr>
        <w:ind w:left="600"/>
      </w:pPr>
      <w:r>
        <w:t>回答案作成</w:t>
      </w:r>
    </w:p>
    <w:p w14:paraId="04B2C287" w14:textId="77777777" w:rsidR="00980427" w:rsidRDefault="007452B2" w:rsidP="007452B2">
      <w:pPr>
        <w:pStyle w:val="aff5"/>
        <w:numPr>
          <w:ilvl w:val="4"/>
          <w:numId w:val="1"/>
        </w:numPr>
        <w:ind w:left="600"/>
      </w:pPr>
      <w:r>
        <w:t>回答</w:t>
      </w:r>
    </w:p>
    <w:p w14:paraId="04B2C288" w14:textId="77777777" w:rsidR="00980427" w:rsidRDefault="007452B2" w:rsidP="007452B2">
      <w:pPr>
        <w:pStyle w:val="aff5"/>
        <w:numPr>
          <w:ilvl w:val="4"/>
          <w:numId w:val="1"/>
        </w:numPr>
        <w:ind w:left="600"/>
      </w:pPr>
      <w:r>
        <w:t>AccessDB</w:t>
      </w:r>
      <w:r>
        <w:t>への入力</w:t>
      </w:r>
    </w:p>
    <w:p w14:paraId="04B2C289" w14:textId="77777777" w:rsidR="00980427" w:rsidRDefault="007452B2" w:rsidP="007452B2">
      <w:pPr>
        <w:pStyle w:val="aff5"/>
        <w:numPr>
          <w:ilvl w:val="4"/>
          <w:numId w:val="1"/>
        </w:numPr>
        <w:ind w:left="600"/>
      </w:pPr>
      <w:r>
        <w:t>FAQ</w:t>
      </w:r>
      <w:r>
        <w:t>候補リストアップ</w:t>
      </w:r>
    </w:p>
    <w:p w14:paraId="04B2C28A" w14:textId="77777777" w:rsidR="00980427" w:rsidRDefault="007452B2" w:rsidP="007452B2">
      <w:pPr>
        <w:pStyle w:val="3"/>
        <w:numPr>
          <w:ilvl w:val="2"/>
          <w:numId w:val="1"/>
        </w:numPr>
        <w:ind w:left="200"/>
      </w:pPr>
      <w:r>
        <w:lastRenderedPageBreak/>
        <w:t xml:space="preserve"> </w:t>
      </w:r>
      <w:r>
        <w:rPr>
          <w:noProof/>
        </w:rPr>
        <w:drawing>
          <wp:inline distT="0" distB="0" distL="0" distR="0" wp14:anchorId="04B2C38E" wp14:editId="04B2C38F">
            <wp:extent cx="127000" cy="127000"/>
            <wp:effectExtent l="0" t="0" r="0" b="0"/>
            <wp:docPr id="100061" name="図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（４）その他、課長級、課長代理級からの指示に基づく付随する業務</w:t>
      </w:r>
      <w:r>
        <w:t xml:space="preserve"> </w:t>
      </w:r>
      <w:r>
        <w:rPr>
          <w:rFonts w:ascii="ＭＳ 明朝" w:eastAsia="ＭＳ 明朝" w:hAnsi="ＭＳ 明朝" w:cs="ＭＳ 明朝" w:hint="eastAsia"/>
        </w:rPr>
        <w:t>※</w:t>
      </w:r>
      <w:r>
        <w:t>「中小企業のサイバーセキュリティ対策関連事業」の企画・実施に関連する情報収集・整理を含む。</w:t>
      </w:r>
    </w:p>
    <w:p w14:paraId="04B2C28B" w14:textId="77777777" w:rsidR="00980427" w:rsidRDefault="007452B2" w:rsidP="007452B2">
      <w:pPr>
        <w:pStyle w:val="4"/>
        <w:numPr>
          <w:ilvl w:val="3"/>
          <w:numId w:val="1"/>
        </w:numPr>
        <w:ind w:left="300" w:right="200"/>
      </w:pPr>
      <w:r>
        <w:t>課長級、課長代理級からの指示に基づき、「中小企業のサイバーセキュリティ対策関連事業」の実施内容に関する業務を支援する。</w:t>
      </w:r>
    </w:p>
    <w:p w14:paraId="04B2C28C" w14:textId="77777777" w:rsidR="00980427" w:rsidRDefault="007452B2" w:rsidP="007452B2">
      <w:pPr>
        <w:pStyle w:val="4"/>
        <w:numPr>
          <w:ilvl w:val="3"/>
          <w:numId w:val="1"/>
        </w:numPr>
        <w:ind w:left="300" w:right="200"/>
      </w:pPr>
      <w:r>
        <w:t>作業項目</w:t>
      </w:r>
    </w:p>
    <w:p w14:paraId="04B2C28D" w14:textId="77777777" w:rsidR="00980427" w:rsidRDefault="007452B2" w:rsidP="007452B2">
      <w:pPr>
        <w:pStyle w:val="aff5"/>
        <w:numPr>
          <w:ilvl w:val="4"/>
          <w:numId w:val="1"/>
        </w:numPr>
        <w:ind w:left="600"/>
      </w:pPr>
      <w:r>
        <w:t xml:space="preserve"> </w:t>
      </w:r>
      <w:r>
        <w:rPr>
          <w:noProof/>
        </w:rPr>
        <w:drawing>
          <wp:inline distT="0" distB="0" distL="0" distR="0" wp14:anchorId="04B2C390" wp14:editId="04B2C391">
            <wp:extent cx="127000" cy="127000"/>
            <wp:effectExtent l="0" t="0" r="0" b="0"/>
            <wp:docPr id="100063" name="図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 name=""/>
                    <pic:cNvPicPr>
                      <a:picLocks noChangeAspect="1"/>
                    </pic:cNvPicPr>
                  </pic:nvPicPr>
                  <pic:blipFill>
                    <a:blip r:embed="rId14"/>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「中小企業のサイバーセキュリティ対策関連事業」の成果の知識化と、普及啓発用資料の発信</w:t>
      </w:r>
    </w:p>
    <w:p w14:paraId="04B2C28E" w14:textId="77777777" w:rsidR="00980427" w:rsidRDefault="007452B2" w:rsidP="007452B2">
      <w:pPr>
        <w:pStyle w:val="2"/>
        <w:numPr>
          <w:ilvl w:val="1"/>
          <w:numId w:val="1"/>
        </w:numPr>
        <w:ind w:left="100" w:right="100"/>
      </w:pPr>
      <w:r>
        <w:t xml:space="preserve"> </w:t>
      </w:r>
      <w:r>
        <w:rPr>
          <w:noProof/>
        </w:rPr>
        <w:drawing>
          <wp:inline distT="0" distB="0" distL="0" distR="0" wp14:anchorId="04B2C392" wp14:editId="04B2C393">
            <wp:extent cx="139700" cy="139700"/>
            <wp:effectExtent l="0" t="0" r="0" b="0"/>
            <wp:docPr id="100065" name="図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6"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業務環境</w:t>
      </w:r>
    </w:p>
    <w:p w14:paraId="04B2C28F" w14:textId="77777777" w:rsidR="00980427" w:rsidRDefault="007452B2" w:rsidP="007452B2">
      <w:pPr>
        <w:pStyle w:val="3"/>
        <w:numPr>
          <w:ilvl w:val="2"/>
          <w:numId w:val="1"/>
        </w:numPr>
        <w:ind w:left="200"/>
      </w:pPr>
      <w:r>
        <w:t>東京都事務用</w:t>
      </w:r>
      <w:r>
        <w:t>PC</w:t>
      </w:r>
    </w:p>
    <w:p w14:paraId="04B2C290" w14:textId="77777777" w:rsidR="00980427" w:rsidRDefault="007452B2" w:rsidP="007452B2">
      <w:pPr>
        <w:pStyle w:val="4"/>
        <w:numPr>
          <w:ilvl w:val="3"/>
          <w:numId w:val="1"/>
        </w:numPr>
        <w:ind w:left="300" w:right="200"/>
      </w:pPr>
      <w:r>
        <w:t>非常勤職員に配布された</w:t>
      </w:r>
      <w:r>
        <w:t>PC</w:t>
      </w:r>
    </w:p>
    <w:p w14:paraId="04B2C291" w14:textId="77777777" w:rsidR="00980427" w:rsidRDefault="007452B2" w:rsidP="007452B2">
      <w:pPr>
        <w:pStyle w:val="4"/>
        <w:numPr>
          <w:ilvl w:val="3"/>
          <w:numId w:val="1"/>
        </w:numPr>
        <w:ind w:left="300" w:right="200"/>
      </w:pPr>
      <w:r>
        <w:t>イントラ環境のみアクセス可</w:t>
      </w:r>
    </w:p>
    <w:p w14:paraId="04B2C292" w14:textId="77777777" w:rsidR="00980427" w:rsidRDefault="007452B2" w:rsidP="007452B2">
      <w:pPr>
        <w:pStyle w:val="4"/>
        <w:numPr>
          <w:ilvl w:val="3"/>
          <w:numId w:val="1"/>
        </w:numPr>
        <w:ind w:left="300" w:right="200"/>
      </w:pPr>
      <w:r>
        <w:t>東京都イントラページ</w:t>
      </w:r>
    </w:p>
    <w:p w14:paraId="04B2C293" w14:textId="77777777" w:rsidR="00980427" w:rsidRDefault="007452B2" w:rsidP="007452B2">
      <w:pPr>
        <w:pStyle w:val="4"/>
        <w:numPr>
          <w:ilvl w:val="3"/>
          <w:numId w:val="1"/>
        </w:numPr>
        <w:ind w:left="300" w:right="200"/>
      </w:pPr>
      <w:r>
        <w:t>庶務事務システム</w:t>
      </w:r>
    </w:p>
    <w:p w14:paraId="04B2C294" w14:textId="77777777" w:rsidR="00980427" w:rsidRDefault="007452B2" w:rsidP="007452B2">
      <w:pPr>
        <w:pStyle w:val="4"/>
        <w:numPr>
          <w:ilvl w:val="3"/>
          <w:numId w:val="1"/>
        </w:numPr>
        <w:ind w:left="300" w:right="200"/>
      </w:pPr>
      <w:r>
        <w:t>東京都メールアカウントでのメールの送受信</w:t>
      </w:r>
    </w:p>
    <w:p w14:paraId="04B2C295" w14:textId="77777777" w:rsidR="00980427" w:rsidRDefault="007452B2" w:rsidP="007452B2">
      <w:pPr>
        <w:pStyle w:val="4"/>
        <w:numPr>
          <w:ilvl w:val="3"/>
          <w:numId w:val="1"/>
        </w:numPr>
        <w:ind w:left="300" w:right="200"/>
      </w:pPr>
      <w:r>
        <w:lastRenderedPageBreak/>
        <w:t>文書共有サーバへのアクセス</w:t>
      </w:r>
    </w:p>
    <w:p w14:paraId="04B2C296" w14:textId="77777777" w:rsidR="00980427" w:rsidRDefault="007452B2" w:rsidP="007452B2">
      <w:pPr>
        <w:pStyle w:val="3"/>
        <w:numPr>
          <w:ilvl w:val="2"/>
          <w:numId w:val="1"/>
        </w:numPr>
        <w:ind w:left="200"/>
      </w:pPr>
      <w:r>
        <w:t>所掌業務用</w:t>
      </w:r>
      <w:r>
        <w:t>PC</w:t>
      </w:r>
    </w:p>
    <w:p w14:paraId="04B2C297" w14:textId="77777777" w:rsidR="00980427" w:rsidRDefault="007452B2" w:rsidP="007452B2">
      <w:pPr>
        <w:pStyle w:val="4"/>
        <w:numPr>
          <w:ilvl w:val="3"/>
          <w:numId w:val="1"/>
        </w:numPr>
        <w:ind w:left="300" w:right="200"/>
      </w:pPr>
      <w:r>
        <w:t>専門員用に配布された</w:t>
      </w:r>
      <w:r>
        <w:t>PC</w:t>
      </w:r>
    </w:p>
    <w:p w14:paraId="04B2C298" w14:textId="77777777" w:rsidR="00980427" w:rsidRDefault="007452B2" w:rsidP="007452B2">
      <w:pPr>
        <w:pStyle w:val="4"/>
        <w:numPr>
          <w:ilvl w:val="3"/>
          <w:numId w:val="1"/>
        </w:numPr>
        <w:ind w:left="300" w:right="200"/>
      </w:pPr>
      <w:r>
        <w:t>モバイル</w:t>
      </w:r>
      <w:r>
        <w:t>Wifi</w:t>
      </w:r>
      <w:r>
        <w:t>経由で、イントラ環境以外へのフル</w:t>
      </w:r>
      <w:r>
        <w:t>アクセス可</w:t>
      </w:r>
    </w:p>
    <w:p w14:paraId="04B2C299" w14:textId="77777777" w:rsidR="00980427" w:rsidRDefault="007452B2" w:rsidP="007452B2">
      <w:pPr>
        <w:pStyle w:val="aff5"/>
        <w:numPr>
          <w:ilvl w:val="4"/>
          <w:numId w:val="1"/>
        </w:numPr>
        <w:ind w:left="600"/>
      </w:pPr>
      <w:r>
        <w:t>専門員用のモバイル</w:t>
      </w:r>
      <w:r>
        <w:t>Wifi</w:t>
      </w:r>
      <w:r>
        <w:t>の契約通信量は</w:t>
      </w:r>
      <w:r>
        <w:t>8Gbyes/</w:t>
      </w:r>
      <w:r>
        <w:t>月</w:t>
      </w:r>
    </w:p>
    <w:p w14:paraId="04B2C29A" w14:textId="77777777" w:rsidR="00980427" w:rsidRDefault="007452B2" w:rsidP="007452B2">
      <w:pPr>
        <w:pStyle w:val="aff5"/>
        <w:numPr>
          <w:ilvl w:val="4"/>
          <w:numId w:val="1"/>
        </w:numPr>
        <w:ind w:left="600"/>
      </w:pPr>
      <w:r>
        <w:t>大量の通信の場合、自身の</w:t>
      </w:r>
      <w:r>
        <w:t>Wifi</w:t>
      </w:r>
      <w:r>
        <w:t>環境を代用する必要もあり</w:t>
      </w:r>
    </w:p>
    <w:p w14:paraId="04B2C29B" w14:textId="77777777" w:rsidR="00980427" w:rsidRDefault="007452B2" w:rsidP="007452B2">
      <w:pPr>
        <w:pStyle w:val="4"/>
        <w:numPr>
          <w:ilvl w:val="3"/>
          <w:numId w:val="1"/>
        </w:numPr>
        <w:ind w:left="300" w:right="200"/>
      </w:pPr>
      <w:r>
        <w:t>ポータルサーバの内容更新</w:t>
      </w:r>
    </w:p>
    <w:p w14:paraId="04B2C29C" w14:textId="77777777" w:rsidR="00980427" w:rsidRDefault="007452B2" w:rsidP="007452B2">
      <w:pPr>
        <w:pStyle w:val="2"/>
        <w:numPr>
          <w:ilvl w:val="1"/>
          <w:numId w:val="1"/>
        </w:numPr>
        <w:ind w:left="100" w:right="100"/>
      </w:pPr>
      <w:r>
        <w:t xml:space="preserve"> </w:t>
      </w:r>
      <w:r>
        <w:rPr>
          <w:noProof/>
        </w:rPr>
        <w:drawing>
          <wp:inline distT="0" distB="0" distL="0" distR="0" wp14:anchorId="04B2C394" wp14:editId="04B2C395">
            <wp:extent cx="139700" cy="139700"/>
            <wp:effectExtent l="0" t="0" r="0" b="0"/>
            <wp:docPr id="100067" name="図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8"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庶務的業務</w:t>
      </w:r>
    </w:p>
    <w:p w14:paraId="04B2C29D" w14:textId="77777777" w:rsidR="00980427" w:rsidRDefault="007452B2" w:rsidP="007452B2">
      <w:pPr>
        <w:pStyle w:val="3"/>
        <w:numPr>
          <w:ilvl w:val="2"/>
          <w:numId w:val="1"/>
        </w:numPr>
        <w:ind w:left="200"/>
      </w:pPr>
      <w:r>
        <w:t>月末に専門員間で調整して翌月勤務予定表を作成し提出</w:t>
      </w:r>
    </w:p>
    <w:p w14:paraId="04B2C29E" w14:textId="77777777" w:rsidR="00980427" w:rsidRDefault="007452B2" w:rsidP="007452B2">
      <w:pPr>
        <w:pStyle w:val="3"/>
        <w:numPr>
          <w:ilvl w:val="2"/>
          <w:numId w:val="1"/>
        </w:numPr>
        <w:ind w:left="200"/>
      </w:pPr>
      <w:r>
        <w:t>庶務事務システムで、休暇、出張（テレワーク等も）の申請</w:t>
      </w:r>
    </w:p>
    <w:p w14:paraId="04B2C29F" w14:textId="77777777" w:rsidR="00980427" w:rsidRDefault="007452B2" w:rsidP="007452B2">
      <w:pPr>
        <w:pStyle w:val="2"/>
        <w:numPr>
          <w:ilvl w:val="1"/>
          <w:numId w:val="1"/>
        </w:numPr>
        <w:ind w:left="100" w:right="100"/>
      </w:pPr>
      <w:r>
        <w:t xml:space="preserve"> </w:t>
      </w:r>
      <w:r>
        <w:rPr>
          <w:noProof/>
        </w:rPr>
        <w:drawing>
          <wp:inline distT="0" distB="0" distL="0" distR="0" wp14:anchorId="04B2C396" wp14:editId="04B2C397">
            <wp:extent cx="139700" cy="139700"/>
            <wp:effectExtent l="0" t="0" r="0" b="0"/>
            <wp:docPr id="100069" name="図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0"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円滑な業務遂行のために</w:t>
      </w:r>
    </w:p>
    <w:p w14:paraId="04B2C2A0" w14:textId="77777777" w:rsidR="00980427" w:rsidRDefault="007452B2" w:rsidP="007452B2">
      <w:pPr>
        <w:pStyle w:val="3"/>
        <w:numPr>
          <w:ilvl w:val="2"/>
          <w:numId w:val="1"/>
        </w:numPr>
        <w:ind w:left="200"/>
      </w:pPr>
      <w:r>
        <w:t xml:space="preserve"> </w:t>
      </w:r>
      <w:r>
        <w:rPr>
          <w:noProof/>
        </w:rPr>
        <w:drawing>
          <wp:inline distT="0" distB="0" distL="0" distR="0" wp14:anchorId="04B2C398" wp14:editId="04B2C399">
            <wp:extent cx="127000" cy="127000"/>
            <wp:effectExtent l="0" t="0" r="0" b="0"/>
            <wp:docPr id="100071" name="図 1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非常勤職員の制度イメージ（制度設計資料より）</w:t>
      </w:r>
    </w:p>
    <w:p w14:paraId="04B2C2A1" w14:textId="77777777" w:rsidR="00980427" w:rsidRDefault="007452B2" w:rsidP="007452B2">
      <w:pPr>
        <w:pStyle w:val="4"/>
        <w:numPr>
          <w:ilvl w:val="3"/>
          <w:numId w:val="1"/>
        </w:numPr>
        <w:ind w:left="300" w:right="200"/>
      </w:pPr>
      <w:r>
        <w:t>会計年度任用職員は、専門的な知識経験に基づく職</w:t>
      </w:r>
    </w:p>
    <w:p w14:paraId="04B2C2A2" w14:textId="77777777" w:rsidR="00980427" w:rsidRDefault="007452B2" w:rsidP="007452B2">
      <w:pPr>
        <w:pStyle w:val="4"/>
        <w:numPr>
          <w:ilvl w:val="3"/>
          <w:numId w:val="1"/>
        </w:numPr>
        <w:ind w:left="300" w:right="200"/>
      </w:pPr>
      <w:r>
        <w:t>非常勤職員は、経験とスキルに基づき補助的な業務に従事し、行政運営を補完する。</w:t>
      </w:r>
    </w:p>
    <w:p w14:paraId="04B2C2A3" w14:textId="77777777" w:rsidR="00980427" w:rsidRDefault="007452B2" w:rsidP="007452B2">
      <w:pPr>
        <w:pStyle w:val="3"/>
        <w:numPr>
          <w:ilvl w:val="2"/>
          <w:numId w:val="1"/>
        </w:numPr>
        <w:ind w:left="200"/>
      </w:pPr>
      <w:r>
        <w:lastRenderedPageBreak/>
        <w:t xml:space="preserve"> </w:t>
      </w:r>
      <w:r>
        <w:rPr>
          <w:noProof/>
        </w:rPr>
        <w:drawing>
          <wp:inline distT="0" distB="0" distL="0" distR="0" wp14:anchorId="04B2C39A" wp14:editId="04B2C39B">
            <wp:extent cx="127000" cy="127000"/>
            <wp:effectExtent l="0" t="0" r="0" b="0"/>
            <wp:docPr id="100073" name="図 1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4"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コミュニケーション力</w:t>
      </w:r>
    </w:p>
    <w:p w14:paraId="04B2C2A4" w14:textId="77777777" w:rsidR="00980427" w:rsidRDefault="007452B2" w:rsidP="007452B2">
      <w:pPr>
        <w:pStyle w:val="4"/>
        <w:numPr>
          <w:ilvl w:val="3"/>
          <w:numId w:val="1"/>
        </w:numPr>
        <w:ind w:left="300" w:right="200"/>
      </w:pPr>
      <w:r>
        <w:t>相手の考えを理解する力</w:t>
      </w:r>
    </w:p>
    <w:p w14:paraId="04B2C2A5" w14:textId="77777777" w:rsidR="00980427" w:rsidRDefault="007452B2" w:rsidP="007452B2">
      <w:pPr>
        <w:pStyle w:val="aff5"/>
        <w:numPr>
          <w:ilvl w:val="4"/>
          <w:numId w:val="1"/>
        </w:numPr>
        <w:ind w:left="600"/>
      </w:pPr>
      <w:r>
        <w:t>主体的と協調的の両方の姿勢が必要</w:t>
      </w:r>
    </w:p>
    <w:p w14:paraId="04B2C2A6" w14:textId="77777777" w:rsidR="00980427" w:rsidRDefault="007452B2" w:rsidP="007452B2">
      <w:pPr>
        <w:pStyle w:val="4"/>
        <w:numPr>
          <w:ilvl w:val="3"/>
          <w:numId w:val="1"/>
        </w:numPr>
        <w:ind w:left="300" w:right="200"/>
      </w:pPr>
      <w:r>
        <w:t>自分の考えを伝える力</w:t>
      </w:r>
    </w:p>
    <w:p w14:paraId="04B2C2A7" w14:textId="77777777" w:rsidR="00980427" w:rsidRDefault="007452B2" w:rsidP="007452B2">
      <w:pPr>
        <w:pStyle w:val="aff5"/>
        <w:numPr>
          <w:ilvl w:val="4"/>
          <w:numId w:val="1"/>
        </w:numPr>
        <w:ind w:left="600"/>
      </w:pPr>
      <w:r>
        <w:t>あくまで職員の作業を補助する立場であることを踏まえて</w:t>
      </w:r>
    </w:p>
    <w:p w14:paraId="04B2C2A8" w14:textId="77777777" w:rsidR="00980427" w:rsidRDefault="007452B2" w:rsidP="007452B2">
      <w:pPr>
        <w:pStyle w:val="4"/>
        <w:numPr>
          <w:ilvl w:val="3"/>
          <w:numId w:val="1"/>
        </w:numPr>
        <w:ind w:left="300" w:right="200"/>
      </w:pPr>
      <w:r>
        <w:t>共感を呼ぶ力</w:t>
      </w:r>
    </w:p>
    <w:p w14:paraId="04B2C2A9" w14:textId="77777777" w:rsidR="00980427" w:rsidRDefault="007452B2" w:rsidP="007452B2">
      <w:pPr>
        <w:pStyle w:val="aff5"/>
        <w:numPr>
          <w:ilvl w:val="4"/>
          <w:numId w:val="1"/>
        </w:numPr>
        <w:ind w:left="600"/>
      </w:pPr>
      <w:r>
        <w:t>過度に自己主張しないことが重要</w:t>
      </w:r>
    </w:p>
    <w:p w14:paraId="04B2C2AA" w14:textId="77777777" w:rsidR="00980427" w:rsidRDefault="007452B2" w:rsidP="007452B2">
      <w:pPr>
        <w:pStyle w:val="1"/>
        <w:numPr>
          <w:ilvl w:val="0"/>
          <w:numId w:val="1"/>
        </w:numPr>
      </w:pPr>
      <w:r>
        <w:t xml:space="preserve"> </w:t>
      </w:r>
      <w:r>
        <w:rPr>
          <w:noProof/>
        </w:rPr>
        <w:drawing>
          <wp:inline distT="0" distB="0" distL="0" distR="0" wp14:anchorId="04B2C39C" wp14:editId="04B2C39D">
            <wp:extent cx="152400" cy="152400"/>
            <wp:effectExtent l="0" t="0" r="0" b="0"/>
            <wp:docPr id="100075" name="図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6"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Sec01-08-2-2_</w:t>
      </w:r>
      <w:r>
        <w:t>組織の位置づけと業務実施姿勢</w:t>
      </w:r>
    </w:p>
    <w:p w14:paraId="04B2C2AB" w14:textId="77777777" w:rsidR="00980427" w:rsidRDefault="007452B2" w:rsidP="007452B2">
      <w:pPr>
        <w:pStyle w:val="2"/>
        <w:numPr>
          <w:ilvl w:val="1"/>
          <w:numId w:val="1"/>
        </w:numPr>
        <w:ind w:left="100" w:right="100"/>
      </w:pPr>
      <w:r>
        <w:t xml:space="preserve"> </w:t>
      </w:r>
      <w:r>
        <w:rPr>
          <w:noProof/>
        </w:rPr>
        <w:drawing>
          <wp:inline distT="0" distB="0" distL="0" distR="0" wp14:anchorId="04B2C39E" wp14:editId="04B2C39F">
            <wp:extent cx="139700" cy="139700"/>
            <wp:effectExtent l="0" t="0" r="0" b="0"/>
            <wp:docPr id="100077" name="図 10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8"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商工部として中小企業の事業の発展を支援</w:t>
      </w:r>
    </w:p>
    <w:p w14:paraId="04B2C2AC" w14:textId="77777777" w:rsidR="00980427" w:rsidRDefault="007452B2" w:rsidP="007452B2">
      <w:pPr>
        <w:pStyle w:val="3"/>
        <w:numPr>
          <w:ilvl w:val="2"/>
          <w:numId w:val="1"/>
        </w:numPr>
        <w:ind w:left="200"/>
      </w:pPr>
      <w:r>
        <w:t>経営支援課の中小企業の発展のための施策の１つとして、</w:t>
      </w:r>
      <w:r>
        <w:t>IT</w:t>
      </w:r>
      <w:r>
        <w:t>活用の推進があり、</w:t>
      </w:r>
      <w:r>
        <w:t>IT</w:t>
      </w:r>
      <w:r>
        <w:t>活用を阻害する要因の１つとしてセキュリティ対策を考える</w:t>
      </w:r>
    </w:p>
    <w:p w14:paraId="04B2C2AD" w14:textId="77777777" w:rsidR="00980427" w:rsidRDefault="007452B2" w:rsidP="007452B2">
      <w:pPr>
        <w:pStyle w:val="2"/>
        <w:numPr>
          <w:ilvl w:val="1"/>
          <w:numId w:val="1"/>
        </w:numPr>
        <w:ind w:left="100" w:right="100"/>
      </w:pPr>
      <w:r>
        <w:t xml:space="preserve"> </w:t>
      </w:r>
      <w:r>
        <w:rPr>
          <w:noProof/>
        </w:rPr>
        <w:drawing>
          <wp:inline distT="0" distB="0" distL="0" distR="0" wp14:anchorId="04B2C3A0" wp14:editId="04B2C3A1">
            <wp:extent cx="139700" cy="139700"/>
            <wp:effectExtent l="0" t="0" r="0" b="0"/>
            <wp:docPr id="100079" name="図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0" name=""/>
                    <pic:cNvPicPr>
                      <a:picLocks noChangeAspect="1"/>
                    </pic:cNvPicPr>
                  </pic:nvPicPr>
                  <pic:blipFill>
                    <a:blip r:embed="rId11"/>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3A2" wp14:editId="04B2C3A3">
            <wp:extent cx="139700" cy="139700"/>
            <wp:effectExtent l="0" t="0" r="0" b="0"/>
            <wp:docPr id="100081" name="図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中小企業支援の戦略</w:t>
      </w:r>
    </w:p>
    <w:p w14:paraId="04B2C2AE" w14:textId="77777777" w:rsidR="00980427" w:rsidRDefault="007452B2" w:rsidP="007452B2">
      <w:pPr>
        <w:pStyle w:val="3"/>
        <w:numPr>
          <w:ilvl w:val="2"/>
          <w:numId w:val="1"/>
        </w:numPr>
        <w:ind w:left="200"/>
      </w:pPr>
      <w:r>
        <w:t xml:space="preserve"> </w:t>
      </w:r>
      <w:r>
        <w:rPr>
          <w:noProof/>
        </w:rPr>
        <w:drawing>
          <wp:inline distT="0" distB="0" distL="0" distR="0" wp14:anchorId="04B2C3A4" wp14:editId="04B2C3A5">
            <wp:extent cx="127000" cy="127000"/>
            <wp:effectExtent l="0" t="0" r="0" b="0"/>
            <wp:docPr id="100083" name="図 1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専門員は、中小企業において、「経営者、システム管理者が、「デジタルリテラシー」の知識とスキルを得て、</w:t>
      </w:r>
      <w:r>
        <w:t xml:space="preserve"> </w:t>
      </w:r>
      <w:r>
        <w:rPr>
          <w:rFonts w:ascii="ＭＳ 明朝" w:eastAsia="ＭＳ 明朝" w:hAnsi="ＭＳ 明朝" w:cs="ＭＳ 明朝" w:hint="eastAsia"/>
        </w:rPr>
        <w:t>①</w:t>
      </w:r>
      <w:r>
        <w:t>守りの</w:t>
      </w:r>
      <w:r>
        <w:t>IT</w:t>
      </w:r>
      <w:r>
        <w:t>・セキュリティ対策に留まらず、</w:t>
      </w:r>
      <w:r>
        <w:t xml:space="preserve"> </w:t>
      </w:r>
      <w:r>
        <w:rPr>
          <w:rFonts w:ascii="ＭＳ 明朝" w:eastAsia="ＭＳ 明朝" w:hAnsi="ＭＳ 明朝" w:cs="ＭＳ 明朝" w:hint="eastAsia"/>
        </w:rPr>
        <w:t>②</w:t>
      </w:r>
      <w:r>
        <w:t>事業を発展させるためのの攻めの</w:t>
      </w:r>
      <w:r>
        <w:t>IT</w:t>
      </w:r>
      <w:r>
        <w:t>・セキュリティ対策を講じこと</w:t>
      </w:r>
      <w:r>
        <w:t xml:space="preserve"> </w:t>
      </w:r>
      <w:r>
        <w:t>を支援する。</w:t>
      </w:r>
    </w:p>
    <w:p w14:paraId="04B2C2AF" w14:textId="77777777" w:rsidR="00980427" w:rsidRDefault="007452B2" w:rsidP="007452B2">
      <w:pPr>
        <w:pStyle w:val="4"/>
        <w:numPr>
          <w:ilvl w:val="3"/>
          <w:numId w:val="1"/>
        </w:numPr>
        <w:ind w:left="300" w:right="200"/>
      </w:pPr>
      <w:r>
        <w:rPr>
          <w:rFonts w:ascii="ＭＳ 明朝" w:eastAsia="ＭＳ 明朝" w:hAnsi="ＭＳ 明朝" w:cs="ＭＳ 明朝" w:hint="eastAsia"/>
        </w:rPr>
        <w:lastRenderedPageBreak/>
        <w:t>※</w:t>
      </w:r>
      <w:r>
        <w:t>IT</w:t>
      </w:r>
      <w:r>
        <w:t>の知識を持たずにセキュリティ対策を講じることは困難。セキュリティ対策は、</w:t>
      </w:r>
      <w:r>
        <w:t>IT</w:t>
      </w:r>
      <w:r>
        <w:t>活用の推進の中でセキュリティバイデ</w:t>
      </w:r>
      <w:r>
        <w:t>ザインの考え方で対処する</w:t>
      </w:r>
    </w:p>
    <w:p w14:paraId="04B2C2B0" w14:textId="77777777" w:rsidR="00980427" w:rsidRDefault="007452B2" w:rsidP="007452B2">
      <w:pPr>
        <w:pStyle w:val="4"/>
        <w:numPr>
          <w:ilvl w:val="3"/>
          <w:numId w:val="1"/>
        </w:numPr>
        <w:ind w:left="300" w:right="200"/>
      </w:pPr>
      <w:r>
        <w:rPr>
          <w:rFonts w:ascii="ＭＳ 明朝" w:eastAsia="ＭＳ 明朝" w:hAnsi="ＭＳ 明朝" w:cs="ＭＳ 明朝" w:hint="eastAsia"/>
        </w:rPr>
        <w:t>②</w:t>
      </w:r>
      <w:r>
        <w:t>守りの</w:t>
      </w:r>
      <w:r>
        <w:t>IT</w:t>
      </w:r>
      <w:r>
        <w:t>・セキュリティ対策</w:t>
      </w:r>
    </w:p>
    <w:p w14:paraId="04B2C2B1" w14:textId="77777777" w:rsidR="00980427" w:rsidRDefault="007452B2" w:rsidP="007452B2">
      <w:pPr>
        <w:pStyle w:val="4"/>
        <w:numPr>
          <w:ilvl w:val="3"/>
          <w:numId w:val="1"/>
        </w:numPr>
        <w:ind w:left="300" w:right="200"/>
      </w:pPr>
      <w:r>
        <w:rPr>
          <w:rFonts w:ascii="ＭＳ 明朝" w:eastAsia="ＭＳ 明朝" w:hAnsi="ＭＳ 明朝" w:cs="ＭＳ 明朝" w:hint="eastAsia"/>
        </w:rPr>
        <w:t>①</w:t>
      </w:r>
      <w:r>
        <w:t>攻めの</w:t>
      </w:r>
      <w:r>
        <w:t>IT</w:t>
      </w:r>
      <w:r>
        <w:t>・セキュリティ対策</w:t>
      </w:r>
    </w:p>
    <w:p w14:paraId="04B2C2B2" w14:textId="77777777" w:rsidR="00980427" w:rsidRDefault="007452B2" w:rsidP="007452B2">
      <w:pPr>
        <w:pStyle w:val="3"/>
        <w:numPr>
          <w:ilvl w:val="2"/>
          <w:numId w:val="1"/>
        </w:numPr>
        <w:ind w:left="200"/>
      </w:pPr>
      <w:r>
        <w:t xml:space="preserve"> </w:t>
      </w:r>
      <w:r>
        <w:rPr>
          <w:noProof/>
        </w:rPr>
        <w:drawing>
          <wp:inline distT="0" distB="0" distL="0" distR="0" wp14:anchorId="04B2C3A6" wp14:editId="04B2C3A7">
            <wp:extent cx="127000" cy="127000"/>
            <wp:effectExtent l="0" t="0" r="0" b="0"/>
            <wp:docPr id="100085" name="図 1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「デジタルリテラシー」習得の啓発、推進</w:t>
      </w:r>
    </w:p>
    <w:p w14:paraId="04B2C2B3" w14:textId="77777777" w:rsidR="00980427" w:rsidRDefault="007452B2" w:rsidP="007452B2">
      <w:pPr>
        <w:pStyle w:val="4"/>
        <w:numPr>
          <w:ilvl w:val="3"/>
          <w:numId w:val="1"/>
        </w:numPr>
        <w:ind w:left="300" w:right="200"/>
      </w:pPr>
      <w:r>
        <w:t>デジタルトランスフォーメーションの推進には、これまでの「デジタルを作る人材」だけでなく、「デジタルを使う人材」</w:t>
      </w:r>
    </w:p>
    <w:p w14:paraId="04B2C2B4" w14:textId="77777777" w:rsidR="00980427" w:rsidRDefault="007452B2" w:rsidP="007452B2">
      <w:pPr>
        <w:pStyle w:val="4"/>
        <w:numPr>
          <w:ilvl w:val="3"/>
          <w:numId w:val="1"/>
        </w:numPr>
        <w:ind w:left="300" w:right="200"/>
      </w:pPr>
      <w:r>
        <w:t>中小企業が、ビジネスを発展させるためには、攻めの</w:t>
      </w:r>
      <w:r>
        <w:t>IT</w:t>
      </w:r>
      <w:r>
        <w:t>投資とサイバーセキュリティ対策を講ずる必要がある</w:t>
      </w:r>
    </w:p>
    <w:p w14:paraId="04B2C2B5" w14:textId="77777777" w:rsidR="00980427" w:rsidRDefault="007452B2" w:rsidP="007452B2">
      <w:pPr>
        <w:pStyle w:val="3"/>
        <w:numPr>
          <w:ilvl w:val="2"/>
          <w:numId w:val="1"/>
        </w:numPr>
        <w:ind w:left="200"/>
      </w:pPr>
      <w:r>
        <w:t xml:space="preserve"> </w:t>
      </w:r>
      <w:r>
        <w:rPr>
          <w:noProof/>
        </w:rPr>
        <w:drawing>
          <wp:inline distT="0" distB="0" distL="0" distR="0" wp14:anchorId="04B2C3A8" wp14:editId="04B2C3A9">
            <wp:extent cx="127000" cy="127000"/>
            <wp:effectExtent l="0" t="0" r="0" b="0"/>
            <wp:docPr id="100087" name="図 10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8"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「デジタルリテラシー・スキルフレームワーク」で網羅的・体系的に</w:t>
      </w:r>
    </w:p>
    <w:p w14:paraId="04B2C2B6" w14:textId="77777777" w:rsidR="00980427" w:rsidRDefault="007452B2" w:rsidP="007452B2">
      <w:pPr>
        <w:pStyle w:val="4"/>
        <w:numPr>
          <w:ilvl w:val="3"/>
          <w:numId w:val="1"/>
        </w:numPr>
        <w:ind w:left="300" w:right="200"/>
      </w:pPr>
      <w:r>
        <w:t>概念</w:t>
      </w:r>
    </w:p>
    <w:p w14:paraId="04B2C2B7" w14:textId="77777777" w:rsidR="00980427" w:rsidRDefault="007452B2">
      <w:pPr>
        <w:ind w:left="1440"/>
      </w:pPr>
      <w:r>
        <w:rPr>
          <w:noProof/>
        </w:rPr>
        <w:lastRenderedPageBreak/>
        <w:drawing>
          <wp:anchor distT="0" distB="0" distL="114300" distR="114300" simplePos="0" relativeHeight="251660288" behindDoc="0" locked="0" layoutInCell="1" allowOverlap="1" wp14:anchorId="04B2C3AA" wp14:editId="04B2C3AB">
            <wp:simplePos x="0" y="0"/>
            <wp:positionH relativeFrom="column">
              <wp:posOffset>914400</wp:posOffset>
            </wp:positionH>
            <wp:positionV relativeFrom="paragraph">
              <wp:posOffset>0</wp:posOffset>
            </wp:positionV>
            <wp:extent cx="4485640" cy="2883626"/>
            <wp:effectExtent l="0" t="0" r="0" b="0"/>
            <wp:wrapTopAndBottom/>
            <wp:docPr id="100089" name="図 10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0" name=""/>
                    <pic:cNvPicPr>
                      <a:picLocks noChangeAspect="1"/>
                    </pic:cNvPicPr>
                  </pic:nvPicPr>
                  <pic:blipFill>
                    <a:blip r:embed="rId16"/>
                    <a:stretch>
                      <a:fillRect/>
                    </a:stretch>
                  </pic:blipFill>
                  <pic:spPr>
                    <a:xfrm>
                      <a:off x="0" y="0"/>
                      <a:ext cx="4485640" cy="2883626"/>
                    </a:xfrm>
                    <a:prstGeom prst="rect">
                      <a:avLst/>
                    </a:prstGeom>
                  </pic:spPr>
                </pic:pic>
              </a:graphicData>
            </a:graphic>
          </wp:anchor>
        </w:drawing>
      </w:r>
    </w:p>
    <w:p w14:paraId="04B2C2B8" w14:textId="77777777" w:rsidR="00980427" w:rsidRDefault="007452B2" w:rsidP="007452B2">
      <w:pPr>
        <w:pStyle w:val="3"/>
        <w:numPr>
          <w:ilvl w:val="2"/>
          <w:numId w:val="1"/>
        </w:numPr>
        <w:ind w:left="200"/>
      </w:pPr>
      <w:r>
        <w:t xml:space="preserve"> </w:t>
      </w:r>
      <w:r>
        <w:rPr>
          <w:noProof/>
        </w:rPr>
        <w:drawing>
          <wp:inline distT="0" distB="0" distL="0" distR="0" wp14:anchorId="04B2C3AC" wp14:editId="04B2C3AD">
            <wp:extent cx="127000" cy="127000"/>
            <wp:effectExtent l="0" t="0" r="0" b="0"/>
            <wp:docPr id="100091" name="図 1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実施に当たって</w:t>
      </w:r>
    </w:p>
    <w:p w14:paraId="04B2C2B9" w14:textId="77777777" w:rsidR="00980427" w:rsidRDefault="007452B2" w:rsidP="007452B2">
      <w:pPr>
        <w:pStyle w:val="4"/>
        <w:numPr>
          <w:ilvl w:val="3"/>
          <w:numId w:val="1"/>
        </w:numPr>
        <w:ind w:left="300" w:right="200"/>
      </w:pPr>
      <w:r>
        <w:t>公務員倫理、</w:t>
      </w:r>
      <w:r>
        <w:t xml:space="preserve"> </w:t>
      </w:r>
      <w:r>
        <w:t>東京都コンプライアンス、</w:t>
      </w:r>
      <w:r>
        <w:t xml:space="preserve"> </w:t>
      </w:r>
      <w:r>
        <w:t>職業倫理に沿って行動する</w:t>
      </w:r>
    </w:p>
    <w:p w14:paraId="04B2C2BA" w14:textId="77777777" w:rsidR="00980427" w:rsidRDefault="007452B2" w:rsidP="007452B2">
      <w:pPr>
        <w:pStyle w:val="2"/>
        <w:numPr>
          <w:ilvl w:val="1"/>
          <w:numId w:val="1"/>
        </w:numPr>
        <w:ind w:left="100" w:right="100"/>
      </w:pPr>
      <w:r>
        <w:t xml:space="preserve"> </w:t>
      </w:r>
      <w:r>
        <w:rPr>
          <w:noProof/>
        </w:rPr>
        <w:drawing>
          <wp:inline distT="0" distB="0" distL="0" distR="0" wp14:anchorId="04B2C3AE" wp14:editId="04B2C3AF">
            <wp:extent cx="139700" cy="139700"/>
            <wp:effectExtent l="0" t="0" r="0" b="0"/>
            <wp:docPr id="100093" name="図 1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4"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専門員の業務実施戦術</w:t>
      </w:r>
    </w:p>
    <w:p w14:paraId="04B2C2BB" w14:textId="77777777" w:rsidR="00980427" w:rsidRDefault="007452B2" w:rsidP="007452B2">
      <w:pPr>
        <w:pStyle w:val="3"/>
        <w:numPr>
          <w:ilvl w:val="2"/>
          <w:numId w:val="1"/>
        </w:numPr>
        <w:ind w:left="200"/>
      </w:pPr>
      <w:r>
        <w:t xml:space="preserve"> </w:t>
      </w:r>
      <w:r>
        <w:rPr>
          <w:noProof/>
        </w:rPr>
        <w:drawing>
          <wp:inline distT="0" distB="0" distL="0" distR="0" wp14:anchorId="04B2C3B0" wp14:editId="04B2C3B1">
            <wp:extent cx="127000" cy="127000"/>
            <wp:effectExtent l="0" t="0" r="0" b="0"/>
            <wp:docPr id="100095" name="図 10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中小企業のセキュリティ対策を支援する組織として、「デジタルリテラシー・スキルフレームワーク」に沿って、中小企業を支援するための、体系的・網羅的な知識・スキルの保有に努める。</w:t>
      </w:r>
    </w:p>
    <w:p w14:paraId="04B2C2BC" w14:textId="77777777" w:rsidR="00980427" w:rsidRDefault="007452B2" w:rsidP="007452B2">
      <w:pPr>
        <w:pStyle w:val="3"/>
        <w:numPr>
          <w:ilvl w:val="2"/>
          <w:numId w:val="1"/>
        </w:numPr>
        <w:ind w:left="200"/>
      </w:pPr>
      <w:r>
        <w:t xml:space="preserve"> </w:t>
      </w:r>
      <w:r>
        <w:rPr>
          <w:noProof/>
        </w:rPr>
        <w:drawing>
          <wp:inline distT="0" distB="0" distL="0" distR="0" wp14:anchorId="04B2C3B2" wp14:editId="04B2C3B3">
            <wp:extent cx="127000" cy="127000"/>
            <wp:effectExtent l="0" t="0" r="0" b="0"/>
            <wp:docPr id="100097" name="図 1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8"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成果の見える化</w:t>
      </w:r>
    </w:p>
    <w:p w14:paraId="04B2C2BD" w14:textId="77777777" w:rsidR="00980427" w:rsidRDefault="007452B2" w:rsidP="007452B2">
      <w:pPr>
        <w:pStyle w:val="4"/>
        <w:numPr>
          <w:ilvl w:val="3"/>
          <w:numId w:val="1"/>
        </w:numPr>
        <w:ind w:left="300" w:right="200"/>
      </w:pPr>
      <w:r>
        <w:t>専門員の所掌事務を具体的な業務として目標を設定し、その目標の達成を評価</w:t>
      </w:r>
    </w:p>
    <w:p w14:paraId="04B2C2BE" w14:textId="77777777" w:rsidR="00980427" w:rsidRDefault="007452B2" w:rsidP="007452B2">
      <w:pPr>
        <w:pStyle w:val="4"/>
        <w:numPr>
          <w:ilvl w:val="3"/>
          <w:numId w:val="1"/>
        </w:numPr>
        <w:ind w:left="300" w:right="200"/>
      </w:pPr>
      <w:r>
        <w:lastRenderedPageBreak/>
        <w:t>設定した目標の達成に向けて調査・分析した情報が、組織の共有知識として蓄積されるように、体系化して形式知化（ドキュメント化）する</w:t>
      </w:r>
    </w:p>
    <w:p w14:paraId="04B2C2BF" w14:textId="77777777" w:rsidR="00980427" w:rsidRDefault="007452B2" w:rsidP="007452B2">
      <w:pPr>
        <w:pStyle w:val="3"/>
        <w:numPr>
          <w:ilvl w:val="2"/>
          <w:numId w:val="1"/>
        </w:numPr>
        <w:ind w:left="200"/>
      </w:pPr>
      <w:r>
        <w:t xml:space="preserve"> </w:t>
      </w:r>
      <w:r>
        <w:rPr>
          <w:noProof/>
        </w:rPr>
        <w:drawing>
          <wp:inline distT="0" distB="0" distL="0" distR="0" wp14:anchorId="04B2C3B4" wp14:editId="04B2C3B5">
            <wp:extent cx="127000" cy="127000"/>
            <wp:effectExtent l="0" t="0" r="0" b="0"/>
            <wp:docPr id="100099" name="図 1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0"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スキルの向上</w:t>
      </w:r>
    </w:p>
    <w:p w14:paraId="04B2C2C0" w14:textId="77777777" w:rsidR="00980427" w:rsidRDefault="007452B2" w:rsidP="007452B2">
      <w:pPr>
        <w:pStyle w:val="4"/>
        <w:numPr>
          <w:ilvl w:val="3"/>
          <w:numId w:val="1"/>
        </w:numPr>
        <w:ind w:left="300" w:right="200"/>
      </w:pPr>
      <w:r>
        <w:t>専門員としてのスキル、知識の向上を図り、モチベーションを維持する（スキル・知識を陳腐化させない）</w:t>
      </w:r>
    </w:p>
    <w:p w14:paraId="04B2C2C1" w14:textId="77777777" w:rsidR="00980427" w:rsidRDefault="007452B2" w:rsidP="007452B2">
      <w:pPr>
        <w:pStyle w:val="3"/>
        <w:numPr>
          <w:ilvl w:val="2"/>
          <w:numId w:val="1"/>
        </w:numPr>
        <w:ind w:left="200"/>
      </w:pPr>
      <w:r>
        <w:t xml:space="preserve"> </w:t>
      </w:r>
      <w:r>
        <w:rPr>
          <w:noProof/>
        </w:rPr>
        <w:drawing>
          <wp:inline distT="0" distB="0" distL="0" distR="0" wp14:anchorId="04B2C3B6" wp14:editId="04B2C3B7">
            <wp:extent cx="127000" cy="127000"/>
            <wp:effectExtent l="0" t="0" r="0" b="0"/>
            <wp:docPr id="100101" name="図 1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情報の収集</w:t>
      </w:r>
    </w:p>
    <w:p w14:paraId="04B2C2C2" w14:textId="77777777" w:rsidR="00980427" w:rsidRDefault="007452B2" w:rsidP="007452B2">
      <w:pPr>
        <w:pStyle w:val="4"/>
        <w:numPr>
          <w:ilvl w:val="3"/>
          <w:numId w:val="1"/>
        </w:numPr>
        <w:ind w:left="300" w:right="200"/>
      </w:pPr>
      <w:r>
        <w:t xml:space="preserve"> </w:t>
      </w:r>
      <w:r>
        <w:rPr>
          <w:noProof/>
        </w:rPr>
        <w:drawing>
          <wp:inline distT="0" distB="0" distL="0" distR="0" wp14:anchorId="04B2C3B8" wp14:editId="04B2C3B9">
            <wp:extent cx="133350" cy="133350"/>
            <wp:effectExtent l="0" t="0" r="0" b="0"/>
            <wp:docPr id="100103" name="図 10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一般的な知識は浅くても広く</w:t>
      </w:r>
    </w:p>
    <w:p w14:paraId="04B2C2C3" w14:textId="77777777" w:rsidR="00980427" w:rsidRDefault="007452B2" w:rsidP="007452B2">
      <w:pPr>
        <w:pStyle w:val="aff5"/>
        <w:numPr>
          <w:ilvl w:val="4"/>
          <w:numId w:val="1"/>
        </w:numPr>
        <w:ind w:left="600"/>
      </w:pPr>
      <w:r>
        <w:t>最新の</w:t>
      </w:r>
      <w:r>
        <w:t>IT</w:t>
      </w:r>
      <w:r>
        <w:t>およびセキュリティ関連動向を、文献調査、セミナー等により見聞し、情報の所在、概要を収集する</w:t>
      </w:r>
    </w:p>
    <w:p w14:paraId="04B2C2C4" w14:textId="77777777" w:rsidR="00980427" w:rsidRDefault="007452B2" w:rsidP="007452B2">
      <w:pPr>
        <w:pStyle w:val="4"/>
        <w:numPr>
          <w:ilvl w:val="3"/>
          <w:numId w:val="1"/>
        </w:numPr>
        <w:ind w:left="300" w:right="200"/>
      </w:pPr>
      <w:r>
        <w:t xml:space="preserve"> </w:t>
      </w:r>
      <w:r>
        <w:rPr>
          <w:noProof/>
        </w:rPr>
        <w:drawing>
          <wp:inline distT="0" distB="0" distL="0" distR="0" wp14:anchorId="04B2C3BA" wp14:editId="04B2C3BB">
            <wp:extent cx="133350" cy="133350"/>
            <wp:effectExtent l="0" t="0" r="0" b="0"/>
            <wp:docPr id="100105" name="図 1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専門的な知識は深く</w:t>
      </w:r>
    </w:p>
    <w:p w14:paraId="04B2C2C5" w14:textId="77777777" w:rsidR="00980427" w:rsidRDefault="007452B2" w:rsidP="007452B2">
      <w:pPr>
        <w:pStyle w:val="aff5"/>
        <w:numPr>
          <w:ilvl w:val="4"/>
          <w:numId w:val="1"/>
        </w:numPr>
        <w:ind w:left="600"/>
      </w:pPr>
      <w:r>
        <w:t>見聞した情報では、実践的な知見が得られない最新の技術に関しては、試行・実践により、実践的な技能を収集する</w:t>
      </w:r>
    </w:p>
    <w:p w14:paraId="04B2C2C6" w14:textId="77777777" w:rsidR="00980427" w:rsidRDefault="007452B2" w:rsidP="007452B2">
      <w:pPr>
        <w:pStyle w:val="3"/>
        <w:numPr>
          <w:ilvl w:val="2"/>
          <w:numId w:val="1"/>
        </w:numPr>
        <w:ind w:left="200"/>
      </w:pPr>
      <w:r>
        <w:t xml:space="preserve"> </w:t>
      </w:r>
      <w:r>
        <w:rPr>
          <w:noProof/>
        </w:rPr>
        <w:drawing>
          <wp:inline distT="0" distB="0" distL="0" distR="0" wp14:anchorId="04B2C3BC" wp14:editId="04B2C3BD">
            <wp:extent cx="127000" cy="127000"/>
            <wp:effectExtent l="0" t="0" r="0" b="0"/>
            <wp:docPr id="100107" name="図 1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情報の整理・知識化</w:t>
      </w:r>
    </w:p>
    <w:p w14:paraId="04B2C2C7" w14:textId="77777777" w:rsidR="00980427" w:rsidRDefault="007452B2" w:rsidP="007452B2">
      <w:pPr>
        <w:pStyle w:val="4"/>
        <w:numPr>
          <w:ilvl w:val="3"/>
          <w:numId w:val="1"/>
        </w:numPr>
        <w:ind w:left="300" w:right="200"/>
      </w:pPr>
      <w:r>
        <w:t>収集した知識を整理して、ドキュメント化し、組織の体系的・網羅的な知識として蓄積する</w:t>
      </w:r>
    </w:p>
    <w:p w14:paraId="04B2C2C8" w14:textId="77777777" w:rsidR="00980427" w:rsidRDefault="007452B2" w:rsidP="007452B2">
      <w:pPr>
        <w:pStyle w:val="3"/>
        <w:numPr>
          <w:ilvl w:val="2"/>
          <w:numId w:val="1"/>
        </w:numPr>
        <w:ind w:left="200"/>
      </w:pPr>
      <w:r>
        <w:lastRenderedPageBreak/>
        <w:t xml:space="preserve"> </w:t>
      </w:r>
      <w:r>
        <w:rPr>
          <w:noProof/>
        </w:rPr>
        <w:drawing>
          <wp:inline distT="0" distB="0" distL="0" distR="0" wp14:anchorId="04B2C3BE" wp14:editId="04B2C3BF">
            <wp:extent cx="127000" cy="127000"/>
            <wp:effectExtent l="0" t="0" r="0" b="0"/>
            <wp:docPr id="100109" name="図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知識の発信</w:t>
      </w:r>
    </w:p>
    <w:p w14:paraId="04B2C2C9" w14:textId="77777777" w:rsidR="00980427" w:rsidRDefault="007452B2" w:rsidP="007452B2">
      <w:pPr>
        <w:pStyle w:val="4"/>
        <w:numPr>
          <w:ilvl w:val="3"/>
          <w:numId w:val="1"/>
        </w:numPr>
        <w:ind w:left="300" w:right="200"/>
      </w:pPr>
      <w:r>
        <w:t>集積した知識は、費用対効果を考慮して、効率的な手段で、効果の高い内容を優先的に発信する</w:t>
      </w:r>
    </w:p>
    <w:p w14:paraId="04B2C2CA" w14:textId="77777777" w:rsidR="00980427" w:rsidRDefault="007452B2" w:rsidP="007452B2">
      <w:pPr>
        <w:pStyle w:val="1"/>
        <w:numPr>
          <w:ilvl w:val="0"/>
          <w:numId w:val="1"/>
        </w:numPr>
      </w:pPr>
      <w:r>
        <w:t xml:space="preserve"> </w:t>
      </w:r>
      <w:r>
        <w:rPr>
          <w:noProof/>
        </w:rPr>
        <w:drawing>
          <wp:inline distT="0" distB="0" distL="0" distR="0" wp14:anchorId="04B2C3C0" wp14:editId="04B2C3C1">
            <wp:extent cx="152400" cy="152400"/>
            <wp:effectExtent l="0" t="0" r="0" b="0"/>
            <wp:docPr id="100111" name="図 1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Sec01-08-2-5_</w:t>
      </w:r>
      <w:r>
        <w:t>専門員業務ハンドブック【要約】【未定稿】</w:t>
      </w:r>
    </w:p>
    <w:p w14:paraId="04B2C2CB" w14:textId="77777777" w:rsidR="00980427" w:rsidRDefault="007452B2" w:rsidP="007452B2">
      <w:pPr>
        <w:pStyle w:val="2"/>
        <w:numPr>
          <w:ilvl w:val="1"/>
          <w:numId w:val="1"/>
        </w:numPr>
        <w:ind w:left="100" w:right="100"/>
      </w:pPr>
      <w:r>
        <w:t xml:space="preserve"> </w:t>
      </w:r>
      <w:r>
        <w:rPr>
          <w:noProof/>
        </w:rPr>
        <w:drawing>
          <wp:inline distT="0" distB="0" distL="0" distR="0" wp14:anchorId="04B2C3C2" wp14:editId="04B2C3C3">
            <wp:extent cx="139700" cy="139700"/>
            <wp:effectExtent l="0" t="0" r="0" b="0"/>
            <wp:docPr id="100113" name="図 1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4"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3C4" wp14:editId="04B2C3C5">
            <wp:extent cx="139700" cy="139700"/>
            <wp:effectExtent l="0" t="0" r="0" b="0"/>
            <wp:docPr id="100115" name="図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0</w:t>
      </w:r>
      <w:r>
        <w:t>編　目次</w:t>
      </w:r>
    </w:p>
    <w:p w14:paraId="04B2C2CC" w14:textId="77777777" w:rsidR="00980427" w:rsidRDefault="007452B2" w:rsidP="007452B2">
      <w:pPr>
        <w:pStyle w:val="3"/>
        <w:numPr>
          <w:ilvl w:val="2"/>
          <w:numId w:val="1"/>
        </w:numPr>
        <w:ind w:left="200"/>
      </w:pPr>
      <w:r>
        <w:t xml:space="preserve"> </w:t>
      </w:r>
      <w:r>
        <w:rPr>
          <w:noProof/>
        </w:rPr>
        <w:drawing>
          <wp:inline distT="0" distB="0" distL="0" distR="0" wp14:anchorId="04B2C3C6" wp14:editId="04B2C3C7">
            <wp:extent cx="127000" cy="127000"/>
            <wp:effectExtent l="0" t="0" r="0" b="0"/>
            <wp:docPr id="100117" name="図 1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8"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【成果物】専門員業務ハンドブック【目次】（</w:t>
      </w:r>
      <w:r>
        <w:t>Sec01-08-5</w:t>
      </w:r>
      <w:r>
        <w:t>）【</w:t>
      </w:r>
      <w:r>
        <w:t>2020</w:t>
      </w:r>
      <w:r>
        <w:t>年</w:t>
      </w:r>
      <w:r>
        <w:t>5</w:t>
      </w:r>
      <w:r>
        <w:t>月最終更</w:t>
      </w:r>
      <w:r>
        <w:t>新】</w:t>
      </w:r>
    </w:p>
    <w:p w14:paraId="04B2C2CD" w14:textId="77777777" w:rsidR="00980427" w:rsidRDefault="007452B2" w:rsidP="007452B2">
      <w:pPr>
        <w:pStyle w:val="3"/>
        <w:numPr>
          <w:ilvl w:val="2"/>
          <w:numId w:val="1"/>
        </w:numPr>
        <w:ind w:left="200"/>
      </w:pPr>
      <w:r>
        <w:t xml:space="preserve"> </w:t>
      </w:r>
      <w:r>
        <w:rPr>
          <w:noProof/>
        </w:rPr>
        <w:drawing>
          <wp:inline distT="0" distB="0" distL="0" distR="0" wp14:anchorId="04B2C3C8" wp14:editId="04B2C3C9">
            <wp:extent cx="127000" cy="127000"/>
            <wp:effectExtent l="0" t="0" r="0" b="0"/>
            <wp:docPr id="100119" name="図 1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業務の成果を目次案に沿って整理し年次の成果物とする</w:t>
      </w:r>
    </w:p>
    <w:p w14:paraId="04B2C2CE" w14:textId="77777777" w:rsidR="00980427" w:rsidRDefault="007452B2" w:rsidP="007452B2">
      <w:pPr>
        <w:pStyle w:val="2"/>
        <w:numPr>
          <w:ilvl w:val="1"/>
          <w:numId w:val="1"/>
        </w:numPr>
        <w:ind w:left="100" w:right="100"/>
      </w:pPr>
      <w:r>
        <w:t xml:space="preserve"> </w:t>
      </w:r>
      <w:r>
        <w:rPr>
          <w:noProof/>
        </w:rPr>
        <w:drawing>
          <wp:inline distT="0" distB="0" distL="0" distR="0" wp14:anchorId="04B2C3CA" wp14:editId="04B2C3CB">
            <wp:extent cx="139700" cy="139700"/>
            <wp:effectExtent l="0" t="0" r="0" b="0"/>
            <wp:docPr id="100121" name="図 1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3CC" wp14:editId="04B2C3CD">
            <wp:extent cx="139700" cy="139700"/>
            <wp:effectExtent l="0" t="0" r="0" b="0"/>
            <wp:docPr id="100123" name="図 1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1</w:t>
      </w:r>
      <w:r>
        <w:t>編　はじめに</w:t>
      </w:r>
    </w:p>
    <w:p w14:paraId="04B2C2CF" w14:textId="77777777" w:rsidR="00980427" w:rsidRDefault="007452B2" w:rsidP="007452B2">
      <w:pPr>
        <w:pStyle w:val="3"/>
        <w:numPr>
          <w:ilvl w:val="2"/>
          <w:numId w:val="1"/>
        </w:numPr>
        <w:ind w:left="200"/>
      </w:pPr>
      <w:r>
        <w:t xml:space="preserve"> </w:t>
      </w:r>
      <w:r>
        <w:rPr>
          <w:noProof/>
        </w:rPr>
        <w:drawing>
          <wp:inline distT="0" distB="0" distL="0" distR="0" wp14:anchorId="04B2C3CE" wp14:editId="04B2C3CF">
            <wp:extent cx="127000" cy="127000"/>
            <wp:effectExtent l="0" t="0" r="0" b="0"/>
            <wp:docPr id="100125" name="図 1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6"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サイバーセキュリティ担当の業務の位置づけ（</w:t>
      </w:r>
      <w:r>
        <w:t>Sec01-08-1</w:t>
      </w:r>
      <w:r>
        <w:t>）【</w:t>
      </w:r>
      <w:r>
        <w:t>2020</w:t>
      </w:r>
      <w:r>
        <w:t>年</w:t>
      </w:r>
      <w:r>
        <w:t>5</w:t>
      </w:r>
      <w:r>
        <w:t>月最終更新】</w:t>
      </w:r>
    </w:p>
    <w:p w14:paraId="04B2C2D0" w14:textId="77777777" w:rsidR="00980427" w:rsidRDefault="007452B2" w:rsidP="007452B2">
      <w:pPr>
        <w:pStyle w:val="3"/>
        <w:numPr>
          <w:ilvl w:val="2"/>
          <w:numId w:val="1"/>
        </w:numPr>
        <w:ind w:left="200"/>
      </w:pPr>
      <w:r>
        <w:t xml:space="preserve"> </w:t>
      </w:r>
      <w:r>
        <w:rPr>
          <w:noProof/>
        </w:rPr>
        <w:drawing>
          <wp:inline distT="0" distB="0" distL="0" distR="0" wp14:anchorId="04B2C3D0" wp14:editId="04B2C3D1">
            <wp:extent cx="127000" cy="127000"/>
            <wp:effectExtent l="0" t="0" r="0" b="0"/>
            <wp:docPr id="100127" name="図 1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8"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専門員の所掌業務及び調査分析項目（</w:t>
      </w:r>
      <w:r>
        <w:t xml:space="preserve">Sec01-08-2 </w:t>
      </w:r>
      <w:r>
        <w:t>）【本資料】</w:t>
      </w:r>
    </w:p>
    <w:p w14:paraId="04B2C2D1" w14:textId="77777777" w:rsidR="00980427" w:rsidRDefault="007452B2" w:rsidP="007452B2">
      <w:pPr>
        <w:pStyle w:val="2"/>
        <w:numPr>
          <w:ilvl w:val="1"/>
          <w:numId w:val="1"/>
        </w:numPr>
        <w:ind w:left="100" w:right="100"/>
      </w:pPr>
      <w:r>
        <w:t xml:space="preserve"> </w:t>
      </w:r>
      <w:r>
        <w:rPr>
          <w:noProof/>
        </w:rPr>
        <w:drawing>
          <wp:inline distT="0" distB="0" distL="0" distR="0" wp14:anchorId="04B2C3D2" wp14:editId="04B2C3D3">
            <wp:extent cx="139700" cy="139700"/>
            <wp:effectExtent l="0" t="0" r="0" b="0"/>
            <wp:docPr id="100129" name="図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3D4" wp14:editId="04B2C3D5">
            <wp:extent cx="139700" cy="139700"/>
            <wp:effectExtent l="0" t="0" r="0" b="0"/>
            <wp:docPr id="100131" name="図 1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2</w:t>
      </w:r>
      <w:r>
        <w:t>編　相談対応マニュアル（相談対応時参照用）【専門員用】【非公開】</w:t>
      </w:r>
    </w:p>
    <w:p w14:paraId="04B2C2D2" w14:textId="77777777" w:rsidR="00980427" w:rsidRDefault="007452B2" w:rsidP="007452B2">
      <w:pPr>
        <w:pStyle w:val="3"/>
        <w:numPr>
          <w:ilvl w:val="2"/>
          <w:numId w:val="1"/>
        </w:numPr>
        <w:ind w:left="200"/>
      </w:pPr>
      <w:r>
        <w:t xml:space="preserve"> </w:t>
      </w:r>
      <w:r>
        <w:rPr>
          <w:noProof/>
        </w:rPr>
        <w:drawing>
          <wp:inline distT="0" distB="0" distL="0" distR="0" wp14:anchorId="04B2C3D6" wp14:editId="04B2C3D7">
            <wp:extent cx="127000" cy="127000"/>
            <wp:effectExtent l="0" t="0" r="0" b="0"/>
            <wp:docPr id="100133" name="図 1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相談対応手順書（マニュアル）（</w:t>
      </w:r>
      <w:r>
        <w:t>Sec01-08-3</w:t>
      </w:r>
      <w:r>
        <w:t>）【校正作業停止中】</w:t>
      </w:r>
    </w:p>
    <w:p w14:paraId="04B2C2D3" w14:textId="77777777" w:rsidR="00980427" w:rsidRDefault="007452B2" w:rsidP="007452B2">
      <w:pPr>
        <w:pStyle w:val="4"/>
        <w:numPr>
          <w:ilvl w:val="3"/>
          <w:numId w:val="1"/>
        </w:numPr>
        <w:ind w:left="300" w:right="200"/>
      </w:pPr>
      <w:r>
        <w:lastRenderedPageBreak/>
        <w:t>対応手順【専門員用】</w:t>
      </w:r>
    </w:p>
    <w:p w14:paraId="04B2C2D4" w14:textId="77777777" w:rsidR="00980427" w:rsidRDefault="007452B2" w:rsidP="007452B2">
      <w:pPr>
        <w:pStyle w:val="aff5"/>
        <w:numPr>
          <w:ilvl w:val="4"/>
          <w:numId w:val="1"/>
        </w:numPr>
        <w:ind w:left="600"/>
      </w:pPr>
      <w:r>
        <w:t xml:space="preserve"> </w:t>
      </w:r>
      <w:r>
        <w:rPr>
          <w:noProof/>
        </w:rPr>
        <w:drawing>
          <wp:inline distT="0" distB="0" distL="0" distR="0" wp14:anchorId="04B2C3D8" wp14:editId="04B2C3D9">
            <wp:extent cx="127000" cy="127000"/>
            <wp:effectExtent l="0" t="0" r="0" b="0"/>
            <wp:docPr id="100135" name="図 10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個別ケース別相談対応手順</w:t>
      </w:r>
    </w:p>
    <w:p w14:paraId="04B2C2D5" w14:textId="77777777" w:rsidR="00980427" w:rsidRDefault="007452B2" w:rsidP="007452B2">
      <w:pPr>
        <w:pStyle w:val="aff5"/>
        <w:numPr>
          <w:ilvl w:val="4"/>
          <w:numId w:val="1"/>
        </w:numPr>
        <w:ind w:left="600"/>
      </w:pPr>
      <w:r>
        <w:t xml:space="preserve"> </w:t>
      </w:r>
      <w:r>
        <w:rPr>
          <w:noProof/>
        </w:rPr>
        <w:drawing>
          <wp:inline distT="0" distB="0" distL="0" distR="0" wp14:anchorId="04B2C3DA" wp14:editId="04B2C3DB">
            <wp:extent cx="127000" cy="127000"/>
            <wp:effectExtent l="0" t="0" r="0" b="0"/>
            <wp:docPr id="100137" name="図 1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汎用対応手順</w:t>
      </w:r>
    </w:p>
    <w:p w14:paraId="04B2C2D6" w14:textId="77777777" w:rsidR="00980427" w:rsidRDefault="007452B2" w:rsidP="007452B2">
      <w:pPr>
        <w:pStyle w:val="4"/>
        <w:numPr>
          <w:ilvl w:val="3"/>
          <w:numId w:val="1"/>
        </w:numPr>
        <w:ind w:left="300" w:right="200"/>
      </w:pPr>
      <w:r>
        <w:t>サイバーセキュリティ相談・届出先クイックリスト</w:t>
      </w:r>
    </w:p>
    <w:p w14:paraId="04B2C2D7" w14:textId="77777777" w:rsidR="00980427" w:rsidRDefault="007452B2" w:rsidP="007452B2">
      <w:pPr>
        <w:pStyle w:val="3"/>
        <w:numPr>
          <w:ilvl w:val="2"/>
          <w:numId w:val="1"/>
        </w:numPr>
        <w:ind w:left="200"/>
      </w:pPr>
      <w:r>
        <w:t xml:space="preserve"> </w:t>
      </w:r>
      <w:r>
        <w:rPr>
          <w:noProof/>
        </w:rPr>
        <w:drawing>
          <wp:inline distT="0" distB="0" distL="0" distR="0" wp14:anchorId="04B2C3DC" wp14:editId="04B2C3DD">
            <wp:extent cx="127000" cy="127000"/>
            <wp:effectExtent l="0" t="0" r="0" b="0"/>
            <wp:docPr id="100139" name="図 10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0"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インシデント対応フロー及び解説【相談者向け】</w:t>
      </w:r>
    </w:p>
    <w:p w14:paraId="04B2C2D8" w14:textId="77777777" w:rsidR="00980427" w:rsidRDefault="007452B2" w:rsidP="007452B2">
      <w:pPr>
        <w:pStyle w:val="2"/>
        <w:numPr>
          <w:ilvl w:val="1"/>
          <w:numId w:val="1"/>
        </w:numPr>
        <w:ind w:left="100" w:right="100"/>
      </w:pPr>
      <w:r>
        <w:t xml:space="preserve"> </w:t>
      </w:r>
      <w:r>
        <w:rPr>
          <w:noProof/>
        </w:rPr>
        <w:drawing>
          <wp:inline distT="0" distB="0" distL="0" distR="0" wp14:anchorId="04B2C3DE" wp14:editId="04B2C3DF">
            <wp:extent cx="139700" cy="139700"/>
            <wp:effectExtent l="0" t="0" r="0" b="0"/>
            <wp:docPr id="100141" name="図 1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3E0" wp14:editId="04B2C3E1">
            <wp:extent cx="139700" cy="139700"/>
            <wp:effectExtent l="0" t="0" r="0" b="0"/>
            <wp:docPr id="100143" name="図 1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3</w:t>
      </w:r>
      <w:r>
        <w:t>編　個別調査分析資料（知見の蓄積）</w:t>
      </w:r>
    </w:p>
    <w:p w14:paraId="04B2C2D9" w14:textId="77777777" w:rsidR="00980427" w:rsidRDefault="007452B2" w:rsidP="007452B2">
      <w:pPr>
        <w:pStyle w:val="3"/>
        <w:numPr>
          <w:ilvl w:val="2"/>
          <w:numId w:val="1"/>
        </w:numPr>
        <w:ind w:left="200"/>
      </w:pPr>
      <w:r>
        <w:t>日々収集した次世代</w:t>
      </w:r>
      <w:r>
        <w:t>IT</w:t>
      </w:r>
      <w:r>
        <w:t>技術、セキュリティ関連の文献、</w:t>
      </w:r>
      <w:r>
        <w:t>Web</w:t>
      </w:r>
      <w:r>
        <w:t>サイト情報の所在場所、</w:t>
      </w:r>
      <w:r>
        <w:t xml:space="preserve"> </w:t>
      </w:r>
      <w:r>
        <w:t>内容の要約作成及び蓄積</w:t>
      </w:r>
    </w:p>
    <w:p w14:paraId="04B2C2DA" w14:textId="77777777" w:rsidR="00980427" w:rsidRDefault="007452B2" w:rsidP="007452B2">
      <w:pPr>
        <w:pStyle w:val="3"/>
        <w:numPr>
          <w:ilvl w:val="2"/>
          <w:numId w:val="1"/>
        </w:numPr>
        <w:ind w:left="200"/>
      </w:pPr>
      <w:r>
        <w:t xml:space="preserve"> </w:t>
      </w:r>
      <w:r>
        <w:rPr>
          <w:noProof/>
        </w:rPr>
        <w:drawing>
          <wp:inline distT="0" distB="0" distL="0" distR="0" wp14:anchorId="04B2C3E2" wp14:editId="04B2C3E3">
            <wp:extent cx="127000" cy="127000"/>
            <wp:effectExtent l="0" t="0" r="0" b="0"/>
            <wp:docPr id="100145" name="図 10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6"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3E4" wp14:editId="04B2C3E5">
            <wp:extent cx="127000" cy="127000"/>
            <wp:effectExtent l="0" t="0" r="0" b="0"/>
            <wp:docPr id="100147" name="図 1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ガイドブック内容詳細解説資料（虎の巻）</w:t>
      </w:r>
    </w:p>
    <w:p w14:paraId="04B2C2DB" w14:textId="77777777" w:rsidR="00980427" w:rsidRDefault="007452B2" w:rsidP="007452B2">
      <w:pPr>
        <w:pStyle w:val="4"/>
        <w:numPr>
          <w:ilvl w:val="3"/>
          <w:numId w:val="1"/>
        </w:numPr>
        <w:ind w:left="300" w:right="200"/>
      </w:pPr>
      <w:r>
        <w:t xml:space="preserve"> </w:t>
      </w:r>
      <w:r>
        <w:rPr>
          <w:noProof/>
        </w:rPr>
        <w:drawing>
          <wp:inline distT="0" distB="0" distL="0" distR="0" wp14:anchorId="04B2C3E6" wp14:editId="04B2C3E7">
            <wp:extent cx="133350" cy="133350"/>
            <wp:effectExtent l="0" t="0" r="0" b="0"/>
            <wp:docPr id="100149" name="図 1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0" name=""/>
                    <pic:cNvPicPr>
                      <a:picLocks noChangeAspect="1"/>
                    </pic:cNvPicPr>
                  </pic:nvPicPr>
                  <pic:blipFill>
                    <a:blip r:embed="rId17"/>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「中小企業向けサイバーセキュリティ対策の極意」解説書（</w:t>
      </w:r>
      <w:r>
        <w:t>Sec01-01</w:t>
      </w:r>
      <w:r>
        <w:t>）【</w:t>
      </w:r>
      <w:r>
        <w:t>2020</w:t>
      </w:r>
      <w:r>
        <w:t>年</w:t>
      </w:r>
      <w:r>
        <w:t>2</w:t>
      </w:r>
      <w:r>
        <w:t>月最終更新：更新凍結中】</w:t>
      </w:r>
    </w:p>
    <w:p w14:paraId="04B2C2DC" w14:textId="77777777" w:rsidR="00980427" w:rsidRDefault="007452B2" w:rsidP="007452B2">
      <w:pPr>
        <w:pStyle w:val="3"/>
        <w:numPr>
          <w:ilvl w:val="2"/>
          <w:numId w:val="1"/>
        </w:numPr>
        <w:ind w:left="200"/>
      </w:pPr>
      <w:r>
        <w:t xml:space="preserve"> </w:t>
      </w:r>
      <w:r>
        <w:rPr>
          <w:noProof/>
        </w:rPr>
        <w:drawing>
          <wp:inline distT="0" distB="0" distL="0" distR="0" wp14:anchorId="04B2C3E8" wp14:editId="04B2C3E9">
            <wp:extent cx="127000" cy="127000"/>
            <wp:effectExtent l="0" t="0" r="0" b="0"/>
            <wp:docPr id="100151" name="図 1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2"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3EA" wp14:editId="04B2C3EB">
            <wp:extent cx="127000" cy="127000"/>
            <wp:effectExtent l="0" t="0" r="0" b="0"/>
            <wp:docPr id="100153" name="図 1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関係機関提供の参考文献リスト及び内容要約</w:t>
      </w:r>
    </w:p>
    <w:p w14:paraId="04B2C2DD" w14:textId="77777777" w:rsidR="00980427" w:rsidRDefault="007452B2" w:rsidP="007452B2">
      <w:pPr>
        <w:pStyle w:val="4"/>
        <w:numPr>
          <w:ilvl w:val="3"/>
          <w:numId w:val="1"/>
        </w:numPr>
        <w:ind w:left="300" w:right="200"/>
      </w:pPr>
      <w:r>
        <w:t xml:space="preserve"> </w:t>
      </w:r>
      <w:r>
        <w:rPr>
          <w:noProof/>
        </w:rPr>
        <w:drawing>
          <wp:inline distT="0" distB="0" distL="0" distR="0" wp14:anchorId="04B2C3EC" wp14:editId="04B2C3ED">
            <wp:extent cx="133350" cy="133350"/>
            <wp:effectExtent l="0" t="0" r="0" b="0"/>
            <wp:docPr id="100155" name="図 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 name=""/>
                    <pic:cNvPicPr>
                      <a:picLocks noChangeAspect="1"/>
                    </pic:cNvPicPr>
                  </pic:nvPicPr>
                  <pic:blipFill>
                    <a:blip r:embed="rId9"/>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rPr>
          <w:noProof/>
        </w:rPr>
        <w:drawing>
          <wp:inline distT="0" distB="0" distL="0" distR="0" wp14:anchorId="04B2C3EE" wp14:editId="04B2C3EF">
            <wp:extent cx="133350" cy="133350"/>
            <wp:effectExtent l="0" t="0" r="0" b="0"/>
            <wp:docPr id="100157" name="図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8" name=""/>
                    <pic:cNvPicPr>
                      <a:picLocks noChangeAspect="1"/>
                    </pic:cNvPicPr>
                  </pic:nvPicPr>
                  <pic:blipFill>
                    <a:blip r:embed="rId17"/>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サイバーセキュリティ関連各種ガイドブックの内容要約（</w:t>
      </w:r>
      <w:r>
        <w:t>Sec01-02</w:t>
      </w:r>
      <w:r>
        <w:t>）【</w:t>
      </w:r>
      <w:r>
        <w:t>2020</w:t>
      </w:r>
      <w:r>
        <w:t>年</w:t>
      </w:r>
      <w:r>
        <w:t>12</w:t>
      </w:r>
      <w:r>
        <w:t>月最終更新：更新再開予定】</w:t>
      </w:r>
    </w:p>
    <w:p w14:paraId="04B2C2DE" w14:textId="77777777" w:rsidR="00980427" w:rsidRDefault="007452B2" w:rsidP="007452B2">
      <w:pPr>
        <w:pStyle w:val="3"/>
        <w:numPr>
          <w:ilvl w:val="2"/>
          <w:numId w:val="1"/>
        </w:numPr>
        <w:ind w:left="200"/>
      </w:pPr>
      <w:r>
        <w:lastRenderedPageBreak/>
        <w:t xml:space="preserve"> </w:t>
      </w:r>
      <w:r>
        <w:rPr>
          <w:noProof/>
        </w:rPr>
        <w:drawing>
          <wp:inline distT="0" distB="0" distL="0" distR="0" wp14:anchorId="04B2C3F0" wp14:editId="04B2C3F1">
            <wp:extent cx="127000" cy="127000"/>
            <wp:effectExtent l="0" t="0" r="0" b="0"/>
            <wp:docPr id="100159" name="図 1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0"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3F2" wp14:editId="04B2C3F3">
            <wp:extent cx="127000" cy="127000"/>
            <wp:effectExtent l="0" t="0" r="0" b="0"/>
            <wp:docPr id="100161" name="図 1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今後の社会動向</w:t>
      </w:r>
    </w:p>
    <w:p w14:paraId="04B2C2DF" w14:textId="77777777" w:rsidR="00980427" w:rsidRDefault="007452B2" w:rsidP="007452B2">
      <w:pPr>
        <w:pStyle w:val="3"/>
        <w:numPr>
          <w:ilvl w:val="2"/>
          <w:numId w:val="1"/>
        </w:numPr>
        <w:ind w:left="200"/>
      </w:pPr>
      <w:r>
        <w:t xml:space="preserve"> </w:t>
      </w:r>
      <w:r>
        <w:rPr>
          <w:noProof/>
        </w:rPr>
        <w:drawing>
          <wp:inline distT="0" distB="0" distL="0" distR="0" wp14:anchorId="04B2C3F4" wp14:editId="04B2C3F5">
            <wp:extent cx="127000" cy="127000"/>
            <wp:effectExtent l="0" t="0" r="0" b="0"/>
            <wp:docPr id="100163" name="図 1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3F6" wp14:editId="04B2C3F7">
            <wp:extent cx="127000" cy="127000"/>
            <wp:effectExtent l="0" t="0" r="0" b="0"/>
            <wp:docPr id="100165" name="図 10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6"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w:t>
      </w:r>
      <w:r>
        <w:t>IT</w:t>
      </w:r>
      <w:r>
        <w:t>技術関連</w:t>
      </w:r>
    </w:p>
    <w:p w14:paraId="04B2C2E0" w14:textId="77777777" w:rsidR="00980427" w:rsidRDefault="007452B2" w:rsidP="007452B2">
      <w:pPr>
        <w:pStyle w:val="3"/>
        <w:numPr>
          <w:ilvl w:val="2"/>
          <w:numId w:val="1"/>
        </w:numPr>
        <w:ind w:left="200"/>
      </w:pPr>
      <w:r>
        <w:t xml:space="preserve"> </w:t>
      </w:r>
      <w:r>
        <w:rPr>
          <w:noProof/>
        </w:rPr>
        <w:drawing>
          <wp:inline distT="0" distB="0" distL="0" distR="0" wp14:anchorId="04B2C3F8" wp14:editId="04B2C3F9">
            <wp:extent cx="127000" cy="127000"/>
            <wp:effectExtent l="0" t="0" r="0" b="0"/>
            <wp:docPr id="100167" name="図 1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8"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3FA" wp14:editId="04B2C3FB">
            <wp:extent cx="127000" cy="127000"/>
            <wp:effectExtent l="0" t="0" r="0" b="0"/>
            <wp:docPr id="100169" name="図 10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サイバーセキュリティ関連</w:t>
      </w:r>
    </w:p>
    <w:p w14:paraId="04B2C2E1" w14:textId="77777777" w:rsidR="00980427" w:rsidRDefault="007452B2" w:rsidP="007452B2">
      <w:pPr>
        <w:pStyle w:val="3"/>
        <w:numPr>
          <w:ilvl w:val="2"/>
          <w:numId w:val="1"/>
        </w:numPr>
        <w:ind w:left="200"/>
      </w:pPr>
      <w:r>
        <w:t xml:space="preserve"> </w:t>
      </w:r>
      <w:r>
        <w:rPr>
          <w:noProof/>
        </w:rPr>
        <w:drawing>
          <wp:inline distT="0" distB="0" distL="0" distR="0" wp14:anchorId="04B2C3FC" wp14:editId="04B2C3FD">
            <wp:extent cx="127000" cy="127000"/>
            <wp:effectExtent l="0" t="0" r="0" b="0"/>
            <wp:docPr id="100171" name="図 1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2"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3FE" wp14:editId="04B2C3FF">
            <wp:extent cx="127000" cy="127000"/>
            <wp:effectExtent l="0" t="0" r="0" b="0"/>
            <wp:docPr id="100173" name="図 1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デジタル情報関連</w:t>
      </w:r>
    </w:p>
    <w:p w14:paraId="04B2C2E2" w14:textId="77777777" w:rsidR="00980427" w:rsidRDefault="007452B2" w:rsidP="007452B2">
      <w:pPr>
        <w:pStyle w:val="3"/>
        <w:numPr>
          <w:ilvl w:val="2"/>
          <w:numId w:val="1"/>
        </w:numPr>
        <w:ind w:left="200"/>
      </w:pPr>
      <w:r>
        <w:t>知識の収集方法</w:t>
      </w:r>
    </w:p>
    <w:p w14:paraId="04B2C2E3" w14:textId="77777777" w:rsidR="00980427" w:rsidRDefault="007452B2" w:rsidP="007452B2">
      <w:pPr>
        <w:pStyle w:val="4"/>
        <w:numPr>
          <w:ilvl w:val="3"/>
          <w:numId w:val="1"/>
        </w:numPr>
        <w:ind w:left="300" w:right="200"/>
      </w:pPr>
      <w:r>
        <w:t xml:space="preserve"> </w:t>
      </w:r>
      <w:r>
        <w:rPr>
          <w:noProof/>
        </w:rPr>
        <w:drawing>
          <wp:inline distT="0" distB="0" distL="0" distR="0" wp14:anchorId="04B2C400" wp14:editId="04B2C401">
            <wp:extent cx="133350" cy="133350"/>
            <wp:effectExtent l="0" t="0" r="0" b="0"/>
            <wp:docPr id="100175" name="図 10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独学・自習</w:t>
      </w:r>
    </w:p>
    <w:p w14:paraId="04B2C2E4" w14:textId="77777777" w:rsidR="00980427" w:rsidRDefault="007452B2" w:rsidP="007452B2">
      <w:pPr>
        <w:pStyle w:val="aff5"/>
        <w:numPr>
          <w:ilvl w:val="4"/>
          <w:numId w:val="1"/>
        </w:numPr>
        <w:ind w:left="600"/>
      </w:pPr>
      <w:r>
        <w:t>情報処理技術者試験レベルの知識の習得</w:t>
      </w:r>
    </w:p>
    <w:p w14:paraId="04B2C2E5" w14:textId="77777777" w:rsidR="00980427" w:rsidRDefault="007452B2" w:rsidP="007452B2">
      <w:pPr>
        <w:pStyle w:val="aff5"/>
        <w:numPr>
          <w:ilvl w:val="4"/>
          <w:numId w:val="1"/>
        </w:numPr>
        <w:ind w:left="600"/>
      </w:pPr>
      <w:r>
        <w:t>システム開発・運用の新技術等の習得</w:t>
      </w:r>
    </w:p>
    <w:p w14:paraId="04B2C2E6" w14:textId="77777777" w:rsidR="00980427" w:rsidRDefault="007452B2" w:rsidP="007452B2">
      <w:pPr>
        <w:pStyle w:val="aff5"/>
        <w:numPr>
          <w:ilvl w:val="4"/>
          <w:numId w:val="1"/>
        </w:numPr>
        <w:ind w:left="600"/>
      </w:pPr>
      <w:r>
        <w:t>Web</w:t>
      </w:r>
      <w:r>
        <w:t>サービス試用</w:t>
      </w:r>
    </w:p>
    <w:p w14:paraId="04B2C2E7" w14:textId="77777777" w:rsidR="00980427" w:rsidRDefault="007452B2" w:rsidP="007452B2">
      <w:pPr>
        <w:pStyle w:val="23"/>
        <w:numPr>
          <w:ilvl w:val="5"/>
          <w:numId w:val="1"/>
        </w:numPr>
        <w:ind w:left="600"/>
      </w:pPr>
      <w:r>
        <w:t>相談者の実利用環境の把握</w:t>
      </w:r>
    </w:p>
    <w:p w14:paraId="04B2C2E8" w14:textId="77777777" w:rsidR="00980427" w:rsidRDefault="007452B2" w:rsidP="007452B2">
      <w:pPr>
        <w:pStyle w:val="23"/>
        <w:numPr>
          <w:ilvl w:val="5"/>
          <w:numId w:val="1"/>
        </w:numPr>
        <w:ind w:left="600"/>
      </w:pPr>
      <w:r>
        <w:t>関連機関のサービスの把握</w:t>
      </w:r>
    </w:p>
    <w:p w14:paraId="04B2C2E9" w14:textId="77777777" w:rsidR="00980427" w:rsidRDefault="007452B2" w:rsidP="007452B2">
      <w:pPr>
        <w:pStyle w:val="4"/>
        <w:numPr>
          <w:ilvl w:val="3"/>
          <w:numId w:val="1"/>
        </w:numPr>
        <w:ind w:left="300" w:right="200"/>
      </w:pPr>
      <w:r>
        <w:t xml:space="preserve"> </w:t>
      </w:r>
      <w:r>
        <w:rPr>
          <w:noProof/>
        </w:rPr>
        <w:drawing>
          <wp:inline distT="0" distB="0" distL="0" distR="0" wp14:anchorId="04B2C402" wp14:editId="04B2C403">
            <wp:extent cx="133350" cy="133350"/>
            <wp:effectExtent l="0" t="0" r="0" b="0"/>
            <wp:docPr id="100177" name="図 10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セミナー等での情報収集</w:t>
      </w:r>
    </w:p>
    <w:p w14:paraId="04B2C2EA" w14:textId="77777777" w:rsidR="00980427" w:rsidRDefault="007452B2" w:rsidP="007452B2">
      <w:pPr>
        <w:pStyle w:val="aff5"/>
        <w:numPr>
          <w:ilvl w:val="4"/>
          <w:numId w:val="1"/>
        </w:numPr>
        <w:ind w:left="600"/>
      </w:pPr>
      <w:r>
        <w:t>サイバーセキュリティセミナー</w:t>
      </w:r>
    </w:p>
    <w:p w14:paraId="04B2C2EB" w14:textId="77777777" w:rsidR="00980427" w:rsidRDefault="007452B2" w:rsidP="007452B2">
      <w:pPr>
        <w:pStyle w:val="aff5"/>
        <w:numPr>
          <w:ilvl w:val="4"/>
          <w:numId w:val="1"/>
        </w:numPr>
        <w:ind w:left="600"/>
      </w:pPr>
      <w:r>
        <w:t>次世代</w:t>
      </w:r>
      <w:r>
        <w:t>IT</w:t>
      </w:r>
      <w:r>
        <w:t>技術セミナー</w:t>
      </w:r>
    </w:p>
    <w:p w14:paraId="04B2C2EC" w14:textId="77777777" w:rsidR="00980427" w:rsidRDefault="007452B2" w:rsidP="007452B2">
      <w:pPr>
        <w:pStyle w:val="aff5"/>
        <w:numPr>
          <w:ilvl w:val="4"/>
          <w:numId w:val="1"/>
        </w:numPr>
        <w:ind w:left="600"/>
      </w:pPr>
      <w:r>
        <w:lastRenderedPageBreak/>
        <w:t>新技術・新製品紹介展示会</w:t>
      </w:r>
    </w:p>
    <w:p w14:paraId="04B2C2ED" w14:textId="77777777" w:rsidR="00980427" w:rsidRDefault="007452B2" w:rsidP="007452B2">
      <w:pPr>
        <w:pStyle w:val="4"/>
        <w:numPr>
          <w:ilvl w:val="3"/>
          <w:numId w:val="1"/>
        </w:numPr>
        <w:ind w:left="300" w:right="200"/>
      </w:pPr>
      <w:r>
        <w:t xml:space="preserve"> </w:t>
      </w:r>
      <w:r>
        <w:rPr>
          <w:noProof/>
        </w:rPr>
        <w:drawing>
          <wp:inline distT="0" distB="0" distL="0" distR="0" wp14:anchorId="04B2C404" wp14:editId="04B2C405">
            <wp:extent cx="133350" cy="133350"/>
            <wp:effectExtent l="0" t="0" r="0" b="0"/>
            <wp:docPr id="100179" name="図 1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 name=""/>
                    <pic:cNvPicPr>
                      <a:picLocks noChangeAspect="1"/>
                    </pic:cNvPicPr>
                  </pic:nvPicPr>
                  <pic:blipFill>
                    <a:blip r:embed="rId14"/>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関係機関との情報交換</w:t>
      </w:r>
    </w:p>
    <w:p w14:paraId="04B2C2EE" w14:textId="77777777" w:rsidR="00980427" w:rsidRDefault="007452B2" w:rsidP="007452B2">
      <w:pPr>
        <w:pStyle w:val="aff5"/>
        <w:numPr>
          <w:ilvl w:val="4"/>
          <w:numId w:val="1"/>
        </w:numPr>
        <w:ind w:left="600"/>
      </w:pPr>
      <w:r>
        <w:t>NISC,</w:t>
      </w:r>
      <w:r>
        <w:t>経産省</w:t>
      </w:r>
      <w:r>
        <w:t>,</w:t>
      </w:r>
      <w:r>
        <w:t>総務省等との情報交換</w:t>
      </w:r>
    </w:p>
    <w:p w14:paraId="04B2C2EF" w14:textId="77777777" w:rsidR="00980427" w:rsidRDefault="007452B2" w:rsidP="007452B2">
      <w:pPr>
        <w:pStyle w:val="aff5"/>
        <w:numPr>
          <w:ilvl w:val="4"/>
          <w:numId w:val="1"/>
        </w:numPr>
        <w:ind w:left="600"/>
      </w:pPr>
      <w:r>
        <w:t>警視庁、</w:t>
      </w:r>
      <w:r>
        <w:t>IPA</w:t>
      </w:r>
      <w:r>
        <w:t>、</w:t>
      </w:r>
      <w:r>
        <w:t>TCYSS</w:t>
      </w:r>
      <w:r>
        <w:t>メンバーとの情報交換</w:t>
      </w:r>
    </w:p>
    <w:p w14:paraId="04B2C2F0" w14:textId="77777777" w:rsidR="00980427" w:rsidRDefault="007452B2" w:rsidP="007452B2">
      <w:pPr>
        <w:pStyle w:val="aff5"/>
        <w:numPr>
          <w:ilvl w:val="4"/>
          <w:numId w:val="1"/>
        </w:numPr>
        <w:ind w:left="600"/>
      </w:pPr>
      <w:r>
        <w:t>ユーザ側である中小企業支援団体との事例等の学習の機会を設ける</w:t>
      </w:r>
    </w:p>
    <w:p w14:paraId="04B2C2F1" w14:textId="77777777" w:rsidR="00980427" w:rsidRDefault="007452B2" w:rsidP="007452B2">
      <w:pPr>
        <w:pStyle w:val="2"/>
        <w:numPr>
          <w:ilvl w:val="1"/>
          <w:numId w:val="1"/>
        </w:numPr>
        <w:ind w:left="100" w:right="100"/>
      </w:pPr>
      <w:r>
        <w:t xml:space="preserve"> </w:t>
      </w:r>
      <w:r>
        <w:rPr>
          <w:noProof/>
        </w:rPr>
        <w:drawing>
          <wp:inline distT="0" distB="0" distL="0" distR="0" wp14:anchorId="04B2C406" wp14:editId="04B2C407">
            <wp:extent cx="139700" cy="139700"/>
            <wp:effectExtent l="0" t="0" r="0" b="0"/>
            <wp:docPr id="100181" name="図 1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2"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08" wp14:editId="04B2C409">
            <wp:extent cx="139700" cy="139700"/>
            <wp:effectExtent l="0" t="0" r="0" b="0"/>
            <wp:docPr id="100183" name="図 10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4</w:t>
      </w:r>
      <w:r>
        <w:t>編次世代技術の実践習得</w:t>
      </w:r>
    </w:p>
    <w:p w14:paraId="04B2C2F2" w14:textId="77777777" w:rsidR="00980427" w:rsidRDefault="007452B2" w:rsidP="007452B2">
      <w:pPr>
        <w:pStyle w:val="3"/>
        <w:numPr>
          <w:ilvl w:val="2"/>
          <w:numId w:val="1"/>
        </w:numPr>
        <w:ind w:left="200"/>
      </w:pPr>
      <w:r>
        <w:t>先進技術の実践によるノウハウ習得</w:t>
      </w:r>
    </w:p>
    <w:p w14:paraId="04B2C2F3" w14:textId="77777777" w:rsidR="00980427" w:rsidRDefault="007452B2" w:rsidP="007452B2">
      <w:pPr>
        <w:pStyle w:val="3"/>
        <w:numPr>
          <w:ilvl w:val="2"/>
          <w:numId w:val="1"/>
        </w:numPr>
        <w:ind w:left="200"/>
      </w:pPr>
      <w:r>
        <w:t xml:space="preserve"> </w:t>
      </w:r>
      <w:r>
        <w:rPr>
          <w:noProof/>
        </w:rPr>
        <w:drawing>
          <wp:inline distT="0" distB="0" distL="0" distR="0" wp14:anchorId="04B2C40A" wp14:editId="04B2C40B">
            <wp:extent cx="127000" cy="127000"/>
            <wp:effectExtent l="0" t="0" r="0" b="0"/>
            <wp:docPr id="100185" name="図 1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40C" wp14:editId="04B2C40D">
            <wp:extent cx="127000" cy="127000"/>
            <wp:effectExtent l="0" t="0" r="0" b="0"/>
            <wp:docPr id="100187" name="図 10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w:t>
      </w:r>
      <w:r>
        <w:t>IT</w:t>
      </w:r>
      <w:r>
        <w:t>利用環境・ツールの活用実践</w:t>
      </w:r>
    </w:p>
    <w:p w14:paraId="04B2C2F4" w14:textId="77777777" w:rsidR="00980427" w:rsidRDefault="007452B2" w:rsidP="007452B2">
      <w:pPr>
        <w:pStyle w:val="4"/>
        <w:numPr>
          <w:ilvl w:val="3"/>
          <w:numId w:val="1"/>
        </w:numPr>
        <w:ind w:left="300" w:right="200"/>
      </w:pPr>
      <w:r>
        <w:t>相談者の実利用環境の課題把握</w:t>
      </w:r>
    </w:p>
    <w:p w14:paraId="04B2C2F5" w14:textId="77777777" w:rsidR="00980427" w:rsidRDefault="007452B2" w:rsidP="007452B2">
      <w:pPr>
        <w:pStyle w:val="4"/>
        <w:numPr>
          <w:ilvl w:val="3"/>
          <w:numId w:val="1"/>
        </w:numPr>
        <w:ind w:left="300" w:right="200"/>
      </w:pPr>
      <w:r>
        <w:t>関連機関のサービスの把握</w:t>
      </w:r>
    </w:p>
    <w:p w14:paraId="04B2C2F6" w14:textId="77777777" w:rsidR="00980427" w:rsidRDefault="007452B2" w:rsidP="007452B2">
      <w:pPr>
        <w:pStyle w:val="4"/>
        <w:numPr>
          <w:ilvl w:val="3"/>
          <w:numId w:val="1"/>
        </w:numPr>
        <w:ind w:left="300" w:right="200"/>
      </w:pPr>
      <w:r>
        <w:t>Web</w:t>
      </w:r>
      <w:r>
        <w:t>サービス、</w:t>
      </w:r>
      <w:r>
        <w:t xml:space="preserve"> </w:t>
      </w:r>
      <w:r>
        <w:t>ツールの試用</w:t>
      </w:r>
    </w:p>
    <w:p w14:paraId="04B2C2F7" w14:textId="77777777" w:rsidR="00980427" w:rsidRDefault="007452B2" w:rsidP="007452B2">
      <w:pPr>
        <w:pStyle w:val="3"/>
        <w:numPr>
          <w:ilvl w:val="2"/>
          <w:numId w:val="1"/>
        </w:numPr>
        <w:ind w:left="200"/>
      </w:pPr>
      <w:r>
        <w:t xml:space="preserve"> </w:t>
      </w:r>
      <w:r>
        <w:rPr>
          <w:noProof/>
        </w:rPr>
        <w:drawing>
          <wp:inline distT="0" distB="0" distL="0" distR="0" wp14:anchorId="04B2C40E" wp14:editId="04B2C40F">
            <wp:extent cx="127000" cy="127000"/>
            <wp:effectExtent l="0" t="0" r="0" b="0"/>
            <wp:docPr id="100189" name="図 1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410" wp14:editId="04B2C411">
            <wp:extent cx="127000" cy="127000"/>
            <wp:effectExtent l="0" t="0" r="0" b="0"/>
            <wp:docPr id="100191" name="図 10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ソフトウェア開発環境の活用実践</w:t>
      </w:r>
    </w:p>
    <w:p w14:paraId="04B2C2F8" w14:textId="77777777" w:rsidR="00980427" w:rsidRDefault="007452B2" w:rsidP="007452B2">
      <w:pPr>
        <w:pStyle w:val="4"/>
        <w:numPr>
          <w:ilvl w:val="3"/>
          <w:numId w:val="1"/>
        </w:numPr>
        <w:ind w:left="300" w:right="200"/>
      </w:pPr>
      <w:r>
        <w:t>開発環境</w:t>
      </w:r>
    </w:p>
    <w:p w14:paraId="04B2C2F9" w14:textId="77777777" w:rsidR="00980427" w:rsidRDefault="007452B2" w:rsidP="007452B2">
      <w:pPr>
        <w:pStyle w:val="aff5"/>
        <w:numPr>
          <w:ilvl w:val="4"/>
          <w:numId w:val="1"/>
        </w:numPr>
        <w:ind w:left="600"/>
      </w:pPr>
      <w:r>
        <w:t>AI</w:t>
      </w:r>
      <w:r>
        <w:t>システム稼働環境</w:t>
      </w:r>
    </w:p>
    <w:p w14:paraId="04B2C2FA" w14:textId="77777777" w:rsidR="00980427" w:rsidRDefault="007452B2" w:rsidP="007452B2">
      <w:pPr>
        <w:pStyle w:val="aff5"/>
        <w:numPr>
          <w:ilvl w:val="4"/>
          <w:numId w:val="1"/>
        </w:numPr>
        <w:ind w:left="600"/>
      </w:pPr>
      <w:r>
        <w:lastRenderedPageBreak/>
        <w:t>・・・</w:t>
      </w:r>
    </w:p>
    <w:p w14:paraId="04B2C2FB" w14:textId="77777777" w:rsidR="00980427" w:rsidRDefault="007452B2" w:rsidP="007452B2">
      <w:pPr>
        <w:pStyle w:val="4"/>
        <w:numPr>
          <w:ilvl w:val="3"/>
          <w:numId w:val="1"/>
        </w:numPr>
        <w:ind w:left="300" w:right="200"/>
      </w:pPr>
      <w:r>
        <w:t>言語</w:t>
      </w:r>
    </w:p>
    <w:p w14:paraId="04B2C2FC" w14:textId="77777777" w:rsidR="00980427" w:rsidRDefault="007452B2" w:rsidP="007452B2">
      <w:pPr>
        <w:pStyle w:val="aff5"/>
        <w:numPr>
          <w:ilvl w:val="4"/>
          <w:numId w:val="1"/>
        </w:numPr>
        <w:ind w:left="600"/>
      </w:pPr>
      <w:r>
        <w:t>Python,R,Java</w:t>
      </w:r>
    </w:p>
    <w:p w14:paraId="04B2C2FD" w14:textId="77777777" w:rsidR="00980427" w:rsidRDefault="007452B2" w:rsidP="007452B2">
      <w:pPr>
        <w:pStyle w:val="aff5"/>
        <w:numPr>
          <w:ilvl w:val="4"/>
          <w:numId w:val="1"/>
        </w:numPr>
        <w:ind w:left="600"/>
      </w:pPr>
      <w:r>
        <w:t>・・・</w:t>
      </w:r>
    </w:p>
    <w:p w14:paraId="04B2C2FE" w14:textId="77777777" w:rsidR="00980427" w:rsidRDefault="007452B2" w:rsidP="007452B2">
      <w:pPr>
        <w:pStyle w:val="2"/>
        <w:numPr>
          <w:ilvl w:val="1"/>
          <w:numId w:val="1"/>
        </w:numPr>
        <w:ind w:left="100" w:right="100"/>
      </w:pPr>
      <w:r>
        <w:t xml:space="preserve"> </w:t>
      </w:r>
      <w:r>
        <w:rPr>
          <w:noProof/>
        </w:rPr>
        <w:drawing>
          <wp:inline distT="0" distB="0" distL="0" distR="0" wp14:anchorId="04B2C412" wp14:editId="04B2C413">
            <wp:extent cx="139700" cy="139700"/>
            <wp:effectExtent l="0" t="0" r="0" b="0"/>
            <wp:docPr id="100193" name="図 1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4"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14" wp14:editId="04B2C415">
            <wp:extent cx="139700" cy="139700"/>
            <wp:effectExtent l="0" t="0" r="0" b="0"/>
            <wp:docPr id="100195" name="図 10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第</w:t>
      </w:r>
      <w:r>
        <w:t>5</w:t>
      </w:r>
      <w:r>
        <w:t>編　実践的なノウハウ・知識の提供用資料（発信情報の作成）</w:t>
      </w:r>
    </w:p>
    <w:p w14:paraId="04B2C2FF" w14:textId="77777777" w:rsidR="00980427" w:rsidRDefault="007452B2" w:rsidP="007452B2">
      <w:pPr>
        <w:pStyle w:val="3"/>
        <w:numPr>
          <w:ilvl w:val="2"/>
          <w:numId w:val="1"/>
        </w:numPr>
        <w:ind w:left="200"/>
      </w:pPr>
      <w:r>
        <w:t xml:space="preserve"> </w:t>
      </w:r>
      <w:r>
        <w:rPr>
          <w:noProof/>
        </w:rPr>
        <w:drawing>
          <wp:inline distT="0" distB="0" distL="0" distR="0" wp14:anchorId="04B2C416" wp14:editId="04B2C417">
            <wp:extent cx="127000" cy="127000"/>
            <wp:effectExtent l="0" t="0" r="0" b="0"/>
            <wp:docPr id="100197" name="図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所掌事務（</w:t>
      </w:r>
      <w:r>
        <w:t>2</w:t>
      </w:r>
      <w:r>
        <w:t>）サイバーセキュリティに関する中小企業支援施策の実施に関する業務で公開するドキュメントの作成</w:t>
      </w:r>
    </w:p>
    <w:p w14:paraId="04B2C300" w14:textId="77777777" w:rsidR="00980427" w:rsidRDefault="007452B2" w:rsidP="007452B2">
      <w:pPr>
        <w:pStyle w:val="4"/>
        <w:numPr>
          <w:ilvl w:val="3"/>
          <w:numId w:val="1"/>
        </w:numPr>
        <w:ind w:left="300" w:right="200"/>
      </w:pPr>
      <w:r>
        <w:t>（中小企業の経営者、システム管理者が知っておくべき情報を厳選して発信）</w:t>
      </w:r>
    </w:p>
    <w:p w14:paraId="04B2C301" w14:textId="77777777" w:rsidR="00980427" w:rsidRDefault="007452B2" w:rsidP="007452B2">
      <w:pPr>
        <w:pStyle w:val="3"/>
        <w:numPr>
          <w:ilvl w:val="2"/>
          <w:numId w:val="1"/>
        </w:numPr>
        <w:ind w:left="200"/>
      </w:pPr>
      <w:r>
        <w:t xml:space="preserve"> </w:t>
      </w:r>
      <w:r>
        <w:rPr>
          <w:noProof/>
        </w:rPr>
        <w:drawing>
          <wp:inline distT="0" distB="0" distL="0" distR="0" wp14:anchorId="04B2C418" wp14:editId="04B2C419">
            <wp:extent cx="127000" cy="127000"/>
            <wp:effectExtent l="0" t="0" r="0" b="0"/>
            <wp:docPr id="100199" name="図 1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0"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41A" wp14:editId="04B2C41B">
            <wp:extent cx="127000" cy="127000"/>
            <wp:effectExtent l="0" t="0" r="0" b="0"/>
            <wp:docPr id="100201" name="図 1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サイバーセキュリティ対策説明資料（プレゼン資料）</w:t>
      </w:r>
    </w:p>
    <w:p w14:paraId="04B2C302" w14:textId="77777777" w:rsidR="00980427" w:rsidRDefault="007452B2" w:rsidP="007452B2">
      <w:pPr>
        <w:pStyle w:val="3"/>
        <w:numPr>
          <w:ilvl w:val="2"/>
          <w:numId w:val="1"/>
        </w:numPr>
        <w:ind w:left="200"/>
      </w:pPr>
      <w:r>
        <w:t xml:space="preserve"> </w:t>
      </w:r>
      <w:r>
        <w:rPr>
          <w:noProof/>
        </w:rPr>
        <w:drawing>
          <wp:inline distT="0" distB="0" distL="0" distR="0" wp14:anchorId="04B2C41C" wp14:editId="04B2C41D">
            <wp:extent cx="127000" cy="127000"/>
            <wp:effectExtent l="0" t="0" r="0" b="0"/>
            <wp:docPr id="100203" name="図 1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4" name=""/>
                    <pic:cNvPicPr>
                      <a:picLocks noChangeAspect="1"/>
                    </pic:cNvPicPr>
                  </pic:nvPicPr>
                  <pic:blipFill>
                    <a:blip r:embed="rId17"/>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rPr>
          <w:noProof/>
        </w:rPr>
        <w:drawing>
          <wp:inline distT="0" distB="0" distL="0" distR="0" wp14:anchorId="04B2C41E" wp14:editId="04B2C41F">
            <wp:extent cx="127000" cy="127000"/>
            <wp:effectExtent l="0" t="0" r="0" b="0"/>
            <wp:docPr id="100205" name="図 10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6" name=""/>
                    <pic:cNvPicPr>
                      <a:picLocks noChangeAspect="1"/>
                    </pic:cNvPicPr>
                  </pic:nvPicPr>
                  <pic:blipFill>
                    <a:blip r:embed="rId13"/>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次世代</w:t>
      </w:r>
      <w:r>
        <w:t>IT</w:t>
      </w:r>
      <w:r>
        <w:t>活用のための説明資料（プレゼン資料）</w:t>
      </w:r>
    </w:p>
    <w:p w14:paraId="04B2C303" w14:textId="77777777" w:rsidR="00980427" w:rsidRDefault="007452B2" w:rsidP="007452B2">
      <w:pPr>
        <w:pStyle w:val="2"/>
        <w:numPr>
          <w:ilvl w:val="1"/>
          <w:numId w:val="1"/>
        </w:numPr>
        <w:ind w:left="100" w:right="100"/>
      </w:pPr>
      <w:r>
        <w:t xml:space="preserve"> </w:t>
      </w:r>
      <w:r>
        <w:rPr>
          <w:noProof/>
        </w:rPr>
        <w:drawing>
          <wp:inline distT="0" distB="0" distL="0" distR="0" wp14:anchorId="04B2C420" wp14:editId="04B2C421">
            <wp:extent cx="139700" cy="139700"/>
            <wp:effectExtent l="0" t="0" r="0" b="0"/>
            <wp:docPr id="100207" name="図 1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 name=""/>
                    <pic:cNvPicPr>
                      <a:picLocks noChangeAspect="1"/>
                    </pic:cNvPicPr>
                  </pic:nvPicPr>
                  <pic:blipFill>
                    <a:blip r:embed="rId17"/>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22" wp14:editId="04B2C423">
            <wp:extent cx="139700" cy="139700"/>
            <wp:effectExtent l="0" t="0" r="0" b="0"/>
            <wp:docPr id="100209" name="図 10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付録</w:t>
      </w:r>
    </w:p>
    <w:p w14:paraId="04B2C304" w14:textId="77777777" w:rsidR="00980427" w:rsidRDefault="007452B2" w:rsidP="007452B2">
      <w:pPr>
        <w:pStyle w:val="1"/>
        <w:numPr>
          <w:ilvl w:val="0"/>
          <w:numId w:val="1"/>
        </w:numPr>
      </w:pPr>
      <w:r>
        <w:t xml:space="preserve"> </w:t>
      </w:r>
      <w:r>
        <w:rPr>
          <w:noProof/>
        </w:rPr>
        <w:drawing>
          <wp:inline distT="0" distB="0" distL="0" distR="0" wp14:anchorId="04B2C424" wp14:editId="04B2C425">
            <wp:extent cx="152400" cy="152400"/>
            <wp:effectExtent l="0" t="0" r="0" b="0"/>
            <wp:docPr id="100211" name="図 10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2" name=""/>
                    <pic:cNvPicPr>
                      <a:picLocks noChangeAspect="1"/>
                    </pic:cNvPicPr>
                  </pic:nvPicPr>
                  <pic:blipFill>
                    <a:blip r:embed="rId1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04B2C426" wp14:editId="04B2C427">
            <wp:extent cx="152400" cy="152400"/>
            <wp:effectExtent l="0" t="0" r="0" b="0"/>
            <wp:docPr id="100213" name="図 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Sec01-08-2-6_</w:t>
      </w:r>
      <w:r>
        <w:t>相談対応手順【要約】</w:t>
      </w:r>
    </w:p>
    <w:p w14:paraId="04B2C305" w14:textId="77777777" w:rsidR="00980427" w:rsidRDefault="007452B2" w:rsidP="007452B2">
      <w:pPr>
        <w:pStyle w:val="2"/>
        <w:numPr>
          <w:ilvl w:val="1"/>
          <w:numId w:val="1"/>
        </w:numPr>
        <w:ind w:left="100" w:right="100"/>
      </w:pPr>
      <w:r>
        <w:t xml:space="preserve"> </w:t>
      </w:r>
      <w:r>
        <w:rPr>
          <w:noProof/>
        </w:rPr>
        <w:drawing>
          <wp:inline distT="0" distB="0" distL="0" distR="0" wp14:anchorId="04B2C428" wp14:editId="04B2C429">
            <wp:extent cx="139700" cy="139700"/>
            <wp:effectExtent l="0" t="0" r="0" b="0"/>
            <wp:docPr id="100215" name="図 10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 name=""/>
                    <pic:cNvPicPr>
                      <a:picLocks noChangeAspect="1"/>
                    </pic:cNvPicPr>
                  </pic:nvPicPr>
                  <pic:blipFill>
                    <a:blip r:embed="rId1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2A" wp14:editId="04B2C42B">
            <wp:extent cx="139700" cy="139700"/>
            <wp:effectExtent l="0" t="0" r="0" b="0"/>
            <wp:docPr id="100217" name="図 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8"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電話受付</w:t>
      </w:r>
    </w:p>
    <w:p w14:paraId="04B2C306" w14:textId="77777777" w:rsidR="00980427" w:rsidRDefault="007452B2" w:rsidP="007452B2">
      <w:pPr>
        <w:pStyle w:val="3"/>
        <w:numPr>
          <w:ilvl w:val="2"/>
          <w:numId w:val="1"/>
        </w:numPr>
        <w:ind w:left="200"/>
      </w:pPr>
      <w:r>
        <w:t>一次対応担当は、</w:t>
      </w:r>
      <w:r>
        <w:t xml:space="preserve"> </w:t>
      </w:r>
      <w:r>
        <w:t>簡易な回答もしくは二次対応へのディスパッチ</w:t>
      </w:r>
    </w:p>
    <w:p w14:paraId="04B2C307" w14:textId="77777777" w:rsidR="00980427" w:rsidRDefault="007452B2" w:rsidP="007452B2">
      <w:pPr>
        <w:pStyle w:val="4"/>
        <w:numPr>
          <w:ilvl w:val="3"/>
          <w:numId w:val="1"/>
        </w:numPr>
        <w:ind w:left="300" w:right="200"/>
      </w:pPr>
      <w:r>
        <w:lastRenderedPageBreak/>
        <w:t xml:space="preserve"> </w:t>
      </w:r>
      <w:r>
        <w:rPr>
          <w:noProof/>
        </w:rPr>
        <w:drawing>
          <wp:inline distT="0" distB="0" distL="0" distR="0" wp14:anchorId="04B2C42C" wp14:editId="04B2C42D">
            <wp:extent cx="133350" cy="133350"/>
            <wp:effectExtent l="0" t="0" r="0" b="0"/>
            <wp:docPr id="100219" name="図 1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簡易な相談は、</w:t>
      </w:r>
      <w:r>
        <w:t xml:space="preserve"> </w:t>
      </w:r>
      <w:r>
        <w:t>一次対応担当が回答。</w:t>
      </w:r>
      <w:r>
        <w:t xml:space="preserve"> </w:t>
      </w:r>
      <w:r>
        <w:t>複合的な内容、技術的な案件は、相談のカテゴリを確認し、二次対応担当へ引継ぎ。</w:t>
      </w:r>
    </w:p>
    <w:p w14:paraId="04B2C308" w14:textId="77777777" w:rsidR="00980427" w:rsidRDefault="007452B2" w:rsidP="007452B2">
      <w:pPr>
        <w:pStyle w:val="4"/>
        <w:numPr>
          <w:ilvl w:val="3"/>
          <w:numId w:val="1"/>
        </w:numPr>
        <w:ind w:left="300" w:right="200"/>
      </w:pPr>
      <w:r>
        <w:t xml:space="preserve"> </w:t>
      </w:r>
      <w:r>
        <w:rPr>
          <w:noProof/>
        </w:rPr>
        <w:drawing>
          <wp:inline distT="0" distB="0" distL="0" distR="0" wp14:anchorId="04B2C42E" wp14:editId="04B2C42F">
            <wp:extent cx="133350" cy="133350"/>
            <wp:effectExtent l="0" t="0" r="0" b="0"/>
            <wp:docPr id="100221" name="図 1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ディスパッチに必要な最低限の情報を担当</w:t>
      </w:r>
      <w:r>
        <w:t>内で共有</w:t>
      </w:r>
    </w:p>
    <w:p w14:paraId="04B2C309" w14:textId="77777777" w:rsidR="00980427" w:rsidRDefault="007452B2" w:rsidP="007452B2">
      <w:pPr>
        <w:pStyle w:val="aff5"/>
        <w:numPr>
          <w:ilvl w:val="4"/>
          <w:numId w:val="1"/>
        </w:numPr>
        <w:ind w:left="600"/>
      </w:pPr>
      <w:r>
        <w:t>緊急：セキュリティ侵害発生</w:t>
      </w:r>
    </w:p>
    <w:p w14:paraId="04B2C30A" w14:textId="77777777" w:rsidR="00980427" w:rsidRDefault="007452B2" w:rsidP="007452B2">
      <w:pPr>
        <w:pStyle w:val="23"/>
        <w:numPr>
          <w:ilvl w:val="5"/>
          <w:numId w:val="1"/>
        </w:numPr>
        <w:ind w:left="600"/>
      </w:pPr>
      <w:r>
        <w:t>法律違反の可能性</w:t>
      </w:r>
    </w:p>
    <w:p w14:paraId="04B2C30B" w14:textId="77777777" w:rsidR="00980427" w:rsidRDefault="007452B2" w:rsidP="007452B2">
      <w:pPr>
        <w:pStyle w:val="23"/>
        <w:numPr>
          <w:ilvl w:val="5"/>
          <w:numId w:val="1"/>
        </w:numPr>
        <w:ind w:left="600"/>
      </w:pPr>
      <w:r>
        <w:t>法律相談</w:t>
      </w:r>
    </w:p>
    <w:p w14:paraId="04B2C30C" w14:textId="77777777" w:rsidR="00980427" w:rsidRDefault="007452B2" w:rsidP="007452B2">
      <w:pPr>
        <w:pStyle w:val="aff5"/>
        <w:numPr>
          <w:ilvl w:val="4"/>
          <w:numId w:val="1"/>
        </w:numPr>
        <w:ind w:left="600"/>
      </w:pPr>
      <w:r>
        <w:t>緊急：システム障害</w:t>
      </w:r>
    </w:p>
    <w:p w14:paraId="04B2C30D" w14:textId="77777777" w:rsidR="00980427" w:rsidRDefault="007452B2" w:rsidP="007452B2">
      <w:pPr>
        <w:pStyle w:val="aff5"/>
        <w:numPr>
          <w:ilvl w:val="4"/>
          <w:numId w:val="1"/>
        </w:numPr>
        <w:ind w:left="600"/>
      </w:pPr>
      <w:r>
        <w:t>事前予防対策</w:t>
      </w:r>
    </w:p>
    <w:p w14:paraId="04B2C30E" w14:textId="77777777" w:rsidR="00980427" w:rsidRDefault="007452B2" w:rsidP="007452B2">
      <w:pPr>
        <w:pStyle w:val="aff5"/>
        <w:numPr>
          <w:ilvl w:val="4"/>
          <w:numId w:val="1"/>
        </w:numPr>
        <w:ind w:left="600"/>
      </w:pPr>
      <w:r>
        <w:t>対策全般（啓発関連）</w:t>
      </w:r>
    </w:p>
    <w:p w14:paraId="04B2C30F" w14:textId="77777777" w:rsidR="00980427" w:rsidRDefault="007452B2" w:rsidP="007452B2">
      <w:pPr>
        <w:pStyle w:val="aff5"/>
        <w:numPr>
          <w:ilvl w:val="4"/>
          <w:numId w:val="1"/>
        </w:numPr>
        <w:ind w:left="600"/>
      </w:pPr>
      <w:r>
        <w:t>生活安全関連</w:t>
      </w:r>
    </w:p>
    <w:p w14:paraId="04B2C310" w14:textId="77777777" w:rsidR="00980427" w:rsidRDefault="007452B2" w:rsidP="007452B2">
      <w:pPr>
        <w:pStyle w:val="23"/>
        <w:numPr>
          <w:ilvl w:val="5"/>
          <w:numId w:val="1"/>
        </w:numPr>
        <w:ind w:left="600"/>
      </w:pPr>
      <w:r>
        <w:t>法律違反の可能性がある場合は警視庁に</w:t>
      </w:r>
    </w:p>
    <w:p w14:paraId="04B2C311" w14:textId="77777777" w:rsidR="00980427" w:rsidRDefault="007452B2" w:rsidP="007452B2">
      <w:pPr>
        <w:pStyle w:val="32"/>
        <w:numPr>
          <w:ilvl w:val="6"/>
          <w:numId w:val="1"/>
        </w:numPr>
        <w:ind w:left="600"/>
      </w:pPr>
      <w:r>
        <w:t>あらかじめ、</w:t>
      </w:r>
      <w:r>
        <w:t xml:space="preserve"> </w:t>
      </w:r>
      <w:r>
        <w:t>事象と適用法規条文をマニュアル化しておく</w:t>
      </w:r>
    </w:p>
    <w:p w14:paraId="04B2C312" w14:textId="77777777" w:rsidR="00980427" w:rsidRDefault="007452B2" w:rsidP="007452B2">
      <w:pPr>
        <w:pStyle w:val="aff5"/>
        <w:numPr>
          <w:ilvl w:val="4"/>
          <w:numId w:val="1"/>
        </w:numPr>
        <w:ind w:left="600"/>
      </w:pPr>
      <w:r>
        <w:t>セキュリティ関連外</w:t>
      </w:r>
    </w:p>
    <w:p w14:paraId="04B2C313" w14:textId="77777777" w:rsidR="00980427" w:rsidRDefault="007452B2" w:rsidP="007452B2">
      <w:pPr>
        <w:pStyle w:val="aff5"/>
        <w:numPr>
          <w:ilvl w:val="4"/>
          <w:numId w:val="1"/>
        </w:numPr>
        <w:ind w:left="600"/>
      </w:pPr>
      <w:r>
        <w:t>ガイドブック送付依頼</w:t>
      </w:r>
    </w:p>
    <w:p w14:paraId="04B2C314" w14:textId="77777777" w:rsidR="00980427" w:rsidRDefault="007452B2" w:rsidP="007452B2">
      <w:pPr>
        <w:pStyle w:val="4"/>
        <w:numPr>
          <w:ilvl w:val="3"/>
          <w:numId w:val="1"/>
        </w:numPr>
        <w:ind w:left="300" w:right="200"/>
      </w:pPr>
      <w:r>
        <w:lastRenderedPageBreak/>
        <w:t xml:space="preserve"> </w:t>
      </w:r>
      <w:r>
        <w:rPr>
          <w:noProof/>
        </w:rPr>
        <w:drawing>
          <wp:inline distT="0" distB="0" distL="0" distR="0" wp14:anchorId="04B2C430" wp14:editId="04B2C431">
            <wp:extent cx="133350" cy="133350"/>
            <wp:effectExtent l="0" t="0" r="0" b="0"/>
            <wp:docPr id="100223" name="図 1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具体的な対応策は即答せず、</w:t>
      </w:r>
      <w:r>
        <w:t xml:space="preserve"> </w:t>
      </w:r>
      <w:r>
        <w:t>一旦電話を保留。</w:t>
      </w:r>
      <w:r>
        <w:t xml:space="preserve"> </w:t>
      </w:r>
      <w:r>
        <w:t>二次対応担当での調査に時間が掛かりそうな場合は、</w:t>
      </w:r>
      <w:r>
        <w:t xml:space="preserve"> </w:t>
      </w:r>
      <w:r>
        <w:t>再度かけ直しをお願いする</w:t>
      </w:r>
    </w:p>
    <w:p w14:paraId="04B2C315" w14:textId="77777777" w:rsidR="00980427" w:rsidRDefault="007452B2" w:rsidP="007452B2">
      <w:pPr>
        <w:pStyle w:val="3"/>
        <w:numPr>
          <w:ilvl w:val="2"/>
          <w:numId w:val="1"/>
        </w:numPr>
        <w:ind w:left="200"/>
      </w:pPr>
      <w:r>
        <w:t>二次対応担当は、</w:t>
      </w:r>
      <w:r>
        <w:t xml:space="preserve"> </w:t>
      </w:r>
      <w:r>
        <w:t>回答案の作成</w:t>
      </w:r>
    </w:p>
    <w:p w14:paraId="04B2C316" w14:textId="77777777" w:rsidR="00980427" w:rsidRDefault="007452B2" w:rsidP="007452B2">
      <w:pPr>
        <w:pStyle w:val="4"/>
        <w:numPr>
          <w:ilvl w:val="3"/>
          <w:numId w:val="1"/>
        </w:numPr>
        <w:ind w:left="300" w:right="200"/>
      </w:pPr>
      <w:r>
        <w:t xml:space="preserve"> </w:t>
      </w:r>
      <w:r>
        <w:rPr>
          <w:noProof/>
        </w:rPr>
        <w:drawing>
          <wp:inline distT="0" distB="0" distL="0" distR="0" wp14:anchorId="04B2C432" wp14:editId="04B2C433">
            <wp:extent cx="133350" cy="133350"/>
            <wp:effectExtent l="0" t="0" r="0" b="0"/>
            <wp:docPr id="100225" name="図 10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6"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状況把握</w:t>
      </w:r>
    </w:p>
    <w:p w14:paraId="04B2C317" w14:textId="77777777" w:rsidR="00980427" w:rsidRDefault="007452B2" w:rsidP="007452B2">
      <w:pPr>
        <w:pStyle w:val="4"/>
        <w:numPr>
          <w:ilvl w:val="3"/>
          <w:numId w:val="1"/>
        </w:numPr>
        <w:ind w:left="300" w:right="200"/>
      </w:pPr>
      <w:r>
        <w:t xml:space="preserve"> </w:t>
      </w:r>
      <w:r>
        <w:rPr>
          <w:noProof/>
        </w:rPr>
        <w:drawing>
          <wp:inline distT="0" distB="0" distL="0" distR="0" wp14:anchorId="04B2C434" wp14:editId="04B2C435">
            <wp:extent cx="133350" cy="133350"/>
            <wp:effectExtent l="0" t="0" r="0" b="0"/>
            <wp:docPr id="100227" name="図 10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8"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具体的な対応策検討</w:t>
      </w:r>
    </w:p>
    <w:p w14:paraId="04B2C318" w14:textId="77777777" w:rsidR="00980427" w:rsidRDefault="007452B2" w:rsidP="007452B2">
      <w:pPr>
        <w:pStyle w:val="aff5"/>
        <w:numPr>
          <w:ilvl w:val="4"/>
          <w:numId w:val="1"/>
        </w:numPr>
        <w:ind w:left="600"/>
      </w:pPr>
      <w:r>
        <w:t>FAQ</w:t>
      </w:r>
      <w:r>
        <w:t>、</w:t>
      </w:r>
      <w:r>
        <w:t xml:space="preserve"> </w:t>
      </w:r>
      <w:r>
        <w:t>ガイドブック、</w:t>
      </w:r>
      <w:r>
        <w:t xml:space="preserve"> </w:t>
      </w:r>
      <w:r>
        <w:t>事前調査資料、</w:t>
      </w:r>
      <w:r>
        <w:t xml:space="preserve"> </w:t>
      </w:r>
      <w:r>
        <w:t>最新ウェブ情報に基づいて検討</w:t>
      </w:r>
    </w:p>
    <w:p w14:paraId="04B2C319" w14:textId="77777777" w:rsidR="00980427" w:rsidRDefault="007452B2" w:rsidP="007452B2">
      <w:pPr>
        <w:pStyle w:val="aff5"/>
        <w:numPr>
          <w:ilvl w:val="4"/>
          <w:numId w:val="1"/>
        </w:numPr>
        <w:ind w:left="600"/>
      </w:pPr>
      <w:r>
        <w:t>法律に違反する可能性がある場合は、</w:t>
      </w:r>
      <w:r>
        <w:t xml:space="preserve"> </w:t>
      </w:r>
      <w:r>
        <w:t>警視庁に問い合せ</w:t>
      </w:r>
    </w:p>
    <w:p w14:paraId="04B2C31A" w14:textId="77777777" w:rsidR="00980427" w:rsidRDefault="007452B2" w:rsidP="007452B2">
      <w:pPr>
        <w:pStyle w:val="aff5"/>
        <w:numPr>
          <w:ilvl w:val="4"/>
          <w:numId w:val="1"/>
        </w:numPr>
        <w:ind w:left="600"/>
      </w:pPr>
      <w:r>
        <w:t>必要に応じて</w:t>
      </w:r>
      <w:r>
        <w:t>IPA</w:t>
      </w:r>
      <w:r>
        <w:t>に問い合わせ</w:t>
      </w:r>
    </w:p>
    <w:p w14:paraId="04B2C31B" w14:textId="77777777" w:rsidR="00980427" w:rsidRDefault="007452B2" w:rsidP="007452B2">
      <w:pPr>
        <w:pStyle w:val="aff5"/>
        <w:numPr>
          <w:ilvl w:val="4"/>
          <w:numId w:val="1"/>
        </w:numPr>
        <w:ind w:left="600"/>
      </w:pPr>
      <w:r>
        <w:t>可能であれば、</w:t>
      </w:r>
      <w:r>
        <w:t xml:space="preserve"> TCYSS</w:t>
      </w:r>
      <w:r>
        <w:t>メンバーに確認</w:t>
      </w:r>
    </w:p>
    <w:p w14:paraId="04B2C31C" w14:textId="77777777" w:rsidR="00980427" w:rsidRDefault="007452B2" w:rsidP="007452B2">
      <w:pPr>
        <w:pStyle w:val="4"/>
        <w:numPr>
          <w:ilvl w:val="3"/>
          <w:numId w:val="1"/>
        </w:numPr>
        <w:ind w:left="300" w:right="200"/>
      </w:pPr>
      <w:r>
        <w:t xml:space="preserve"> </w:t>
      </w:r>
      <w:r>
        <w:rPr>
          <w:noProof/>
        </w:rPr>
        <w:drawing>
          <wp:inline distT="0" distB="0" distL="0" distR="0" wp14:anchorId="04B2C436" wp14:editId="04B2C437">
            <wp:extent cx="133350" cy="133350"/>
            <wp:effectExtent l="0" t="0" r="0" b="0"/>
            <wp:docPr id="100229" name="図 10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0" name=""/>
                    <pic:cNvPicPr>
                      <a:picLocks noChangeAspect="1"/>
                    </pic:cNvPicPr>
                  </pic:nvPicPr>
                  <pic:blipFill>
                    <a:blip r:embed="rId18"/>
                    <a:stretch>
                      <a:fillRect/>
                    </a:stretch>
                  </pic:blipFill>
                  <pic:spPr>
                    <a:xfrm>
                      <a:off x="0" y="0"/>
                      <a:ext cx="133350" cy="133350"/>
                    </a:xfrm>
                    <a:prstGeom prst="rect">
                      <a:avLst/>
                    </a:prstGeom>
                  </pic:spPr>
                </pic:pic>
              </a:graphicData>
            </a:graphic>
          </wp:inline>
        </w:drawing>
      </w:r>
      <w:r>
        <w:rPr>
          <w:rFonts w:ascii="Century" w:eastAsia="ＭＳ 明朝" w:hAnsi="Century" w:cs="Times New Roman"/>
          <w:b/>
          <w:caps w:val="0"/>
          <w:color w:val="auto"/>
          <w:sz w:val="21"/>
        </w:rPr>
        <w:t xml:space="preserve"> </w:t>
      </w:r>
      <w:r>
        <w:t>回答案</w:t>
      </w:r>
    </w:p>
    <w:p w14:paraId="04B2C31D" w14:textId="77777777" w:rsidR="00980427" w:rsidRDefault="007452B2" w:rsidP="007452B2">
      <w:pPr>
        <w:pStyle w:val="aff5"/>
        <w:numPr>
          <w:ilvl w:val="4"/>
          <w:numId w:val="1"/>
        </w:numPr>
        <w:ind w:left="600"/>
      </w:pPr>
      <w:r>
        <w:t>基本は具体的な対応策を提示できる専門機関へナビゲート</w:t>
      </w:r>
    </w:p>
    <w:p w14:paraId="04B2C31E" w14:textId="77777777" w:rsidR="00980427" w:rsidRDefault="007452B2" w:rsidP="007452B2">
      <w:pPr>
        <w:pStyle w:val="23"/>
        <w:numPr>
          <w:ilvl w:val="5"/>
          <w:numId w:val="1"/>
        </w:numPr>
        <w:ind w:left="600"/>
      </w:pPr>
      <w:r>
        <w:t xml:space="preserve"> </w:t>
      </w:r>
      <w:r>
        <w:rPr>
          <w:noProof/>
        </w:rPr>
        <w:drawing>
          <wp:inline distT="0" distB="0" distL="0" distR="0" wp14:anchorId="04B2C438" wp14:editId="04B2C439">
            <wp:extent cx="127000" cy="127000"/>
            <wp:effectExtent l="0" t="0" r="0" b="0"/>
            <wp:docPr id="100231" name="図 10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2"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Century" w:eastAsia="ＭＳ 明朝" w:hAnsi="Century" w:cs="Times New Roman"/>
        </w:rPr>
        <w:t xml:space="preserve"> </w:t>
      </w:r>
      <w:r>
        <w:t>対策の概念、</w:t>
      </w:r>
      <w:r>
        <w:t xml:space="preserve"> </w:t>
      </w:r>
      <w:r>
        <w:t>簡易な処置を列挙</w:t>
      </w:r>
    </w:p>
    <w:p w14:paraId="04B2C31F" w14:textId="77777777" w:rsidR="00980427" w:rsidRDefault="007452B2" w:rsidP="007452B2">
      <w:pPr>
        <w:pStyle w:val="3"/>
        <w:numPr>
          <w:ilvl w:val="2"/>
          <w:numId w:val="1"/>
        </w:numPr>
        <w:ind w:left="200"/>
      </w:pPr>
      <w:r>
        <w:t>二次対応担当は相談者に回答</w:t>
      </w:r>
    </w:p>
    <w:p w14:paraId="04B2C320" w14:textId="77777777" w:rsidR="00980427" w:rsidRDefault="007452B2" w:rsidP="007452B2">
      <w:pPr>
        <w:pStyle w:val="4"/>
        <w:numPr>
          <w:ilvl w:val="3"/>
          <w:numId w:val="1"/>
        </w:numPr>
        <w:ind w:left="300" w:right="200"/>
      </w:pPr>
      <w:r>
        <w:rPr>
          <w:rFonts w:ascii="ＭＳ 明朝" w:eastAsia="ＭＳ 明朝" w:hAnsi="ＭＳ 明朝" w:cs="ＭＳ 明朝" w:hint="eastAsia"/>
        </w:rPr>
        <w:t>①</w:t>
      </w:r>
      <w:r>
        <w:t>具体的な解決策</w:t>
      </w:r>
    </w:p>
    <w:p w14:paraId="04B2C321" w14:textId="77777777" w:rsidR="00980427" w:rsidRDefault="007452B2" w:rsidP="007452B2">
      <w:pPr>
        <w:pStyle w:val="4"/>
        <w:numPr>
          <w:ilvl w:val="3"/>
          <w:numId w:val="1"/>
        </w:numPr>
        <w:ind w:left="300" w:right="200"/>
      </w:pPr>
      <w:r>
        <w:rPr>
          <w:rFonts w:ascii="ＭＳ 明朝" w:eastAsia="ＭＳ 明朝" w:hAnsi="ＭＳ 明朝" w:cs="ＭＳ 明朝" w:hint="eastAsia"/>
        </w:rPr>
        <w:lastRenderedPageBreak/>
        <w:t>②</w:t>
      </w:r>
      <w:r>
        <w:t>相談を受けてくれそうな機関を紹介</w:t>
      </w:r>
    </w:p>
    <w:p w14:paraId="04B2C322" w14:textId="77777777" w:rsidR="00980427" w:rsidRDefault="007452B2" w:rsidP="007452B2">
      <w:pPr>
        <w:pStyle w:val="3"/>
        <w:numPr>
          <w:ilvl w:val="2"/>
          <w:numId w:val="1"/>
        </w:numPr>
        <w:ind w:left="200"/>
      </w:pPr>
      <w:r>
        <w:t>相談内容記録</w:t>
      </w:r>
    </w:p>
    <w:p w14:paraId="04B2C323" w14:textId="77777777" w:rsidR="00980427" w:rsidRDefault="007452B2" w:rsidP="007452B2">
      <w:pPr>
        <w:pStyle w:val="3"/>
        <w:numPr>
          <w:ilvl w:val="2"/>
          <w:numId w:val="1"/>
        </w:numPr>
        <w:ind w:left="200"/>
      </w:pPr>
      <w:r>
        <w:t xml:space="preserve"> </w:t>
      </w:r>
      <w:r>
        <w:rPr>
          <w:noProof/>
        </w:rPr>
        <w:drawing>
          <wp:inline distT="0" distB="0" distL="0" distR="0" wp14:anchorId="04B2C43A" wp14:editId="04B2C43B">
            <wp:extent cx="127000" cy="127000"/>
            <wp:effectExtent l="0" t="0" r="0" b="0"/>
            <wp:docPr id="100233" name="図 10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 name=""/>
                    <pic:cNvPicPr>
                      <a:picLocks noChangeAspect="1"/>
                    </pic:cNvPicPr>
                  </pic:nvPicPr>
                  <pic:blipFill>
                    <a:blip r:embed="rId11"/>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手持ち参考資料</w:t>
      </w:r>
    </w:p>
    <w:p w14:paraId="04B2C324" w14:textId="77777777" w:rsidR="00980427" w:rsidRDefault="007452B2" w:rsidP="007452B2">
      <w:pPr>
        <w:pStyle w:val="4"/>
        <w:numPr>
          <w:ilvl w:val="3"/>
          <w:numId w:val="1"/>
        </w:numPr>
        <w:ind w:left="300" w:right="200"/>
      </w:pPr>
      <w:r>
        <w:t xml:space="preserve">INFORMATION 6-1 App.01 </w:t>
      </w:r>
      <w:r>
        <w:t>もしかしてサイバー攻撃？</w:t>
      </w:r>
      <w:r>
        <w:t xml:space="preserve"> </w:t>
      </w:r>
      <w:r>
        <w:t>緊急時には、ここに連絡を！【クイックリスト】【詳細版】</w:t>
      </w:r>
    </w:p>
    <w:p w14:paraId="04B2C325" w14:textId="77777777" w:rsidR="00980427" w:rsidRDefault="007452B2" w:rsidP="007452B2">
      <w:pPr>
        <w:pStyle w:val="aff5"/>
        <w:numPr>
          <w:ilvl w:val="4"/>
          <w:numId w:val="1"/>
        </w:numPr>
        <w:ind w:left="600"/>
      </w:pPr>
      <w:r>
        <w:t>https://cybersecurity-tokyo.jp/security/guidebook/355/index.html</w:t>
      </w:r>
    </w:p>
    <w:p w14:paraId="04B2C326" w14:textId="77777777" w:rsidR="00980427" w:rsidRDefault="007452B2" w:rsidP="007452B2">
      <w:pPr>
        <w:pStyle w:val="4"/>
        <w:numPr>
          <w:ilvl w:val="3"/>
          <w:numId w:val="1"/>
        </w:numPr>
        <w:ind w:left="300" w:right="200"/>
      </w:pPr>
      <w:r>
        <w:t xml:space="preserve">INFORMATION 6-2 App.01 </w:t>
      </w:r>
      <w:r>
        <w:t>やられる前に、しっかり予防を！</w:t>
      </w:r>
      <w:r>
        <w:t xml:space="preserve"> </w:t>
      </w:r>
      <w:r>
        <w:t>ここに相談！【詳細版】</w:t>
      </w:r>
    </w:p>
    <w:p w14:paraId="04B2C327" w14:textId="77777777" w:rsidR="00980427" w:rsidRDefault="007452B2" w:rsidP="007452B2">
      <w:pPr>
        <w:pStyle w:val="aff5"/>
        <w:numPr>
          <w:ilvl w:val="4"/>
          <w:numId w:val="1"/>
        </w:numPr>
        <w:ind w:left="600"/>
      </w:pPr>
      <w:r>
        <w:t>https://cybersecurity-tokyo.jp/security/guidebook/356/index.html</w:t>
      </w:r>
    </w:p>
    <w:p w14:paraId="04B2C328" w14:textId="77777777" w:rsidR="00980427" w:rsidRDefault="007452B2" w:rsidP="007452B2">
      <w:pPr>
        <w:pStyle w:val="4"/>
        <w:numPr>
          <w:ilvl w:val="3"/>
          <w:numId w:val="1"/>
        </w:numPr>
        <w:ind w:left="300" w:right="200"/>
      </w:pPr>
      <w:r>
        <w:t>INFORMATION 6-2_App.02_</w:t>
      </w:r>
      <w:r>
        <w:t>経営者の理解のもと、組織としてセキュリティ対策をしっかりと！</w:t>
      </w:r>
    </w:p>
    <w:p w14:paraId="04B2C329" w14:textId="77777777" w:rsidR="00980427" w:rsidRDefault="007452B2" w:rsidP="007452B2">
      <w:pPr>
        <w:pStyle w:val="aff5"/>
        <w:numPr>
          <w:ilvl w:val="4"/>
          <w:numId w:val="1"/>
        </w:numPr>
        <w:ind w:left="600"/>
      </w:pPr>
      <w:r>
        <w:t>https://cybersecurity-tokyo.jp/security/guidebook/372/index.html</w:t>
      </w:r>
    </w:p>
    <w:p w14:paraId="04B2C32A" w14:textId="77777777" w:rsidR="00980427" w:rsidRDefault="007452B2" w:rsidP="007452B2">
      <w:pPr>
        <w:pStyle w:val="2"/>
        <w:numPr>
          <w:ilvl w:val="1"/>
          <w:numId w:val="1"/>
        </w:numPr>
        <w:ind w:left="100" w:right="100"/>
      </w:pPr>
      <w:r>
        <w:t xml:space="preserve"> </w:t>
      </w:r>
      <w:r>
        <w:rPr>
          <w:noProof/>
        </w:rPr>
        <w:drawing>
          <wp:inline distT="0" distB="0" distL="0" distR="0" wp14:anchorId="04B2C43C" wp14:editId="04B2C43D">
            <wp:extent cx="139700" cy="139700"/>
            <wp:effectExtent l="0" t="0" r="0" b="0"/>
            <wp:docPr id="100235" name="図 10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 name=""/>
                    <pic:cNvPicPr>
                      <a:picLocks noChangeAspect="1"/>
                    </pic:cNvPicPr>
                  </pic:nvPicPr>
                  <pic:blipFill>
                    <a:blip r:embed="rId1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3E" wp14:editId="04B2C43F">
            <wp:extent cx="139700" cy="139700"/>
            <wp:effectExtent l="0" t="0" r="0" b="0"/>
            <wp:docPr id="100237" name="図 1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 name=""/>
                    <pic:cNvPicPr>
                      <a:picLocks noChangeAspect="1"/>
                    </pic:cNvPicPr>
                  </pic:nvPicPr>
                  <pic:blipFill>
                    <a:blip r:embed="rId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40" wp14:editId="04B2C441">
            <wp:extent cx="139700" cy="139700"/>
            <wp:effectExtent l="0" t="0" r="0" b="0"/>
            <wp:docPr id="100239" name="図 1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【新規】メールでの相談受付</w:t>
      </w:r>
    </w:p>
    <w:p w14:paraId="04B2C32B" w14:textId="77777777" w:rsidR="00980427" w:rsidRDefault="007452B2" w:rsidP="007452B2">
      <w:pPr>
        <w:pStyle w:val="3"/>
        <w:numPr>
          <w:ilvl w:val="2"/>
          <w:numId w:val="1"/>
        </w:numPr>
        <w:ind w:left="200"/>
      </w:pPr>
      <w:r>
        <w:t xml:space="preserve"> </w:t>
      </w:r>
      <w:r>
        <w:rPr>
          <w:noProof/>
        </w:rPr>
        <w:drawing>
          <wp:inline distT="0" distB="0" distL="0" distR="0" wp14:anchorId="04B2C442" wp14:editId="04B2C443">
            <wp:extent cx="127000" cy="127000"/>
            <wp:effectExtent l="0" t="0" r="0" b="0"/>
            <wp:docPr id="100241" name="図 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2"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手続き</w:t>
      </w:r>
    </w:p>
    <w:p w14:paraId="04B2C32C" w14:textId="77777777" w:rsidR="00980427" w:rsidRDefault="007452B2" w:rsidP="007452B2">
      <w:pPr>
        <w:pStyle w:val="4"/>
        <w:numPr>
          <w:ilvl w:val="3"/>
          <w:numId w:val="1"/>
        </w:numPr>
        <w:ind w:left="300" w:right="200"/>
      </w:pPr>
      <w:r>
        <w:t>相談受付メールアドレス宛てのメールの確認</w:t>
      </w:r>
    </w:p>
    <w:p w14:paraId="04B2C32D" w14:textId="77777777" w:rsidR="00980427" w:rsidRDefault="007452B2" w:rsidP="007452B2">
      <w:pPr>
        <w:pStyle w:val="4"/>
        <w:numPr>
          <w:ilvl w:val="3"/>
          <w:numId w:val="1"/>
        </w:numPr>
        <w:ind w:left="300" w:right="200"/>
      </w:pPr>
      <w:r>
        <w:t>（</w:t>
      </w:r>
      <w:r>
        <w:rPr>
          <w:rFonts w:ascii="ＭＳ 明朝" w:eastAsia="ＭＳ 明朝" w:hAnsi="ＭＳ 明朝" w:cs="ＭＳ 明朝" w:hint="eastAsia"/>
        </w:rPr>
        <w:t>※</w:t>
      </w:r>
      <w:r>
        <w:t>今後</w:t>
      </w:r>
      <w:r>
        <w:t>HP</w:t>
      </w:r>
      <w:r>
        <w:t>内に受理フォームを検討）</w:t>
      </w:r>
    </w:p>
    <w:p w14:paraId="04B2C32E" w14:textId="77777777" w:rsidR="00980427" w:rsidRDefault="007452B2" w:rsidP="007452B2">
      <w:pPr>
        <w:pStyle w:val="4"/>
        <w:numPr>
          <w:ilvl w:val="3"/>
          <w:numId w:val="1"/>
        </w:numPr>
        <w:ind w:left="300" w:right="200"/>
      </w:pPr>
      <w:r>
        <w:lastRenderedPageBreak/>
        <w:t>以下の手</w:t>
      </w:r>
      <w:r>
        <w:t>順は、</w:t>
      </w:r>
      <w:r>
        <w:t xml:space="preserve"> </w:t>
      </w:r>
      <w:r>
        <w:t>電話相談に準ずる</w:t>
      </w:r>
    </w:p>
    <w:p w14:paraId="04B2C32F" w14:textId="77777777" w:rsidR="00980427" w:rsidRDefault="007452B2" w:rsidP="007452B2">
      <w:pPr>
        <w:pStyle w:val="2"/>
        <w:numPr>
          <w:ilvl w:val="1"/>
          <w:numId w:val="1"/>
        </w:numPr>
        <w:ind w:left="100" w:right="100"/>
      </w:pPr>
      <w:r>
        <w:t xml:space="preserve"> </w:t>
      </w:r>
      <w:r>
        <w:rPr>
          <w:noProof/>
        </w:rPr>
        <w:drawing>
          <wp:inline distT="0" distB="0" distL="0" distR="0" wp14:anchorId="04B2C444" wp14:editId="04B2C445">
            <wp:extent cx="139700" cy="139700"/>
            <wp:effectExtent l="0" t="0" r="0" b="0"/>
            <wp:docPr id="100243" name="図 10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 name=""/>
                    <pic:cNvPicPr>
                      <a:picLocks noChangeAspect="1"/>
                    </pic:cNvPicPr>
                  </pic:nvPicPr>
                  <pic:blipFill>
                    <a:blip r:embed="rId1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46" wp14:editId="04B2C447">
            <wp:extent cx="139700" cy="139700"/>
            <wp:effectExtent l="0" t="0" r="0" b="0"/>
            <wp:docPr id="100245" name="図 10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Web</w:t>
      </w:r>
      <w:r>
        <w:t>フォームでの相談受付、</w:t>
      </w:r>
    </w:p>
    <w:p w14:paraId="04B2C330" w14:textId="77777777" w:rsidR="00980427" w:rsidRDefault="007452B2" w:rsidP="007452B2">
      <w:pPr>
        <w:pStyle w:val="3"/>
        <w:numPr>
          <w:ilvl w:val="2"/>
          <w:numId w:val="1"/>
        </w:numPr>
        <w:ind w:left="200"/>
      </w:pPr>
      <w:r>
        <w:t xml:space="preserve"> </w:t>
      </w:r>
      <w:r>
        <w:rPr>
          <w:noProof/>
        </w:rPr>
        <w:drawing>
          <wp:inline distT="0" distB="0" distL="0" distR="0" wp14:anchorId="04B2C448" wp14:editId="04B2C449">
            <wp:extent cx="127000" cy="127000"/>
            <wp:effectExtent l="0" t="0" r="0" b="0"/>
            <wp:docPr id="100247" name="図 1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8"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手続き</w:t>
      </w:r>
    </w:p>
    <w:p w14:paraId="04B2C331" w14:textId="77777777" w:rsidR="00980427" w:rsidRDefault="007452B2" w:rsidP="007452B2">
      <w:pPr>
        <w:pStyle w:val="4"/>
        <w:numPr>
          <w:ilvl w:val="3"/>
          <w:numId w:val="1"/>
        </w:numPr>
        <w:ind w:left="300" w:right="200"/>
      </w:pPr>
      <w:r>
        <w:t>Web</w:t>
      </w:r>
      <w:r>
        <w:t>フォームに申請があった時の通知メールの確認</w:t>
      </w:r>
    </w:p>
    <w:p w14:paraId="04B2C332" w14:textId="77777777" w:rsidR="00980427" w:rsidRDefault="007452B2" w:rsidP="007452B2">
      <w:pPr>
        <w:pStyle w:val="4"/>
        <w:numPr>
          <w:ilvl w:val="3"/>
          <w:numId w:val="1"/>
        </w:numPr>
        <w:ind w:left="300" w:right="200"/>
      </w:pPr>
      <w:r>
        <w:t>（</w:t>
      </w:r>
      <w:r>
        <w:rPr>
          <w:rFonts w:ascii="ＭＳ 明朝" w:eastAsia="ＭＳ 明朝" w:hAnsi="ＭＳ 明朝" w:cs="ＭＳ 明朝" w:hint="eastAsia"/>
        </w:rPr>
        <w:t>※</w:t>
      </w:r>
      <w:r>
        <w:t>今後</w:t>
      </w:r>
      <w:r>
        <w:t>HP</w:t>
      </w:r>
      <w:r>
        <w:t>内に受理フォームを検討）</w:t>
      </w:r>
    </w:p>
    <w:p w14:paraId="04B2C333" w14:textId="77777777" w:rsidR="00980427" w:rsidRDefault="007452B2" w:rsidP="007452B2">
      <w:pPr>
        <w:pStyle w:val="4"/>
        <w:numPr>
          <w:ilvl w:val="3"/>
          <w:numId w:val="1"/>
        </w:numPr>
        <w:ind w:left="300" w:right="200"/>
      </w:pPr>
      <w:r>
        <w:t>以下の手順は、</w:t>
      </w:r>
      <w:r>
        <w:t xml:space="preserve"> </w:t>
      </w:r>
      <w:r>
        <w:t>電話相談に準ずる</w:t>
      </w:r>
    </w:p>
    <w:p w14:paraId="04B2C334" w14:textId="77777777" w:rsidR="00980427" w:rsidRDefault="007452B2" w:rsidP="007452B2">
      <w:pPr>
        <w:pStyle w:val="2"/>
        <w:numPr>
          <w:ilvl w:val="1"/>
          <w:numId w:val="1"/>
        </w:numPr>
        <w:ind w:left="100" w:right="100"/>
      </w:pPr>
      <w:r>
        <w:t xml:space="preserve"> </w:t>
      </w:r>
      <w:r>
        <w:rPr>
          <w:noProof/>
        </w:rPr>
        <w:drawing>
          <wp:inline distT="0" distB="0" distL="0" distR="0" wp14:anchorId="04B2C44A" wp14:editId="04B2C44B">
            <wp:extent cx="139700" cy="139700"/>
            <wp:effectExtent l="0" t="0" r="0" b="0"/>
            <wp:docPr id="100249" name="図 1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0" name=""/>
                    <pic:cNvPicPr>
                      <a:picLocks noChangeAspect="1"/>
                    </pic:cNvPicPr>
                  </pic:nvPicPr>
                  <pic:blipFill>
                    <a:blip r:embed="rId1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4C" wp14:editId="04B2C44D">
            <wp:extent cx="139700" cy="139700"/>
            <wp:effectExtent l="0" t="0" r="0" b="0"/>
            <wp:docPr id="100251" name="図 10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窓口対応</w:t>
      </w:r>
    </w:p>
    <w:p w14:paraId="04B2C335" w14:textId="77777777" w:rsidR="00980427" w:rsidRDefault="007452B2" w:rsidP="007452B2">
      <w:pPr>
        <w:pStyle w:val="3"/>
        <w:numPr>
          <w:ilvl w:val="2"/>
          <w:numId w:val="1"/>
        </w:numPr>
        <w:ind w:left="200"/>
      </w:pPr>
      <w:r>
        <w:t xml:space="preserve"> </w:t>
      </w:r>
      <w:r>
        <w:rPr>
          <w:noProof/>
        </w:rPr>
        <w:drawing>
          <wp:inline distT="0" distB="0" distL="0" distR="0" wp14:anchorId="04B2C44E" wp14:editId="04B2C44F">
            <wp:extent cx="127000" cy="127000"/>
            <wp:effectExtent l="0" t="0" r="0" b="0"/>
            <wp:docPr id="100253" name="図 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 name=""/>
                    <pic:cNvPicPr>
                      <a:picLocks noChangeAspect="1"/>
                    </pic:cNvPicPr>
                  </pic:nvPicPr>
                  <pic:blipFill>
                    <a:blip r:embed="rId18"/>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手続き</w:t>
      </w:r>
    </w:p>
    <w:p w14:paraId="04B2C336" w14:textId="77777777" w:rsidR="00980427" w:rsidRDefault="007452B2" w:rsidP="007452B2">
      <w:pPr>
        <w:pStyle w:val="4"/>
        <w:numPr>
          <w:ilvl w:val="3"/>
          <w:numId w:val="1"/>
        </w:numPr>
        <w:ind w:left="300" w:right="200"/>
      </w:pPr>
      <w:r>
        <w:t>ガイドブックに記載の内容をベースに詳細な解説が求められた場合</w:t>
      </w:r>
    </w:p>
    <w:p w14:paraId="04B2C337" w14:textId="77777777" w:rsidR="00980427" w:rsidRDefault="007452B2" w:rsidP="007452B2">
      <w:pPr>
        <w:pStyle w:val="4"/>
        <w:numPr>
          <w:ilvl w:val="3"/>
          <w:numId w:val="1"/>
        </w:numPr>
        <w:ind w:left="300" w:right="200"/>
      </w:pPr>
      <w:r>
        <w:t>相談対応者、</w:t>
      </w:r>
      <w:r>
        <w:t xml:space="preserve"> </w:t>
      </w:r>
      <w:r>
        <w:t>書記役の</w:t>
      </w:r>
      <w:r>
        <w:t>2</w:t>
      </w:r>
      <w:r>
        <w:t>名で対応</w:t>
      </w:r>
    </w:p>
    <w:p w14:paraId="04B2C338" w14:textId="77777777" w:rsidR="00980427" w:rsidRDefault="007452B2" w:rsidP="007452B2">
      <w:pPr>
        <w:pStyle w:val="1"/>
        <w:numPr>
          <w:ilvl w:val="0"/>
          <w:numId w:val="1"/>
        </w:numPr>
      </w:pPr>
      <w:r>
        <w:t xml:space="preserve"> </w:t>
      </w:r>
      <w:r>
        <w:rPr>
          <w:noProof/>
        </w:rPr>
        <w:drawing>
          <wp:inline distT="0" distB="0" distL="0" distR="0" wp14:anchorId="04B2C450" wp14:editId="04B2C451">
            <wp:extent cx="152400" cy="152400"/>
            <wp:effectExtent l="0" t="0" r="0" b="0"/>
            <wp:docPr id="100255" name="図 1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 name=""/>
                    <pic:cNvPicPr>
                      <a:picLocks noChangeAspect="1"/>
                    </pic:cNvPicPr>
                  </pic:nvPicPr>
                  <pic:blipFill>
                    <a:blip r:embed="rId19"/>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04B2C452" wp14:editId="04B2C453">
            <wp:extent cx="152400" cy="152400"/>
            <wp:effectExtent l="0" t="0" r="0" b="0"/>
            <wp:docPr id="100257" name="図 10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8"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Sec01-08-2-6_SNS</w:t>
      </w:r>
      <w:r>
        <w:t>およびポータルからの更新情報の発信手順【要約】</w:t>
      </w:r>
    </w:p>
    <w:p w14:paraId="04B2C339" w14:textId="77777777" w:rsidR="00980427" w:rsidRDefault="007452B2" w:rsidP="007452B2">
      <w:pPr>
        <w:pStyle w:val="2"/>
        <w:numPr>
          <w:ilvl w:val="1"/>
          <w:numId w:val="1"/>
        </w:numPr>
        <w:ind w:left="100" w:right="100"/>
      </w:pPr>
      <w:r>
        <w:t xml:space="preserve"> </w:t>
      </w:r>
      <w:r>
        <w:rPr>
          <w:noProof/>
        </w:rPr>
        <w:drawing>
          <wp:inline distT="0" distB="0" distL="0" distR="0" wp14:anchorId="04B2C454" wp14:editId="04B2C455">
            <wp:extent cx="139700" cy="139700"/>
            <wp:effectExtent l="0" t="0" r="0" b="0"/>
            <wp:docPr id="100259" name="図 10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 name=""/>
                    <pic:cNvPicPr>
                      <a:picLocks noChangeAspect="1"/>
                    </pic:cNvPicPr>
                  </pic:nvPicPr>
                  <pic:blipFill>
                    <a:blip r:embed="rId1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56" wp14:editId="04B2C457">
            <wp:extent cx="139700" cy="139700"/>
            <wp:effectExtent l="0" t="0" r="0" b="0"/>
            <wp:docPr id="100261" name="図 10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Twitter</w:t>
      </w:r>
    </w:p>
    <w:p w14:paraId="04B2C33A" w14:textId="77777777" w:rsidR="00980427" w:rsidRDefault="007452B2" w:rsidP="007452B2">
      <w:pPr>
        <w:pStyle w:val="3"/>
        <w:numPr>
          <w:ilvl w:val="2"/>
          <w:numId w:val="1"/>
        </w:numPr>
        <w:ind w:left="200"/>
      </w:pPr>
      <w:r>
        <w:t xml:space="preserve"> </w:t>
      </w:r>
      <w:r>
        <w:rPr>
          <w:noProof/>
        </w:rPr>
        <w:drawing>
          <wp:inline distT="0" distB="0" distL="0" distR="0" wp14:anchorId="04B2C458" wp14:editId="04B2C459">
            <wp:extent cx="127000" cy="127000"/>
            <wp:effectExtent l="0" t="0" r="0" b="0"/>
            <wp:docPr id="100263" name="図 10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 name=""/>
                    <pic:cNvPicPr>
                      <a:picLocks noChangeAspect="1"/>
                    </pic:cNvPicPr>
                  </pic:nvPicPr>
                  <pic:blipFill>
                    <a:blip r:embed="rId1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ホットニュースのウォッチ</w:t>
      </w:r>
    </w:p>
    <w:p w14:paraId="04B2C33B" w14:textId="77777777" w:rsidR="00980427" w:rsidRDefault="007452B2" w:rsidP="007452B2">
      <w:pPr>
        <w:pStyle w:val="4"/>
        <w:numPr>
          <w:ilvl w:val="3"/>
          <w:numId w:val="1"/>
        </w:numPr>
        <w:ind w:left="300" w:right="200"/>
      </w:pPr>
      <w:r>
        <w:t xml:space="preserve">Twitter </w:t>
      </w:r>
      <w:r>
        <w:t>Security</w:t>
      </w:r>
      <w:r>
        <w:t>関連リスト</w:t>
      </w:r>
    </w:p>
    <w:p w14:paraId="04B2C33C" w14:textId="77777777" w:rsidR="00980427" w:rsidRDefault="007452B2" w:rsidP="007452B2">
      <w:pPr>
        <w:pStyle w:val="aff5"/>
        <w:numPr>
          <w:ilvl w:val="4"/>
          <w:numId w:val="1"/>
        </w:numPr>
        <w:ind w:left="600"/>
      </w:pPr>
      <w:r>
        <w:lastRenderedPageBreak/>
        <w:t>Twitter Security</w:t>
      </w:r>
      <w:r>
        <w:t>関連リスト</w:t>
      </w:r>
    </w:p>
    <w:p w14:paraId="04B2C33D" w14:textId="77777777" w:rsidR="00980427" w:rsidRDefault="007452B2" w:rsidP="007452B2">
      <w:pPr>
        <w:pStyle w:val="4"/>
        <w:numPr>
          <w:ilvl w:val="3"/>
          <w:numId w:val="1"/>
        </w:numPr>
        <w:ind w:left="300" w:right="200"/>
      </w:pPr>
      <w:r>
        <w:t>はてな　セキュリティ関連ブックマーク</w:t>
      </w:r>
    </w:p>
    <w:p w14:paraId="04B2C33E" w14:textId="77777777" w:rsidR="00980427" w:rsidRDefault="007452B2" w:rsidP="007452B2">
      <w:pPr>
        <w:pStyle w:val="4"/>
        <w:numPr>
          <w:ilvl w:val="3"/>
          <w:numId w:val="1"/>
        </w:numPr>
        <w:ind w:left="300" w:right="200"/>
      </w:pPr>
      <w:r>
        <w:t>ニュースインデックスサイト</w:t>
      </w:r>
    </w:p>
    <w:p w14:paraId="04B2C33F" w14:textId="77777777" w:rsidR="00980427" w:rsidRDefault="007452B2" w:rsidP="007452B2">
      <w:pPr>
        <w:pStyle w:val="4"/>
        <w:numPr>
          <w:ilvl w:val="3"/>
          <w:numId w:val="1"/>
        </w:numPr>
        <w:ind w:left="300" w:right="200"/>
      </w:pPr>
      <w:r>
        <w:t>セキュリティ関連情報提供サイト</w:t>
      </w:r>
    </w:p>
    <w:p w14:paraId="04B2C340" w14:textId="77777777" w:rsidR="00980427" w:rsidRDefault="007452B2" w:rsidP="007452B2">
      <w:pPr>
        <w:pStyle w:val="3"/>
        <w:numPr>
          <w:ilvl w:val="2"/>
          <w:numId w:val="1"/>
        </w:numPr>
        <w:ind w:left="200"/>
      </w:pPr>
      <w:r>
        <w:t xml:space="preserve"> </w:t>
      </w:r>
      <w:r>
        <w:rPr>
          <w:noProof/>
        </w:rPr>
        <w:drawing>
          <wp:inline distT="0" distB="0" distL="0" distR="0" wp14:anchorId="04B2C45A" wp14:editId="04B2C45B">
            <wp:extent cx="127000" cy="127000"/>
            <wp:effectExtent l="0" t="0" r="0" b="0"/>
            <wp:docPr id="100265" name="図 1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 name=""/>
                    <pic:cNvPicPr>
                      <a:picLocks noChangeAspect="1"/>
                    </pic:cNvPicPr>
                  </pic:nvPicPr>
                  <pic:blipFill>
                    <a:blip r:embed="rId1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投稿すべきニュースの選別および発信方法決定</w:t>
      </w:r>
    </w:p>
    <w:p w14:paraId="04B2C341" w14:textId="77777777" w:rsidR="00980427" w:rsidRDefault="007452B2" w:rsidP="007452B2">
      <w:pPr>
        <w:pStyle w:val="4"/>
        <w:numPr>
          <w:ilvl w:val="3"/>
          <w:numId w:val="1"/>
        </w:numPr>
        <w:ind w:left="300" w:right="200"/>
      </w:pPr>
      <w:r>
        <w:t>Web</w:t>
      </w:r>
      <w:r>
        <w:t>ページ記事：</w:t>
      </w:r>
    </w:p>
    <w:p w14:paraId="04B2C342" w14:textId="77777777" w:rsidR="00980427" w:rsidRDefault="007452B2" w:rsidP="007452B2">
      <w:pPr>
        <w:pStyle w:val="aff5"/>
        <w:numPr>
          <w:ilvl w:val="4"/>
          <w:numId w:val="1"/>
        </w:numPr>
        <w:ind w:left="600"/>
      </w:pPr>
      <w:r>
        <w:t>URL</w:t>
      </w:r>
      <w:r>
        <w:t>付き</w:t>
      </w:r>
      <w:r>
        <w:t>tweet</w:t>
      </w:r>
    </w:p>
    <w:p w14:paraId="04B2C343" w14:textId="77777777" w:rsidR="00980427" w:rsidRDefault="007452B2" w:rsidP="007452B2">
      <w:pPr>
        <w:pStyle w:val="4"/>
        <w:numPr>
          <w:ilvl w:val="3"/>
          <w:numId w:val="1"/>
        </w:numPr>
        <w:ind w:left="300" w:right="200"/>
      </w:pPr>
      <w:r>
        <w:t>Twitter</w:t>
      </w:r>
      <w:r>
        <w:t>記事：</w:t>
      </w:r>
    </w:p>
    <w:p w14:paraId="04B2C344" w14:textId="77777777" w:rsidR="00980427" w:rsidRDefault="007452B2" w:rsidP="007452B2">
      <w:pPr>
        <w:pStyle w:val="aff5"/>
        <w:numPr>
          <w:ilvl w:val="4"/>
          <w:numId w:val="1"/>
        </w:numPr>
        <w:ind w:left="600"/>
      </w:pPr>
      <w:r>
        <w:t>そのままの</w:t>
      </w:r>
      <w:r>
        <w:t>Retweet</w:t>
      </w:r>
    </w:p>
    <w:p w14:paraId="04B2C345" w14:textId="77777777" w:rsidR="00980427" w:rsidRDefault="007452B2" w:rsidP="007452B2">
      <w:pPr>
        <w:pStyle w:val="aff5"/>
        <w:numPr>
          <w:ilvl w:val="4"/>
          <w:numId w:val="1"/>
        </w:numPr>
        <w:ind w:left="600"/>
      </w:pPr>
      <w:r>
        <w:t>コメント付き</w:t>
      </w:r>
      <w:r>
        <w:t>Retweet</w:t>
      </w:r>
    </w:p>
    <w:p w14:paraId="04B2C346" w14:textId="77777777" w:rsidR="00980427" w:rsidRDefault="007452B2" w:rsidP="007452B2">
      <w:pPr>
        <w:pStyle w:val="23"/>
        <w:numPr>
          <w:ilvl w:val="5"/>
          <w:numId w:val="1"/>
        </w:numPr>
        <w:ind w:left="600"/>
      </w:pPr>
      <w:r>
        <w:t>コメント付きの場合は、コメント原稿作成</w:t>
      </w:r>
    </w:p>
    <w:p w14:paraId="04B2C347" w14:textId="77777777" w:rsidR="00980427" w:rsidRDefault="007452B2" w:rsidP="007452B2">
      <w:pPr>
        <w:pStyle w:val="3"/>
        <w:numPr>
          <w:ilvl w:val="2"/>
          <w:numId w:val="1"/>
        </w:numPr>
        <w:ind w:left="200"/>
      </w:pPr>
      <w:r>
        <w:t xml:space="preserve"> </w:t>
      </w:r>
      <w:r>
        <w:rPr>
          <w:noProof/>
        </w:rPr>
        <w:drawing>
          <wp:inline distT="0" distB="0" distL="0" distR="0" wp14:anchorId="04B2C45C" wp14:editId="04B2C45D">
            <wp:extent cx="127000" cy="127000"/>
            <wp:effectExtent l="0" t="0" r="0" b="0"/>
            <wp:docPr id="100267" name="図 10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 name=""/>
                    <pic:cNvPicPr>
                      <a:picLocks noChangeAspect="1"/>
                    </pic:cNvPicPr>
                  </pic:nvPicPr>
                  <pic:blipFill>
                    <a:blip r:embed="rId19"/>
                    <a:stretch>
                      <a:fillRect/>
                    </a:stretch>
                  </pic:blipFill>
                  <pic:spPr>
                    <a:xfrm>
                      <a:off x="0" y="0"/>
                      <a:ext cx="127000" cy="127000"/>
                    </a:xfrm>
                    <a:prstGeom prst="rect">
                      <a:avLst/>
                    </a:prstGeom>
                  </pic:spPr>
                </pic:pic>
              </a:graphicData>
            </a:graphic>
          </wp:inline>
        </w:drawing>
      </w:r>
      <w:r>
        <w:rPr>
          <w:rFonts w:ascii="Arial" w:eastAsia="ＭＳ ゴシック" w:hAnsi="Arial" w:cs="Times New Roman"/>
          <w:b/>
          <w:caps w:val="0"/>
          <w:color w:val="auto"/>
        </w:rPr>
        <w:t xml:space="preserve"> </w:t>
      </w:r>
      <w:r>
        <w:t>Twitter</w:t>
      </w:r>
      <w:r>
        <w:t>で発信</w:t>
      </w:r>
    </w:p>
    <w:p w14:paraId="04B2C348" w14:textId="77777777" w:rsidR="00980427" w:rsidRDefault="007452B2" w:rsidP="007452B2">
      <w:pPr>
        <w:pStyle w:val="2"/>
        <w:numPr>
          <w:ilvl w:val="1"/>
          <w:numId w:val="1"/>
        </w:numPr>
        <w:ind w:left="100" w:right="100"/>
      </w:pPr>
      <w:r>
        <w:t xml:space="preserve"> </w:t>
      </w:r>
      <w:r>
        <w:rPr>
          <w:noProof/>
        </w:rPr>
        <w:drawing>
          <wp:inline distT="0" distB="0" distL="0" distR="0" wp14:anchorId="04B2C45E" wp14:editId="04B2C45F">
            <wp:extent cx="139700" cy="139700"/>
            <wp:effectExtent l="0" t="0" r="0" b="0"/>
            <wp:docPr id="100269" name="図 10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0" name=""/>
                    <pic:cNvPicPr>
                      <a:picLocks noChangeAspect="1"/>
                    </pic:cNvPicPr>
                  </pic:nvPicPr>
                  <pic:blipFill>
                    <a:blip r:embed="rId19"/>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rPr>
          <w:noProof/>
        </w:rPr>
        <w:drawing>
          <wp:inline distT="0" distB="0" distL="0" distR="0" wp14:anchorId="04B2C460" wp14:editId="04B2C461">
            <wp:extent cx="139700" cy="139700"/>
            <wp:effectExtent l="0" t="0" r="0" b="0"/>
            <wp:docPr id="100271" name="図 10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 name=""/>
                    <pic:cNvPicPr>
                      <a:picLocks noChangeAspect="1"/>
                    </pic:cNvPicPr>
                  </pic:nvPicPr>
                  <pic:blipFill>
                    <a:blip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caps w:val="0"/>
          <w:sz w:val="22"/>
        </w:rPr>
        <w:t xml:space="preserve"> </w:t>
      </w:r>
      <w:r>
        <w:t>ポータルからの更新情報</w:t>
      </w:r>
    </w:p>
    <w:p w14:paraId="04B2C349" w14:textId="77777777" w:rsidR="00980427" w:rsidRDefault="007452B2" w:rsidP="007452B2">
      <w:pPr>
        <w:pStyle w:val="3"/>
        <w:numPr>
          <w:ilvl w:val="2"/>
          <w:numId w:val="1"/>
        </w:numPr>
        <w:ind w:left="200"/>
      </w:pPr>
      <w:r>
        <w:t>更新情報</w:t>
      </w:r>
    </w:p>
    <w:p w14:paraId="04B2C34A" w14:textId="77777777" w:rsidR="00980427" w:rsidRDefault="007452B2" w:rsidP="007452B2">
      <w:pPr>
        <w:pStyle w:val="1"/>
        <w:numPr>
          <w:ilvl w:val="0"/>
          <w:numId w:val="1"/>
        </w:numPr>
      </w:pPr>
      <w:r>
        <w:lastRenderedPageBreak/>
        <w:t xml:space="preserve"> </w:t>
      </w:r>
      <w:r>
        <w:rPr>
          <w:noProof/>
        </w:rPr>
        <w:drawing>
          <wp:inline distT="0" distB="0" distL="0" distR="0" wp14:anchorId="04B2C462" wp14:editId="04B2C463">
            <wp:extent cx="152400" cy="152400"/>
            <wp:effectExtent l="0" t="0" r="0" b="0"/>
            <wp:docPr id="100273" name="図 1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4"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TCYSS</w:t>
      </w:r>
      <w:r>
        <w:t>での情報収集・整理・蓄積と発信【概念図】</w:t>
      </w:r>
    </w:p>
    <w:p w14:paraId="04B2C34B" w14:textId="77777777" w:rsidR="00980427" w:rsidRDefault="007452B2">
      <w:pPr>
        <w:ind w:left="360"/>
      </w:pPr>
      <w:r>
        <w:rPr>
          <w:noProof/>
        </w:rPr>
        <w:drawing>
          <wp:anchor distT="0" distB="0" distL="114300" distR="114300" simplePos="0" relativeHeight="251661312" behindDoc="0" locked="0" layoutInCell="1" allowOverlap="1" wp14:anchorId="04B2C464" wp14:editId="04B2C465">
            <wp:simplePos x="0" y="0"/>
            <wp:positionH relativeFrom="column">
              <wp:posOffset>228600</wp:posOffset>
            </wp:positionH>
            <wp:positionV relativeFrom="paragraph">
              <wp:posOffset>0</wp:posOffset>
            </wp:positionV>
            <wp:extent cx="5171440" cy="2898244"/>
            <wp:effectExtent l="0" t="0" r="0" b="0"/>
            <wp:wrapTopAndBottom/>
            <wp:docPr id="100275" name="図 1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 name=""/>
                    <pic:cNvPicPr>
                      <a:picLocks noChangeAspect="1"/>
                    </pic:cNvPicPr>
                  </pic:nvPicPr>
                  <pic:blipFill>
                    <a:blip r:embed="rId12"/>
                    <a:stretch>
                      <a:fillRect/>
                    </a:stretch>
                  </pic:blipFill>
                  <pic:spPr>
                    <a:xfrm>
                      <a:off x="0" y="0"/>
                      <a:ext cx="5171440" cy="2898244"/>
                    </a:xfrm>
                    <a:prstGeom prst="rect">
                      <a:avLst/>
                    </a:prstGeom>
                  </pic:spPr>
                </pic:pic>
              </a:graphicData>
            </a:graphic>
          </wp:anchor>
        </w:drawing>
      </w:r>
    </w:p>
    <w:p w14:paraId="04B2C34C" w14:textId="77777777" w:rsidR="00980427" w:rsidRDefault="007452B2" w:rsidP="007452B2">
      <w:pPr>
        <w:pStyle w:val="1"/>
        <w:numPr>
          <w:ilvl w:val="0"/>
          <w:numId w:val="1"/>
        </w:numPr>
      </w:pPr>
      <w:r>
        <w:t xml:space="preserve"> </w:t>
      </w:r>
      <w:r>
        <w:rPr>
          <w:noProof/>
        </w:rPr>
        <w:drawing>
          <wp:inline distT="0" distB="0" distL="0" distR="0" wp14:anchorId="04B2C466" wp14:editId="04B2C467">
            <wp:extent cx="152400" cy="152400"/>
            <wp:effectExtent l="0" t="0" r="0" b="0"/>
            <wp:docPr id="100277" name="図 10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8" name=""/>
                    <pic:cNvPicPr>
                      <a:picLocks noChangeAspect="1"/>
                    </pic:cNvPicPr>
                  </pic:nvPicPr>
                  <pic:blipFill>
                    <a:blip r:embed="rId18"/>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rPr>
          <w:noProof/>
        </w:rPr>
        <w:drawing>
          <wp:inline distT="0" distB="0" distL="0" distR="0" wp14:anchorId="04B2C468" wp14:editId="04B2C469">
            <wp:extent cx="152400" cy="152400"/>
            <wp:effectExtent l="0" t="0" r="0" b="0"/>
            <wp:docPr id="100279" name="図 10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0" name=""/>
                    <pic:cNvPicPr>
                      <a:picLocks noChangeAspect="1"/>
                    </pic:cNvPicPr>
                  </pic:nvPicPr>
                  <pic:blipFill>
                    <a:blip r:embed="rId10"/>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caps w:val="0"/>
          <w:color w:val="auto"/>
          <w:sz w:val="24"/>
        </w:rPr>
        <w:t xml:space="preserve"> </w:t>
      </w:r>
      <w:r>
        <w:t>参考資料</w:t>
      </w:r>
    </w:p>
    <w:p w14:paraId="04B2C34D" w14:textId="77777777" w:rsidR="00980427" w:rsidRDefault="007452B2" w:rsidP="007452B2">
      <w:pPr>
        <w:pStyle w:val="2"/>
        <w:numPr>
          <w:ilvl w:val="1"/>
          <w:numId w:val="1"/>
        </w:numPr>
        <w:ind w:left="100" w:right="100"/>
      </w:pPr>
      <w:r>
        <w:t>【成果物】専門員業務ハンドブック【目次】（</w:t>
      </w:r>
      <w:r>
        <w:t>Sec01-08-5</w:t>
      </w:r>
      <w:r>
        <w:t>）</w:t>
      </w:r>
    </w:p>
    <w:p w14:paraId="04B2C34E" w14:textId="77777777" w:rsidR="00980427" w:rsidRDefault="007452B2" w:rsidP="007452B2">
      <w:pPr>
        <w:pStyle w:val="2"/>
        <w:numPr>
          <w:ilvl w:val="1"/>
          <w:numId w:val="1"/>
        </w:numPr>
        <w:ind w:left="100" w:right="100"/>
      </w:pPr>
      <w:r>
        <w:t>「中小企業向けサイバーセキュリティ対策の極意」解説書（</w:t>
      </w:r>
      <w:r>
        <w:t>Sec01-01</w:t>
      </w:r>
      <w:r>
        <w:t>）</w:t>
      </w:r>
    </w:p>
    <w:p w14:paraId="04B2C34F" w14:textId="77777777" w:rsidR="00980427" w:rsidRDefault="007452B2" w:rsidP="007452B2">
      <w:pPr>
        <w:pStyle w:val="2"/>
        <w:numPr>
          <w:ilvl w:val="1"/>
          <w:numId w:val="1"/>
        </w:numPr>
        <w:ind w:left="100" w:right="100"/>
      </w:pPr>
      <w:r>
        <w:t xml:space="preserve"> </w:t>
      </w:r>
      <w:r>
        <w:t>相談対応手順書（マニュアル）（</w:t>
      </w:r>
      <w:r>
        <w:t>Sec01-08-3</w:t>
      </w:r>
      <w:r>
        <w:t>）</w:t>
      </w:r>
    </w:p>
    <w:p w14:paraId="04B2C350" w14:textId="77777777" w:rsidR="00980427" w:rsidRDefault="00980427">
      <w:pPr>
        <w:sectPr w:rsidR="00980427" w:rsidSect="00F019F0">
          <w:headerReference w:type="even" r:id="rId20"/>
          <w:headerReference w:type="default" r:id="rId21"/>
          <w:footerReference w:type="even" r:id="rId22"/>
          <w:footerReference w:type="default" r:id="rId23"/>
          <w:headerReference w:type="first" r:id="rId24"/>
          <w:footerReference w:type="first" r:id="rId25"/>
          <w:pgSz w:w="11906" w:h="16838" w:code="9"/>
          <w:pgMar w:top="1418" w:right="1701" w:bottom="1134" w:left="1701" w:header="851" w:footer="992" w:gutter="0"/>
          <w:cols w:space="104"/>
          <w:docGrid w:type="lines" w:linePitch="360"/>
        </w:sectPr>
      </w:pPr>
    </w:p>
    <w:p w14:paraId="04B2C351" w14:textId="77777777" w:rsidR="00980427" w:rsidRDefault="00980427">
      <w:pPr>
        <w:ind w:left="579"/>
      </w:pPr>
    </w:p>
    <w:sectPr w:rsidR="00980427" w:rsidSect="00DC121D">
      <w:footerReference w:type="even" r:id="rId26"/>
      <w:footerReference w:type="default" r:id="rId27"/>
      <w:type w:val="continuous"/>
      <w:pgSz w:w="11906" w:h="16838" w:code="9"/>
      <w:pgMar w:top="1418" w:right="1701" w:bottom="1418" w:left="1701" w:header="851" w:footer="992" w:gutter="0"/>
      <w:cols w:space="425"/>
      <w:docGrid w:type="linesAndChars" w:linePitch="333" w:charSpace="-14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C476" w14:textId="77777777" w:rsidR="00000000" w:rsidRDefault="007452B2">
      <w:pPr>
        <w:spacing w:before="0" w:after="0" w:line="240" w:lineRule="auto"/>
        <w:ind w:left="600"/>
      </w:pPr>
      <w:r>
        <w:separator/>
      </w:r>
    </w:p>
  </w:endnote>
  <w:endnote w:type="continuationSeparator" w:id="0">
    <w:p w14:paraId="04B2C478" w14:textId="77777777" w:rsidR="00000000" w:rsidRDefault="007452B2">
      <w:pPr>
        <w:spacing w:before="0" w:after="0" w:line="240" w:lineRule="auto"/>
        <w:ind w:left="6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2C46A" w14:textId="77777777" w:rsidR="00E04205" w:rsidRDefault="007452B2" w:rsidP="00580CE6">
    <w:pPr>
      <w:pStyle w:val="a5"/>
      <w:framePr w:wrap="around" w:vAnchor="text" w:hAnchor="margin" w:xAlign="center" w:y="1"/>
      <w:ind w:left="600"/>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04B2C46B" w14:textId="77777777" w:rsidR="00E04205" w:rsidRDefault="00E04205">
    <w:pPr>
      <w:pStyle w:val="a5"/>
      <w:ind w:left="6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2C46C" w14:textId="77777777" w:rsidR="00E04205" w:rsidRDefault="00E04205" w:rsidP="00F11915">
    <w:pPr>
      <w:pStyle w:val="a5"/>
      <w:ind w:left="600"/>
      <w:jc w:val="center"/>
      <w:rPr>
        <w:rStyle w:val="a6"/>
      </w:rPr>
    </w:pPr>
  </w:p>
  <w:p w14:paraId="04B2C46D" w14:textId="77777777" w:rsidR="00E04205" w:rsidRDefault="007452B2" w:rsidP="00F11915">
    <w:pPr>
      <w:pStyle w:val="a5"/>
      <w:ind w:left="600"/>
      <w:jc w:val="center"/>
    </w:pPr>
    <w:r>
      <w:rPr>
        <w:rStyle w:val="a6"/>
      </w:rPr>
      <w:fldChar w:fldCharType="begin"/>
    </w:r>
    <w:r>
      <w:rPr>
        <w:rStyle w:val="a6"/>
      </w:rPr>
      <w:instrText xml:space="preserve"> PAGE </w:instrText>
    </w:r>
    <w:r>
      <w:rPr>
        <w:rStyle w:val="a6"/>
      </w:rPr>
      <w:fldChar w:fldCharType="separate"/>
    </w:r>
    <w:r>
      <w:rPr>
        <w:rStyle w:val="a6"/>
      </w:rPr>
      <w:t>11</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Pr>
        <w:rStyle w:val="a6"/>
      </w:rPr>
      <w:t>11</w:t>
    </w:r>
    <w:r>
      <w:rPr>
        <w:rStyle w:val="a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A33A2" w14:textId="77777777" w:rsidR="001801C5" w:rsidRDefault="001801C5">
    <w:pPr>
      <w:pStyle w:val="a5"/>
      <w:ind w:left="6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2C46E" w14:textId="77777777" w:rsidR="00E04205" w:rsidRDefault="007452B2" w:rsidP="00580CE6">
    <w:pPr>
      <w:pStyle w:val="a5"/>
      <w:framePr w:wrap="around" w:vAnchor="text" w:hAnchor="margin" w:xAlign="center" w:y="1"/>
      <w:ind w:left="600"/>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04B2C46F" w14:textId="77777777" w:rsidR="00E04205" w:rsidRDefault="00E04205">
    <w:pPr>
      <w:pStyle w:val="a5"/>
      <w:ind w:left="6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2C470" w14:textId="77777777" w:rsidR="00E04205" w:rsidRDefault="00E04205" w:rsidP="00F11915">
    <w:pPr>
      <w:pStyle w:val="a5"/>
      <w:ind w:left="600"/>
      <w:jc w:val="center"/>
      <w:rPr>
        <w:rStyle w:val="a6"/>
      </w:rPr>
    </w:pPr>
  </w:p>
  <w:p w14:paraId="04B2C471" w14:textId="77777777" w:rsidR="00E04205" w:rsidRDefault="007452B2" w:rsidP="00F11915">
    <w:pPr>
      <w:pStyle w:val="a5"/>
      <w:ind w:left="600"/>
      <w:jc w:val="center"/>
    </w:pPr>
    <w:r>
      <w:rPr>
        <w:rStyle w:val="a6"/>
      </w:rPr>
      <w:fldChar w:fldCharType="begin"/>
    </w:r>
    <w:r>
      <w:rPr>
        <w:rStyle w:val="a6"/>
      </w:rPr>
      <w:instrText xml:space="preserve"> PAGE </w:instrText>
    </w:r>
    <w:r>
      <w:rPr>
        <w:rStyle w:val="a6"/>
      </w:rPr>
      <w:fldChar w:fldCharType="separate"/>
    </w:r>
    <w:r w:rsidR="00176970">
      <w:rPr>
        <w:rStyle w:val="a6"/>
        <w:noProof/>
      </w:rPr>
      <w:t>25</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176970">
      <w:rPr>
        <w:rStyle w:val="a6"/>
        <w:noProof/>
      </w:rPr>
      <w:t>103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C472" w14:textId="77777777" w:rsidR="00000000" w:rsidRDefault="007452B2">
      <w:pPr>
        <w:spacing w:before="0" w:after="0" w:line="240" w:lineRule="auto"/>
        <w:ind w:left="600"/>
      </w:pPr>
      <w:r>
        <w:separator/>
      </w:r>
    </w:p>
  </w:footnote>
  <w:footnote w:type="continuationSeparator" w:id="0">
    <w:p w14:paraId="04B2C474" w14:textId="77777777" w:rsidR="00000000" w:rsidRDefault="007452B2">
      <w:pPr>
        <w:spacing w:before="0" w:after="0" w:line="240" w:lineRule="auto"/>
        <w:ind w:left="6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D460D" w14:textId="77777777" w:rsidR="001801C5" w:rsidRDefault="001801C5">
    <w:pPr>
      <w:pStyle w:val="aa"/>
      <w:ind w:left="6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524F" w14:textId="77777777" w:rsidR="001801C5" w:rsidRDefault="001801C5">
    <w:pPr>
      <w:pStyle w:val="aa"/>
      <w:ind w:left="6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33CA7" w14:textId="77777777" w:rsidR="001801C5" w:rsidRDefault="001801C5">
    <w:pPr>
      <w:pStyle w:val="aa"/>
      <w:ind w:left="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7F8E3075"/>
    <w:multiLevelType w:val="multilevel"/>
    <w:tmpl w:val="7F8E3075"/>
    <w:lvl w:ilvl="0">
      <w:start w:val="1"/>
      <w:numFmt w:val="bullet"/>
      <w:lvlText w:val=""/>
      <w:lvlJc w:val="left"/>
      <w:pPr>
        <w:tabs>
          <w:tab w:val="num" w:pos="0"/>
        </w:tabs>
        <w:ind w:left="0" w:firstLine="0"/>
      </w:pPr>
      <w:rPr>
        <w:rFonts w:ascii="Wingdings" w:hAnsi="Wingdings"/>
      </w:rPr>
    </w:lvl>
    <w:lvl w:ilvl="1">
      <w:start w:val="1"/>
      <w:numFmt w:val="bullet"/>
      <w:lvlText w:val=""/>
      <w:lvlJc w:val="left"/>
      <w:pPr>
        <w:tabs>
          <w:tab w:val="num" w:pos="360"/>
        </w:tabs>
        <w:ind w:left="360" w:firstLine="0"/>
      </w:pPr>
      <w:rPr>
        <w:rFonts w:ascii="Wingdings" w:hAnsi="Wingdings"/>
      </w:rPr>
    </w:lvl>
    <w:lvl w:ilvl="2">
      <w:start w:val="1"/>
      <w:numFmt w:val="bullet"/>
      <w:lvlText w:val=""/>
      <w:lvlJc w:val="left"/>
      <w:pPr>
        <w:tabs>
          <w:tab w:val="num" w:pos="720"/>
        </w:tabs>
        <w:ind w:left="720" w:firstLine="0"/>
      </w:pPr>
      <w:rPr>
        <w:rFonts w:ascii="Wingdings" w:hAnsi="Wingdings"/>
      </w:rPr>
    </w:lvl>
    <w:lvl w:ilvl="3">
      <w:start w:val="1"/>
      <w:numFmt w:val="bullet"/>
      <w:lvlText w:val=""/>
      <w:lvlJc w:val="left"/>
      <w:pPr>
        <w:tabs>
          <w:tab w:val="num" w:pos="1080"/>
        </w:tabs>
        <w:ind w:left="1080" w:firstLine="0"/>
      </w:pPr>
      <w:rPr>
        <w:rFonts w:ascii="Symbol" w:hAnsi="Symbol"/>
      </w:rPr>
    </w:lvl>
    <w:lvl w:ilvl="4">
      <w:start w:val="1"/>
      <w:numFmt w:val="bullet"/>
      <w:lvlText w:val=""/>
      <w:lvlJc w:val="left"/>
      <w:pPr>
        <w:tabs>
          <w:tab w:val="num" w:pos="1440"/>
        </w:tabs>
        <w:ind w:left="1440" w:firstLine="0"/>
      </w:pPr>
      <w:rPr>
        <w:rFonts w:ascii="Symbol" w:hAnsi="Symbol"/>
      </w:rPr>
    </w:lvl>
    <w:lvl w:ilvl="5">
      <w:start w:val="1"/>
      <w:numFmt w:val="bullet"/>
      <w:lvlText w:val=""/>
      <w:lvlJc w:val="left"/>
      <w:pPr>
        <w:tabs>
          <w:tab w:val="num" w:pos="1440"/>
        </w:tabs>
        <w:ind w:left="1440" w:firstLine="0"/>
      </w:pPr>
      <w:rPr>
        <w:rFonts w:ascii="Wingdings" w:hAnsi="Wingdings"/>
      </w:rPr>
    </w:lvl>
    <w:lvl w:ilvl="6">
      <w:start w:val="1"/>
      <w:numFmt w:val="bullet"/>
      <w:lvlText w:val=""/>
      <w:lvlJc w:val="left"/>
      <w:pPr>
        <w:tabs>
          <w:tab w:val="num" w:pos="1440"/>
        </w:tabs>
        <w:ind w:left="1440" w:firstLine="0"/>
      </w:pPr>
      <w:rPr>
        <w:rFonts w:ascii="Wingdings" w:hAnsi="Wingdings"/>
      </w:rPr>
    </w:lvl>
    <w:lvl w:ilvl="7">
      <w:start w:val="1"/>
      <w:numFmt w:val="bullet"/>
      <w:lvlText w:val=""/>
      <w:lvlJc w:val="left"/>
      <w:pPr>
        <w:tabs>
          <w:tab w:val="num" w:pos="1440"/>
        </w:tabs>
        <w:ind w:left="1440" w:firstLine="0"/>
      </w:pPr>
      <w:rPr>
        <w:rFonts w:ascii="Symbol" w:hAnsi="Symbol"/>
      </w:rPr>
    </w:lvl>
    <w:lvl w:ilvl="8">
      <w:start w:val="1"/>
      <w:numFmt w:val="bullet"/>
      <w:lvlText w:val=""/>
      <w:lvlJc w:val="left"/>
      <w:pPr>
        <w:tabs>
          <w:tab w:val="num" w:pos="1440"/>
        </w:tabs>
        <w:ind w:left="1440" w:firstLine="0"/>
      </w:pPr>
      <w:rPr>
        <w:rFonts w:ascii="Symbol" w:hAnsi="Symbol"/>
      </w:rPr>
    </w:lvl>
  </w:abstractNum>
  <w:num w:numId="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93"/>
  <w:drawingGridVerticalSpacing w:val="333"/>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1C5"/>
    <w:rsid w:val="00180AF3"/>
    <w:rsid w:val="00180DEE"/>
    <w:rsid w:val="0018443F"/>
    <w:rsid w:val="001871B8"/>
    <w:rsid w:val="00190AF6"/>
    <w:rsid w:val="00191120"/>
    <w:rsid w:val="001A07E6"/>
    <w:rsid w:val="001A2460"/>
    <w:rsid w:val="001A3300"/>
    <w:rsid w:val="001A3959"/>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25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2165"/>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194C"/>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2B2"/>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6D05"/>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427"/>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CE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53DE"/>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4B2C23E"/>
  <w15:docId w15:val="{52CA8862-7520-4083-ABE7-19671D8D9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01C5"/>
  </w:style>
  <w:style w:type="paragraph" w:styleId="1">
    <w:name w:val="heading 1"/>
    <w:basedOn w:val="a"/>
    <w:next w:val="a"/>
    <w:link w:val="10"/>
    <w:uiPriority w:val="9"/>
    <w:qFormat/>
    <w:rsid w:val="001801C5"/>
    <w:pPr>
      <w:pBdr>
        <w:top w:val="single" w:sz="24" w:space="0" w:color="B01513" w:themeColor="accent1"/>
        <w:left w:val="single" w:sz="24" w:space="0" w:color="B01513" w:themeColor="accent1"/>
        <w:bottom w:val="single" w:sz="24" w:space="0" w:color="B01513" w:themeColor="accent1"/>
        <w:right w:val="single" w:sz="24" w:space="0" w:color="B01513" w:themeColor="accent1"/>
      </w:pBdr>
      <w:shd w:val="clear" w:color="auto" w:fill="B01513"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1801C5"/>
    <w:pPr>
      <w:pBdr>
        <w:top w:val="single" w:sz="24" w:space="0" w:color="F9C6C6" w:themeColor="accent1" w:themeTint="33"/>
        <w:left w:val="single" w:sz="24" w:space="0" w:color="F9C6C6" w:themeColor="accent1" w:themeTint="33"/>
        <w:bottom w:val="single" w:sz="24" w:space="0" w:color="F9C6C6" w:themeColor="accent1" w:themeTint="33"/>
        <w:right w:val="single" w:sz="24" w:space="0" w:color="F9C6C6" w:themeColor="accent1" w:themeTint="33"/>
      </w:pBdr>
      <w:shd w:val="clear" w:color="auto" w:fill="F9C6C6" w:themeFill="accent1" w:themeFillTint="33"/>
      <w:spacing w:after="0"/>
      <w:outlineLvl w:val="1"/>
    </w:pPr>
    <w:rPr>
      <w:caps/>
      <w:spacing w:val="15"/>
    </w:rPr>
  </w:style>
  <w:style w:type="paragraph" w:styleId="3">
    <w:name w:val="heading 3"/>
    <w:basedOn w:val="a"/>
    <w:next w:val="a"/>
    <w:link w:val="30"/>
    <w:uiPriority w:val="9"/>
    <w:unhideWhenUsed/>
    <w:qFormat/>
    <w:rsid w:val="001801C5"/>
    <w:pPr>
      <w:pBdr>
        <w:top w:val="single" w:sz="6" w:space="2" w:color="B01513" w:themeColor="accent1"/>
      </w:pBdr>
      <w:spacing w:before="300" w:after="0"/>
      <w:outlineLvl w:val="2"/>
    </w:pPr>
    <w:rPr>
      <w:caps/>
      <w:color w:val="570A09" w:themeColor="accent1" w:themeShade="7F"/>
      <w:spacing w:val="15"/>
    </w:rPr>
  </w:style>
  <w:style w:type="paragraph" w:styleId="4">
    <w:name w:val="heading 4"/>
    <w:basedOn w:val="a"/>
    <w:next w:val="a"/>
    <w:link w:val="40"/>
    <w:uiPriority w:val="9"/>
    <w:unhideWhenUsed/>
    <w:qFormat/>
    <w:rsid w:val="001801C5"/>
    <w:pPr>
      <w:pBdr>
        <w:top w:val="dotted" w:sz="6" w:space="2" w:color="B01513" w:themeColor="accent1"/>
      </w:pBdr>
      <w:spacing w:before="200" w:after="0"/>
      <w:outlineLvl w:val="3"/>
    </w:pPr>
    <w:rPr>
      <w:caps/>
      <w:color w:val="830F0E" w:themeColor="accent1" w:themeShade="BF"/>
      <w:spacing w:val="10"/>
    </w:rPr>
  </w:style>
  <w:style w:type="paragraph" w:styleId="5">
    <w:name w:val="heading 5"/>
    <w:basedOn w:val="a"/>
    <w:next w:val="a"/>
    <w:link w:val="50"/>
    <w:uiPriority w:val="9"/>
    <w:unhideWhenUsed/>
    <w:qFormat/>
    <w:rsid w:val="001801C5"/>
    <w:pPr>
      <w:pBdr>
        <w:bottom w:val="single" w:sz="6" w:space="1" w:color="B01513" w:themeColor="accent1"/>
      </w:pBdr>
      <w:spacing w:before="200" w:after="0"/>
      <w:outlineLvl w:val="4"/>
    </w:pPr>
    <w:rPr>
      <w:caps/>
      <w:color w:val="830F0E" w:themeColor="accent1" w:themeShade="BF"/>
      <w:spacing w:val="10"/>
    </w:rPr>
  </w:style>
  <w:style w:type="paragraph" w:styleId="6">
    <w:name w:val="heading 6"/>
    <w:basedOn w:val="a"/>
    <w:next w:val="a"/>
    <w:link w:val="60"/>
    <w:uiPriority w:val="9"/>
    <w:unhideWhenUsed/>
    <w:qFormat/>
    <w:rsid w:val="001801C5"/>
    <w:pPr>
      <w:pBdr>
        <w:bottom w:val="dotted" w:sz="6" w:space="1" w:color="B01513" w:themeColor="accent1"/>
      </w:pBdr>
      <w:spacing w:before="200" w:after="0"/>
      <w:outlineLvl w:val="5"/>
    </w:pPr>
    <w:rPr>
      <w:caps/>
      <w:color w:val="830F0E" w:themeColor="accent1" w:themeShade="BF"/>
      <w:spacing w:val="10"/>
    </w:rPr>
  </w:style>
  <w:style w:type="paragraph" w:styleId="7">
    <w:name w:val="heading 7"/>
    <w:basedOn w:val="a"/>
    <w:next w:val="a"/>
    <w:link w:val="70"/>
    <w:uiPriority w:val="9"/>
    <w:unhideWhenUsed/>
    <w:qFormat/>
    <w:rsid w:val="001801C5"/>
    <w:pPr>
      <w:spacing w:before="200" w:after="0"/>
      <w:outlineLvl w:val="6"/>
    </w:pPr>
    <w:rPr>
      <w:caps/>
      <w:color w:val="830F0E" w:themeColor="accent1" w:themeShade="BF"/>
      <w:spacing w:val="10"/>
    </w:rPr>
  </w:style>
  <w:style w:type="paragraph" w:styleId="8">
    <w:name w:val="heading 8"/>
    <w:basedOn w:val="a"/>
    <w:next w:val="a"/>
    <w:link w:val="80"/>
    <w:uiPriority w:val="9"/>
    <w:unhideWhenUsed/>
    <w:qFormat/>
    <w:rsid w:val="001801C5"/>
    <w:pPr>
      <w:spacing w:before="200" w:after="0"/>
      <w:outlineLvl w:val="7"/>
    </w:pPr>
    <w:rPr>
      <w:caps/>
      <w:spacing w:val="10"/>
      <w:sz w:val="18"/>
      <w:szCs w:val="18"/>
    </w:rPr>
  </w:style>
  <w:style w:type="paragraph" w:styleId="9">
    <w:name w:val="heading 9"/>
    <w:basedOn w:val="a"/>
    <w:next w:val="a"/>
    <w:link w:val="90"/>
    <w:uiPriority w:val="9"/>
    <w:unhideWhenUsed/>
    <w:qFormat/>
    <w:rsid w:val="001801C5"/>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CA29B8"/>
    <w:rPr>
      <w:color w:val="0000FF"/>
      <w:u w:val="single"/>
    </w:rPr>
  </w:style>
  <w:style w:type="paragraph" w:styleId="a4">
    <w:name w:val="caption"/>
    <w:basedOn w:val="a"/>
    <w:next w:val="a"/>
    <w:uiPriority w:val="35"/>
    <w:unhideWhenUsed/>
    <w:qFormat/>
    <w:rsid w:val="001801C5"/>
    <w:rPr>
      <w:b/>
      <w:bCs/>
      <w:color w:val="830F0E" w:themeColor="accent1" w:themeShade="BF"/>
      <w:sz w:val="16"/>
      <w:szCs w:val="16"/>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1">
    <w:name w:val="Body Text Indent 2"/>
    <w:basedOn w:val="a"/>
    <w:rsid w:val="00580CE6"/>
    <w:pPr>
      <w:ind w:firstLineChars="100" w:firstLine="192"/>
    </w:pPr>
    <w:rPr>
      <w:sz w:val="21"/>
    </w:rPr>
  </w:style>
  <w:style w:type="paragraph" w:styleId="a7">
    <w:name w:val="endnote text"/>
    <w:basedOn w:val="a"/>
    <w:link w:val="a8"/>
    <w:semiHidden/>
    <w:rsid w:val="00580CE6"/>
    <w:pPr>
      <w:snapToGrid w:val="0"/>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uiPriority w:val="10"/>
    <w:qFormat/>
    <w:rsid w:val="001801C5"/>
    <w:pPr>
      <w:spacing w:before="0" w:after="0"/>
    </w:pPr>
    <w:rPr>
      <w:rFonts w:asciiTheme="majorHAnsi" w:eastAsiaTheme="majorEastAsia" w:hAnsiTheme="majorHAnsi" w:cstheme="majorBidi"/>
      <w:caps/>
      <w:color w:val="B01513" w:themeColor="accent1"/>
      <w:spacing w:val="10"/>
      <w:sz w:val="52"/>
      <w:szCs w:val="52"/>
    </w:rPr>
  </w:style>
  <w:style w:type="character" w:customStyle="1" w:styleId="ad">
    <w:name w:val="表題 (文字)"/>
    <w:basedOn w:val="a0"/>
    <w:link w:val="ac"/>
    <w:uiPriority w:val="10"/>
    <w:rsid w:val="001801C5"/>
    <w:rPr>
      <w:rFonts w:asciiTheme="majorHAnsi" w:eastAsiaTheme="majorEastAsia" w:hAnsiTheme="majorHAnsi" w:cstheme="majorBidi"/>
      <w:caps/>
      <w:color w:val="B01513" w:themeColor="accent1"/>
      <w:spacing w:val="10"/>
      <w:sz w:val="52"/>
      <w:szCs w:val="5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uiPriority w:val="9"/>
    <w:rsid w:val="001801C5"/>
    <w:rPr>
      <w:caps/>
      <w:color w:val="830F0E" w:themeColor="accent1" w:themeShade="BF"/>
      <w:spacing w:val="10"/>
    </w:rPr>
  </w:style>
  <w:style w:type="paragraph" w:styleId="af0">
    <w:name w:val="List Paragraph"/>
    <w:basedOn w:val="a"/>
    <w:uiPriority w:val="34"/>
    <w:qFormat/>
    <w:rsid w:val="00E804A8"/>
    <w:pPr>
      <w:ind w:leftChars="400" w:left="840"/>
    </w:pPr>
  </w:style>
  <w:style w:type="character" w:customStyle="1" w:styleId="a8">
    <w:name w:val="文末脚注文字列 (文字)"/>
    <w:link w:val="a7"/>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uiPriority w:val="9"/>
    <w:rsid w:val="001801C5"/>
    <w:rPr>
      <w:caps/>
      <w:color w:val="830F0E" w:themeColor="accent1" w:themeShade="BF"/>
      <w:spacing w:val="10"/>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uiPriority w:val="9"/>
    <w:rsid w:val="001801C5"/>
    <w:rPr>
      <w:caps/>
      <w:color w:val="570A09" w:themeColor="accent1" w:themeShade="7F"/>
      <w:spacing w:val="15"/>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1">
    <w:name w:val="toc 1"/>
    <w:basedOn w:val="a"/>
    <w:next w:val="a"/>
    <w:autoRedefine/>
    <w:uiPriority w:val="39"/>
    <w:rsid w:val="00A83285"/>
    <w:pPr>
      <w:tabs>
        <w:tab w:val="left" w:pos="400"/>
        <w:tab w:val="right" w:leader="dot" w:pos="8494"/>
      </w:tabs>
      <w:spacing w:before="120" w:after="120" w:line="0" w:lineRule="atLeast"/>
    </w:pPr>
    <w:rPr>
      <w:b/>
      <w:bCs/>
      <w:caps/>
    </w:rPr>
  </w:style>
  <w:style w:type="character" w:styleId="af8">
    <w:name w:val="Emphasis"/>
    <w:uiPriority w:val="20"/>
    <w:qFormat/>
    <w:rsid w:val="001801C5"/>
    <w:rPr>
      <w:caps/>
      <w:color w:val="570A09" w:themeColor="accent1" w:themeShade="7F"/>
      <w:spacing w:val="5"/>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203C0F"/>
    <w:rPr>
      <w:sz w:val="18"/>
      <w:szCs w:val="18"/>
    </w:rPr>
  </w:style>
  <w:style w:type="paragraph" w:styleId="afc">
    <w:name w:val="annotation text"/>
    <w:basedOn w:val="a"/>
    <w:link w:val="afd"/>
    <w:rsid w:val="00203C0F"/>
  </w:style>
  <w:style w:type="character" w:customStyle="1" w:styleId="afd">
    <w:name w:val="コメント文字列 (文字)"/>
    <w:basedOn w:val="a0"/>
    <w:link w:val="afc"/>
    <w:rsid w:val="00203C0F"/>
    <w:rPr>
      <w:kern w:val="2"/>
      <w:szCs w:val="24"/>
    </w:rPr>
  </w:style>
  <w:style w:type="paragraph" w:styleId="afe">
    <w:name w:val="annotation subject"/>
    <w:basedOn w:val="afc"/>
    <w:next w:val="afc"/>
    <w:link w:val="aff"/>
    <w:rsid w:val="00203C0F"/>
    <w:rPr>
      <w:b/>
      <w:bCs/>
    </w:rPr>
  </w:style>
  <w:style w:type="character" w:customStyle="1" w:styleId="aff">
    <w:name w:val="コメント内容 (文字)"/>
    <w:basedOn w:val="afd"/>
    <w:link w:val="afe"/>
    <w:rsid w:val="00203C0F"/>
    <w:rPr>
      <w:b/>
      <w:bCs/>
      <w:kern w:val="2"/>
      <w:szCs w:val="24"/>
    </w:rPr>
  </w:style>
  <w:style w:type="character" w:styleId="aff0">
    <w:name w:val="FollowedHyperlink"/>
    <w:basedOn w:val="a0"/>
    <w:uiPriority w:val="99"/>
    <w:rsid w:val="002B1288"/>
    <w:rPr>
      <w:color w:val="9DFFCB" w:themeColor="followedHyperlink"/>
      <w:u w:val="single"/>
    </w:rPr>
  </w:style>
  <w:style w:type="paragraph" w:styleId="aff1">
    <w:name w:val="Revision"/>
    <w:hidden/>
    <w:uiPriority w:val="99"/>
    <w:semiHidden/>
    <w:rsid w:val="00164246"/>
    <w:rPr>
      <w:kern w:val="2"/>
      <w:szCs w:val="24"/>
    </w:rPr>
  </w:style>
  <w:style w:type="paragraph" w:styleId="Web">
    <w:name w:val="Normal (Web)"/>
    <w:basedOn w:val="a"/>
    <w:uiPriority w:val="99"/>
    <w:unhideWhenUsed/>
    <w:rsid w:val="00A33D00"/>
    <w:pPr>
      <w:spacing w:beforeAutospacing="1" w:after="100" w:afterAutospacing="1"/>
    </w:pPr>
    <w:rPr>
      <w:rFonts w:ascii="ＭＳ Ｐゴシック" w:eastAsia="ＭＳ Ｐゴシック" w:hAnsi="ＭＳ Ｐゴシック" w:cs="ＭＳ Ｐゴシック"/>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aff2">
    <w:name w:val="Quote"/>
    <w:basedOn w:val="a"/>
    <w:next w:val="a"/>
    <w:link w:val="aff3"/>
    <w:uiPriority w:val="29"/>
    <w:qFormat/>
    <w:rsid w:val="001801C5"/>
    <w:rPr>
      <w:i/>
      <w:iCs/>
      <w:sz w:val="24"/>
      <w:szCs w:val="24"/>
    </w:rPr>
  </w:style>
  <w:style w:type="character" w:customStyle="1" w:styleId="aff3">
    <w:name w:val="引用文 (文字)"/>
    <w:basedOn w:val="a0"/>
    <w:link w:val="aff2"/>
    <w:uiPriority w:val="29"/>
    <w:rsid w:val="001801C5"/>
    <w:rPr>
      <w:i/>
      <w:iCs/>
      <w:sz w:val="24"/>
      <w:szCs w:val="24"/>
    </w:rPr>
  </w:style>
  <w:style w:type="character" w:customStyle="1" w:styleId="10">
    <w:name w:val="見出し 1 (文字)"/>
    <w:basedOn w:val="a0"/>
    <w:link w:val="1"/>
    <w:uiPriority w:val="9"/>
    <w:rsid w:val="001801C5"/>
    <w:rPr>
      <w:caps/>
      <w:color w:val="FFFFFF" w:themeColor="background1"/>
      <w:spacing w:val="15"/>
      <w:sz w:val="22"/>
      <w:szCs w:val="22"/>
      <w:shd w:val="clear" w:color="auto" w:fill="B01513" w:themeFill="accent1"/>
    </w:rPr>
  </w:style>
  <w:style w:type="character" w:customStyle="1" w:styleId="20">
    <w:name w:val="見出し 2 (文字)"/>
    <w:basedOn w:val="a0"/>
    <w:link w:val="2"/>
    <w:uiPriority w:val="9"/>
    <w:rsid w:val="001801C5"/>
    <w:rPr>
      <w:caps/>
      <w:spacing w:val="15"/>
      <w:shd w:val="clear" w:color="auto" w:fill="F9C6C6" w:themeFill="accent1" w:themeFillTint="33"/>
    </w:rPr>
  </w:style>
  <w:style w:type="character" w:customStyle="1" w:styleId="60">
    <w:name w:val="見出し 6 (文字)"/>
    <w:basedOn w:val="a0"/>
    <w:link w:val="6"/>
    <w:uiPriority w:val="9"/>
    <w:rsid w:val="001801C5"/>
    <w:rPr>
      <w:caps/>
      <w:color w:val="830F0E" w:themeColor="accent1" w:themeShade="BF"/>
      <w:spacing w:val="10"/>
    </w:rPr>
  </w:style>
  <w:style w:type="character" w:customStyle="1" w:styleId="70">
    <w:name w:val="見出し 7 (文字)"/>
    <w:basedOn w:val="a0"/>
    <w:link w:val="7"/>
    <w:uiPriority w:val="9"/>
    <w:rsid w:val="001801C5"/>
    <w:rPr>
      <w:caps/>
      <w:color w:val="830F0E" w:themeColor="accent1" w:themeShade="BF"/>
      <w:spacing w:val="10"/>
    </w:rPr>
  </w:style>
  <w:style w:type="character" w:customStyle="1" w:styleId="80">
    <w:name w:val="見出し 8 (文字)"/>
    <w:basedOn w:val="a0"/>
    <w:link w:val="8"/>
    <w:uiPriority w:val="9"/>
    <w:rsid w:val="001801C5"/>
    <w:rPr>
      <w:caps/>
      <w:spacing w:val="10"/>
      <w:sz w:val="18"/>
      <w:szCs w:val="18"/>
    </w:rPr>
  </w:style>
  <w:style w:type="character" w:customStyle="1" w:styleId="90">
    <w:name w:val="見出し 9 (文字)"/>
    <w:basedOn w:val="a0"/>
    <w:link w:val="9"/>
    <w:uiPriority w:val="9"/>
    <w:rsid w:val="001801C5"/>
    <w:rPr>
      <w:i/>
      <w:iCs/>
      <w:caps/>
      <w:spacing w:val="10"/>
      <w:sz w:val="18"/>
      <w:szCs w:val="18"/>
    </w:rPr>
  </w:style>
  <w:style w:type="paragraph" w:styleId="22">
    <w:name w:val="toc 2"/>
    <w:basedOn w:val="a"/>
    <w:next w:val="a"/>
    <w:autoRedefine/>
    <w:uiPriority w:val="39"/>
    <w:rsid w:val="00565D61"/>
    <w:pPr>
      <w:ind w:left="200"/>
    </w:pPr>
    <w:rPr>
      <w:smallCaps/>
    </w:rPr>
  </w:style>
  <w:style w:type="paragraph" w:styleId="31">
    <w:name w:val="toc 3"/>
    <w:basedOn w:val="a"/>
    <w:next w:val="a"/>
    <w:autoRedefine/>
    <w:uiPriority w:val="39"/>
    <w:rsid w:val="00565D61"/>
    <w:pPr>
      <w:ind w:left="400"/>
    </w:pPr>
    <w:rPr>
      <w:i/>
      <w:iCs/>
    </w:rPr>
  </w:style>
  <w:style w:type="paragraph" w:styleId="aff4">
    <w:name w:val="TOC Heading"/>
    <w:basedOn w:val="1"/>
    <w:next w:val="a"/>
    <w:uiPriority w:val="39"/>
    <w:unhideWhenUsed/>
    <w:qFormat/>
    <w:rsid w:val="001801C5"/>
    <w:pPr>
      <w:outlineLvl w:val="9"/>
    </w:pPr>
  </w:style>
  <w:style w:type="paragraph" w:styleId="41">
    <w:name w:val="toc 4"/>
    <w:basedOn w:val="a"/>
    <w:next w:val="a"/>
    <w:autoRedefine/>
    <w:uiPriority w:val="39"/>
    <w:unhideWhenUsed/>
    <w:rsid w:val="00B036E0"/>
    <w:pPr>
      <w:ind w:left="600"/>
    </w:pPr>
    <w:rPr>
      <w:sz w:val="18"/>
      <w:szCs w:val="18"/>
    </w:rPr>
  </w:style>
  <w:style w:type="paragraph" w:styleId="51">
    <w:name w:val="toc 5"/>
    <w:basedOn w:val="a"/>
    <w:next w:val="a"/>
    <w:autoRedefine/>
    <w:uiPriority w:val="39"/>
    <w:unhideWhenUsed/>
    <w:rsid w:val="00B036E0"/>
    <w:pPr>
      <w:ind w:left="800"/>
    </w:pPr>
    <w:rPr>
      <w:sz w:val="18"/>
      <w:szCs w:val="18"/>
    </w:rPr>
  </w:style>
  <w:style w:type="paragraph" w:styleId="61">
    <w:name w:val="toc 6"/>
    <w:basedOn w:val="a"/>
    <w:next w:val="a"/>
    <w:autoRedefine/>
    <w:uiPriority w:val="39"/>
    <w:unhideWhenUsed/>
    <w:rsid w:val="00B036E0"/>
    <w:pPr>
      <w:ind w:left="1000"/>
    </w:pPr>
    <w:rPr>
      <w:sz w:val="18"/>
      <w:szCs w:val="18"/>
    </w:rPr>
  </w:style>
  <w:style w:type="paragraph" w:styleId="71">
    <w:name w:val="toc 7"/>
    <w:basedOn w:val="a"/>
    <w:next w:val="a"/>
    <w:autoRedefine/>
    <w:uiPriority w:val="39"/>
    <w:unhideWhenUsed/>
    <w:rsid w:val="00B036E0"/>
    <w:pPr>
      <w:ind w:left="1200"/>
    </w:pPr>
    <w:rPr>
      <w:sz w:val="18"/>
      <w:szCs w:val="18"/>
    </w:rPr>
  </w:style>
  <w:style w:type="paragraph" w:styleId="81">
    <w:name w:val="toc 8"/>
    <w:basedOn w:val="a"/>
    <w:next w:val="a"/>
    <w:autoRedefine/>
    <w:uiPriority w:val="39"/>
    <w:unhideWhenUsed/>
    <w:rsid w:val="00B036E0"/>
    <w:pPr>
      <w:ind w:left="1400"/>
    </w:pPr>
    <w:rPr>
      <w:sz w:val="18"/>
      <w:szCs w:val="18"/>
    </w:rPr>
  </w:style>
  <w:style w:type="paragraph" w:styleId="91">
    <w:name w:val="toc 9"/>
    <w:basedOn w:val="a"/>
    <w:next w:val="a"/>
    <w:autoRedefine/>
    <w:uiPriority w:val="39"/>
    <w:unhideWhenUsed/>
    <w:rsid w:val="00B036E0"/>
    <w:pPr>
      <w:ind w:left="1600"/>
    </w:pPr>
    <w:rPr>
      <w:sz w:val="18"/>
      <w:szCs w:val="18"/>
    </w:rPr>
  </w:style>
  <w:style w:type="character" w:customStyle="1" w:styleId="12">
    <w:name w:val="未解決のメンション1"/>
    <w:basedOn w:val="a0"/>
    <w:uiPriority w:val="99"/>
    <w:semiHidden/>
    <w:unhideWhenUsed/>
    <w:rsid w:val="002E3802"/>
    <w:rPr>
      <w:color w:val="808080"/>
      <w:shd w:val="clear" w:color="auto" w:fill="E6E6E6"/>
    </w:rPr>
  </w:style>
  <w:style w:type="paragraph" w:styleId="aff5">
    <w:name w:val="List"/>
    <w:basedOn w:val="a"/>
    <w:rsid w:val="00EF7B96"/>
    <w:pPr>
      <w:ind w:left="360" w:hanging="360"/>
    </w:pPr>
  </w:style>
  <w:style w:type="paragraph" w:styleId="23">
    <w:name w:val="List 2"/>
    <w:basedOn w:val="a"/>
    <w:rsid w:val="00EF7B96"/>
    <w:pPr>
      <w:ind w:left="720" w:hanging="360"/>
    </w:pPr>
  </w:style>
  <w:style w:type="paragraph" w:styleId="32">
    <w:name w:val="List 3"/>
    <w:basedOn w:val="a"/>
    <w:rsid w:val="00EF7B96"/>
    <w:pPr>
      <w:ind w:left="1080" w:hanging="360"/>
    </w:pPr>
  </w:style>
  <w:style w:type="paragraph" w:styleId="aff6">
    <w:name w:val="Subtitle"/>
    <w:basedOn w:val="a"/>
    <w:next w:val="a"/>
    <w:link w:val="aff7"/>
    <w:uiPriority w:val="11"/>
    <w:qFormat/>
    <w:rsid w:val="001801C5"/>
    <w:pPr>
      <w:spacing w:before="0" w:after="500" w:line="240" w:lineRule="auto"/>
    </w:pPr>
    <w:rPr>
      <w:caps/>
      <w:color w:val="595959" w:themeColor="text1" w:themeTint="A6"/>
      <w:spacing w:val="10"/>
      <w:sz w:val="21"/>
      <w:szCs w:val="21"/>
    </w:rPr>
  </w:style>
  <w:style w:type="character" w:customStyle="1" w:styleId="aff7">
    <w:name w:val="副題 (文字)"/>
    <w:basedOn w:val="a0"/>
    <w:link w:val="aff6"/>
    <w:uiPriority w:val="11"/>
    <w:rsid w:val="001801C5"/>
    <w:rPr>
      <w:caps/>
      <w:color w:val="595959" w:themeColor="text1" w:themeTint="A6"/>
      <w:spacing w:val="10"/>
      <w:sz w:val="21"/>
      <w:szCs w:val="21"/>
    </w:rPr>
  </w:style>
  <w:style w:type="character" w:styleId="aff8">
    <w:name w:val="Strong"/>
    <w:uiPriority w:val="22"/>
    <w:qFormat/>
    <w:rsid w:val="001801C5"/>
    <w:rPr>
      <w:b/>
      <w:bCs/>
    </w:rPr>
  </w:style>
  <w:style w:type="paragraph" w:styleId="aff9">
    <w:name w:val="No Spacing"/>
    <w:uiPriority w:val="1"/>
    <w:qFormat/>
    <w:rsid w:val="001801C5"/>
    <w:pPr>
      <w:spacing w:after="0" w:line="240" w:lineRule="auto"/>
    </w:pPr>
  </w:style>
  <w:style w:type="paragraph" w:styleId="24">
    <w:name w:val="Intense Quote"/>
    <w:basedOn w:val="a"/>
    <w:next w:val="a"/>
    <w:link w:val="25"/>
    <w:uiPriority w:val="30"/>
    <w:qFormat/>
    <w:rsid w:val="001801C5"/>
    <w:pPr>
      <w:spacing w:before="240" w:after="240" w:line="240" w:lineRule="auto"/>
      <w:ind w:left="1080" w:right="1080"/>
      <w:jc w:val="center"/>
    </w:pPr>
    <w:rPr>
      <w:color w:val="B01513" w:themeColor="accent1"/>
      <w:sz w:val="24"/>
      <w:szCs w:val="24"/>
    </w:rPr>
  </w:style>
  <w:style w:type="character" w:customStyle="1" w:styleId="25">
    <w:name w:val="引用文 2 (文字)"/>
    <w:basedOn w:val="a0"/>
    <w:link w:val="24"/>
    <w:uiPriority w:val="30"/>
    <w:rsid w:val="001801C5"/>
    <w:rPr>
      <w:color w:val="B01513" w:themeColor="accent1"/>
      <w:sz w:val="24"/>
      <w:szCs w:val="24"/>
    </w:rPr>
  </w:style>
  <w:style w:type="character" w:styleId="affa">
    <w:name w:val="Subtle Emphasis"/>
    <w:uiPriority w:val="19"/>
    <w:qFormat/>
    <w:rsid w:val="001801C5"/>
    <w:rPr>
      <w:i/>
      <w:iCs/>
      <w:color w:val="570A09" w:themeColor="accent1" w:themeShade="7F"/>
    </w:rPr>
  </w:style>
  <w:style w:type="character" w:styleId="26">
    <w:name w:val="Intense Emphasis"/>
    <w:uiPriority w:val="21"/>
    <w:qFormat/>
    <w:rsid w:val="001801C5"/>
    <w:rPr>
      <w:b/>
      <w:bCs/>
      <w:caps/>
      <w:color w:val="570A09" w:themeColor="accent1" w:themeShade="7F"/>
      <w:spacing w:val="10"/>
    </w:rPr>
  </w:style>
  <w:style w:type="character" w:styleId="affb">
    <w:name w:val="Subtle Reference"/>
    <w:uiPriority w:val="31"/>
    <w:qFormat/>
    <w:rsid w:val="001801C5"/>
    <w:rPr>
      <w:b/>
      <w:bCs/>
      <w:color w:val="B01513" w:themeColor="accent1"/>
    </w:rPr>
  </w:style>
  <w:style w:type="character" w:styleId="27">
    <w:name w:val="Intense Reference"/>
    <w:uiPriority w:val="32"/>
    <w:qFormat/>
    <w:rsid w:val="001801C5"/>
    <w:rPr>
      <w:b/>
      <w:bCs/>
      <w:i/>
      <w:iCs/>
      <w:caps/>
      <w:color w:val="B01513" w:themeColor="accent1"/>
    </w:rPr>
  </w:style>
  <w:style w:type="character" w:styleId="affc">
    <w:name w:val="Book Title"/>
    <w:uiPriority w:val="33"/>
    <w:qFormat/>
    <w:rsid w:val="001801C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footer" Target="footer5.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イオン">
  <a:themeElements>
    <a:clrScheme name="イオン">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イオン">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イオン">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24</Pages>
  <Words>5204</Words>
  <Characters>1469</Characters>
  <Application>Microsoft Office Word</Application>
  <DocSecurity>0</DocSecurity>
  <Lines>12</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Masaki Nakayama</cp:lastModifiedBy>
  <cp:revision>6</cp:revision>
  <cp:lastPrinted>2018-03-22T01:27:00Z</cp:lastPrinted>
  <dcterms:created xsi:type="dcterms:W3CDTF">2021-05-24T07:04:00Z</dcterms:created>
  <dcterms:modified xsi:type="dcterms:W3CDTF">2022-03-30T07:46:00Z</dcterms:modified>
</cp:coreProperties>
</file>