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1：first官方文档库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"https://ftc-docs.firstinspires.org/en/latest/"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https://ftc-docs.firstinspires.org/en/latest/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2：dashboard介绍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"https://acmerobotics.github.io/ftc-dashboard/"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https://acmerobotics.github.io/ftc-dashboard/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3：RoadRunner介绍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"https://rr.brott.dev/docs/v1-0"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https://rr.brott.dev/docs/v1-0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注意不是advance版本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"https://learnroadrunner.com/"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https://learnroadrunner.com/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4：我们的教材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"https://textbook.bluepowerrobotics.org.cn/"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https://textbook.bluepowerrobotics.org.cn/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5：哈士奇的介绍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"https://ftc-docs.firstinspires.org/en/latest/devices/huskylens/huskylens.html"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https://ftc-docs.firstinspires.org/en/latest/devices/huskylens/huskylens.html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6：川沙中学制作的教程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"https://www.bilibili.com/opus/901521396440498196?spm_id_from=333.999.0.0"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https://www.bilibili.com/opus/901521396440498196?spm_id_from=333.999.0.0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7：Mardown编辑器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"https://tool.lu/markdown"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https://tool.lu/markdown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8：limelight官网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"https://docs.limelightvision.io/zh/docs/docs-limelight/getting-started/limelight-3a"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https://docs.limelightvision.io/zh/docs/docs-limelight/getting-started/limelight-3a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9：GM0经典永流传，建议阅读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"https://gm0.org/zh-cn/latest/docs/start-here.html"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https://gm0.org/zh-cn/latest/docs/start-here.html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47A2F"/>
    <w:rsid w:val="1F554F4E"/>
    <w:rsid w:val="4F6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Office_11.8.2.12014_F1E327BC-269C-435d-A152-05C5408002CA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2025-08-06T08:47:07Z</dcterms:created>
  <dc:creator>Study</dc:creator>
  <cp:lastModifiedBy>微信用户</cp:lastModifiedBy>
  <dcterms:modified xsi:type="dcterms:W3CDTF">2025-08-06T09:00:22Z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2052-11.8.2.12014</vt:lpwstr>
  </property>
  <property fmtid="{D5CDD505-2E9C-101B-9397-08002B2CF9AE}" pid="3" name="ICV">
    <vt:lpwstr>722BFA5A54B249469C21084D08641355</vt:lpwstr>
  </property>
</Properties>
</file>