
<file path=[Content_Types].xml><?xml version="1.0" encoding="utf-8"?>
<Types xmlns="http://schemas.openxmlformats.org/package/2006/content-types">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38AB" w:rsidRPr="00CF682F" w:rsidRDefault="00D910FC" w:rsidP="00D910FC">
      <w:pPr>
        <w:jc w:val="center"/>
        <w:rPr>
          <w:b/>
          <w:sz w:val="52"/>
          <w:szCs w:val="48"/>
        </w:rPr>
      </w:pPr>
      <w:r w:rsidRPr="00CF682F">
        <w:rPr>
          <w:b/>
          <w:sz w:val="52"/>
          <w:szCs w:val="48"/>
        </w:rPr>
        <w:t>DREAM.3D User Manual</w:t>
      </w:r>
    </w:p>
    <w:p w:rsidR="00BA0714" w:rsidRPr="00CF682F" w:rsidRDefault="00BA0714" w:rsidP="00D910FC">
      <w:pPr>
        <w:jc w:val="center"/>
        <w:rPr>
          <w:b/>
          <w:i/>
          <w:sz w:val="36"/>
          <w:szCs w:val="32"/>
        </w:rPr>
      </w:pPr>
    </w:p>
    <w:p w:rsidR="006F4C3D" w:rsidRPr="00CF682F" w:rsidRDefault="005B46C9" w:rsidP="00D910FC">
      <w:pPr>
        <w:jc w:val="center"/>
        <w:rPr>
          <w:b/>
          <w:i/>
          <w:sz w:val="36"/>
          <w:szCs w:val="32"/>
        </w:rPr>
      </w:pPr>
      <w:r w:rsidRPr="00CF682F">
        <w:rPr>
          <w:b/>
          <w:i/>
          <w:sz w:val="36"/>
          <w:szCs w:val="32"/>
        </w:rPr>
        <w:t xml:space="preserve">Software </w:t>
      </w:r>
      <w:r w:rsidR="006F4C3D" w:rsidRPr="00CF682F">
        <w:rPr>
          <w:b/>
          <w:i/>
          <w:sz w:val="36"/>
          <w:szCs w:val="32"/>
        </w:rPr>
        <w:t>Authors</w:t>
      </w:r>
    </w:p>
    <w:p w:rsidR="00D910FC" w:rsidRPr="00CF682F" w:rsidRDefault="00D910FC" w:rsidP="00D910FC">
      <w:pPr>
        <w:jc w:val="center"/>
        <w:rPr>
          <w:b/>
          <w:i/>
          <w:sz w:val="36"/>
          <w:szCs w:val="32"/>
        </w:rPr>
      </w:pPr>
      <w:r w:rsidRPr="00CF682F">
        <w:rPr>
          <w:b/>
          <w:i/>
          <w:sz w:val="36"/>
          <w:szCs w:val="32"/>
        </w:rPr>
        <w:t>Mike Groeber, Mike Jackson, Tony Rollett, Sukbin Lee, Joe Tucker, Lisa Cha</w:t>
      </w:r>
      <w:r w:rsidR="008F3032" w:rsidRPr="00CF682F">
        <w:rPr>
          <w:b/>
          <w:i/>
          <w:sz w:val="36"/>
          <w:szCs w:val="32"/>
        </w:rPr>
        <w:t xml:space="preserve">n, </w:t>
      </w:r>
      <w:r w:rsidR="006C63A7">
        <w:rPr>
          <w:b/>
          <w:i/>
          <w:sz w:val="36"/>
          <w:szCs w:val="32"/>
        </w:rPr>
        <w:t xml:space="preserve">Steve Sintay, </w:t>
      </w:r>
      <w:r w:rsidR="008F3032" w:rsidRPr="00CF682F">
        <w:rPr>
          <w:b/>
          <w:i/>
          <w:sz w:val="36"/>
          <w:szCs w:val="32"/>
        </w:rPr>
        <w:t xml:space="preserve">Abhijeet Brahme, David Saylor, </w:t>
      </w:r>
      <w:r w:rsidR="00750261">
        <w:rPr>
          <w:b/>
          <w:i/>
          <w:sz w:val="36"/>
          <w:szCs w:val="32"/>
        </w:rPr>
        <w:t xml:space="preserve">Joe Fridy, </w:t>
      </w:r>
      <w:r w:rsidR="008F3032" w:rsidRPr="00CF682F">
        <w:rPr>
          <w:b/>
          <w:i/>
          <w:sz w:val="36"/>
          <w:szCs w:val="32"/>
        </w:rPr>
        <w:t>Marc De Graef, Patrick Callahan, Greg Rohrer</w:t>
      </w:r>
    </w:p>
    <w:p w:rsidR="00D910FC" w:rsidRPr="00CF682F" w:rsidRDefault="00D910FC">
      <w:pPr>
        <w:rPr>
          <w:b/>
          <w:sz w:val="32"/>
          <w:szCs w:val="28"/>
        </w:rPr>
      </w:pPr>
    </w:p>
    <w:p w:rsidR="006F4C3D" w:rsidRPr="00CF682F" w:rsidRDefault="006F4C3D" w:rsidP="006F4C3D">
      <w:pPr>
        <w:jc w:val="center"/>
        <w:rPr>
          <w:sz w:val="32"/>
          <w:szCs w:val="28"/>
        </w:rPr>
      </w:pPr>
      <w:r w:rsidRPr="00CF682F">
        <w:rPr>
          <w:b/>
          <w:sz w:val="32"/>
          <w:szCs w:val="28"/>
          <w:u w:val="single"/>
        </w:rPr>
        <w:t>D</w:t>
      </w:r>
      <w:r w:rsidRPr="00CF682F">
        <w:rPr>
          <w:sz w:val="32"/>
          <w:szCs w:val="28"/>
        </w:rPr>
        <w:t xml:space="preserve">igital </w:t>
      </w:r>
      <w:r w:rsidRPr="00CF682F">
        <w:rPr>
          <w:b/>
          <w:sz w:val="32"/>
          <w:szCs w:val="28"/>
          <w:u w:val="single"/>
        </w:rPr>
        <w:t>R</w:t>
      </w:r>
      <w:r w:rsidRPr="00CF682F">
        <w:rPr>
          <w:sz w:val="32"/>
          <w:szCs w:val="28"/>
        </w:rPr>
        <w:t xml:space="preserve">epresentation </w:t>
      </w:r>
      <w:r w:rsidRPr="00CF682F">
        <w:rPr>
          <w:b/>
          <w:sz w:val="32"/>
          <w:szCs w:val="28"/>
          <w:u w:val="single"/>
        </w:rPr>
        <w:t>E</w:t>
      </w:r>
      <w:r w:rsidRPr="00CF682F">
        <w:rPr>
          <w:sz w:val="32"/>
          <w:szCs w:val="28"/>
        </w:rPr>
        <w:t xml:space="preserve">nvironment for </w:t>
      </w:r>
      <w:r w:rsidRPr="00CF682F">
        <w:rPr>
          <w:b/>
          <w:sz w:val="32"/>
          <w:szCs w:val="28"/>
          <w:u w:val="single"/>
        </w:rPr>
        <w:t>A</w:t>
      </w:r>
      <w:r w:rsidRPr="00CF682F">
        <w:rPr>
          <w:sz w:val="32"/>
          <w:szCs w:val="28"/>
        </w:rPr>
        <w:t>naly</w:t>
      </w:r>
      <w:r w:rsidR="00CF682F">
        <w:rPr>
          <w:sz w:val="32"/>
          <w:szCs w:val="28"/>
        </w:rPr>
        <w:t>zing</w:t>
      </w:r>
      <w:r w:rsidRPr="00CF682F">
        <w:rPr>
          <w:sz w:val="32"/>
          <w:szCs w:val="28"/>
        </w:rPr>
        <w:t xml:space="preserve"> </w:t>
      </w:r>
      <w:r w:rsidRPr="00CF682F">
        <w:rPr>
          <w:b/>
          <w:sz w:val="32"/>
          <w:szCs w:val="28"/>
          <w:u w:val="single"/>
        </w:rPr>
        <w:t>M</w:t>
      </w:r>
      <w:r w:rsidRPr="00CF682F">
        <w:rPr>
          <w:sz w:val="32"/>
          <w:szCs w:val="28"/>
        </w:rPr>
        <w:t xml:space="preserve">icrostructure in </w:t>
      </w:r>
      <w:r w:rsidRPr="00CF682F">
        <w:rPr>
          <w:b/>
          <w:sz w:val="32"/>
          <w:szCs w:val="28"/>
          <w:u w:val="single"/>
        </w:rPr>
        <w:t>3D</w:t>
      </w:r>
      <w:r w:rsidRPr="00CF682F">
        <w:rPr>
          <w:sz w:val="32"/>
          <w:szCs w:val="28"/>
        </w:rPr>
        <w:t xml:space="preserve"> (</w:t>
      </w:r>
      <w:r w:rsidRPr="00CF682F">
        <w:rPr>
          <w:b/>
          <w:sz w:val="32"/>
          <w:szCs w:val="28"/>
          <w:u w:val="single"/>
        </w:rPr>
        <w:t>DREAM.3D</w:t>
      </w:r>
      <w:r w:rsidRPr="00CF682F">
        <w:rPr>
          <w:sz w:val="32"/>
          <w:szCs w:val="28"/>
        </w:rPr>
        <w:t>)</w:t>
      </w:r>
    </w:p>
    <w:p w:rsidR="00D910FC" w:rsidRPr="00CF682F" w:rsidRDefault="00D910FC">
      <w:pPr>
        <w:rPr>
          <w:b/>
          <w:sz w:val="32"/>
          <w:szCs w:val="28"/>
        </w:rPr>
      </w:pPr>
    </w:p>
    <w:p w:rsidR="00C33BB1" w:rsidRPr="00CF682F" w:rsidRDefault="00C33BB1" w:rsidP="00C33BB1">
      <w:pPr>
        <w:jc w:val="center"/>
        <w:rPr>
          <w:sz w:val="32"/>
          <w:szCs w:val="28"/>
        </w:rPr>
      </w:pPr>
      <w:r w:rsidRPr="00CF682F">
        <w:rPr>
          <w:sz w:val="32"/>
          <w:szCs w:val="28"/>
        </w:rPr>
        <w:t>Overview of Software Scope</w:t>
      </w:r>
    </w:p>
    <w:p w:rsidR="003B38AB" w:rsidRPr="00D969E5" w:rsidRDefault="00BA0714">
      <w:pPr>
        <w:rPr>
          <w:sz w:val="28"/>
          <w:szCs w:val="28"/>
        </w:rPr>
      </w:pPr>
      <w:r w:rsidRPr="00D969E5">
        <w:rPr>
          <w:sz w:val="28"/>
          <w:szCs w:val="28"/>
        </w:rPr>
        <w:t>Core Software Package:</w:t>
      </w:r>
    </w:p>
    <w:p w:rsidR="00BA0714" w:rsidRPr="00D969E5" w:rsidRDefault="00CF05FE">
      <w:pPr>
        <w:rPr>
          <w:sz w:val="24"/>
          <w:szCs w:val="24"/>
        </w:rPr>
      </w:pPr>
      <w:r w:rsidRPr="00D969E5">
        <w:rPr>
          <w:sz w:val="24"/>
          <w:szCs w:val="24"/>
        </w:rPr>
        <w:t xml:space="preserve">The core software package has four (4) major functionalities. First, a series of TSL .ang files can be read and packed into a single HDF5 binary data in order to reduce data size and clutter.  Second, the sections can be aligned, cleaned, reconstructed, segmented and statistically characterized.  Third, the statistics </w:t>
      </w:r>
      <w:r w:rsidR="00D969E5" w:rsidRPr="00D969E5">
        <w:rPr>
          <w:sz w:val="24"/>
          <w:szCs w:val="24"/>
        </w:rPr>
        <w:t>can be read in and used to generate statistically-equivalent, synthetic microstructures. Fourth, the reconstructed volumes and the synthetic volumes can be surfaced meshed.</w:t>
      </w:r>
    </w:p>
    <w:p w:rsidR="00BA0714" w:rsidRPr="00D969E5" w:rsidRDefault="00D969E5" w:rsidP="00D969E5">
      <w:pPr>
        <w:tabs>
          <w:tab w:val="left" w:pos="4140"/>
        </w:tabs>
        <w:rPr>
          <w:sz w:val="24"/>
          <w:szCs w:val="24"/>
        </w:rPr>
      </w:pPr>
      <w:r w:rsidRPr="00D969E5">
        <w:rPr>
          <w:sz w:val="24"/>
          <w:szCs w:val="24"/>
        </w:rPr>
        <w:tab/>
      </w:r>
    </w:p>
    <w:p w:rsidR="00BA0714" w:rsidRPr="00D969E5" w:rsidRDefault="00BA0714">
      <w:pPr>
        <w:rPr>
          <w:b/>
          <w:sz w:val="28"/>
          <w:szCs w:val="28"/>
        </w:rPr>
      </w:pPr>
      <w:r w:rsidRPr="00D969E5">
        <w:rPr>
          <w:sz w:val="28"/>
          <w:szCs w:val="28"/>
        </w:rPr>
        <w:t>Stats Generator Utility Package:</w:t>
      </w:r>
    </w:p>
    <w:p w:rsidR="00762162" w:rsidRPr="00CF682F" w:rsidRDefault="00D969E5">
      <w:pPr>
        <w:rPr>
          <w:sz w:val="44"/>
          <w:szCs w:val="40"/>
        </w:rPr>
      </w:pPr>
      <w:r>
        <w:rPr>
          <w:sz w:val="24"/>
          <w:szCs w:val="24"/>
        </w:rPr>
        <w:t xml:space="preserve">The stats generator utility package is used to generate statistics to be used in the core software package to generate </w:t>
      </w:r>
      <w:r w:rsidRPr="00D969E5">
        <w:rPr>
          <w:sz w:val="24"/>
          <w:szCs w:val="24"/>
        </w:rPr>
        <w:t>statistically-equivalent, synthetic microstructures</w:t>
      </w:r>
      <w:r>
        <w:rPr>
          <w:sz w:val="24"/>
          <w:szCs w:val="24"/>
        </w:rPr>
        <w:t>.  This utility is especially useful when the user has no 3D statistics from a previously reconstructed volume.  This utility can be used to generate many volumes with combinations of statistics for sensitivity studies.</w:t>
      </w:r>
      <w:r w:rsidRPr="00CF682F">
        <w:rPr>
          <w:sz w:val="32"/>
          <w:szCs w:val="28"/>
        </w:rPr>
        <w:t xml:space="preserve"> </w:t>
      </w:r>
      <w:r w:rsidR="00762162" w:rsidRPr="00CF682F">
        <w:rPr>
          <w:sz w:val="32"/>
          <w:szCs w:val="28"/>
        </w:rPr>
        <w:br w:type="page"/>
      </w:r>
    </w:p>
    <w:p w:rsidR="00D910FC" w:rsidRPr="00CF682F" w:rsidRDefault="00D910FC">
      <w:pPr>
        <w:rPr>
          <w:b/>
          <w:sz w:val="44"/>
          <w:szCs w:val="40"/>
        </w:rPr>
      </w:pPr>
      <w:r w:rsidRPr="00CF682F">
        <w:rPr>
          <w:b/>
          <w:sz w:val="44"/>
          <w:szCs w:val="40"/>
        </w:rPr>
        <w:lastRenderedPageBreak/>
        <w:t xml:space="preserve">Core </w:t>
      </w:r>
      <w:r w:rsidR="00BA0714" w:rsidRPr="00CF682F">
        <w:rPr>
          <w:b/>
          <w:sz w:val="44"/>
          <w:szCs w:val="40"/>
        </w:rPr>
        <w:t xml:space="preserve">Software </w:t>
      </w:r>
      <w:r w:rsidRPr="00CF682F">
        <w:rPr>
          <w:b/>
          <w:sz w:val="44"/>
          <w:szCs w:val="40"/>
        </w:rPr>
        <w:t>Package</w:t>
      </w:r>
    </w:p>
    <w:p w:rsidR="00221204" w:rsidRPr="00CF682F" w:rsidRDefault="00C533C9">
      <w:pPr>
        <w:rPr>
          <w:b/>
          <w:sz w:val="36"/>
          <w:szCs w:val="32"/>
        </w:rPr>
      </w:pPr>
      <w:r>
        <w:rPr>
          <w:b/>
          <w:sz w:val="36"/>
          <w:szCs w:val="32"/>
        </w:rPr>
        <w:t>EBSD</w:t>
      </w:r>
      <w:r w:rsidR="00F730BE" w:rsidRPr="00CF682F">
        <w:rPr>
          <w:b/>
          <w:sz w:val="36"/>
          <w:szCs w:val="32"/>
        </w:rPr>
        <w:t xml:space="preserve"> Import Tab</w:t>
      </w:r>
    </w:p>
    <w:p w:rsidR="003B38AB" w:rsidRPr="00CF682F" w:rsidRDefault="00C533C9">
      <w:pPr>
        <w:rPr>
          <w:b/>
          <w:sz w:val="36"/>
          <w:szCs w:val="32"/>
        </w:rPr>
      </w:pPr>
      <w:r>
        <w:rPr>
          <w:b/>
          <w:noProof/>
          <w:sz w:val="36"/>
          <w:szCs w:val="32"/>
        </w:rPr>
        <w:drawing>
          <wp:inline distT="0" distB="0" distL="0" distR="0">
            <wp:extent cx="5943600" cy="5194935"/>
            <wp:effectExtent l="19050" t="0" r="0" b="0"/>
            <wp:docPr id="3" name="Picture 2" descr="EBSD Impo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SD Import.tif"/>
                    <pic:cNvPicPr/>
                  </pic:nvPicPr>
                  <pic:blipFill>
                    <a:blip r:embed="rId6" cstate="print"/>
                    <a:stretch>
                      <a:fillRect/>
                    </a:stretch>
                  </pic:blipFill>
                  <pic:spPr>
                    <a:xfrm>
                      <a:off x="0" y="0"/>
                      <a:ext cx="5943600" cy="5194935"/>
                    </a:xfrm>
                    <a:prstGeom prst="rect">
                      <a:avLst/>
                    </a:prstGeom>
                  </pic:spPr>
                </pic:pic>
              </a:graphicData>
            </a:graphic>
          </wp:inline>
        </w:drawing>
      </w:r>
    </w:p>
    <w:p w:rsidR="00F730BE" w:rsidRPr="00CF682F" w:rsidRDefault="00F730BE" w:rsidP="002275CF">
      <w:pPr>
        <w:pStyle w:val="ListParagraph"/>
        <w:numPr>
          <w:ilvl w:val="0"/>
          <w:numId w:val="16"/>
        </w:numPr>
        <w:rPr>
          <w:sz w:val="24"/>
          <w:szCs w:val="20"/>
        </w:rPr>
      </w:pPr>
      <w:r w:rsidRPr="00CF682F">
        <w:rPr>
          <w:b/>
          <w:i/>
          <w:sz w:val="28"/>
          <w:szCs w:val="24"/>
        </w:rPr>
        <w:t>Input Directory</w:t>
      </w:r>
      <w:r w:rsidRPr="00CF682F">
        <w:rPr>
          <w:sz w:val="24"/>
        </w:rPr>
        <w:t xml:space="preserve"> – </w:t>
      </w:r>
      <w:r w:rsidR="00C533C9">
        <w:rPr>
          <w:sz w:val="24"/>
          <w:szCs w:val="20"/>
        </w:rPr>
        <w:t>Directory where the EBSD (.ang or .ctf)</w:t>
      </w:r>
      <w:r w:rsidRPr="00CF682F">
        <w:rPr>
          <w:sz w:val="24"/>
          <w:szCs w:val="20"/>
        </w:rPr>
        <w:t xml:space="preserve"> files are located</w:t>
      </w:r>
    </w:p>
    <w:p w:rsidR="00F730BE" w:rsidRPr="00CF682F" w:rsidRDefault="00C533C9" w:rsidP="002275CF">
      <w:pPr>
        <w:pStyle w:val="ListParagraph"/>
        <w:numPr>
          <w:ilvl w:val="1"/>
          <w:numId w:val="16"/>
        </w:numPr>
        <w:rPr>
          <w:sz w:val="24"/>
          <w:szCs w:val="20"/>
        </w:rPr>
      </w:pPr>
      <w:r>
        <w:rPr>
          <w:b/>
          <w:i/>
          <w:sz w:val="24"/>
          <w:szCs w:val="20"/>
        </w:rPr>
        <w:t>Total Ebsd</w:t>
      </w:r>
      <w:r w:rsidR="00EB3C26" w:rsidRPr="00CF682F">
        <w:rPr>
          <w:b/>
          <w:i/>
          <w:sz w:val="24"/>
          <w:szCs w:val="20"/>
        </w:rPr>
        <w:t xml:space="preserve"> Files Found</w:t>
      </w:r>
      <w:r w:rsidR="00EB3C26" w:rsidRPr="00CF682F">
        <w:rPr>
          <w:sz w:val="24"/>
          <w:szCs w:val="20"/>
        </w:rPr>
        <w:t xml:space="preserve"> - </w:t>
      </w:r>
      <w:r w:rsidR="00F730BE" w:rsidRPr="00CF682F">
        <w:rPr>
          <w:sz w:val="24"/>
          <w:szCs w:val="20"/>
        </w:rPr>
        <w:t xml:space="preserve">Code will determine how many </w:t>
      </w:r>
      <w:r w:rsidR="002275CF">
        <w:rPr>
          <w:sz w:val="24"/>
          <w:szCs w:val="20"/>
        </w:rPr>
        <w:t>EBSD</w:t>
      </w:r>
      <w:r w:rsidR="00F730BE" w:rsidRPr="00CF682F">
        <w:rPr>
          <w:sz w:val="24"/>
          <w:szCs w:val="20"/>
        </w:rPr>
        <w:t xml:space="preserve"> files are present</w:t>
      </w:r>
      <w:r w:rsidR="00376913">
        <w:rPr>
          <w:sz w:val="24"/>
          <w:szCs w:val="20"/>
        </w:rPr>
        <w:t>.</w:t>
      </w:r>
    </w:p>
    <w:p w:rsidR="00F730BE" w:rsidRPr="00CF682F" w:rsidRDefault="00F730BE" w:rsidP="002275CF">
      <w:pPr>
        <w:pStyle w:val="ListParagraph"/>
        <w:numPr>
          <w:ilvl w:val="1"/>
          <w:numId w:val="16"/>
        </w:numPr>
        <w:rPr>
          <w:sz w:val="24"/>
          <w:szCs w:val="20"/>
        </w:rPr>
      </w:pPr>
      <w:r w:rsidRPr="00CF682F">
        <w:rPr>
          <w:sz w:val="24"/>
          <w:szCs w:val="20"/>
        </w:rPr>
        <w:t>Currently only .ang</w:t>
      </w:r>
      <w:r w:rsidR="00C533C9">
        <w:rPr>
          <w:sz w:val="24"/>
          <w:szCs w:val="20"/>
        </w:rPr>
        <w:t xml:space="preserve"> and .ctf</w:t>
      </w:r>
      <w:r w:rsidRPr="00CF682F">
        <w:rPr>
          <w:sz w:val="24"/>
          <w:szCs w:val="20"/>
        </w:rPr>
        <w:t xml:space="preserve"> files are supported</w:t>
      </w:r>
      <w:r w:rsidR="00376913">
        <w:rPr>
          <w:sz w:val="24"/>
          <w:szCs w:val="20"/>
        </w:rPr>
        <w:t>.</w:t>
      </w:r>
    </w:p>
    <w:p w:rsidR="00F730BE" w:rsidRPr="00CF682F" w:rsidRDefault="00F730BE" w:rsidP="002275CF">
      <w:pPr>
        <w:pStyle w:val="ListParagraph"/>
        <w:numPr>
          <w:ilvl w:val="0"/>
          <w:numId w:val="16"/>
        </w:numPr>
        <w:rPr>
          <w:szCs w:val="20"/>
        </w:rPr>
      </w:pPr>
      <w:r w:rsidRPr="00CF682F">
        <w:rPr>
          <w:b/>
          <w:i/>
          <w:sz w:val="28"/>
          <w:szCs w:val="20"/>
        </w:rPr>
        <w:t>Output File</w:t>
      </w:r>
      <w:r w:rsidRPr="00CF682F">
        <w:rPr>
          <w:sz w:val="28"/>
          <w:szCs w:val="20"/>
        </w:rPr>
        <w:t xml:space="preserve"> </w:t>
      </w:r>
      <w:r w:rsidRPr="00CF682F">
        <w:rPr>
          <w:szCs w:val="20"/>
        </w:rPr>
        <w:t xml:space="preserve">– </w:t>
      </w:r>
      <w:r w:rsidRPr="00CF682F">
        <w:rPr>
          <w:sz w:val="24"/>
          <w:szCs w:val="20"/>
        </w:rPr>
        <w:t>Name and location of desired output .h5</w:t>
      </w:r>
      <w:r w:rsidR="00C533C9">
        <w:rPr>
          <w:sz w:val="24"/>
          <w:szCs w:val="20"/>
        </w:rPr>
        <w:t>ebsd</w:t>
      </w:r>
      <w:r w:rsidRPr="00CF682F">
        <w:rPr>
          <w:sz w:val="24"/>
          <w:szCs w:val="20"/>
        </w:rPr>
        <w:t xml:space="preserve"> file</w:t>
      </w:r>
    </w:p>
    <w:p w:rsidR="00F730BE" w:rsidRPr="00CF682F" w:rsidRDefault="00F730BE" w:rsidP="002275CF">
      <w:pPr>
        <w:pStyle w:val="ListParagraph"/>
        <w:numPr>
          <w:ilvl w:val="0"/>
          <w:numId w:val="16"/>
        </w:numPr>
        <w:rPr>
          <w:sz w:val="24"/>
          <w:szCs w:val="20"/>
        </w:rPr>
      </w:pPr>
      <w:r w:rsidRPr="00CF682F">
        <w:rPr>
          <w:b/>
          <w:i/>
          <w:sz w:val="28"/>
          <w:szCs w:val="20"/>
        </w:rPr>
        <w:t>Z spacing</w:t>
      </w:r>
      <w:r w:rsidRPr="00CF682F">
        <w:rPr>
          <w:sz w:val="28"/>
          <w:szCs w:val="20"/>
        </w:rPr>
        <w:t xml:space="preserve"> </w:t>
      </w:r>
      <w:r w:rsidRPr="00CF682F">
        <w:rPr>
          <w:szCs w:val="20"/>
        </w:rPr>
        <w:t xml:space="preserve">– </w:t>
      </w:r>
      <w:r w:rsidRPr="00CF682F">
        <w:rPr>
          <w:sz w:val="24"/>
          <w:szCs w:val="20"/>
        </w:rPr>
        <w:t>This is the spacing between sections</w:t>
      </w:r>
    </w:p>
    <w:p w:rsidR="00F730BE" w:rsidRPr="00CF682F" w:rsidRDefault="00F730BE" w:rsidP="002275CF">
      <w:pPr>
        <w:pStyle w:val="ListParagraph"/>
        <w:numPr>
          <w:ilvl w:val="1"/>
          <w:numId w:val="16"/>
        </w:numPr>
        <w:rPr>
          <w:sz w:val="24"/>
          <w:szCs w:val="20"/>
        </w:rPr>
      </w:pPr>
      <w:r w:rsidRPr="00CF682F">
        <w:rPr>
          <w:sz w:val="24"/>
          <w:szCs w:val="20"/>
        </w:rPr>
        <w:t xml:space="preserve">Note that the x and y spacings are automatically read from the </w:t>
      </w:r>
      <w:r w:rsidR="002275CF">
        <w:rPr>
          <w:sz w:val="24"/>
          <w:szCs w:val="20"/>
        </w:rPr>
        <w:t>EBSD</w:t>
      </w:r>
      <w:r w:rsidRPr="00CF682F">
        <w:rPr>
          <w:sz w:val="24"/>
          <w:szCs w:val="20"/>
        </w:rPr>
        <w:t xml:space="preserve"> files</w:t>
      </w:r>
      <w:r w:rsidR="00376913">
        <w:rPr>
          <w:sz w:val="24"/>
          <w:szCs w:val="20"/>
        </w:rPr>
        <w:t>.</w:t>
      </w:r>
    </w:p>
    <w:p w:rsidR="00F730BE" w:rsidRPr="00CF682F" w:rsidRDefault="00F730BE" w:rsidP="002275CF">
      <w:pPr>
        <w:pStyle w:val="ListParagraph"/>
        <w:numPr>
          <w:ilvl w:val="1"/>
          <w:numId w:val="16"/>
        </w:numPr>
        <w:rPr>
          <w:sz w:val="24"/>
          <w:szCs w:val="20"/>
        </w:rPr>
      </w:pPr>
      <w:r w:rsidRPr="00CF682F">
        <w:rPr>
          <w:sz w:val="24"/>
          <w:szCs w:val="20"/>
        </w:rPr>
        <w:t>If the x and y spacing values change, the ones in the first section are used</w:t>
      </w:r>
      <w:r w:rsidR="00376913">
        <w:rPr>
          <w:sz w:val="24"/>
          <w:szCs w:val="20"/>
        </w:rPr>
        <w:t>.</w:t>
      </w:r>
    </w:p>
    <w:p w:rsidR="00F730BE" w:rsidRPr="00CF682F" w:rsidRDefault="00F730BE" w:rsidP="002275CF">
      <w:pPr>
        <w:pStyle w:val="ListParagraph"/>
        <w:numPr>
          <w:ilvl w:val="0"/>
          <w:numId w:val="16"/>
        </w:numPr>
        <w:rPr>
          <w:sz w:val="24"/>
          <w:szCs w:val="20"/>
        </w:rPr>
      </w:pPr>
      <w:r w:rsidRPr="00CF682F">
        <w:rPr>
          <w:b/>
          <w:i/>
          <w:sz w:val="28"/>
          <w:szCs w:val="20"/>
        </w:rPr>
        <w:lastRenderedPageBreak/>
        <w:t>File Prefix, Suffix and File Extension</w:t>
      </w:r>
      <w:r w:rsidRPr="00CF682F">
        <w:rPr>
          <w:sz w:val="28"/>
          <w:szCs w:val="20"/>
        </w:rPr>
        <w:t xml:space="preserve"> </w:t>
      </w:r>
      <w:r w:rsidRPr="00CF682F">
        <w:rPr>
          <w:szCs w:val="20"/>
        </w:rPr>
        <w:t xml:space="preserve">– </w:t>
      </w:r>
      <w:r w:rsidRPr="00CF682F">
        <w:rPr>
          <w:sz w:val="24"/>
          <w:szCs w:val="20"/>
        </w:rPr>
        <w:t>Variables that are combined to generate the list of file names</w:t>
      </w:r>
    </w:p>
    <w:p w:rsidR="00F730BE" w:rsidRPr="00CF682F" w:rsidRDefault="00F730BE" w:rsidP="002275CF">
      <w:pPr>
        <w:pStyle w:val="ListParagraph"/>
        <w:numPr>
          <w:ilvl w:val="1"/>
          <w:numId w:val="16"/>
        </w:numPr>
        <w:rPr>
          <w:sz w:val="24"/>
          <w:szCs w:val="20"/>
        </w:rPr>
      </w:pPr>
      <w:r w:rsidRPr="00CF682F">
        <w:rPr>
          <w:sz w:val="24"/>
          <w:szCs w:val="20"/>
        </w:rPr>
        <w:t>These values should all be automatically determined, but should be checked if there are weird prefixes or suffixes</w:t>
      </w:r>
      <w:r w:rsidR="00376913">
        <w:rPr>
          <w:sz w:val="24"/>
          <w:szCs w:val="20"/>
        </w:rPr>
        <w:t>.</w:t>
      </w:r>
    </w:p>
    <w:p w:rsidR="00F730BE" w:rsidRPr="00CF682F" w:rsidRDefault="00F730BE" w:rsidP="002275CF">
      <w:pPr>
        <w:pStyle w:val="ListParagraph"/>
        <w:numPr>
          <w:ilvl w:val="0"/>
          <w:numId w:val="16"/>
        </w:numPr>
        <w:rPr>
          <w:b/>
          <w:i/>
          <w:sz w:val="24"/>
          <w:szCs w:val="20"/>
        </w:rPr>
      </w:pPr>
      <w:r w:rsidRPr="00CF682F">
        <w:rPr>
          <w:b/>
          <w:i/>
          <w:sz w:val="28"/>
          <w:szCs w:val="20"/>
        </w:rPr>
        <w:t>Start Slice, End Slice and Total Digits</w:t>
      </w:r>
      <w:r w:rsidR="00EB3C26" w:rsidRPr="00CF682F">
        <w:rPr>
          <w:b/>
          <w:i/>
          <w:sz w:val="28"/>
          <w:szCs w:val="20"/>
        </w:rPr>
        <w:t xml:space="preserve"> </w:t>
      </w:r>
      <w:r w:rsidR="00EB3C26" w:rsidRPr="00CF682F">
        <w:rPr>
          <w:szCs w:val="20"/>
        </w:rPr>
        <w:t>–</w:t>
      </w:r>
      <w:r w:rsidR="00EB3C26" w:rsidRPr="00CF682F">
        <w:rPr>
          <w:sz w:val="24"/>
          <w:szCs w:val="20"/>
        </w:rPr>
        <w:t xml:space="preserve"> More variables that are combined to generate the list of file names</w:t>
      </w:r>
    </w:p>
    <w:p w:rsidR="00F730BE" w:rsidRPr="00CF682F" w:rsidRDefault="00F730BE" w:rsidP="002275CF">
      <w:pPr>
        <w:pStyle w:val="ListParagraph"/>
        <w:numPr>
          <w:ilvl w:val="1"/>
          <w:numId w:val="16"/>
        </w:numPr>
        <w:rPr>
          <w:sz w:val="24"/>
          <w:szCs w:val="20"/>
        </w:rPr>
      </w:pPr>
      <w:r w:rsidRPr="00CF682F">
        <w:rPr>
          <w:sz w:val="24"/>
          <w:szCs w:val="20"/>
        </w:rPr>
        <w:t>Start slice and end slice define the range of data to be included in the .h5</w:t>
      </w:r>
      <w:r w:rsidR="002275CF">
        <w:rPr>
          <w:sz w:val="24"/>
          <w:szCs w:val="20"/>
        </w:rPr>
        <w:t>ebsd</w:t>
      </w:r>
      <w:r w:rsidRPr="00CF682F">
        <w:rPr>
          <w:sz w:val="24"/>
          <w:szCs w:val="20"/>
        </w:rPr>
        <w:t xml:space="preserve"> file (i.e. you don’t have to import the entire dataset)</w:t>
      </w:r>
      <w:r w:rsidR="00376913">
        <w:rPr>
          <w:sz w:val="24"/>
          <w:szCs w:val="20"/>
        </w:rPr>
        <w:t>.</w:t>
      </w:r>
    </w:p>
    <w:p w:rsidR="00F730BE" w:rsidRPr="00CF682F" w:rsidRDefault="00F730BE" w:rsidP="002275CF">
      <w:pPr>
        <w:pStyle w:val="ListParagraph"/>
        <w:numPr>
          <w:ilvl w:val="1"/>
          <w:numId w:val="16"/>
        </w:numPr>
        <w:rPr>
          <w:sz w:val="24"/>
          <w:szCs w:val="20"/>
        </w:rPr>
      </w:pPr>
      <w:r w:rsidRPr="00CF682F">
        <w:rPr>
          <w:sz w:val="24"/>
          <w:szCs w:val="20"/>
        </w:rPr>
        <w:t xml:space="preserve">Total digits </w:t>
      </w:r>
      <w:r w:rsidR="00376031" w:rsidRPr="00CF682F">
        <w:rPr>
          <w:sz w:val="24"/>
          <w:szCs w:val="20"/>
        </w:rPr>
        <w:t>controls the number of leading zeros that are present in the filename</w:t>
      </w:r>
      <w:r w:rsidR="00376913">
        <w:rPr>
          <w:sz w:val="24"/>
          <w:szCs w:val="20"/>
        </w:rPr>
        <w:t>.</w:t>
      </w:r>
    </w:p>
    <w:p w:rsidR="00376031" w:rsidRPr="00CF682F" w:rsidRDefault="00376031" w:rsidP="002275CF">
      <w:pPr>
        <w:pStyle w:val="ListParagraph"/>
        <w:numPr>
          <w:ilvl w:val="0"/>
          <w:numId w:val="16"/>
        </w:numPr>
        <w:rPr>
          <w:sz w:val="24"/>
          <w:szCs w:val="20"/>
        </w:rPr>
      </w:pPr>
      <w:r w:rsidRPr="00CF682F">
        <w:rPr>
          <w:b/>
          <w:i/>
          <w:sz w:val="28"/>
          <w:szCs w:val="20"/>
        </w:rPr>
        <w:t>File List</w:t>
      </w:r>
      <w:r w:rsidRPr="00CF682F">
        <w:rPr>
          <w:sz w:val="28"/>
          <w:szCs w:val="20"/>
        </w:rPr>
        <w:t xml:space="preserve"> </w:t>
      </w:r>
      <w:r w:rsidRPr="00CF682F">
        <w:rPr>
          <w:sz w:val="24"/>
          <w:szCs w:val="20"/>
        </w:rPr>
        <w:t>– This bank lists all the files t</w:t>
      </w:r>
      <w:r w:rsidR="00F478CF">
        <w:rPr>
          <w:sz w:val="24"/>
          <w:szCs w:val="20"/>
        </w:rPr>
        <w:t>hat will be included in the .h5ebsd</w:t>
      </w:r>
      <w:r w:rsidR="00EB3C26" w:rsidRPr="00CF682F">
        <w:rPr>
          <w:sz w:val="24"/>
          <w:szCs w:val="20"/>
        </w:rPr>
        <w:t xml:space="preserve"> file based on the inputs cho</w:t>
      </w:r>
      <w:r w:rsidRPr="00CF682F">
        <w:rPr>
          <w:sz w:val="24"/>
          <w:szCs w:val="20"/>
        </w:rPr>
        <w:t xml:space="preserve">sen.  </w:t>
      </w:r>
    </w:p>
    <w:p w:rsidR="00376031" w:rsidRPr="00CF682F" w:rsidRDefault="00376031" w:rsidP="002275CF">
      <w:pPr>
        <w:pStyle w:val="ListParagraph"/>
        <w:numPr>
          <w:ilvl w:val="1"/>
          <w:numId w:val="16"/>
        </w:numPr>
        <w:rPr>
          <w:sz w:val="28"/>
        </w:rPr>
      </w:pPr>
      <w:r w:rsidRPr="00CF682F">
        <w:rPr>
          <w:sz w:val="24"/>
          <w:szCs w:val="20"/>
        </w:rPr>
        <w:t>The files in the list will have a green light if they are present in the directory selected and a red light if they are not present.</w:t>
      </w:r>
    </w:p>
    <w:p w:rsidR="00B254CF" w:rsidRPr="00CF682F" w:rsidRDefault="00B254CF" w:rsidP="00B254CF">
      <w:pPr>
        <w:rPr>
          <w:sz w:val="24"/>
        </w:rPr>
      </w:pPr>
    </w:p>
    <w:p w:rsidR="003B38AB" w:rsidRPr="00CF682F" w:rsidRDefault="003B38AB">
      <w:pPr>
        <w:rPr>
          <w:b/>
          <w:sz w:val="36"/>
          <w:szCs w:val="32"/>
        </w:rPr>
      </w:pPr>
      <w:r w:rsidRPr="00CF682F">
        <w:rPr>
          <w:b/>
          <w:sz w:val="36"/>
          <w:szCs w:val="32"/>
        </w:rPr>
        <w:br w:type="page"/>
      </w:r>
    </w:p>
    <w:p w:rsidR="00B254CF" w:rsidRPr="00CF682F" w:rsidRDefault="00B254CF" w:rsidP="00B254CF">
      <w:pPr>
        <w:rPr>
          <w:b/>
          <w:sz w:val="36"/>
          <w:szCs w:val="32"/>
        </w:rPr>
      </w:pPr>
      <w:r w:rsidRPr="00CF682F">
        <w:rPr>
          <w:b/>
          <w:sz w:val="36"/>
          <w:szCs w:val="32"/>
        </w:rPr>
        <w:lastRenderedPageBreak/>
        <w:t>Reconstruction Tab</w:t>
      </w:r>
    </w:p>
    <w:p w:rsidR="003B38AB" w:rsidRPr="00CF682F" w:rsidRDefault="00C533C9" w:rsidP="00B254CF">
      <w:pPr>
        <w:rPr>
          <w:b/>
          <w:sz w:val="36"/>
          <w:szCs w:val="32"/>
        </w:rPr>
      </w:pPr>
      <w:r>
        <w:rPr>
          <w:b/>
          <w:noProof/>
          <w:sz w:val="36"/>
          <w:szCs w:val="32"/>
        </w:rPr>
        <w:drawing>
          <wp:inline distT="0" distB="0" distL="0" distR="0">
            <wp:extent cx="5943600" cy="5194935"/>
            <wp:effectExtent l="19050" t="0" r="0" b="0"/>
            <wp:docPr id="11" name="Picture 10" descr="Reconstruction - Inpu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nstruction - Input.tif"/>
                    <pic:cNvPicPr/>
                  </pic:nvPicPr>
                  <pic:blipFill>
                    <a:blip r:embed="rId7" cstate="print"/>
                    <a:stretch>
                      <a:fillRect/>
                    </a:stretch>
                  </pic:blipFill>
                  <pic:spPr>
                    <a:xfrm>
                      <a:off x="0" y="0"/>
                      <a:ext cx="5943600" cy="5194935"/>
                    </a:xfrm>
                    <a:prstGeom prst="rect">
                      <a:avLst/>
                    </a:prstGeom>
                  </pic:spPr>
                </pic:pic>
              </a:graphicData>
            </a:graphic>
          </wp:inline>
        </w:drawing>
      </w:r>
    </w:p>
    <w:p w:rsidR="00B254CF" w:rsidRPr="00CF682F" w:rsidRDefault="00C533C9" w:rsidP="00F478CF">
      <w:pPr>
        <w:pStyle w:val="ListParagraph"/>
        <w:numPr>
          <w:ilvl w:val="0"/>
          <w:numId w:val="17"/>
        </w:numPr>
        <w:rPr>
          <w:sz w:val="24"/>
        </w:rPr>
      </w:pPr>
      <w:r>
        <w:rPr>
          <w:b/>
          <w:i/>
          <w:sz w:val="28"/>
        </w:rPr>
        <w:t>EBSD</w:t>
      </w:r>
      <w:r w:rsidR="00B254CF" w:rsidRPr="00CF682F">
        <w:rPr>
          <w:b/>
          <w:i/>
          <w:sz w:val="28"/>
        </w:rPr>
        <w:t xml:space="preserve"> HDF5 File</w:t>
      </w:r>
      <w:r w:rsidR="00B254CF" w:rsidRPr="00CF682F">
        <w:rPr>
          <w:sz w:val="28"/>
        </w:rPr>
        <w:t xml:space="preserve"> </w:t>
      </w:r>
      <w:r w:rsidR="00B254CF" w:rsidRPr="00CF682F">
        <w:t xml:space="preserve">– </w:t>
      </w:r>
      <w:r w:rsidR="00B254CF" w:rsidRPr="00CF682F">
        <w:rPr>
          <w:sz w:val="24"/>
        </w:rPr>
        <w:t>This is the</w:t>
      </w:r>
      <w:r>
        <w:rPr>
          <w:sz w:val="24"/>
        </w:rPr>
        <w:t xml:space="preserve"> name and location of the .h5ebsd</w:t>
      </w:r>
      <w:r w:rsidR="00B254CF" w:rsidRPr="00CF682F">
        <w:rPr>
          <w:sz w:val="24"/>
        </w:rPr>
        <w:t xml:space="preserve"> file you wish to reconstruct</w:t>
      </w:r>
    </w:p>
    <w:p w:rsidR="00B254CF" w:rsidRPr="00CF682F" w:rsidRDefault="00B254CF" w:rsidP="00F478CF">
      <w:pPr>
        <w:pStyle w:val="ListParagraph"/>
        <w:numPr>
          <w:ilvl w:val="1"/>
          <w:numId w:val="17"/>
        </w:numPr>
        <w:rPr>
          <w:b/>
          <w:i/>
          <w:sz w:val="24"/>
        </w:rPr>
      </w:pPr>
      <w:r w:rsidRPr="00CF682F">
        <w:rPr>
          <w:sz w:val="24"/>
        </w:rPr>
        <w:t xml:space="preserve">The </w:t>
      </w:r>
      <w:r w:rsidRPr="00CF682F">
        <w:rPr>
          <w:b/>
          <w:i/>
          <w:sz w:val="24"/>
        </w:rPr>
        <w:t>minimum and maximum slice</w:t>
      </w:r>
      <w:r w:rsidRPr="00CF682F">
        <w:rPr>
          <w:sz w:val="24"/>
        </w:rPr>
        <w:t xml:space="preserve"> numbers will be automatically displayed with the </w:t>
      </w:r>
      <w:r w:rsidR="00C533C9">
        <w:rPr>
          <w:b/>
          <w:i/>
          <w:sz w:val="24"/>
        </w:rPr>
        <w:t>x, y, and z</w:t>
      </w:r>
      <w:r w:rsidRPr="00CF682F">
        <w:rPr>
          <w:b/>
          <w:i/>
          <w:sz w:val="24"/>
        </w:rPr>
        <w:t xml:space="preserve"> </w:t>
      </w:r>
      <w:r w:rsidR="00C533C9">
        <w:rPr>
          <w:b/>
          <w:i/>
          <w:sz w:val="24"/>
        </w:rPr>
        <w:t xml:space="preserve">dimensions and </w:t>
      </w:r>
      <w:r w:rsidRPr="00CF682F">
        <w:rPr>
          <w:b/>
          <w:i/>
          <w:sz w:val="24"/>
        </w:rPr>
        <w:t>resolution</w:t>
      </w:r>
      <w:r w:rsidR="00C533C9">
        <w:rPr>
          <w:b/>
          <w:i/>
          <w:sz w:val="24"/>
        </w:rPr>
        <w:t>s</w:t>
      </w:r>
      <w:r w:rsidRPr="00CF682F">
        <w:rPr>
          <w:b/>
          <w:i/>
          <w:sz w:val="24"/>
        </w:rPr>
        <w:t xml:space="preserve"> </w:t>
      </w:r>
      <w:r w:rsidR="00C533C9">
        <w:rPr>
          <w:b/>
          <w:i/>
          <w:sz w:val="24"/>
        </w:rPr>
        <w:t>(</w:t>
      </w:r>
      <w:r w:rsidRPr="00CF682F">
        <w:rPr>
          <w:b/>
          <w:i/>
          <w:sz w:val="24"/>
        </w:rPr>
        <w:t>or spacing</w:t>
      </w:r>
      <w:r w:rsidR="00C533C9">
        <w:rPr>
          <w:b/>
          <w:i/>
          <w:sz w:val="24"/>
        </w:rPr>
        <w:t>s)</w:t>
      </w:r>
      <w:r w:rsidR="00376913">
        <w:rPr>
          <w:b/>
          <w:i/>
          <w:sz w:val="24"/>
        </w:rPr>
        <w:t>.</w:t>
      </w:r>
    </w:p>
    <w:p w:rsidR="003C6B4D" w:rsidRPr="003C6B4D" w:rsidRDefault="003C6B4D" w:rsidP="00F478CF">
      <w:pPr>
        <w:pStyle w:val="ListParagraph"/>
        <w:numPr>
          <w:ilvl w:val="0"/>
          <w:numId w:val="17"/>
        </w:numPr>
        <w:rPr>
          <w:sz w:val="24"/>
        </w:rPr>
      </w:pPr>
      <w:r>
        <w:rPr>
          <w:b/>
          <w:i/>
          <w:sz w:val="28"/>
        </w:rPr>
        <w:t>Input Parameters</w:t>
      </w:r>
    </w:p>
    <w:p w:rsidR="00B254CF" w:rsidRPr="003C6B4D" w:rsidRDefault="00B254CF" w:rsidP="00F478CF">
      <w:pPr>
        <w:pStyle w:val="ListParagraph"/>
        <w:numPr>
          <w:ilvl w:val="1"/>
          <w:numId w:val="17"/>
        </w:numPr>
        <w:rPr>
          <w:sz w:val="24"/>
          <w:szCs w:val="24"/>
        </w:rPr>
      </w:pPr>
      <w:r w:rsidRPr="003C6B4D">
        <w:rPr>
          <w:b/>
          <w:i/>
          <w:sz w:val="24"/>
          <w:szCs w:val="24"/>
        </w:rPr>
        <w:t>Start Slice and End Slice</w:t>
      </w:r>
      <w:r w:rsidRPr="003C6B4D">
        <w:rPr>
          <w:sz w:val="24"/>
          <w:szCs w:val="24"/>
        </w:rPr>
        <w:t xml:space="preserve"> – This defines the range of sections you wish to reconstruct</w:t>
      </w:r>
    </w:p>
    <w:p w:rsidR="00B254CF" w:rsidRDefault="00B254CF" w:rsidP="00F478CF">
      <w:pPr>
        <w:pStyle w:val="ListParagraph"/>
        <w:numPr>
          <w:ilvl w:val="2"/>
          <w:numId w:val="17"/>
        </w:numPr>
        <w:rPr>
          <w:sz w:val="24"/>
        </w:rPr>
      </w:pPr>
      <w:r w:rsidRPr="00CF682F">
        <w:rPr>
          <w:sz w:val="24"/>
        </w:rPr>
        <w:t>Like you can choose to not import the entire dataset, you can choose to not reconstruct everything you imported</w:t>
      </w:r>
      <w:r w:rsidR="00376913">
        <w:rPr>
          <w:sz w:val="24"/>
        </w:rPr>
        <w:t>.</w:t>
      </w:r>
    </w:p>
    <w:p w:rsidR="003C6B4D" w:rsidRPr="00CF682F" w:rsidRDefault="003C6B4D" w:rsidP="00F478CF">
      <w:pPr>
        <w:pStyle w:val="ListParagraph"/>
        <w:numPr>
          <w:ilvl w:val="1"/>
          <w:numId w:val="17"/>
        </w:numPr>
        <w:rPr>
          <w:sz w:val="24"/>
        </w:rPr>
      </w:pPr>
      <w:r w:rsidRPr="00CF682F">
        <w:rPr>
          <w:b/>
          <w:i/>
          <w:sz w:val="24"/>
        </w:rPr>
        <w:t xml:space="preserve">Alignment Method </w:t>
      </w:r>
      <w:r w:rsidRPr="00CF682F">
        <w:rPr>
          <w:sz w:val="24"/>
        </w:rPr>
        <w:t xml:space="preserve">– this allows the user to choose the method used to align neighboring sections.  Outer Boundary simply tries to align the area identified as </w:t>
      </w:r>
      <w:r w:rsidRPr="00CF682F">
        <w:rPr>
          <w:sz w:val="24"/>
        </w:rPr>
        <w:lastRenderedPageBreak/>
        <w:t xml:space="preserve">sample on each section.  Minimum Disorientation moves the sections until there is a minimum value of disorientation between all voxels in one section and </w:t>
      </w:r>
      <w:r>
        <w:rPr>
          <w:sz w:val="24"/>
        </w:rPr>
        <w:t xml:space="preserve">the </w:t>
      </w:r>
      <w:r w:rsidRPr="00CF682F">
        <w:rPr>
          <w:sz w:val="24"/>
        </w:rPr>
        <w:t>voxel directly above it in the next section.  Mutual information segments each section independently and then performs a mutual information analysis on the grain ids.</w:t>
      </w:r>
    </w:p>
    <w:p w:rsidR="003C6B4D" w:rsidRPr="00CF682F" w:rsidRDefault="003C6B4D" w:rsidP="00F478CF">
      <w:pPr>
        <w:pStyle w:val="ListParagraph"/>
        <w:numPr>
          <w:ilvl w:val="1"/>
          <w:numId w:val="17"/>
        </w:numPr>
        <w:rPr>
          <w:sz w:val="24"/>
        </w:rPr>
      </w:pPr>
      <w:r w:rsidRPr="00F40EBB">
        <w:rPr>
          <w:b/>
          <w:i/>
          <w:sz w:val="24"/>
        </w:rPr>
        <w:t>Min Grain Size</w:t>
      </w:r>
      <w:r w:rsidRPr="00CF682F">
        <w:rPr>
          <w:sz w:val="24"/>
        </w:rPr>
        <w:t xml:space="preserve"> – this a clean-up filter that can be set to merge grains below a defined size after grains have been formed.  </w:t>
      </w:r>
      <w:r>
        <w:rPr>
          <w:sz w:val="24"/>
        </w:rPr>
        <w:t>T</w:t>
      </w:r>
      <w:r w:rsidRPr="00CF682F">
        <w:rPr>
          <w:sz w:val="24"/>
        </w:rPr>
        <w:t xml:space="preserve">he </w:t>
      </w:r>
      <w:r>
        <w:rPr>
          <w:sz w:val="24"/>
        </w:rPr>
        <w:t xml:space="preserve">voxels of the removed </w:t>
      </w:r>
      <w:r w:rsidRPr="00CF682F">
        <w:rPr>
          <w:sz w:val="24"/>
        </w:rPr>
        <w:t>grains are reset to unassigned and then the region is filled in by a local grain growth algorithm</w:t>
      </w:r>
      <w:r>
        <w:rPr>
          <w:sz w:val="24"/>
        </w:rPr>
        <w:t>.</w:t>
      </w:r>
    </w:p>
    <w:p w:rsidR="003C6B4D" w:rsidRPr="00CF682F" w:rsidRDefault="003C6B4D" w:rsidP="00F478CF">
      <w:pPr>
        <w:pStyle w:val="ListParagraph"/>
        <w:numPr>
          <w:ilvl w:val="1"/>
          <w:numId w:val="17"/>
        </w:numPr>
        <w:rPr>
          <w:sz w:val="24"/>
        </w:rPr>
      </w:pPr>
      <w:r w:rsidRPr="00CF682F">
        <w:rPr>
          <w:b/>
          <w:i/>
          <w:sz w:val="24"/>
        </w:rPr>
        <w:t>Disorient. Tol.</w:t>
      </w:r>
      <w:r w:rsidRPr="00CF682F">
        <w:rPr>
          <w:sz w:val="24"/>
        </w:rPr>
        <w:t xml:space="preserve"> – this is the orientation difference tolerance allowed between neighboring </w:t>
      </w:r>
      <w:r>
        <w:rPr>
          <w:sz w:val="24"/>
        </w:rPr>
        <w:t>voxels</w:t>
      </w:r>
      <w:r w:rsidRPr="00CF682F">
        <w:rPr>
          <w:sz w:val="24"/>
        </w:rPr>
        <w:t xml:space="preserve"> </w:t>
      </w:r>
      <w:r>
        <w:rPr>
          <w:sz w:val="24"/>
        </w:rPr>
        <w:t xml:space="preserve">before they are declared to belong to </w:t>
      </w:r>
      <w:r w:rsidRPr="00CF682F">
        <w:rPr>
          <w:sz w:val="24"/>
        </w:rPr>
        <w:t>different grains</w:t>
      </w:r>
      <w:r>
        <w:rPr>
          <w:sz w:val="24"/>
        </w:rPr>
        <w:t>.  Neighboring voxels with misorientations lower than the tolerance are joined during a burn algorithm.</w:t>
      </w:r>
    </w:p>
    <w:p w:rsidR="00C20D81" w:rsidRDefault="00C20D81" w:rsidP="00C20D81">
      <w:pPr>
        <w:pStyle w:val="ListParagraph"/>
        <w:numPr>
          <w:ilvl w:val="1"/>
          <w:numId w:val="17"/>
        </w:numPr>
        <w:rPr>
          <w:sz w:val="24"/>
        </w:rPr>
      </w:pPr>
      <w:r>
        <w:rPr>
          <w:b/>
          <w:i/>
          <w:sz w:val="24"/>
        </w:rPr>
        <w:t>Reference Frame Origin</w:t>
      </w:r>
      <w:r w:rsidRPr="00CF682F">
        <w:rPr>
          <w:b/>
          <w:i/>
          <w:sz w:val="24"/>
        </w:rPr>
        <w:t xml:space="preserve"> </w:t>
      </w:r>
      <w:r w:rsidRPr="00CF682F">
        <w:rPr>
          <w:sz w:val="24"/>
        </w:rPr>
        <w:t>–</w:t>
      </w:r>
      <w:r w:rsidR="00CE762E">
        <w:rPr>
          <w:sz w:val="24"/>
        </w:rPr>
        <w:t xml:space="preserve"> this defines the location of the origin in the EBSD </w:t>
      </w:r>
      <w:r w:rsidRPr="00CF682F">
        <w:rPr>
          <w:sz w:val="24"/>
        </w:rPr>
        <w:t>file</w:t>
      </w:r>
      <w:r w:rsidR="00CE762E">
        <w:rPr>
          <w:sz w:val="24"/>
        </w:rPr>
        <w:t>(s)</w:t>
      </w:r>
      <w:r w:rsidRPr="00CF682F">
        <w:rPr>
          <w:sz w:val="24"/>
        </w:rPr>
        <w:t xml:space="preserve">.  </w:t>
      </w:r>
      <w:r>
        <w:rPr>
          <w:sz w:val="24"/>
        </w:rPr>
        <w:t xml:space="preserve">Note that TSL and HKL define different locations on an EBSD scan as the origin.  Additionally, the origin may be defined differently for the Euler angles and the morphological features.  This setting allows the user to define what location </w:t>
      </w:r>
      <w:r w:rsidR="00CE762E">
        <w:rPr>
          <w:sz w:val="24"/>
        </w:rPr>
        <w:t xml:space="preserve">(corner of the scan) </w:t>
      </w:r>
      <w:r>
        <w:rPr>
          <w:sz w:val="24"/>
        </w:rPr>
        <w:t>in the 2D EBSD map they want to be the origin for both the Euler angles and morphological features.  The Euler angles and x/y</w:t>
      </w:r>
      <w:r w:rsidR="009B5C9E">
        <w:rPr>
          <w:sz w:val="24"/>
        </w:rPr>
        <w:t>/z</w:t>
      </w:r>
      <w:r>
        <w:rPr>
          <w:sz w:val="24"/>
        </w:rPr>
        <w:t xml:space="preserve"> coordinates of the scan are all consistently modified</w:t>
      </w:r>
      <w:r w:rsidR="009B5C9E">
        <w:rPr>
          <w:sz w:val="24"/>
        </w:rPr>
        <w:t xml:space="preserve"> (in conjunction with the reference z-direction)</w:t>
      </w:r>
      <w:r>
        <w:rPr>
          <w:sz w:val="24"/>
        </w:rPr>
        <w:t xml:space="preserve"> by the code during reconstruction and not changed in the .h5</w:t>
      </w:r>
      <w:r w:rsidR="00CE762E">
        <w:rPr>
          <w:sz w:val="24"/>
        </w:rPr>
        <w:t>ebsd</w:t>
      </w:r>
      <w:r>
        <w:rPr>
          <w:sz w:val="24"/>
        </w:rPr>
        <w:t xml:space="preserve"> file (which means the origin needs to be set every time the dataset is reconstructed</w:t>
      </w:r>
      <w:r w:rsidR="00CE762E">
        <w:rPr>
          <w:sz w:val="24"/>
        </w:rPr>
        <w:t>)</w:t>
      </w:r>
      <w:r>
        <w:rPr>
          <w:sz w:val="24"/>
        </w:rPr>
        <w:t>.</w:t>
      </w:r>
      <w:r w:rsidR="009B5C9E">
        <w:rPr>
          <w:sz w:val="24"/>
        </w:rPr>
        <w:t xml:space="preserve"> </w:t>
      </w:r>
    </w:p>
    <w:p w:rsidR="00C20D81" w:rsidRDefault="00C20D81" w:rsidP="00C20D81">
      <w:pPr>
        <w:pStyle w:val="ListParagraph"/>
        <w:numPr>
          <w:ilvl w:val="1"/>
          <w:numId w:val="17"/>
        </w:numPr>
        <w:rPr>
          <w:sz w:val="24"/>
        </w:rPr>
      </w:pPr>
      <w:r>
        <w:rPr>
          <w:b/>
          <w:i/>
          <w:sz w:val="24"/>
        </w:rPr>
        <w:t>Reference Z Direction</w:t>
      </w:r>
      <w:r w:rsidRPr="00CF682F">
        <w:rPr>
          <w:b/>
          <w:i/>
          <w:sz w:val="24"/>
        </w:rPr>
        <w:t xml:space="preserve"> </w:t>
      </w:r>
      <w:r w:rsidRPr="00CF682F">
        <w:rPr>
          <w:sz w:val="24"/>
        </w:rPr>
        <w:t xml:space="preserve">– this defines the </w:t>
      </w:r>
      <w:r w:rsidR="00CE762E">
        <w:rPr>
          <w:sz w:val="24"/>
        </w:rPr>
        <w:t xml:space="preserve">positive z-direction relative to </w:t>
      </w:r>
      <w:r w:rsidRPr="00CF682F">
        <w:rPr>
          <w:sz w:val="24"/>
        </w:rPr>
        <w:t xml:space="preserve">the </w:t>
      </w:r>
      <w:r w:rsidR="00CE762E">
        <w:rPr>
          <w:sz w:val="24"/>
        </w:rPr>
        <w:t>EBSD</w:t>
      </w:r>
      <w:r w:rsidRPr="00CF682F">
        <w:rPr>
          <w:sz w:val="24"/>
        </w:rPr>
        <w:t xml:space="preserve"> file</w:t>
      </w:r>
      <w:r w:rsidR="00CE762E">
        <w:rPr>
          <w:sz w:val="24"/>
        </w:rPr>
        <w:t>(s)</w:t>
      </w:r>
      <w:r w:rsidRPr="00CF682F">
        <w:rPr>
          <w:sz w:val="24"/>
        </w:rPr>
        <w:t>.</w:t>
      </w:r>
      <w:r w:rsidR="00CE762E">
        <w:rPr>
          <w:sz w:val="24"/>
        </w:rPr>
        <w:t xml:space="preserve"> This does two things, first it sets the order of stacking of the sections (into the slice means the first slice is on </w:t>
      </w:r>
      <w:r w:rsidR="00632310">
        <w:rPr>
          <w:sz w:val="24"/>
        </w:rPr>
        <w:t xml:space="preserve">the bottom of the stack </w:t>
      </w:r>
      <w:r w:rsidR="00CE762E">
        <w:rPr>
          <w:sz w:val="24"/>
        </w:rPr>
        <w:t>and out of slice means the first slice is the top</w:t>
      </w:r>
      <w:r w:rsidR="00632310">
        <w:rPr>
          <w:sz w:val="24"/>
        </w:rPr>
        <w:t xml:space="preserve"> of the stack) and second it defines the x and y directions of the scan because the setting the origin only places the origin, while defining the positive z-direction sets x and y by the right-hand rule.  Note that the box itself is always placed in the positive (x, y and z) quadrant.</w:t>
      </w:r>
    </w:p>
    <w:p w:rsidR="008E0082" w:rsidRPr="00CF682F" w:rsidRDefault="008E0082" w:rsidP="00F478CF">
      <w:pPr>
        <w:pStyle w:val="ListParagraph"/>
        <w:numPr>
          <w:ilvl w:val="1"/>
          <w:numId w:val="17"/>
        </w:numPr>
        <w:rPr>
          <w:sz w:val="24"/>
        </w:rPr>
      </w:pPr>
      <w:r w:rsidRPr="00CF682F">
        <w:rPr>
          <w:b/>
          <w:i/>
          <w:sz w:val="24"/>
        </w:rPr>
        <w:t>Merge Twins</w:t>
      </w:r>
      <w:r w:rsidRPr="00CF682F">
        <w:rPr>
          <w:sz w:val="24"/>
        </w:rPr>
        <w:t xml:space="preserve"> – this is an option that will </w:t>
      </w:r>
      <w:r>
        <w:rPr>
          <w:sz w:val="24"/>
        </w:rPr>
        <w:t>indentify neighboring grains that have a twin relationship (</w:t>
      </w:r>
      <w:r>
        <w:rPr>
          <w:rFonts w:ascii="Arial" w:hAnsi="Arial" w:cs="Arial"/>
          <w:sz w:val="24"/>
        </w:rPr>
        <w:t>Σ3, Σ5, Σ9</w:t>
      </w:r>
      <w:r>
        <w:rPr>
          <w:sz w:val="24"/>
        </w:rPr>
        <w:t>)</w:t>
      </w:r>
      <w:r w:rsidRPr="00CF682F">
        <w:rPr>
          <w:sz w:val="24"/>
        </w:rPr>
        <w:t xml:space="preserve"> </w:t>
      </w:r>
      <w:r>
        <w:rPr>
          <w:sz w:val="24"/>
        </w:rPr>
        <w:t>and merge them together.  Effectively, this is a second burn algorithm (performed on the identified grains, rather than the individual voxels) using the specific twin misorientation</w:t>
      </w:r>
      <w:r w:rsidR="00376913">
        <w:rPr>
          <w:sz w:val="24"/>
        </w:rPr>
        <w:t>s</w:t>
      </w:r>
      <w:r>
        <w:rPr>
          <w:sz w:val="24"/>
        </w:rPr>
        <w:t xml:space="preserve"> as a joining criterion rather than the misorientation tolerance </w:t>
      </w:r>
      <w:r w:rsidR="00376913">
        <w:rPr>
          <w:sz w:val="24"/>
        </w:rPr>
        <w:t xml:space="preserve">used </w:t>
      </w:r>
      <w:r>
        <w:rPr>
          <w:sz w:val="24"/>
        </w:rPr>
        <w:t>for</w:t>
      </w:r>
      <w:r w:rsidR="00376913">
        <w:rPr>
          <w:sz w:val="24"/>
        </w:rPr>
        <w:t xml:space="preserve"> forming the grains.</w:t>
      </w:r>
    </w:p>
    <w:p w:rsidR="00B254CF" w:rsidRPr="00CF682F" w:rsidRDefault="00B254CF" w:rsidP="00F478CF">
      <w:pPr>
        <w:pStyle w:val="ListParagraph"/>
        <w:numPr>
          <w:ilvl w:val="1"/>
          <w:numId w:val="17"/>
        </w:numPr>
        <w:rPr>
          <w:sz w:val="24"/>
        </w:rPr>
      </w:pPr>
      <w:r w:rsidRPr="00CF682F">
        <w:rPr>
          <w:b/>
          <w:i/>
          <w:sz w:val="24"/>
        </w:rPr>
        <w:t>Merge Colonies</w:t>
      </w:r>
      <w:r w:rsidRPr="00CF682F">
        <w:rPr>
          <w:sz w:val="24"/>
        </w:rPr>
        <w:t xml:space="preserve"> – this is an option that </w:t>
      </w:r>
      <w:r w:rsidR="00376913">
        <w:rPr>
          <w:sz w:val="24"/>
        </w:rPr>
        <w:t xml:space="preserve">is similar to the </w:t>
      </w:r>
      <w:r w:rsidR="00376913" w:rsidRPr="00376913">
        <w:rPr>
          <w:b/>
          <w:i/>
          <w:sz w:val="24"/>
        </w:rPr>
        <w:t>Merge Twins</w:t>
      </w:r>
      <w:r w:rsidR="00376913">
        <w:rPr>
          <w:sz w:val="24"/>
        </w:rPr>
        <w:t xml:space="preserve"> option, but </w:t>
      </w:r>
      <w:r w:rsidRPr="00CF682F">
        <w:rPr>
          <w:sz w:val="24"/>
        </w:rPr>
        <w:t xml:space="preserve">will reconstruct prior beta grains in an alpha-beta titanium microstructure.  It will first identify </w:t>
      </w:r>
      <w:r w:rsidR="00376913">
        <w:rPr>
          <w:sz w:val="24"/>
        </w:rPr>
        <w:t xml:space="preserve">grains (which would be </w:t>
      </w:r>
      <w:r w:rsidRPr="00CF682F">
        <w:rPr>
          <w:sz w:val="24"/>
        </w:rPr>
        <w:t>alpha colonies</w:t>
      </w:r>
      <w:r w:rsidR="00376913">
        <w:rPr>
          <w:sz w:val="24"/>
        </w:rPr>
        <w:t xml:space="preserve"> in a transformed beta </w:t>
      </w:r>
      <w:r w:rsidR="00376913">
        <w:rPr>
          <w:sz w:val="24"/>
        </w:rPr>
        <w:lastRenderedPageBreak/>
        <w:t>microstructure)</w:t>
      </w:r>
      <w:r w:rsidRPr="00CF682F">
        <w:rPr>
          <w:sz w:val="24"/>
        </w:rPr>
        <w:t xml:space="preserve"> and then </w:t>
      </w:r>
      <w:r w:rsidR="00376913">
        <w:rPr>
          <w:sz w:val="24"/>
        </w:rPr>
        <w:t>perform a burn</w:t>
      </w:r>
      <w:r w:rsidRPr="00CF682F">
        <w:rPr>
          <w:sz w:val="24"/>
        </w:rPr>
        <w:t xml:space="preserve"> </w:t>
      </w:r>
      <w:r w:rsidR="00376913">
        <w:rPr>
          <w:sz w:val="24"/>
        </w:rPr>
        <w:t xml:space="preserve">algorithm on </w:t>
      </w:r>
      <w:r w:rsidRPr="00CF682F">
        <w:rPr>
          <w:sz w:val="24"/>
        </w:rPr>
        <w:t xml:space="preserve">neighboring </w:t>
      </w:r>
      <w:r w:rsidR="00376913">
        <w:rPr>
          <w:sz w:val="24"/>
        </w:rPr>
        <w:t>grains/</w:t>
      </w:r>
      <w:r w:rsidRPr="00CF682F">
        <w:rPr>
          <w:sz w:val="24"/>
        </w:rPr>
        <w:t>colonies</w:t>
      </w:r>
      <w:r w:rsidR="00376913">
        <w:rPr>
          <w:sz w:val="24"/>
        </w:rPr>
        <w:t>, using the specific misorientations between alpha variants from the same beta grain as the joining criterion.</w:t>
      </w:r>
    </w:p>
    <w:p w:rsidR="008E0082" w:rsidRPr="00F40EBB" w:rsidRDefault="008E0082" w:rsidP="00F478CF">
      <w:pPr>
        <w:pStyle w:val="ListParagraph"/>
        <w:numPr>
          <w:ilvl w:val="1"/>
          <w:numId w:val="17"/>
        </w:numPr>
        <w:rPr>
          <w:sz w:val="24"/>
        </w:rPr>
      </w:pPr>
      <w:r>
        <w:rPr>
          <w:b/>
          <w:i/>
          <w:sz w:val="24"/>
        </w:rPr>
        <w:t xml:space="preserve">Rectangularized Sample </w:t>
      </w:r>
      <w:r>
        <w:rPr>
          <w:sz w:val="24"/>
        </w:rPr>
        <w:t>– this option will fix the sample to look like a perfect rectangular sample</w:t>
      </w:r>
      <w:r w:rsidR="00376913">
        <w:rPr>
          <w:sz w:val="24"/>
        </w:rPr>
        <w:t xml:space="preserve"> by determining the smallest rectangular box that fits around the reconstructed volume and coarsening the structure to fill in the empty space within the rectangular box.  Note that the box is created with axes along x, y and z.</w:t>
      </w:r>
      <w:r w:rsidR="001B0EE6">
        <w:rPr>
          <w:sz w:val="24"/>
        </w:rPr>
        <w:t xml:space="preserve">  This option is generally not used unless the reconstruction needs to be used in a program that cannot handle having ‘empty space’ outside of the sample (i.e. possibly a Finite Element simulation).</w:t>
      </w:r>
    </w:p>
    <w:p w:rsidR="007B48FB" w:rsidRPr="00F478CF" w:rsidRDefault="007B48FB" w:rsidP="00F478CF">
      <w:pPr>
        <w:rPr>
          <w:sz w:val="24"/>
        </w:rPr>
      </w:pPr>
      <w:r>
        <w:rPr>
          <w:noProof/>
        </w:rPr>
        <w:drawing>
          <wp:inline distT="0" distB="0" distL="0" distR="0">
            <wp:extent cx="5943600" cy="5194935"/>
            <wp:effectExtent l="19050" t="0" r="0" b="0"/>
            <wp:docPr id="17" name="Picture 16" descr="Reconstruction - PhasesQualityMetric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nstruction - PhasesQualityMetrics.tif"/>
                    <pic:cNvPicPr/>
                  </pic:nvPicPr>
                  <pic:blipFill>
                    <a:blip r:embed="rId8" cstate="print"/>
                    <a:stretch>
                      <a:fillRect/>
                    </a:stretch>
                  </pic:blipFill>
                  <pic:spPr>
                    <a:xfrm>
                      <a:off x="0" y="0"/>
                      <a:ext cx="5943600" cy="5194935"/>
                    </a:xfrm>
                    <a:prstGeom prst="rect">
                      <a:avLst/>
                    </a:prstGeom>
                  </pic:spPr>
                </pic:pic>
              </a:graphicData>
            </a:graphic>
          </wp:inline>
        </w:drawing>
      </w:r>
    </w:p>
    <w:p w:rsidR="003C6B4D" w:rsidRPr="007B48FB" w:rsidRDefault="007B48FB" w:rsidP="00F478CF">
      <w:pPr>
        <w:pStyle w:val="ListParagraph"/>
        <w:numPr>
          <w:ilvl w:val="0"/>
          <w:numId w:val="17"/>
        </w:numPr>
        <w:rPr>
          <w:b/>
          <w:i/>
          <w:sz w:val="24"/>
        </w:rPr>
      </w:pPr>
      <w:r>
        <w:rPr>
          <w:b/>
          <w:i/>
          <w:sz w:val="28"/>
          <w:szCs w:val="28"/>
        </w:rPr>
        <w:t>Phases|</w:t>
      </w:r>
      <w:r w:rsidRPr="007B48FB">
        <w:rPr>
          <w:b/>
          <w:i/>
          <w:sz w:val="28"/>
          <w:szCs w:val="28"/>
        </w:rPr>
        <w:t>Quality Metrics</w:t>
      </w:r>
    </w:p>
    <w:p w:rsidR="003C6B4D" w:rsidRPr="00CF682F" w:rsidRDefault="003C6B4D" w:rsidP="00F478CF">
      <w:pPr>
        <w:pStyle w:val="ListParagraph"/>
        <w:numPr>
          <w:ilvl w:val="1"/>
          <w:numId w:val="17"/>
        </w:numPr>
        <w:rPr>
          <w:sz w:val="24"/>
        </w:rPr>
      </w:pPr>
      <w:r w:rsidRPr="003C6B4D">
        <w:rPr>
          <w:b/>
          <w:i/>
          <w:sz w:val="24"/>
          <w:szCs w:val="24"/>
        </w:rPr>
        <w:lastRenderedPageBreak/>
        <w:t>Phase Types</w:t>
      </w:r>
      <w:r w:rsidRPr="003C6B4D">
        <w:rPr>
          <w:sz w:val="24"/>
          <w:szCs w:val="24"/>
        </w:rPr>
        <w:t xml:space="preserve"> – </w:t>
      </w:r>
      <w:r>
        <w:rPr>
          <w:sz w:val="24"/>
        </w:rPr>
        <w:t>these are required descriptors to classify the ‘type’ of phase each phase in the EBSD scan.  These classifications are used when moving the data to the Synthetic Builder Tab, but are not critical to the reconstruction itself – only the statistics calculations.</w:t>
      </w:r>
    </w:p>
    <w:p w:rsidR="009552FA" w:rsidRPr="009552FA" w:rsidRDefault="007B48FB" w:rsidP="00F478CF">
      <w:pPr>
        <w:pStyle w:val="ListParagraph"/>
        <w:numPr>
          <w:ilvl w:val="1"/>
          <w:numId w:val="17"/>
        </w:numPr>
        <w:rPr>
          <w:sz w:val="24"/>
        </w:rPr>
      </w:pPr>
      <w:r>
        <w:rPr>
          <w:b/>
          <w:i/>
          <w:sz w:val="24"/>
        </w:rPr>
        <w:t>Voxel</w:t>
      </w:r>
      <w:r w:rsidR="00503721" w:rsidRPr="00CF682F">
        <w:rPr>
          <w:b/>
          <w:i/>
          <w:sz w:val="24"/>
        </w:rPr>
        <w:t xml:space="preserve"> Quality</w:t>
      </w:r>
      <w:r>
        <w:rPr>
          <w:b/>
          <w:i/>
          <w:sz w:val="24"/>
        </w:rPr>
        <w:t>Metrics</w:t>
      </w:r>
      <w:r w:rsidR="00503721" w:rsidRPr="00CF682F">
        <w:rPr>
          <w:sz w:val="24"/>
        </w:rPr>
        <w:t xml:space="preserve"> – this is a </w:t>
      </w:r>
      <w:r>
        <w:rPr>
          <w:sz w:val="24"/>
        </w:rPr>
        <w:t xml:space="preserve">bank of </w:t>
      </w:r>
      <w:r w:rsidR="00503721" w:rsidRPr="00CF682F">
        <w:rPr>
          <w:sz w:val="24"/>
        </w:rPr>
        <w:t>threshold value</w:t>
      </w:r>
      <w:r>
        <w:rPr>
          <w:sz w:val="24"/>
        </w:rPr>
        <w:t>s</w:t>
      </w:r>
      <w:r w:rsidR="00503721" w:rsidRPr="00CF682F">
        <w:rPr>
          <w:sz w:val="24"/>
        </w:rPr>
        <w:t xml:space="preserve"> that </w:t>
      </w:r>
      <w:r>
        <w:rPr>
          <w:sz w:val="24"/>
        </w:rPr>
        <w:t>are</w:t>
      </w:r>
      <w:r w:rsidR="00503721" w:rsidRPr="00CF682F">
        <w:rPr>
          <w:sz w:val="24"/>
        </w:rPr>
        <w:t xml:space="preserve"> used to define </w:t>
      </w:r>
      <w:r>
        <w:rPr>
          <w:sz w:val="24"/>
        </w:rPr>
        <w:t>whether a voxel is of good quality</w:t>
      </w:r>
      <w:r w:rsidR="000E2414">
        <w:rPr>
          <w:sz w:val="24"/>
        </w:rPr>
        <w:t xml:space="preserve">.  </w:t>
      </w:r>
      <w:r>
        <w:rPr>
          <w:sz w:val="24"/>
        </w:rPr>
        <w:t>Any</w:t>
      </w:r>
      <w:r w:rsidR="000E2414">
        <w:rPr>
          <w:sz w:val="24"/>
        </w:rPr>
        <w:t xml:space="preserve"> metric </w:t>
      </w:r>
      <w:r>
        <w:rPr>
          <w:sz w:val="24"/>
        </w:rPr>
        <w:t>stored</w:t>
      </w:r>
      <w:r w:rsidR="000E2414">
        <w:rPr>
          <w:sz w:val="24"/>
        </w:rPr>
        <w:t xml:space="preserve"> by </w:t>
      </w:r>
      <w:r>
        <w:rPr>
          <w:sz w:val="24"/>
        </w:rPr>
        <w:t xml:space="preserve">the EBSD collection software to define the quality, </w:t>
      </w:r>
      <w:r w:rsidR="000E2414">
        <w:rPr>
          <w:sz w:val="24"/>
        </w:rPr>
        <w:t xml:space="preserve">perfection </w:t>
      </w:r>
      <w:r>
        <w:rPr>
          <w:sz w:val="24"/>
        </w:rPr>
        <w:t xml:space="preserve">or confidence in </w:t>
      </w:r>
      <w:r w:rsidR="000E2414">
        <w:rPr>
          <w:sz w:val="24"/>
        </w:rPr>
        <w:t xml:space="preserve">the orientation pattern </w:t>
      </w:r>
      <w:r>
        <w:rPr>
          <w:sz w:val="24"/>
        </w:rPr>
        <w:t>or its indexing can be selected and thresheld on</w:t>
      </w:r>
      <w:r w:rsidR="000E2414">
        <w:rPr>
          <w:sz w:val="24"/>
        </w:rPr>
        <w:t xml:space="preserve">. </w:t>
      </w:r>
      <w:r w:rsidR="00611854">
        <w:rPr>
          <w:sz w:val="24"/>
        </w:rPr>
        <w:t xml:space="preserve"> </w:t>
      </w:r>
      <w:r w:rsidR="009552FA">
        <w:rPr>
          <w:sz w:val="24"/>
        </w:rPr>
        <w:t>A voxel will only be considered a good quality voxel if it meets all of the threshold values entered in this bank</w:t>
      </w:r>
      <w:r w:rsidR="000E2414">
        <w:rPr>
          <w:sz w:val="24"/>
        </w:rPr>
        <w:t xml:space="preserve">. </w:t>
      </w:r>
      <w:r w:rsidR="009552FA">
        <w:rPr>
          <w:sz w:val="24"/>
        </w:rPr>
        <w:t>Bad quality voxels are used to define the outer boundary of a sample if that alignment method is chosen and are used to terminate the segmentation algorithm once all good quality voxels have been assigned.  Bad quality voxels are then assigned via clean-up processes. The “plus” and “minus” buttons allow the user to add or subtract threshold values.</w:t>
      </w:r>
    </w:p>
    <w:p w:rsidR="009552FA" w:rsidRPr="00CF682F" w:rsidRDefault="009552FA" w:rsidP="00F478CF">
      <w:pPr>
        <w:pStyle w:val="ListParagraph"/>
        <w:numPr>
          <w:ilvl w:val="0"/>
          <w:numId w:val="17"/>
        </w:numPr>
        <w:rPr>
          <w:sz w:val="24"/>
        </w:rPr>
      </w:pPr>
      <w:r w:rsidRPr="00CF682F">
        <w:rPr>
          <w:b/>
          <w:i/>
          <w:sz w:val="28"/>
        </w:rPr>
        <w:t>Output</w:t>
      </w:r>
      <w:r>
        <w:rPr>
          <w:b/>
          <w:i/>
          <w:sz w:val="28"/>
        </w:rPr>
        <w:t>s</w:t>
      </w:r>
      <w:r w:rsidRPr="00CF682F">
        <w:rPr>
          <w:b/>
          <w:i/>
          <w:sz w:val="28"/>
        </w:rPr>
        <w:t xml:space="preserve"> </w:t>
      </w:r>
    </w:p>
    <w:p w:rsidR="009552FA" w:rsidRPr="00740524" w:rsidRDefault="009552FA" w:rsidP="00F478CF">
      <w:pPr>
        <w:pStyle w:val="ListParagraph"/>
        <w:numPr>
          <w:ilvl w:val="1"/>
          <w:numId w:val="17"/>
        </w:numPr>
        <w:rPr>
          <w:sz w:val="24"/>
          <w:szCs w:val="24"/>
        </w:rPr>
      </w:pPr>
      <w:r w:rsidRPr="00740524">
        <w:rPr>
          <w:b/>
          <w:i/>
          <w:sz w:val="24"/>
          <w:szCs w:val="24"/>
        </w:rPr>
        <w:t>Output Directory</w:t>
      </w:r>
      <w:r w:rsidRPr="00740524">
        <w:rPr>
          <w:sz w:val="24"/>
          <w:szCs w:val="24"/>
        </w:rPr>
        <w:t xml:space="preserve"> – location that all output files will be written to.</w:t>
      </w:r>
    </w:p>
    <w:p w:rsidR="00740524" w:rsidRPr="00740524" w:rsidRDefault="00740524" w:rsidP="00F478CF">
      <w:pPr>
        <w:pStyle w:val="ListParagraph"/>
        <w:numPr>
          <w:ilvl w:val="1"/>
          <w:numId w:val="17"/>
        </w:numPr>
        <w:rPr>
          <w:sz w:val="24"/>
          <w:szCs w:val="24"/>
        </w:rPr>
      </w:pPr>
      <w:r w:rsidRPr="00740524">
        <w:rPr>
          <w:b/>
          <w:i/>
          <w:sz w:val="24"/>
          <w:szCs w:val="24"/>
        </w:rPr>
        <w:t>Output File Prefix</w:t>
      </w:r>
      <w:r w:rsidRPr="00740524">
        <w:rPr>
          <w:sz w:val="24"/>
          <w:szCs w:val="24"/>
        </w:rPr>
        <w:t xml:space="preserve"> – this option allows the user to define a prefix to place on the output data files (which have a fixed ‘base’ name).  The full names of the files will update in real-time on the list of output files.</w:t>
      </w:r>
    </w:p>
    <w:p w:rsidR="00740524" w:rsidRPr="00740524" w:rsidRDefault="00740524" w:rsidP="00F478CF">
      <w:pPr>
        <w:pStyle w:val="ListParagraph"/>
        <w:numPr>
          <w:ilvl w:val="1"/>
          <w:numId w:val="17"/>
        </w:numPr>
        <w:rPr>
          <w:sz w:val="24"/>
          <w:szCs w:val="24"/>
        </w:rPr>
      </w:pPr>
      <w:r>
        <w:rPr>
          <w:b/>
          <w:i/>
          <w:sz w:val="24"/>
          <w:szCs w:val="24"/>
        </w:rPr>
        <w:t>Voxel Data File</w:t>
      </w:r>
      <w:r w:rsidRPr="00740524">
        <w:rPr>
          <w:sz w:val="24"/>
          <w:szCs w:val="24"/>
        </w:rPr>
        <w:t xml:space="preserve"> – this </w:t>
      </w:r>
      <w:r>
        <w:rPr>
          <w:sz w:val="24"/>
          <w:szCs w:val="24"/>
        </w:rPr>
        <w:t>file is written automatically and is a HDF5 formatted file that is the input into the Microstructure Statistics Tab</w:t>
      </w:r>
      <w:r w:rsidRPr="00740524">
        <w:rPr>
          <w:sz w:val="24"/>
          <w:szCs w:val="24"/>
        </w:rPr>
        <w:t>.</w:t>
      </w:r>
    </w:p>
    <w:p w:rsidR="003025F9" w:rsidRPr="00740524" w:rsidRDefault="00ED12A4" w:rsidP="00F478CF">
      <w:pPr>
        <w:pStyle w:val="ListParagraph"/>
        <w:numPr>
          <w:ilvl w:val="1"/>
          <w:numId w:val="17"/>
        </w:numPr>
        <w:rPr>
          <w:sz w:val="24"/>
          <w:szCs w:val="24"/>
        </w:rPr>
      </w:pPr>
      <w:r w:rsidRPr="00740524">
        <w:rPr>
          <w:b/>
          <w:i/>
          <w:sz w:val="24"/>
          <w:szCs w:val="24"/>
        </w:rPr>
        <w:t xml:space="preserve">Optional Output Files </w:t>
      </w:r>
      <w:r w:rsidRPr="00740524">
        <w:rPr>
          <w:sz w:val="24"/>
          <w:szCs w:val="24"/>
        </w:rPr>
        <w:t>– these are visualization</w:t>
      </w:r>
      <w:r w:rsidR="00740524">
        <w:rPr>
          <w:sz w:val="24"/>
          <w:szCs w:val="24"/>
        </w:rPr>
        <w:t xml:space="preserve"> or data</w:t>
      </w:r>
      <w:r w:rsidRPr="00740524">
        <w:rPr>
          <w:sz w:val="24"/>
          <w:szCs w:val="24"/>
        </w:rPr>
        <w:t xml:space="preserve"> files that can be created.</w:t>
      </w:r>
      <w:r w:rsidR="003025F9" w:rsidRPr="00740524">
        <w:rPr>
          <w:sz w:val="24"/>
          <w:szCs w:val="24"/>
        </w:rPr>
        <w:t xml:space="preserve">  </w:t>
      </w:r>
      <w:r w:rsidR="00740524">
        <w:rPr>
          <w:sz w:val="24"/>
          <w:szCs w:val="24"/>
        </w:rPr>
        <w:t>The formats of the files vary and are listed next to the file name</w:t>
      </w:r>
      <w:r w:rsidR="003025F9" w:rsidRPr="00740524">
        <w:rPr>
          <w:sz w:val="24"/>
          <w:szCs w:val="24"/>
        </w:rPr>
        <w:t>.</w:t>
      </w:r>
    </w:p>
    <w:p w:rsidR="009552FA" w:rsidRPr="00740524" w:rsidRDefault="00740524" w:rsidP="00F478CF">
      <w:pPr>
        <w:pStyle w:val="ListParagraph"/>
        <w:numPr>
          <w:ilvl w:val="2"/>
          <w:numId w:val="17"/>
        </w:numPr>
        <w:rPr>
          <w:sz w:val="24"/>
          <w:szCs w:val="24"/>
        </w:rPr>
      </w:pPr>
      <w:r w:rsidRPr="00740524">
        <w:rPr>
          <w:b/>
          <w:i/>
          <w:sz w:val="24"/>
          <w:szCs w:val="24"/>
        </w:rPr>
        <w:t xml:space="preserve">HDF5 </w:t>
      </w:r>
      <w:r w:rsidR="009552FA" w:rsidRPr="00740524">
        <w:rPr>
          <w:b/>
          <w:i/>
          <w:sz w:val="24"/>
          <w:szCs w:val="24"/>
        </w:rPr>
        <w:t>Grains</w:t>
      </w:r>
      <w:r w:rsidRPr="00740524">
        <w:rPr>
          <w:b/>
          <w:i/>
          <w:sz w:val="24"/>
          <w:szCs w:val="24"/>
        </w:rPr>
        <w:t xml:space="preserve"> File</w:t>
      </w:r>
      <w:r w:rsidR="009552FA" w:rsidRPr="00740524">
        <w:rPr>
          <w:sz w:val="24"/>
          <w:szCs w:val="24"/>
        </w:rPr>
        <w:t xml:space="preserve"> - this file contains each grain’s geometry and a list of its neighbor connectivities.  This file is a binary HDF5 format of VTK polydata, which can be viewed in ParaView with a special plugin.</w:t>
      </w:r>
    </w:p>
    <w:p w:rsidR="003C6B4D" w:rsidRPr="00740524" w:rsidRDefault="00ED12A4" w:rsidP="00F478CF">
      <w:pPr>
        <w:pStyle w:val="ListParagraph"/>
        <w:numPr>
          <w:ilvl w:val="2"/>
          <w:numId w:val="17"/>
        </w:numPr>
        <w:rPr>
          <w:sz w:val="24"/>
          <w:szCs w:val="24"/>
        </w:rPr>
      </w:pPr>
      <w:r w:rsidRPr="00740524">
        <w:rPr>
          <w:b/>
          <w:i/>
          <w:sz w:val="24"/>
          <w:szCs w:val="24"/>
        </w:rPr>
        <w:t>DownSampled Visualization</w:t>
      </w:r>
      <w:r w:rsidR="00740524">
        <w:rPr>
          <w:b/>
          <w:i/>
          <w:sz w:val="24"/>
          <w:szCs w:val="24"/>
        </w:rPr>
        <w:t xml:space="preserve"> File</w:t>
      </w:r>
      <w:r w:rsidRPr="00740524">
        <w:rPr>
          <w:sz w:val="24"/>
          <w:szCs w:val="24"/>
        </w:rPr>
        <w:t xml:space="preserve"> - this file contains </w:t>
      </w:r>
      <w:r w:rsidR="005F0B0A" w:rsidRPr="00740524">
        <w:rPr>
          <w:sz w:val="24"/>
          <w:szCs w:val="24"/>
        </w:rPr>
        <w:t xml:space="preserve">(at each voxel) </w:t>
      </w:r>
      <w:r w:rsidRPr="00740524">
        <w:rPr>
          <w:sz w:val="24"/>
          <w:szCs w:val="24"/>
        </w:rPr>
        <w:t>grain ids for the down-sampled volume</w:t>
      </w:r>
    </w:p>
    <w:p w:rsidR="003C6B4D" w:rsidRPr="00740524" w:rsidRDefault="003C6B4D" w:rsidP="00F478CF">
      <w:pPr>
        <w:pStyle w:val="ListParagraph"/>
        <w:numPr>
          <w:ilvl w:val="3"/>
          <w:numId w:val="17"/>
        </w:numPr>
        <w:rPr>
          <w:sz w:val="24"/>
          <w:szCs w:val="24"/>
        </w:rPr>
      </w:pPr>
      <w:r w:rsidRPr="00740524">
        <w:rPr>
          <w:b/>
          <w:i/>
          <w:sz w:val="24"/>
          <w:szCs w:val="24"/>
        </w:rPr>
        <w:t>Down-sample Res.</w:t>
      </w:r>
      <w:r w:rsidRPr="00740524">
        <w:rPr>
          <w:sz w:val="24"/>
          <w:szCs w:val="24"/>
        </w:rPr>
        <w:t xml:space="preserve"> – this a factor used to down-sample the 3D volume if desired.  If the value is set to 1, then nothing happens, but any other value will scale the resolution by that value.  A new grid is created and laid over the original data grid.  This option is usually only used if the dataset is too large to transfer into some other program(s) and needs to be ‘coarsened’.</w:t>
      </w:r>
    </w:p>
    <w:p w:rsidR="00740524" w:rsidRPr="00740524" w:rsidRDefault="00740524" w:rsidP="00F478CF">
      <w:pPr>
        <w:pStyle w:val="ListParagraph"/>
        <w:numPr>
          <w:ilvl w:val="2"/>
          <w:numId w:val="17"/>
        </w:numPr>
        <w:rPr>
          <w:sz w:val="24"/>
          <w:szCs w:val="24"/>
        </w:rPr>
      </w:pPr>
      <w:r>
        <w:rPr>
          <w:b/>
          <w:i/>
          <w:sz w:val="24"/>
          <w:szCs w:val="24"/>
        </w:rPr>
        <w:t>DX Voxel Data File</w:t>
      </w:r>
      <w:r w:rsidRPr="00740524">
        <w:rPr>
          <w:sz w:val="24"/>
          <w:szCs w:val="24"/>
        </w:rPr>
        <w:t xml:space="preserve"> - this file </w:t>
      </w:r>
      <w:r w:rsidR="009E77FB">
        <w:rPr>
          <w:sz w:val="24"/>
          <w:szCs w:val="24"/>
        </w:rPr>
        <w:t>is similar to the HDF5 voxel data file that is automatically written, but in a slightly different format.  It holds the grain ids of each voxel.</w:t>
      </w:r>
    </w:p>
    <w:p w:rsidR="00740524" w:rsidRPr="00740524" w:rsidRDefault="00740524" w:rsidP="00F478CF">
      <w:pPr>
        <w:pStyle w:val="ListParagraph"/>
        <w:numPr>
          <w:ilvl w:val="2"/>
          <w:numId w:val="17"/>
        </w:numPr>
        <w:rPr>
          <w:sz w:val="24"/>
          <w:szCs w:val="24"/>
        </w:rPr>
      </w:pPr>
      <w:r>
        <w:rPr>
          <w:b/>
          <w:i/>
          <w:sz w:val="24"/>
          <w:szCs w:val="24"/>
        </w:rPr>
        <w:lastRenderedPageBreak/>
        <w:t>PH</w:t>
      </w:r>
      <w:r w:rsidR="009E77FB">
        <w:rPr>
          <w:b/>
          <w:i/>
          <w:sz w:val="24"/>
          <w:szCs w:val="24"/>
        </w:rPr>
        <w:t xml:space="preserve"> Voxel Data File</w:t>
      </w:r>
      <w:r w:rsidRPr="00740524">
        <w:rPr>
          <w:sz w:val="24"/>
          <w:szCs w:val="24"/>
        </w:rPr>
        <w:t xml:space="preserve"> - </w:t>
      </w:r>
      <w:r w:rsidR="009E77FB" w:rsidRPr="00740524">
        <w:rPr>
          <w:sz w:val="24"/>
          <w:szCs w:val="24"/>
        </w:rPr>
        <w:t xml:space="preserve">this file </w:t>
      </w:r>
      <w:r w:rsidR="009E77FB">
        <w:rPr>
          <w:sz w:val="24"/>
          <w:szCs w:val="24"/>
        </w:rPr>
        <w:t>is also similar to the HDF5 voxel data file that is automatically written, but in a slightly different format.  It holds the grain ids of each voxel.</w:t>
      </w:r>
    </w:p>
    <w:p w:rsidR="009552FA" w:rsidRPr="00740524" w:rsidRDefault="009552FA" w:rsidP="00F478CF">
      <w:pPr>
        <w:pStyle w:val="ListParagraph"/>
        <w:numPr>
          <w:ilvl w:val="2"/>
          <w:numId w:val="17"/>
        </w:numPr>
        <w:rPr>
          <w:sz w:val="24"/>
          <w:szCs w:val="24"/>
        </w:rPr>
      </w:pPr>
      <w:r w:rsidRPr="00740524">
        <w:rPr>
          <w:b/>
          <w:i/>
          <w:sz w:val="24"/>
          <w:szCs w:val="24"/>
        </w:rPr>
        <w:t>Visualization</w:t>
      </w:r>
      <w:r w:rsidR="00740524">
        <w:rPr>
          <w:b/>
          <w:i/>
          <w:sz w:val="24"/>
          <w:szCs w:val="24"/>
        </w:rPr>
        <w:t xml:space="preserve"> File</w:t>
      </w:r>
      <w:r w:rsidRPr="00740524">
        <w:rPr>
          <w:sz w:val="24"/>
          <w:szCs w:val="24"/>
        </w:rPr>
        <w:t xml:space="preserve"> - this file </w:t>
      </w:r>
      <w:r w:rsidR="009E77FB">
        <w:rPr>
          <w:sz w:val="24"/>
          <w:szCs w:val="24"/>
        </w:rPr>
        <w:t xml:space="preserve">is a VTK rectilinear grid format and </w:t>
      </w:r>
      <w:r w:rsidRPr="00740524">
        <w:rPr>
          <w:sz w:val="24"/>
          <w:szCs w:val="24"/>
        </w:rPr>
        <w:t>contains (at each voxel) grain ids</w:t>
      </w:r>
      <w:r w:rsidR="00740524" w:rsidRPr="00740524">
        <w:rPr>
          <w:sz w:val="24"/>
          <w:szCs w:val="24"/>
        </w:rPr>
        <w:t xml:space="preserve"> and potentially other attributes based on selected options:</w:t>
      </w:r>
    </w:p>
    <w:p w:rsidR="00740524" w:rsidRPr="005025FE" w:rsidRDefault="00740524" w:rsidP="005025FE">
      <w:pPr>
        <w:jc w:val="center"/>
        <w:rPr>
          <w:sz w:val="24"/>
        </w:rPr>
      </w:pPr>
      <w:r>
        <w:rPr>
          <w:noProof/>
        </w:rPr>
        <w:drawing>
          <wp:inline distT="0" distB="0" distL="0" distR="0">
            <wp:extent cx="1981200" cy="1390650"/>
            <wp:effectExtent l="19050" t="0" r="0" b="0"/>
            <wp:docPr id="21" name="Picture 20" descr="Reconstruction - VTKOption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nstruction - VTKOptions.tif"/>
                    <pic:cNvPicPr/>
                  </pic:nvPicPr>
                  <pic:blipFill>
                    <a:blip r:embed="rId9" cstate="print"/>
                    <a:stretch>
                      <a:fillRect/>
                    </a:stretch>
                  </pic:blipFill>
                  <pic:spPr>
                    <a:xfrm>
                      <a:off x="0" y="0"/>
                      <a:ext cx="1981200" cy="1390650"/>
                    </a:xfrm>
                    <a:prstGeom prst="rect">
                      <a:avLst/>
                    </a:prstGeom>
                  </pic:spPr>
                </pic:pic>
              </a:graphicData>
            </a:graphic>
          </wp:inline>
        </w:drawing>
      </w:r>
    </w:p>
    <w:p w:rsidR="006D4640" w:rsidRPr="009552FA" w:rsidRDefault="009552FA" w:rsidP="00F478CF">
      <w:pPr>
        <w:pStyle w:val="ListParagraph"/>
        <w:numPr>
          <w:ilvl w:val="3"/>
          <w:numId w:val="17"/>
        </w:numPr>
        <w:rPr>
          <w:b/>
          <w:i/>
          <w:sz w:val="24"/>
          <w:szCs w:val="24"/>
        </w:rPr>
      </w:pPr>
      <w:r w:rsidRPr="009552FA">
        <w:rPr>
          <w:b/>
          <w:i/>
          <w:sz w:val="24"/>
          <w:szCs w:val="24"/>
        </w:rPr>
        <w:t>VTK Options</w:t>
      </w:r>
    </w:p>
    <w:p w:rsidR="00740524" w:rsidRPr="00CF682F" w:rsidRDefault="00740524" w:rsidP="00F478CF">
      <w:pPr>
        <w:pStyle w:val="ListParagraph"/>
        <w:numPr>
          <w:ilvl w:val="4"/>
          <w:numId w:val="17"/>
        </w:numPr>
        <w:rPr>
          <w:sz w:val="24"/>
        </w:rPr>
      </w:pPr>
      <w:r>
        <w:rPr>
          <w:b/>
          <w:i/>
          <w:sz w:val="24"/>
        </w:rPr>
        <w:t>Phase Ids</w:t>
      </w:r>
      <w:r w:rsidRPr="00CF682F">
        <w:rPr>
          <w:sz w:val="24"/>
        </w:rPr>
        <w:t xml:space="preserve"> </w:t>
      </w:r>
      <w:r>
        <w:rPr>
          <w:sz w:val="24"/>
        </w:rPr>
        <w:t>–</w:t>
      </w:r>
      <w:r w:rsidRPr="00CF682F">
        <w:rPr>
          <w:sz w:val="24"/>
        </w:rPr>
        <w:t xml:space="preserve"> </w:t>
      </w:r>
      <w:r>
        <w:rPr>
          <w:sz w:val="24"/>
        </w:rPr>
        <w:t>writes phase number at each voxel</w:t>
      </w:r>
    </w:p>
    <w:p w:rsidR="00740524" w:rsidRPr="00CF682F" w:rsidRDefault="00740524" w:rsidP="00F478CF">
      <w:pPr>
        <w:pStyle w:val="ListParagraph"/>
        <w:numPr>
          <w:ilvl w:val="4"/>
          <w:numId w:val="17"/>
        </w:numPr>
        <w:rPr>
          <w:sz w:val="24"/>
        </w:rPr>
      </w:pPr>
      <w:r w:rsidRPr="00CF682F">
        <w:rPr>
          <w:b/>
          <w:i/>
          <w:sz w:val="24"/>
        </w:rPr>
        <w:t xml:space="preserve">IPF </w:t>
      </w:r>
      <w:r>
        <w:rPr>
          <w:b/>
          <w:i/>
          <w:sz w:val="24"/>
        </w:rPr>
        <w:t>Colors</w:t>
      </w:r>
      <w:r w:rsidRPr="00CF682F">
        <w:rPr>
          <w:sz w:val="24"/>
        </w:rPr>
        <w:t xml:space="preserve"> </w:t>
      </w:r>
      <w:r>
        <w:rPr>
          <w:sz w:val="24"/>
        </w:rPr>
        <w:t>–</w:t>
      </w:r>
      <w:r w:rsidRPr="00CF682F">
        <w:rPr>
          <w:sz w:val="24"/>
        </w:rPr>
        <w:t xml:space="preserve"> </w:t>
      </w:r>
      <w:r>
        <w:rPr>
          <w:sz w:val="24"/>
        </w:rPr>
        <w:t xml:space="preserve">writes </w:t>
      </w:r>
      <w:r w:rsidRPr="00CF682F">
        <w:rPr>
          <w:sz w:val="24"/>
        </w:rPr>
        <w:t>Inverse Pole Figure colors</w:t>
      </w:r>
      <w:r>
        <w:rPr>
          <w:sz w:val="24"/>
        </w:rPr>
        <w:t xml:space="preserve"> at each voxel</w:t>
      </w:r>
    </w:p>
    <w:p w:rsidR="00740524" w:rsidRPr="00CF682F" w:rsidRDefault="00740524" w:rsidP="00F478CF">
      <w:pPr>
        <w:pStyle w:val="ListParagraph"/>
        <w:numPr>
          <w:ilvl w:val="4"/>
          <w:numId w:val="17"/>
        </w:numPr>
        <w:rPr>
          <w:sz w:val="24"/>
        </w:rPr>
      </w:pPr>
      <w:r>
        <w:rPr>
          <w:b/>
          <w:i/>
          <w:sz w:val="24"/>
        </w:rPr>
        <w:t>Binary VTK</w:t>
      </w:r>
      <w:r w:rsidRPr="00CF682F">
        <w:rPr>
          <w:sz w:val="24"/>
        </w:rPr>
        <w:t xml:space="preserve"> </w:t>
      </w:r>
      <w:r>
        <w:rPr>
          <w:sz w:val="24"/>
        </w:rPr>
        <w:t>–</w:t>
      </w:r>
      <w:r w:rsidRPr="00CF682F">
        <w:rPr>
          <w:sz w:val="24"/>
        </w:rPr>
        <w:t xml:space="preserve"> </w:t>
      </w:r>
      <w:r>
        <w:rPr>
          <w:sz w:val="24"/>
        </w:rPr>
        <w:t>writes the file in binary instead of ASCII</w:t>
      </w:r>
    </w:p>
    <w:p w:rsidR="009552FA" w:rsidRPr="00CF682F" w:rsidRDefault="009552FA" w:rsidP="009552FA">
      <w:pPr>
        <w:pStyle w:val="ListParagraph"/>
        <w:ind w:left="3600"/>
      </w:pPr>
    </w:p>
    <w:p w:rsidR="00B65496" w:rsidRPr="00CF682F" w:rsidRDefault="00B65496" w:rsidP="00F478CF">
      <w:pPr>
        <w:pStyle w:val="ListParagraph"/>
        <w:numPr>
          <w:ilvl w:val="0"/>
          <w:numId w:val="17"/>
        </w:numPr>
      </w:pPr>
      <w:r w:rsidRPr="00CF682F">
        <w:rPr>
          <w:b/>
          <w:i/>
          <w:sz w:val="28"/>
        </w:rPr>
        <w:t>Load/Save Preset</w:t>
      </w:r>
      <w:r w:rsidRPr="00CF682F">
        <w:t xml:space="preserve"> – </w:t>
      </w:r>
      <w:r w:rsidRPr="00CF682F">
        <w:rPr>
          <w:sz w:val="24"/>
        </w:rPr>
        <w:t>this allows the user to save input setting</w:t>
      </w:r>
      <w:r w:rsidR="001A3643">
        <w:rPr>
          <w:sz w:val="24"/>
        </w:rPr>
        <w:t>s</w:t>
      </w:r>
      <w:r w:rsidRPr="00CF682F">
        <w:rPr>
          <w:sz w:val="24"/>
        </w:rPr>
        <w:t xml:space="preserve"> or load previously saved input setting</w:t>
      </w:r>
      <w:r w:rsidR="004C6B85" w:rsidRPr="00CF682F">
        <w:rPr>
          <w:sz w:val="24"/>
        </w:rPr>
        <w:t>s</w:t>
      </w:r>
    </w:p>
    <w:p w:rsidR="00052635" w:rsidRPr="00CF682F" w:rsidRDefault="00052635" w:rsidP="00052635">
      <w:pPr>
        <w:rPr>
          <w:sz w:val="24"/>
        </w:rPr>
      </w:pPr>
    </w:p>
    <w:p w:rsidR="003B38AB" w:rsidRPr="00CF682F" w:rsidRDefault="003B38AB">
      <w:pPr>
        <w:rPr>
          <w:sz w:val="24"/>
        </w:rPr>
      </w:pPr>
      <w:r w:rsidRPr="00CF682F">
        <w:rPr>
          <w:sz w:val="24"/>
        </w:rPr>
        <w:br w:type="page"/>
      </w:r>
    </w:p>
    <w:p w:rsidR="00052635" w:rsidRPr="00CF682F" w:rsidRDefault="00F86E9C" w:rsidP="00052635">
      <w:pPr>
        <w:rPr>
          <w:b/>
          <w:sz w:val="36"/>
          <w:szCs w:val="32"/>
        </w:rPr>
      </w:pPr>
      <w:r>
        <w:rPr>
          <w:b/>
          <w:sz w:val="36"/>
          <w:szCs w:val="32"/>
        </w:rPr>
        <w:lastRenderedPageBreak/>
        <w:t>Grain Generator</w:t>
      </w:r>
      <w:r w:rsidR="003B38AB" w:rsidRPr="00CF682F">
        <w:rPr>
          <w:b/>
          <w:sz w:val="36"/>
          <w:szCs w:val="32"/>
        </w:rPr>
        <w:t xml:space="preserve"> Tab</w:t>
      </w:r>
    </w:p>
    <w:p w:rsidR="003B38AB" w:rsidRPr="00CF682F" w:rsidRDefault="00C533C9" w:rsidP="00052635">
      <w:pPr>
        <w:rPr>
          <w:b/>
          <w:sz w:val="36"/>
          <w:szCs w:val="32"/>
        </w:rPr>
      </w:pPr>
      <w:r>
        <w:rPr>
          <w:b/>
          <w:noProof/>
          <w:sz w:val="36"/>
          <w:szCs w:val="32"/>
        </w:rPr>
        <w:drawing>
          <wp:inline distT="0" distB="0" distL="0" distR="0">
            <wp:extent cx="5943600" cy="5194935"/>
            <wp:effectExtent l="19050" t="0" r="0" b="0"/>
            <wp:docPr id="13" name="Picture 12" descr="Grain Generato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in Generator.tif"/>
                    <pic:cNvPicPr/>
                  </pic:nvPicPr>
                  <pic:blipFill>
                    <a:blip r:embed="rId10" cstate="print"/>
                    <a:stretch>
                      <a:fillRect/>
                    </a:stretch>
                  </pic:blipFill>
                  <pic:spPr>
                    <a:xfrm>
                      <a:off x="0" y="0"/>
                      <a:ext cx="5943600" cy="5194935"/>
                    </a:xfrm>
                    <a:prstGeom prst="rect">
                      <a:avLst/>
                    </a:prstGeom>
                  </pic:spPr>
                </pic:pic>
              </a:graphicData>
            </a:graphic>
          </wp:inline>
        </w:drawing>
      </w:r>
    </w:p>
    <w:p w:rsidR="00052635" w:rsidRPr="00CF682F" w:rsidRDefault="00052635" w:rsidP="005025FE">
      <w:pPr>
        <w:pStyle w:val="ListParagraph"/>
        <w:numPr>
          <w:ilvl w:val="0"/>
          <w:numId w:val="18"/>
        </w:numPr>
      </w:pPr>
      <w:r w:rsidRPr="00CF682F">
        <w:rPr>
          <w:b/>
          <w:i/>
          <w:sz w:val="28"/>
        </w:rPr>
        <w:t>HDF5 Stats File</w:t>
      </w:r>
      <w:r w:rsidRPr="00CF682F">
        <w:rPr>
          <w:sz w:val="28"/>
        </w:rPr>
        <w:t xml:space="preserve"> </w:t>
      </w:r>
      <w:r w:rsidRPr="00CF682F">
        <w:t xml:space="preserve">– </w:t>
      </w:r>
      <w:r w:rsidRPr="00CF682F">
        <w:rPr>
          <w:sz w:val="24"/>
        </w:rPr>
        <w:t xml:space="preserve">name and location of the input stats file that can be generated from the reconstruction tab or the stats generator </w:t>
      </w:r>
      <w:r w:rsidR="00616574">
        <w:rPr>
          <w:sz w:val="24"/>
        </w:rPr>
        <w:t>utility package</w:t>
      </w:r>
      <w:r w:rsidRPr="00CF682F">
        <w:rPr>
          <w:sz w:val="24"/>
        </w:rPr>
        <w:t>.</w:t>
      </w:r>
    </w:p>
    <w:p w:rsidR="00052635" w:rsidRPr="00CF682F" w:rsidRDefault="00052635" w:rsidP="005025FE">
      <w:pPr>
        <w:pStyle w:val="ListParagraph"/>
        <w:numPr>
          <w:ilvl w:val="0"/>
          <w:numId w:val="18"/>
        </w:numPr>
        <w:rPr>
          <w:b/>
          <w:i/>
        </w:rPr>
      </w:pPr>
      <w:r w:rsidRPr="00CF682F">
        <w:rPr>
          <w:b/>
          <w:i/>
          <w:sz w:val="28"/>
        </w:rPr>
        <w:t>Options</w:t>
      </w:r>
    </w:p>
    <w:p w:rsidR="00052635" w:rsidRPr="00CF682F" w:rsidRDefault="00052635" w:rsidP="005025FE">
      <w:pPr>
        <w:pStyle w:val="ListParagraph"/>
        <w:numPr>
          <w:ilvl w:val="1"/>
          <w:numId w:val="18"/>
        </w:numPr>
        <w:rPr>
          <w:sz w:val="24"/>
        </w:rPr>
      </w:pPr>
      <w:r w:rsidRPr="00CF682F">
        <w:rPr>
          <w:b/>
          <w:i/>
          <w:sz w:val="24"/>
        </w:rPr>
        <w:t>Structure Already Formed</w:t>
      </w:r>
      <w:r w:rsidRPr="00CF682F">
        <w:rPr>
          <w:sz w:val="24"/>
        </w:rPr>
        <w:t xml:space="preserve"> –</w:t>
      </w:r>
      <w:r w:rsidR="00616574">
        <w:rPr>
          <w:sz w:val="24"/>
        </w:rPr>
        <w:t xml:space="preserve"> </w:t>
      </w:r>
      <w:r w:rsidRPr="00CF682F">
        <w:rPr>
          <w:sz w:val="24"/>
        </w:rPr>
        <w:t xml:space="preserve">If a volume has already been created, this option will read the </w:t>
      </w:r>
      <w:r w:rsidR="00F86E9C">
        <w:rPr>
          <w:sz w:val="24"/>
        </w:rPr>
        <w:t>grain ids from a VTK</w:t>
      </w:r>
      <w:r w:rsidRPr="00CF682F">
        <w:rPr>
          <w:sz w:val="24"/>
        </w:rPr>
        <w:t xml:space="preserve"> </w:t>
      </w:r>
      <w:r w:rsidR="00F86E9C">
        <w:rPr>
          <w:sz w:val="24"/>
        </w:rPr>
        <w:t xml:space="preserve">rectilinear grid </w:t>
      </w:r>
      <w:r w:rsidRPr="00CF682F">
        <w:rPr>
          <w:sz w:val="24"/>
        </w:rPr>
        <w:t xml:space="preserve">file </w:t>
      </w:r>
      <w:r w:rsidR="00F86E9C">
        <w:rPr>
          <w:sz w:val="24"/>
        </w:rPr>
        <w:t>or HDF5 voxel data file</w:t>
      </w:r>
      <w:r w:rsidRPr="00CF682F">
        <w:rPr>
          <w:sz w:val="24"/>
        </w:rPr>
        <w:t xml:space="preserve">.  It enters the synthetic builder right before the orientation assignment and matching, so it does not </w:t>
      </w:r>
      <w:r w:rsidR="00F86E9C">
        <w:rPr>
          <w:sz w:val="24"/>
        </w:rPr>
        <w:t>rea</w:t>
      </w:r>
      <w:r w:rsidRPr="00CF682F">
        <w:rPr>
          <w:sz w:val="24"/>
        </w:rPr>
        <w:t>d any orientation information, just the structural information.</w:t>
      </w:r>
      <w:r w:rsidR="00616574">
        <w:rPr>
          <w:sz w:val="24"/>
        </w:rPr>
        <w:t xml:space="preserve">  This file must be accompanied by a HDF5 stats file that contains the ODF and MDF that will be matched after reading the previously formed structure.</w:t>
      </w:r>
    </w:p>
    <w:p w:rsidR="00592A49" w:rsidRPr="00CF682F" w:rsidRDefault="00592A49" w:rsidP="005025FE">
      <w:pPr>
        <w:pStyle w:val="ListParagraph"/>
        <w:numPr>
          <w:ilvl w:val="1"/>
          <w:numId w:val="18"/>
        </w:numPr>
        <w:rPr>
          <w:sz w:val="24"/>
        </w:rPr>
      </w:pPr>
      <w:r w:rsidRPr="00CF682F">
        <w:rPr>
          <w:b/>
          <w:i/>
          <w:sz w:val="24"/>
        </w:rPr>
        <w:lastRenderedPageBreak/>
        <w:t xml:space="preserve">X, Y, Z </w:t>
      </w:r>
      <w:r>
        <w:rPr>
          <w:b/>
          <w:i/>
          <w:sz w:val="24"/>
        </w:rPr>
        <w:t xml:space="preserve">Dims and </w:t>
      </w:r>
      <w:r w:rsidRPr="00CF682F">
        <w:rPr>
          <w:b/>
          <w:i/>
          <w:sz w:val="24"/>
        </w:rPr>
        <w:t>Spacing</w:t>
      </w:r>
      <w:r w:rsidRPr="00CF682F">
        <w:rPr>
          <w:sz w:val="24"/>
        </w:rPr>
        <w:t xml:space="preserve"> – th</w:t>
      </w:r>
      <w:r>
        <w:rPr>
          <w:sz w:val="24"/>
        </w:rPr>
        <w:t>ese</w:t>
      </w:r>
      <w:r w:rsidRPr="00CF682F">
        <w:rPr>
          <w:sz w:val="24"/>
        </w:rPr>
        <w:t xml:space="preserve"> </w:t>
      </w:r>
      <w:r>
        <w:rPr>
          <w:sz w:val="24"/>
        </w:rPr>
        <w:t>are</w:t>
      </w:r>
      <w:r w:rsidRPr="00CF682F">
        <w:rPr>
          <w:sz w:val="24"/>
        </w:rPr>
        <w:t xml:space="preserve"> the </w:t>
      </w:r>
      <w:r>
        <w:rPr>
          <w:sz w:val="24"/>
        </w:rPr>
        <w:t xml:space="preserve">dimensions (number) and </w:t>
      </w:r>
      <w:r w:rsidRPr="00CF682F">
        <w:rPr>
          <w:sz w:val="24"/>
        </w:rPr>
        <w:t>resolution</w:t>
      </w:r>
      <w:r>
        <w:rPr>
          <w:sz w:val="24"/>
        </w:rPr>
        <w:t>s (spacing)</w:t>
      </w:r>
      <w:r w:rsidRPr="00CF682F">
        <w:rPr>
          <w:sz w:val="24"/>
        </w:rPr>
        <w:t xml:space="preserve"> of the voxels in the generated volume.  The user should be aware of the size distribution when selecting th</w:t>
      </w:r>
      <w:r>
        <w:rPr>
          <w:sz w:val="24"/>
        </w:rPr>
        <w:t>ese</w:t>
      </w:r>
      <w:r w:rsidRPr="00CF682F">
        <w:rPr>
          <w:sz w:val="24"/>
        </w:rPr>
        <w:t xml:space="preserve"> value</w:t>
      </w:r>
      <w:r>
        <w:rPr>
          <w:sz w:val="24"/>
        </w:rPr>
        <w:t>s</w:t>
      </w:r>
      <w:r w:rsidRPr="00CF682F">
        <w:rPr>
          <w:sz w:val="24"/>
        </w:rPr>
        <w:t xml:space="preserve"> </w:t>
      </w:r>
      <w:r>
        <w:rPr>
          <w:sz w:val="24"/>
        </w:rPr>
        <w:t>as it will affect</w:t>
      </w:r>
      <w:r w:rsidRPr="00CF682F">
        <w:rPr>
          <w:sz w:val="24"/>
        </w:rPr>
        <w:t xml:space="preserve"> the number of grains</w:t>
      </w:r>
      <w:r>
        <w:rPr>
          <w:sz w:val="24"/>
        </w:rPr>
        <w:t xml:space="preserve"> in the volume</w:t>
      </w:r>
      <w:r w:rsidRPr="00CF682F">
        <w:rPr>
          <w:sz w:val="24"/>
        </w:rPr>
        <w:t xml:space="preserve">.  </w:t>
      </w:r>
    </w:p>
    <w:p w:rsidR="00AE6FA4" w:rsidRPr="00CF682F" w:rsidRDefault="00592A49" w:rsidP="005025FE">
      <w:pPr>
        <w:pStyle w:val="ListParagraph"/>
        <w:numPr>
          <w:ilvl w:val="2"/>
          <w:numId w:val="18"/>
        </w:numPr>
        <w:rPr>
          <w:sz w:val="24"/>
        </w:rPr>
      </w:pPr>
      <w:r>
        <w:rPr>
          <w:b/>
          <w:i/>
          <w:sz w:val="24"/>
        </w:rPr>
        <w:t xml:space="preserve">Estimated </w:t>
      </w:r>
      <w:r w:rsidR="00AE6FA4" w:rsidRPr="00CF682F">
        <w:rPr>
          <w:b/>
          <w:i/>
          <w:sz w:val="24"/>
        </w:rPr>
        <w:t>Number of Grains</w:t>
      </w:r>
      <w:r w:rsidR="00AE6FA4" w:rsidRPr="00CF682F">
        <w:rPr>
          <w:sz w:val="24"/>
        </w:rPr>
        <w:t xml:space="preserve"> – this is </w:t>
      </w:r>
      <w:r>
        <w:rPr>
          <w:sz w:val="24"/>
        </w:rPr>
        <w:t>an estimate of the</w:t>
      </w:r>
      <w:r w:rsidR="00AE6FA4" w:rsidRPr="00CF682F">
        <w:rPr>
          <w:sz w:val="24"/>
        </w:rPr>
        <w:t xml:space="preserve"> number of grains</w:t>
      </w:r>
      <w:r>
        <w:rPr>
          <w:sz w:val="24"/>
        </w:rPr>
        <w:t xml:space="preserve"> that will be in the volume given the size of the volume entered by the user</w:t>
      </w:r>
      <w:r w:rsidR="00AE6FA4" w:rsidRPr="00CF682F">
        <w:rPr>
          <w:sz w:val="24"/>
        </w:rPr>
        <w:t xml:space="preserve">.  The final number may not be this exact value, but should be close.  </w:t>
      </w:r>
      <w:r>
        <w:rPr>
          <w:sz w:val="24"/>
        </w:rPr>
        <w:t>If</w:t>
      </w:r>
      <w:r w:rsidR="00AE6FA4">
        <w:rPr>
          <w:sz w:val="24"/>
        </w:rPr>
        <w:t xml:space="preserve"> the number of grains is of more critical concern than the size of the box, then the </w:t>
      </w:r>
      <w:r>
        <w:rPr>
          <w:sz w:val="24"/>
        </w:rPr>
        <w:t xml:space="preserve">box size can be iteratively changed until the </w:t>
      </w:r>
      <w:r w:rsidR="00AE6FA4">
        <w:rPr>
          <w:sz w:val="24"/>
        </w:rPr>
        <w:t xml:space="preserve">number of grains </w:t>
      </w:r>
      <w:r>
        <w:rPr>
          <w:sz w:val="24"/>
        </w:rPr>
        <w:t>desired is reached.  Note though that the box then may be too large to build due to memory issues.</w:t>
      </w:r>
    </w:p>
    <w:p w:rsidR="00592A49" w:rsidRPr="00CF682F" w:rsidRDefault="00592A49" w:rsidP="005025FE">
      <w:pPr>
        <w:pStyle w:val="ListParagraph"/>
        <w:numPr>
          <w:ilvl w:val="1"/>
          <w:numId w:val="18"/>
        </w:numPr>
        <w:rPr>
          <w:sz w:val="24"/>
        </w:rPr>
      </w:pPr>
      <w:r w:rsidRPr="00CF682F">
        <w:rPr>
          <w:b/>
          <w:i/>
          <w:sz w:val="24"/>
        </w:rPr>
        <w:t>Space Filling Error Weight</w:t>
      </w:r>
      <w:r w:rsidRPr="00CF682F">
        <w:rPr>
          <w:sz w:val="24"/>
        </w:rPr>
        <w:t xml:space="preserve"> – this </w:t>
      </w:r>
      <w:r>
        <w:rPr>
          <w:sz w:val="24"/>
        </w:rPr>
        <w:t xml:space="preserve">is </w:t>
      </w:r>
      <w:r w:rsidRPr="00CF682F">
        <w:rPr>
          <w:sz w:val="24"/>
        </w:rPr>
        <w:t>the weight to be applied to the criterion of maximizing space filling during grain placement.</w:t>
      </w:r>
      <w:r>
        <w:rPr>
          <w:sz w:val="24"/>
        </w:rPr>
        <w:t xml:space="preserve">  This weight should generally be set to 1.0, because if space is not ‘well-filled’ during the packing step, the grains will have to change size and shape to fill in the gaps during the filling in step.</w:t>
      </w:r>
    </w:p>
    <w:p w:rsidR="00592A49" w:rsidRPr="00CF682F" w:rsidRDefault="00592A49" w:rsidP="005025FE">
      <w:pPr>
        <w:pStyle w:val="ListParagraph"/>
        <w:numPr>
          <w:ilvl w:val="1"/>
          <w:numId w:val="18"/>
        </w:numPr>
        <w:rPr>
          <w:sz w:val="24"/>
        </w:rPr>
      </w:pPr>
      <w:r w:rsidRPr="00CF682F">
        <w:rPr>
          <w:b/>
          <w:i/>
          <w:sz w:val="24"/>
        </w:rPr>
        <w:t xml:space="preserve">Size Distribution Error Weight </w:t>
      </w:r>
      <w:r w:rsidRPr="00CF682F">
        <w:rPr>
          <w:sz w:val="24"/>
        </w:rPr>
        <w:t>– this is the weight to be applied to matching the size distribution during grain placement.</w:t>
      </w:r>
      <w:r>
        <w:rPr>
          <w:sz w:val="24"/>
        </w:rPr>
        <w:t xml:space="preserve">  This weight should be left at 1.0, unless the size distribution is not critical to match.</w:t>
      </w:r>
    </w:p>
    <w:p w:rsidR="00592A49" w:rsidRPr="00CF682F" w:rsidRDefault="00592A49" w:rsidP="005025FE">
      <w:pPr>
        <w:pStyle w:val="ListParagraph"/>
        <w:numPr>
          <w:ilvl w:val="1"/>
          <w:numId w:val="18"/>
        </w:numPr>
        <w:rPr>
          <w:sz w:val="24"/>
        </w:rPr>
      </w:pPr>
      <w:r w:rsidRPr="00CF682F">
        <w:rPr>
          <w:b/>
          <w:i/>
          <w:sz w:val="24"/>
        </w:rPr>
        <w:t>Neighborhood Error Weight</w:t>
      </w:r>
      <w:r w:rsidRPr="00CF682F">
        <w:rPr>
          <w:sz w:val="24"/>
        </w:rPr>
        <w:t xml:space="preserve"> – this is the weight to be applied to matching the local neighborhoods during grain placement</w:t>
      </w:r>
      <w:r>
        <w:rPr>
          <w:sz w:val="24"/>
        </w:rPr>
        <w:t>.  This weight is the most likely to be reduced from 1.0, especially if the local neighborhoods are not known well.</w:t>
      </w:r>
    </w:p>
    <w:p w:rsidR="00592A49" w:rsidRDefault="00592A49" w:rsidP="005025FE">
      <w:pPr>
        <w:pStyle w:val="ListParagraph"/>
        <w:numPr>
          <w:ilvl w:val="1"/>
          <w:numId w:val="18"/>
        </w:numPr>
        <w:rPr>
          <w:sz w:val="24"/>
        </w:rPr>
      </w:pPr>
      <w:r>
        <w:rPr>
          <w:b/>
          <w:i/>
          <w:sz w:val="24"/>
        </w:rPr>
        <w:t>Periodic Boundaries</w:t>
      </w:r>
      <w:r w:rsidRPr="00CF682F">
        <w:rPr>
          <w:sz w:val="24"/>
        </w:rPr>
        <w:t xml:space="preserve"> – this </w:t>
      </w:r>
      <w:r>
        <w:rPr>
          <w:sz w:val="24"/>
        </w:rPr>
        <w:t>option allows the user to specify whether the grains being packed can ‘wrap’ from one side of the volume to the opposite size.  This option should be turned on if the volume is being imported into a program that requires periodic boundary conditions (i.e. some Finite Element simulations).  Turning this option off will make the volume look more like a volume cut out of a ‘real’ microstructure.</w:t>
      </w:r>
    </w:p>
    <w:p w:rsidR="00AE6FA4" w:rsidRPr="00592A49" w:rsidRDefault="00AE6FA4" w:rsidP="005025FE">
      <w:pPr>
        <w:pStyle w:val="ListParagraph"/>
        <w:numPr>
          <w:ilvl w:val="1"/>
          <w:numId w:val="18"/>
        </w:numPr>
        <w:rPr>
          <w:sz w:val="24"/>
        </w:rPr>
      </w:pPr>
      <w:r w:rsidRPr="00CF682F">
        <w:rPr>
          <w:b/>
          <w:i/>
          <w:sz w:val="24"/>
        </w:rPr>
        <w:t xml:space="preserve">Shape </w:t>
      </w:r>
      <w:r w:rsidR="00592A49">
        <w:rPr>
          <w:b/>
          <w:i/>
          <w:sz w:val="24"/>
        </w:rPr>
        <w:t>Types</w:t>
      </w:r>
      <w:r w:rsidRPr="00CF682F">
        <w:rPr>
          <w:sz w:val="24"/>
        </w:rPr>
        <w:t xml:space="preserve"> – this is the type of object</w:t>
      </w:r>
      <w:r>
        <w:rPr>
          <w:sz w:val="24"/>
        </w:rPr>
        <w:t>(s)</w:t>
      </w:r>
      <w:r w:rsidRPr="00CF682F">
        <w:rPr>
          <w:sz w:val="24"/>
        </w:rPr>
        <w:t xml:space="preserve"> being placed during grain placement.  The user can choose ellipsoids, superellipsoids</w:t>
      </w:r>
      <w:r w:rsidR="00592A49">
        <w:rPr>
          <w:sz w:val="24"/>
        </w:rPr>
        <w:t>, cylinders</w:t>
      </w:r>
      <w:r w:rsidRPr="00CF682F">
        <w:rPr>
          <w:sz w:val="24"/>
        </w:rPr>
        <w:t xml:space="preserve"> or truncated octahedra.  Ellipsoids do not need the omega3 value, but the other two options require omega3 to be defined.</w:t>
      </w:r>
      <w:r w:rsidR="005025FE">
        <w:rPr>
          <w:sz w:val="24"/>
        </w:rPr>
        <w:t xml:space="preserve">  Note that each phase can be assigned a different shape type.</w:t>
      </w:r>
    </w:p>
    <w:p w:rsidR="00D405EB" w:rsidRPr="003025F9" w:rsidRDefault="00D405EB" w:rsidP="005025FE">
      <w:pPr>
        <w:pStyle w:val="ListParagraph"/>
        <w:numPr>
          <w:ilvl w:val="0"/>
          <w:numId w:val="18"/>
        </w:numPr>
        <w:rPr>
          <w:sz w:val="24"/>
        </w:rPr>
      </w:pPr>
      <w:r w:rsidRPr="00CF682F">
        <w:rPr>
          <w:b/>
          <w:i/>
          <w:sz w:val="28"/>
        </w:rPr>
        <w:t>Output</w:t>
      </w:r>
      <w:r>
        <w:rPr>
          <w:b/>
          <w:i/>
          <w:sz w:val="28"/>
        </w:rPr>
        <w:t>s</w:t>
      </w:r>
    </w:p>
    <w:p w:rsidR="00DA4D8B" w:rsidRPr="00F86E9C" w:rsidRDefault="00DA4D8B" w:rsidP="005025FE">
      <w:pPr>
        <w:pStyle w:val="ListParagraph"/>
        <w:numPr>
          <w:ilvl w:val="1"/>
          <w:numId w:val="18"/>
        </w:numPr>
        <w:rPr>
          <w:sz w:val="24"/>
          <w:szCs w:val="24"/>
        </w:rPr>
      </w:pPr>
      <w:r w:rsidRPr="00F86E9C">
        <w:rPr>
          <w:b/>
          <w:i/>
          <w:sz w:val="24"/>
          <w:szCs w:val="24"/>
        </w:rPr>
        <w:t>Output Directory</w:t>
      </w:r>
      <w:r w:rsidRPr="00F86E9C">
        <w:rPr>
          <w:sz w:val="24"/>
          <w:szCs w:val="24"/>
        </w:rPr>
        <w:t xml:space="preserve"> – location where all the output files will be written</w:t>
      </w:r>
    </w:p>
    <w:p w:rsidR="006077FF" w:rsidRPr="00F86E9C" w:rsidRDefault="00FB4E6F" w:rsidP="005025FE">
      <w:pPr>
        <w:pStyle w:val="ListParagraph"/>
        <w:numPr>
          <w:ilvl w:val="1"/>
          <w:numId w:val="18"/>
        </w:numPr>
        <w:rPr>
          <w:sz w:val="24"/>
          <w:szCs w:val="24"/>
        </w:rPr>
      </w:pPr>
      <w:r w:rsidRPr="00F86E9C">
        <w:rPr>
          <w:b/>
          <w:i/>
          <w:sz w:val="24"/>
          <w:szCs w:val="24"/>
        </w:rPr>
        <w:t>Output File Prefix</w:t>
      </w:r>
      <w:r w:rsidRPr="00F86E9C">
        <w:rPr>
          <w:sz w:val="24"/>
          <w:szCs w:val="24"/>
        </w:rPr>
        <w:t xml:space="preserve"> – this option allows the user to define a prefix to place on the output data files (which have a fixed ‘base’ name).  The full names of the files will update in real-time on the list of output files.</w:t>
      </w:r>
    </w:p>
    <w:p w:rsidR="00672C3E" w:rsidRDefault="00672C3E" w:rsidP="005025FE">
      <w:pPr>
        <w:pStyle w:val="ListParagraph"/>
        <w:numPr>
          <w:ilvl w:val="1"/>
          <w:numId w:val="18"/>
        </w:numPr>
        <w:rPr>
          <w:sz w:val="24"/>
          <w:szCs w:val="24"/>
        </w:rPr>
      </w:pPr>
      <w:r>
        <w:rPr>
          <w:b/>
          <w:i/>
          <w:sz w:val="24"/>
          <w:szCs w:val="24"/>
        </w:rPr>
        <w:lastRenderedPageBreak/>
        <w:t>Grain Angles File</w:t>
      </w:r>
      <w:r w:rsidRPr="00740524">
        <w:rPr>
          <w:sz w:val="24"/>
          <w:szCs w:val="24"/>
        </w:rPr>
        <w:t xml:space="preserve"> – this </w:t>
      </w:r>
      <w:r>
        <w:rPr>
          <w:sz w:val="24"/>
          <w:szCs w:val="24"/>
        </w:rPr>
        <w:t>file is written automatically and is a CSV formatted file that lists the orientations (as Bunge Euler angles) of the grains in the volume</w:t>
      </w:r>
      <w:r w:rsidRPr="00740524">
        <w:rPr>
          <w:sz w:val="24"/>
          <w:szCs w:val="24"/>
        </w:rPr>
        <w:t>.</w:t>
      </w:r>
    </w:p>
    <w:p w:rsidR="00672C3E" w:rsidRDefault="00672C3E" w:rsidP="005025FE">
      <w:pPr>
        <w:pStyle w:val="ListParagraph"/>
        <w:numPr>
          <w:ilvl w:val="1"/>
          <w:numId w:val="18"/>
        </w:numPr>
        <w:rPr>
          <w:sz w:val="24"/>
          <w:szCs w:val="24"/>
        </w:rPr>
      </w:pPr>
      <w:r>
        <w:rPr>
          <w:b/>
          <w:i/>
          <w:sz w:val="24"/>
          <w:szCs w:val="24"/>
        </w:rPr>
        <w:t>Voxel Data File</w:t>
      </w:r>
      <w:r w:rsidRPr="00740524">
        <w:rPr>
          <w:sz w:val="24"/>
          <w:szCs w:val="24"/>
        </w:rPr>
        <w:t xml:space="preserve"> – this </w:t>
      </w:r>
      <w:r>
        <w:rPr>
          <w:sz w:val="24"/>
          <w:szCs w:val="24"/>
        </w:rPr>
        <w:t>file is written automatically and is a HDF5 formatted file that is the input into the Microstructure Statistics Tab</w:t>
      </w:r>
      <w:r w:rsidRPr="00740524">
        <w:rPr>
          <w:sz w:val="24"/>
          <w:szCs w:val="24"/>
        </w:rPr>
        <w:t>.</w:t>
      </w:r>
    </w:p>
    <w:p w:rsidR="00FB4E6F" w:rsidRPr="00672C3E" w:rsidRDefault="00FB4E6F" w:rsidP="005025FE">
      <w:pPr>
        <w:pStyle w:val="ListParagraph"/>
        <w:numPr>
          <w:ilvl w:val="1"/>
          <w:numId w:val="18"/>
        </w:numPr>
        <w:rPr>
          <w:sz w:val="24"/>
          <w:szCs w:val="24"/>
        </w:rPr>
      </w:pPr>
      <w:r w:rsidRPr="00672C3E">
        <w:rPr>
          <w:b/>
          <w:i/>
          <w:sz w:val="24"/>
          <w:szCs w:val="24"/>
        </w:rPr>
        <w:t xml:space="preserve">Optional Output Files </w:t>
      </w:r>
      <w:r w:rsidRPr="00672C3E">
        <w:rPr>
          <w:sz w:val="24"/>
          <w:szCs w:val="24"/>
        </w:rPr>
        <w:t xml:space="preserve">– </w:t>
      </w:r>
      <w:r w:rsidR="00672C3E" w:rsidRPr="00672C3E">
        <w:rPr>
          <w:sz w:val="24"/>
          <w:szCs w:val="24"/>
        </w:rPr>
        <w:t>these are visualization or data files that can be created.  The formats of the files vary and are listed next to the file name.</w:t>
      </w:r>
    </w:p>
    <w:p w:rsidR="00672C3E" w:rsidRPr="00740524" w:rsidRDefault="00672C3E" w:rsidP="005025FE">
      <w:pPr>
        <w:pStyle w:val="ListParagraph"/>
        <w:numPr>
          <w:ilvl w:val="2"/>
          <w:numId w:val="18"/>
        </w:numPr>
        <w:rPr>
          <w:sz w:val="24"/>
          <w:szCs w:val="24"/>
        </w:rPr>
      </w:pPr>
      <w:r w:rsidRPr="00740524">
        <w:rPr>
          <w:b/>
          <w:i/>
          <w:sz w:val="24"/>
          <w:szCs w:val="24"/>
        </w:rPr>
        <w:t>HDF5 Grains File</w:t>
      </w:r>
      <w:r w:rsidRPr="00740524">
        <w:rPr>
          <w:sz w:val="24"/>
          <w:szCs w:val="24"/>
        </w:rPr>
        <w:t xml:space="preserve"> - this file contains each grain’s geometry and a list of its neighbor connectivities.  This file is a binary HDF5 format of VTK polydata, which can be viewed in ParaView with a special plugin.</w:t>
      </w:r>
    </w:p>
    <w:p w:rsidR="00672C3E" w:rsidRPr="00740524" w:rsidRDefault="00672C3E" w:rsidP="005025FE">
      <w:pPr>
        <w:pStyle w:val="ListParagraph"/>
        <w:numPr>
          <w:ilvl w:val="2"/>
          <w:numId w:val="18"/>
        </w:numPr>
        <w:rPr>
          <w:sz w:val="24"/>
          <w:szCs w:val="24"/>
        </w:rPr>
      </w:pPr>
      <w:r>
        <w:rPr>
          <w:b/>
          <w:i/>
          <w:sz w:val="24"/>
          <w:szCs w:val="24"/>
        </w:rPr>
        <w:t>PH Voxel Data File</w:t>
      </w:r>
      <w:r w:rsidRPr="00740524">
        <w:rPr>
          <w:sz w:val="24"/>
          <w:szCs w:val="24"/>
        </w:rPr>
        <w:t xml:space="preserve"> - this file </w:t>
      </w:r>
      <w:r>
        <w:rPr>
          <w:sz w:val="24"/>
          <w:szCs w:val="24"/>
        </w:rPr>
        <w:t>is also similar to the HDF5 voxel data file that is automatically written, but in a slightly different format.  It holds the grain ids of each voxel.</w:t>
      </w:r>
    </w:p>
    <w:p w:rsidR="00672C3E" w:rsidRDefault="00672C3E" w:rsidP="005025FE">
      <w:pPr>
        <w:pStyle w:val="ListParagraph"/>
        <w:numPr>
          <w:ilvl w:val="2"/>
          <w:numId w:val="18"/>
        </w:numPr>
        <w:rPr>
          <w:sz w:val="24"/>
          <w:szCs w:val="24"/>
        </w:rPr>
      </w:pPr>
      <w:r>
        <w:rPr>
          <w:b/>
          <w:i/>
          <w:sz w:val="24"/>
          <w:szCs w:val="24"/>
        </w:rPr>
        <w:t>Grain Data File</w:t>
      </w:r>
      <w:r w:rsidRPr="00740524">
        <w:rPr>
          <w:sz w:val="24"/>
          <w:szCs w:val="24"/>
        </w:rPr>
        <w:t xml:space="preserve"> – this </w:t>
      </w:r>
      <w:r>
        <w:rPr>
          <w:sz w:val="24"/>
          <w:szCs w:val="24"/>
        </w:rPr>
        <w:t>file is a CSV formatted file that lists the orientation (as Bunge Euler angles), equivalent sphere diameter, b/a, c/a, and Omega3 value of the each grain in the volume</w:t>
      </w:r>
      <w:r w:rsidRPr="00740524">
        <w:rPr>
          <w:sz w:val="24"/>
          <w:szCs w:val="24"/>
        </w:rPr>
        <w:t>.</w:t>
      </w:r>
      <w:r w:rsidR="00C20D81">
        <w:rPr>
          <w:sz w:val="24"/>
          <w:szCs w:val="24"/>
        </w:rPr>
        <w:t xml:space="preserve">  Note that these sizes and shapes are those of the grains before packing and may be different that the sizes and shapes of the grains after the packing process (though the goal of the packing process is to retain these values).</w:t>
      </w:r>
    </w:p>
    <w:p w:rsidR="00FB4E6F" w:rsidRDefault="00672C3E" w:rsidP="005025FE">
      <w:pPr>
        <w:pStyle w:val="ListParagraph"/>
        <w:numPr>
          <w:ilvl w:val="2"/>
          <w:numId w:val="18"/>
        </w:numPr>
        <w:rPr>
          <w:sz w:val="24"/>
          <w:szCs w:val="24"/>
        </w:rPr>
      </w:pPr>
      <w:r w:rsidRPr="00740524">
        <w:rPr>
          <w:b/>
          <w:i/>
          <w:sz w:val="24"/>
          <w:szCs w:val="24"/>
        </w:rPr>
        <w:t>Visualization</w:t>
      </w:r>
      <w:r>
        <w:rPr>
          <w:b/>
          <w:i/>
          <w:sz w:val="24"/>
          <w:szCs w:val="24"/>
        </w:rPr>
        <w:t xml:space="preserve"> File</w:t>
      </w:r>
      <w:r w:rsidRPr="00740524">
        <w:rPr>
          <w:sz w:val="24"/>
          <w:szCs w:val="24"/>
        </w:rPr>
        <w:t xml:space="preserve"> - this file </w:t>
      </w:r>
      <w:r>
        <w:rPr>
          <w:sz w:val="24"/>
          <w:szCs w:val="24"/>
        </w:rPr>
        <w:t xml:space="preserve">is a VTK rectilinear grid format and </w:t>
      </w:r>
      <w:r w:rsidRPr="00740524">
        <w:rPr>
          <w:sz w:val="24"/>
          <w:szCs w:val="24"/>
        </w:rPr>
        <w:t>contains (at each voxel) grain ids and potentially other attributes based on selected options:</w:t>
      </w:r>
    </w:p>
    <w:p w:rsidR="00672C3E" w:rsidRPr="005025FE" w:rsidRDefault="00672C3E" w:rsidP="005025FE">
      <w:pPr>
        <w:jc w:val="center"/>
        <w:rPr>
          <w:sz w:val="24"/>
        </w:rPr>
      </w:pPr>
      <w:r>
        <w:rPr>
          <w:noProof/>
        </w:rPr>
        <w:drawing>
          <wp:inline distT="0" distB="0" distL="0" distR="0">
            <wp:extent cx="1981200" cy="1619250"/>
            <wp:effectExtent l="19050" t="0" r="0" b="0"/>
            <wp:docPr id="23" name="Picture 22" descr="Grain Generator - VTKOption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in Generator - VTKOptions.tif"/>
                    <pic:cNvPicPr/>
                  </pic:nvPicPr>
                  <pic:blipFill>
                    <a:blip r:embed="rId11" cstate="print"/>
                    <a:stretch>
                      <a:fillRect/>
                    </a:stretch>
                  </pic:blipFill>
                  <pic:spPr>
                    <a:xfrm>
                      <a:off x="0" y="0"/>
                      <a:ext cx="1981200" cy="1619250"/>
                    </a:xfrm>
                    <a:prstGeom prst="rect">
                      <a:avLst/>
                    </a:prstGeom>
                  </pic:spPr>
                </pic:pic>
              </a:graphicData>
            </a:graphic>
          </wp:inline>
        </w:drawing>
      </w:r>
    </w:p>
    <w:p w:rsidR="00672C3E" w:rsidRPr="009552FA" w:rsidRDefault="00672C3E" w:rsidP="005025FE">
      <w:pPr>
        <w:pStyle w:val="ListParagraph"/>
        <w:numPr>
          <w:ilvl w:val="3"/>
          <w:numId w:val="18"/>
        </w:numPr>
        <w:rPr>
          <w:b/>
          <w:i/>
          <w:sz w:val="24"/>
          <w:szCs w:val="24"/>
        </w:rPr>
      </w:pPr>
      <w:r w:rsidRPr="009552FA">
        <w:rPr>
          <w:b/>
          <w:i/>
          <w:sz w:val="24"/>
          <w:szCs w:val="24"/>
        </w:rPr>
        <w:t>VTK Options</w:t>
      </w:r>
    </w:p>
    <w:p w:rsidR="00672C3E" w:rsidRPr="00CF682F" w:rsidRDefault="00672C3E" w:rsidP="005025FE">
      <w:pPr>
        <w:pStyle w:val="ListParagraph"/>
        <w:numPr>
          <w:ilvl w:val="4"/>
          <w:numId w:val="18"/>
        </w:numPr>
        <w:rPr>
          <w:sz w:val="24"/>
        </w:rPr>
      </w:pPr>
      <w:r>
        <w:rPr>
          <w:b/>
          <w:i/>
          <w:sz w:val="24"/>
        </w:rPr>
        <w:t>Surface Voxels</w:t>
      </w:r>
      <w:r w:rsidRPr="00CF682F">
        <w:rPr>
          <w:sz w:val="24"/>
        </w:rPr>
        <w:t xml:space="preserve"> </w:t>
      </w:r>
      <w:r>
        <w:rPr>
          <w:sz w:val="24"/>
        </w:rPr>
        <w:t>–</w:t>
      </w:r>
      <w:r w:rsidRPr="00CF682F">
        <w:rPr>
          <w:sz w:val="24"/>
        </w:rPr>
        <w:t xml:space="preserve"> </w:t>
      </w:r>
      <w:r>
        <w:rPr>
          <w:sz w:val="24"/>
        </w:rPr>
        <w:t>writes the number of adjacent voxels with different neighbors at each voxel</w:t>
      </w:r>
    </w:p>
    <w:p w:rsidR="00672C3E" w:rsidRPr="00CF682F" w:rsidRDefault="00672C3E" w:rsidP="005025FE">
      <w:pPr>
        <w:pStyle w:val="ListParagraph"/>
        <w:numPr>
          <w:ilvl w:val="4"/>
          <w:numId w:val="18"/>
        </w:numPr>
        <w:rPr>
          <w:sz w:val="24"/>
        </w:rPr>
      </w:pPr>
      <w:r>
        <w:rPr>
          <w:b/>
          <w:i/>
          <w:sz w:val="24"/>
        </w:rPr>
        <w:t>Phase Ids</w:t>
      </w:r>
      <w:r w:rsidRPr="00CF682F">
        <w:rPr>
          <w:sz w:val="24"/>
        </w:rPr>
        <w:t xml:space="preserve"> </w:t>
      </w:r>
      <w:r>
        <w:rPr>
          <w:sz w:val="24"/>
        </w:rPr>
        <w:t>–</w:t>
      </w:r>
      <w:r w:rsidRPr="00CF682F">
        <w:rPr>
          <w:sz w:val="24"/>
        </w:rPr>
        <w:t xml:space="preserve"> </w:t>
      </w:r>
      <w:r>
        <w:rPr>
          <w:sz w:val="24"/>
        </w:rPr>
        <w:t>writes phase number at each voxel</w:t>
      </w:r>
    </w:p>
    <w:p w:rsidR="00672C3E" w:rsidRPr="00CF682F" w:rsidRDefault="00672C3E" w:rsidP="005025FE">
      <w:pPr>
        <w:pStyle w:val="ListParagraph"/>
        <w:numPr>
          <w:ilvl w:val="4"/>
          <w:numId w:val="18"/>
        </w:numPr>
        <w:rPr>
          <w:sz w:val="24"/>
        </w:rPr>
      </w:pPr>
      <w:r w:rsidRPr="00CF682F">
        <w:rPr>
          <w:b/>
          <w:i/>
          <w:sz w:val="24"/>
        </w:rPr>
        <w:t xml:space="preserve">IPF </w:t>
      </w:r>
      <w:r>
        <w:rPr>
          <w:b/>
          <w:i/>
          <w:sz w:val="24"/>
        </w:rPr>
        <w:t>Colors</w:t>
      </w:r>
      <w:r w:rsidRPr="00CF682F">
        <w:rPr>
          <w:sz w:val="24"/>
        </w:rPr>
        <w:t xml:space="preserve"> </w:t>
      </w:r>
      <w:r>
        <w:rPr>
          <w:sz w:val="24"/>
        </w:rPr>
        <w:t>–</w:t>
      </w:r>
      <w:r w:rsidRPr="00CF682F">
        <w:rPr>
          <w:sz w:val="24"/>
        </w:rPr>
        <w:t xml:space="preserve"> </w:t>
      </w:r>
      <w:r>
        <w:rPr>
          <w:sz w:val="24"/>
        </w:rPr>
        <w:t xml:space="preserve">writes </w:t>
      </w:r>
      <w:r w:rsidRPr="00CF682F">
        <w:rPr>
          <w:sz w:val="24"/>
        </w:rPr>
        <w:t>Inverse Pole Figure colors</w:t>
      </w:r>
      <w:r>
        <w:rPr>
          <w:sz w:val="24"/>
        </w:rPr>
        <w:t xml:space="preserve"> at each voxel</w:t>
      </w:r>
    </w:p>
    <w:p w:rsidR="00672C3E" w:rsidRPr="00672C3E" w:rsidRDefault="00672C3E" w:rsidP="005025FE">
      <w:pPr>
        <w:pStyle w:val="ListParagraph"/>
        <w:numPr>
          <w:ilvl w:val="4"/>
          <w:numId w:val="18"/>
        </w:numPr>
        <w:rPr>
          <w:sz w:val="24"/>
        </w:rPr>
      </w:pPr>
      <w:r>
        <w:rPr>
          <w:b/>
          <w:i/>
          <w:sz w:val="24"/>
        </w:rPr>
        <w:t>Binary VTK</w:t>
      </w:r>
      <w:r w:rsidRPr="00CF682F">
        <w:rPr>
          <w:sz w:val="24"/>
        </w:rPr>
        <w:t xml:space="preserve"> </w:t>
      </w:r>
      <w:r>
        <w:rPr>
          <w:sz w:val="24"/>
        </w:rPr>
        <w:t>–</w:t>
      </w:r>
      <w:r w:rsidRPr="00CF682F">
        <w:rPr>
          <w:sz w:val="24"/>
        </w:rPr>
        <w:t xml:space="preserve"> </w:t>
      </w:r>
      <w:r>
        <w:rPr>
          <w:sz w:val="24"/>
        </w:rPr>
        <w:t>writes the file in binary instead of ASCII</w:t>
      </w:r>
    </w:p>
    <w:p w:rsidR="003B38AB" w:rsidRPr="00C20D81" w:rsidRDefault="009C0763" w:rsidP="00C20D81">
      <w:pPr>
        <w:pStyle w:val="ListParagraph"/>
        <w:numPr>
          <w:ilvl w:val="0"/>
          <w:numId w:val="18"/>
        </w:numPr>
        <w:rPr>
          <w:sz w:val="24"/>
        </w:rPr>
      </w:pPr>
      <w:r w:rsidRPr="00C20D81">
        <w:rPr>
          <w:b/>
          <w:i/>
          <w:sz w:val="28"/>
        </w:rPr>
        <w:t>Load/Save Preset</w:t>
      </w:r>
      <w:r w:rsidRPr="00C20D81">
        <w:rPr>
          <w:sz w:val="28"/>
        </w:rPr>
        <w:t xml:space="preserve"> </w:t>
      </w:r>
      <w:r w:rsidRPr="00CF682F">
        <w:t xml:space="preserve">– </w:t>
      </w:r>
      <w:r w:rsidRPr="00C20D81">
        <w:rPr>
          <w:sz w:val="24"/>
        </w:rPr>
        <w:t>this allows the user to save input setting or load previously saved input setting</w:t>
      </w:r>
      <w:r w:rsidR="000F02A4" w:rsidRPr="00C20D81">
        <w:rPr>
          <w:sz w:val="24"/>
        </w:rPr>
        <w:t>s</w:t>
      </w:r>
      <w:r w:rsidR="00C20D81" w:rsidRPr="00C20D81">
        <w:rPr>
          <w:sz w:val="24"/>
        </w:rPr>
        <w:t>.</w:t>
      </w:r>
      <w:r w:rsidR="003B38AB" w:rsidRPr="00C20D81">
        <w:rPr>
          <w:sz w:val="24"/>
        </w:rPr>
        <w:br w:type="page"/>
      </w:r>
    </w:p>
    <w:p w:rsidR="009C0763" w:rsidRPr="00CF682F" w:rsidRDefault="009C0763" w:rsidP="009C0763">
      <w:pPr>
        <w:rPr>
          <w:b/>
          <w:sz w:val="36"/>
          <w:szCs w:val="32"/>
        </w:rPr>
      </w:pPr>
      <w:r w:rsidRPr="00CF682F">
        <w:rPr>
          <w:b/>
          <w:sz w:val="36"/>
          <w:szCs w:val="32"/>
        </w:rPr>
        <w:lastRenderedPageBreak/>
        <w:t>Surface Meshing Tab</w:t>
      </w:r>
    </w:p>
    <w:p w:rsidR="003B38AB" w:rsidRPr="00CF682F" w:rsidRDefault="00C533C9" w:rsidP="009C0763">
      <w:pPr>
        <w:rPr>
          <w:b/>
          <w:sz w:val="36"/>
          <w:szCs w:val="32"/>
        </w:rPr>
      </w:pPr>
      <w:r>
        <w:rPr>
          <w:b/>
          <w:noProof/>
          <w:sz w:val="36"/>
          <w:szCs w:val="32"/>
        </w:rPr>
        <w:drawing>
          <wp:inline distT="0" distB="0" distL="0" distR="0">
            <wp:extent cx="5943600" cy="5194935"/>
            <wp:effectExtent l="19050" t="0" r="0" b="0"/>
            <wp:docPr id="15" name="Picture 14" descr="Surface Mesh.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face Mesh.tif"/>
                    <pic:cNvPicPr/>
                  </pic:nvPicPr>
                  <pic:blipFill>
                    <a:blip r:embed="rId12" cstate="print"/>
                    <a:stretch>
                      <a:fillRect/>
                    </a:stretch>
                  </pic:blipFill>
                  <pic:spPr>
                    <a:xfrm>
                      <a:off x="0" y="0"/>
                      <a:ext cx="5943600" cy="5194935"/>
                    </a:xfrm>
                    <a:prstGeom prst="rect">
                      <a:avLst/>
                    </a:prstGeom>
                  </pic:spPr>
                </pic:pic>
              </a:graphicData>
            </a:graphic>
          </wp:inline>
        </w:drawing>
      </w:r>
    </w:p>
    <w:p w:rsidR="009109CF" w:rsidRPr="00CF682F" w:rsidRDefault="009109CF" w:rsidP="009109CF">
      <w:pPr>
        <w:pStyle w:val="ListParagraph"/>
        <w:numPr>
          <w:ilvl w:val="0"/>
          <w:numId w:val="6"/>
        </w:numPr>
        <w:rPr>
          <w:sz w:val="24"/>
        </w:rPr>
      </w:pPr>
      <w:r>
        <w:rPr>
          <w:b/>
          <w:i/>
          <w:sz w:val="28"/>
        </w:rPr>
        <w:t>Inputs</w:t>
      </w:r>
    </w:p>
    <w:p w:rsidR="009109CF" w:rsidRPr="009109CF" w:rsidRDefault="009109CF" w:rsidP="009109CF">
      <w:pPr>
        <w:pStyle w:val="ListParagraph"/>
        <w:numPr>
          <w:ilvl w:val="1"/>
          <w:numId w:val="6"/>
        </w:numPr>
        <w:rPr>
          <w:sz w:val="24"/>
          <w:szCs w:val="24"/>
        </w:rPr>
      </w:pPr>
      <w:r w:rsidRPr="009109CF">
        <w:rPr>
          <w:b/>
          <w:i/>
          <w:sz w:val="24"/>
          <w:szCs w:val="24"/>
        </w:rPr>
        <w:t>VTK File</w:t>
      </w:r>
      <w:r w:rsidRPr="009109CF">
        <w:rPr>
          <w:sz w:val="24"/>
          <w:szCs w:val="24"/>
        </w:rPr>
        <w:t xml:space="preserve"> – name and location of the .vtk file that will be used in the surface meshing</w:t>
      </w:r>
    </w:p>
    <w:p w:rsidR="00DE3CF0" w:rsidRPr="009109CF" w:rsidRDefault="00DE3CF0" w:rsidP="009109CF">
      <w:pPr>
        <w:pStyle w:val="ListParagraph"/>
        <w:numPr>
          <w:ilvl w:val="2"/>
          <w:numId w:val="6"/>
        </w:numPr>
        <w:rPr>
          <w:sz w:val="24"/>
          <w:szCs w:val="24"/>
        </w:rPr>
      </w:pPr>
      <w:r w:rsidRPr="009109CF">
        <w:rPr>
          <w:sz w:val="24"/>
          <w:szCs w:val="24"/>
        </w:rPr>
        <w:t>This can be any of the volumes created in the reconstruction tab or the synthetic builder tab.</w:t>
      </w:r>
      <w:r w:rsidR="00CF3C7F" w:rsidRPr="009109CF">
        <w:rPr>
          <w:sz w:val="24"/>
          <w:szCs w:val="24"/>
        </w:rPr>
        <w:t xml:space="preserve">  The </w:t>
      </w:r>
      <w:r w:rsidR="00CF3C7F" w:rsidRPr="009109CF">
        <w:rPr>
          <w:b/>
          <w:i/>
          <w:sz w:val="24"/>
          <w:szCs w:val="24"/>
        </w:rPr>
        <w:t>XDim</w:t>
      </w:r>
      <w:r w:rsidR="00CF3C7F" w:rsidRPr="009109CF">
        <w:rPr>
          <w:sz w:val="24"/>
          <w:szCs w:val="24"/>
        </w:rPr>
        <w:t xml:space="preserve">, </w:t>
      </w:r>
      <w:r w:rsidR="00CF3C7F" w:rsidRPr="009109CF">
        <w:rPr>
          <w:b/>
          <w:i/>
          <w:sz w:val="24"/>
          <w:szCs w:val="24"/>
        </w:rPr>
        <w:t>YDim</w:t>
      </w:r>
      <w:r w:rsidR="00CF3C7F" w:rsidRPr="009109CF">
        <w:rPr>
          <w:sz w:val="24"/>
          <w:szCs w:val="24"/>
        </w:rPr>
        <w:t xml:space="preserve"> and </w:t>
      </w:r>
      <w:r w:rsidR="00CF3C7F" w:rsidRPr="009109CF">
        <w:rPr>
          <w:b/>
          <w:i/>
          <w:sz w:val="24"/>
          <w:szCs w:val="24"/>
        </w:rPr>
        <w:t>ZDim</w:t>
      </w:r>
      <w:r w:rsidR="00CF3C7F" w:rsidRPr="009109CF">
        <w:rPr>
          <w:sz w:val="24"/>
          <w:szCs w:val="24"/>
        </w:rPr>
        <w:t xml:space="preserve"> are the size of the volume (in voxels), read from the input .vtk file.</w:t>
      </w:r>
      <w:r w:rsidRPr="009109CF">
        <w:rPr>
          <w:sz w:val="24"/>
          <w:szCs w:val="24"/>
        </w:rPr>
        <w:t xml:space="preserve"> </w:t>
      </w:r>
    </w:p>
    <w:p w:rsidR="00DE3CF0" w:rsidRPr="00DE3CF0" w:rsidRDefault="00DE3CF0" w:rsidP="009109CF">
      <w:pPr>
        <w:pStyle w:val="ListParagraph"/>
        <w:numPr>
          <w:ilvl w:val="1"/>
          <w:numId w:val="6"/>
        </w:numPr>
        <w:rPr>
          <w:sz w:val="24"/>
        </w:rPr>
      </w:pPr>
      <w:r w:rsidRPr="009109CF">
        <w:rPr>
          <w:b/>
          <w:i/>
          <w:sz w:val="24"/>
          <w:szCs w:val="24"/>
        </w:rPr>
        <w:t>Scalars</w:t>
      </w:r>
      <w:r w:rsidRPr="009109CF">
        <w:rPr>
          <w:sz w:val="24"/>
          <w:szCs w:val="24"/>
        </w:rPr>
        <w:t xml:space="preserve"> – name of the block of data to read from the input .vtk file.  If the volume is from either of the Reconstruction or Synthetic Builder Tab, then this </w:t>
      </w:r>
      <w:r>
        <w:rPr>
          <w:sz w:val="24"/>
        </w:rPr>
        <w:t>should generally be set to GrainID.</w:t>
      </w:r>
    </w:p>
    <w:p w:rsidR="009109CF" w:rsidRPr="0012245E" w:rsidRDefault="009109CF" w:rsidP="009109CF">
      <w:pPr>
        <w:pStyle w:val="ListParagraph"/>
        <w:numPr>
          <w:ilvl w:val="0"/>
          <w:numId w:val="6"/>
        </w:numPr>
        <w:rPr>
          <w:b/>
          <w:i/>
        </w:rPr>
      </w:pPr>
      <w:r w:rsidRPr="00CF682F">
        <w:rPr>
          <w:b/>
          <w:i/>
          <w:sz w:val="28"/>
        </w:rPr>
        <w:t>Options</w:t>
      </w:r>
    </w:p>
    <w:p w:rsidR="0012245E" w:rsidRPr="0012245E" w:rsidRDefault="0012245E" w:rsidP="0012245E">
      <w:pPr>
        <w:pStyle w:val="ListParagraph"/>
        <w:numPr>
          <w:ilvl w:val="1"/>
          <w:numId w:val="6"/>
        </w:numPr>
        <w:rPr>
          <w:b/>
          <w:i/>
          <w:sz w:val="24"/>
          <w:szCs w:val="24"/>
        </w:rPr>
      </w:pPr>
      <w:r w:rsidRPr="0012245E">
        <w:rPr>
          <w:b/>
          <w:i/>
          <w:sz w:val="24"/>
          <w:szCs w:val="24"/>
        </w:rPr>
        <w:lastRenderedPageBreak/>
        <w:t>Sm</w:t>
      </w:r>
      <w:r>
        <w:rPr>
          <w:b/>
          <w:i/>
          <w:sz w:val="24"/>
          <w:szCs w:val="24"/>
        </w:rPr>
        <w:t>ooth Surface Mesh</w:t>
      </w:r>
      <w:r>
        <w:rPr>
          <w:sz w:val="24"/>
          <w:szCs w:val="24"/>
        </w:rPr>
        <w:t xml:space="preserve"> – this option allows the user to choose to run a moving finite element smooth procedure over the resulting marching cubes surface mesh.</w:t>
      </w:r>
    </w:p>
    <w:p w:rsidR="009109CF" w:rsidRPr="00CF682F" w:rsidRDefault="009109CF" w:rsidP="009109CF">
      <w:pPr>
        <w:pStyle w:val="ListParagraph"/>
        <w:numPr>
          <w:ilvl w:val="0"/>
          <w:numId w:val="6"/>
        </w:numPr>
        <w:rPr>
          <w:sz w:val="24"/>
        </w:rPr>
      </w:pPr>
      <w:r w:rsidRPr="00CF682F">
        <w:rPr>
          <w:b/>
          <w:i/>
          <w:sz w:val="28"/>
        </w:rPr>
        <w:t>Output</w:t>
      </w:r>
      <w:r>
        <w:rPr>
          <w:b/>
          <w:i/>
          <w:sz w:val="28"/>
        </w:rPr>
        <w:t xml:space="preserve"> Files</w:t>
      </w:r>
    </w:p>
    <w:p w:rsidR="009D2345" w:rsidRPr="009109CF" w:rsidRDefault="009109CF" w:rsidP="009109CF">
      <w:pPr>
        <w:pStyle w:val="ListParagraph"/>
        <w:numPr>
          <w:ilvl w:val="1"/>
          <w:numId w:val="6"/>
        </w:numPr>
        <w:rPr>
          <w:sz w:val="24"/>
          <w:szCs w:val="24"/>
        </w:rPr>
      </w:pPr>
      <w:r w:rsidRPr="009109CF">
        <w:rPr>
          <w:b/>
          <w:i/>
          <w:sz w:val="24"/>
          <w:szCs w:val="24"/>
        </w:rPr>
        <w:t>Output Directory</w:t>
      </w:r>
      <w:r w:rsidRPr="009109CF">
        <w:rPr>
          <w:sz w:val="24"/>
          <w:szCs w:val="24"/>
        </w:rPr>
        <w:t xml:space="preserve"> – this is the location that all of the output files will be written to</w:t>
      </w:r>
    </w:p>
    <w:p w:rsidR="007C237E" w:rsidRDefault="003025F9" w:rsidP="007C237E">
      <w:pPr>
        <w:pStyle w:val="ListParagraph"/>
        <w:numPr>
          <w:ilvl w:val="1"/>
          <w:numId w:val="6"/>
        </w:numPr>
        <w:rPr>
          <w:sz w:val="24"/>
        </w:rPr>
      </w:pPr>
      <w:r w:rsidRPr="009109CF">
        <w:rPr>
          <w:b/>
          <w:i/>
          <w:sz w:val="24"/>
          <w:szCs w:val="24"/>
        </w:rPr>
        <w:t>Output File Prefix</w:t>
      </w:r>
      <w:r w:rsidRPr="009109CF">
        <w:rPr>
          <w:sz w:val="24"/>
          <w:szCs w:val="24"/>
        </w:rPr>
        <w:t xml:space="preserve"> – this option allows the user to define a prefix to place on the</w:t>
      </w:r>
      <w:r>
        <w:rPr>
          <w:sz w:val="24"/>
        </w:rPr>
        <w:t xml:space="preserve"> output data files (which have a fixed ‘base’ name)</w:t>
      </w:r>
      <w:r w:rsidRPr="00CF682F">
        <w:rPr>
          <w:sz w:val="24"/>
        </w:rPr>
        <w:t>.</w:t>
      </w:r>
      <w:r>
        <w:rPr>
          <w:sz w:val="24"/>
        </w:rPr>
        <w:t xml:space="preserve">  The full names of the files will update in real-time on the list of output files.</w:t>
      </w:r>
    </w:p>
    <w:p w:rsidR="009109CF" w:rsidRPr="00CF682F" w:rsidRDefault="009109CF" w:rsidP="009109CF">
      <w:pPr>
        <w:pStyle w:val="ListParagraph"/>
        <w:numPr>
          <w:ilvl w:val="1"/>
          <w:numId w:val="6"/>
        </w:numPr>
        <w:rPr>
          <w:sz w:val="24"/>
        </w:rPr>
      </w:pPr>
      <w:r>
        <w:rPr>
          <w:b/>
          <w:i/>
          <w:sz w:val="24"/>
        </w:rPr>
        <w:t>Conformal Mesh</w:t>
      </w:r>
      <w:r w:rsidRPr="00CF682F">
        <w:rPr>
          <w:sz w:val="24"/>
        </w:rPr>
        <w:t xml:space="preserve"> – </w:t>
      </w:r>
      <w:r>
        <w:rPr>
          <w:sz w:val="24"/>
        </w:rPr>
        <w:t>this option creates a copy of every triangular surface patch if turned on.  This option is useful for visualization because when writing poly data in a .vtk file, only one attribute is assigned to each triangle, which negates that two grains actually ‘share’ a triangle.  If this option is on, then each triangle will be written twice and one will be assigned to one grain and the other to the second grain.  If turned off, when the user visualizes one grain at a time by thresholding the data, the grains will appear to having ‘missing’ triangular patches.</w:t>
      </w:r>
    </w:p>
    <w:p w:rsidR="009109CF" w:rsidRDefault="009109CF" w:rsidP="009109CF">
      <w:pPr>
        <w:pStyle w:val="ListParagraph"/>
        <w:numPr>
          <w:ilvl w:val="1"/>
          <w:numId w:val="6"/>
        </w:numPr>
        <w:rPr>
          <w:sz w:val="24"/>
        </w:rPr>
      </w:pPr>
      <w:r>
        <w:rPr>
          <w:b/>
          <w:i/>
          <w:sz w:val="24"/>
        </w:rPr>
        <w:t>Binary VTK File</w:t>
      </w:r>
      <w:r w:rsidRPr="00CF682F">
        <w:rPr>
          <w:sz w:val="24"/>
        </w:rPr>
        <w:t xml:space="preserve"> –</w:t>
      </w:r>
      <w:r>
        <w:rPr>
          <w:sz w:val="24"/>
        </w:rPr>
        <w:t xml:space="preserve"> This option allows the user to choose whether the output visualization file is in binary or ASCII format.</w:t>
      </w:r>
    </w:p>
    <w:p w:rsidR="009109CF" w:rsidRPr="00CF682F" w:rsidRDefault="009109CF" w:rsidP="009109CF">
      <w:pPr>
        <w:pStyle w:val="ListParagraph"/>
        <w:numPr>
          <w:ilvl w:val="1"/>
          <w:numId w:val="6"/>
        </w:numPr>
        <w:rPr>
          <w:sz w:val="24"/>
        </w:rPr>
      </w:pPr>
      <w:r>
        <w:rPr>
          <w:b/>
          <w:i/>
          <w:sz w:val="24"/>
        </w:rPr>
        <w:t xml:space="preserve">Write STL Files </w:t>
      </w:r>
      <w:r>
        <w:rPr>
          <w:sz w:val="24"/>
        </w:rPr>
        <w:t>– this option allows the user to choose to write a binary STL format triangle surface mesh for each grain in the volume.</w:t>
      </w:r>
    </w:p>
    <w:p w:rsidR="009109CF" w:rsidRPr="00CF682F" w:rsidRDefault="009109CF" w:rsidP="009109CF">
      <w:pPr>
        <w:pStyle w:val="ListParagraph"/>
        <w:numPr>
          <w:ilvl w:val="1"/>
          <w:numId w:val="6"/>
        </w:numPr>
        <w:rPr>
          <w:sz w:val="24"/>
        </w:rPr>
      </w:pPr>
      <w:r>
        <w:rPr>
          <w:b/>
          <w:i/>
          <w:sz w:val="24"/>
        </w:rPr>
        <w:t>Delete Temporary Files</w:t>
      </w:r>
      <w:r w:rsidRPr="00CF682F">
        <w:rPr>
          <w:sz w:val="24"/>
        </w:rPr>
        <w:t xml:space="preserve"> – </w:t>
      </w:r>
      <w:r>
        <w:rPr>
          <w:sz w:val="24"/>
        </w:rPr>
        <w:t>this option will delete the temporary nodes and triangles files between all the individual sections once the full volume has been meshed</w:t>
      </w:r>
      <w:r w:rsidRPr="00CF682F">
        <w:rPr>
          <w:sz w:val="24"/>
        </w:rPr>
        <w:t>.</w:t>
      </w:r>
      <w:r>
        <w:rPr>
          <w:sz w:val="24"/>
        </w:rPr>
        <w:t xml:space="preserve">  This option should usually be on since the temporary files are binary and generally not of use to the user after-the-fact.</w:t>
      </w:r>
    </w:p>
    <w:p w:rsidR="009109CF" w:rsidRPr="009109CF" w:rsidRDefault="009109CF" w:rsidP="009109CF">
      <w:pPr>
        <w:rPr>
          <w:sz w:val="24"/>
        </w:rPr>
      </w:pPr>
    </w:p>
    <w:p w:rsidR="003B38AB" w:rsidRPr="00CF682F" w:rsidRDefault="003B38AB">
      <w:pPr>
        <w:rPr>
          <w:sz w:val="24"/>
        </w:rPr>
      </w:pPr>
      <w:r w:rsidRPr="00CF682F">
        <w:rPr>
          <w:sz w:val="24"/>
        </w:rPr>
        <w:br w:type="page"/>
      </w:r>
    </w:p>
    <w:p w:rsidR="007C237E" w:rsidRPr="00CF682F" w:rsidRDefault="007C237E" w:rsidP="007C237E">
      <w:pPr>
        <w:rPr>
          <w:b/>
          <w:sz w:val="44"/>
          <w:szCs w:val="40"/>
        </w:rPr>
      </w:pPr>
      <w:r w:rsidRPr="00CF682F">
        <w:rPr>
          <w:b/>
          <w:sz w:val="44"/>
          <w:szCs w:val="40"/>
        </w:rPr>
        <w:lastRenderedPageBreak/>
        <w:t xml:space="preserve">Stats Generator </w:t>
      </w:r>
      <w:r w:rsidR="00D910FC" w:rsidRPr="00CF682F">
        <w:rPr>
          <w:b/>
          <w:sz w:val="44"/>
          <w:szCs w:val="40"/>
        </w:rPr>
        <w:t xml:space="preserve">Utility </w:t>
      </w:r>
      <w:r w:rsidRPr="00CF682F">
        <w:rPr>
          <w:b/>
          <w:sz w:val="44"/>
          <w:szCs w:val="40"/>
        </w:rPr>
        <w:t>Package</w:t>
      </w:r>
    </w:p>
    <w:p w:rsidR="00D910FC" w:rsidRPr="00CF682F" w:rsidRDefault="00D910FC" w:rsidP="007C237E">
      <w:pPr>
        <w:rPr>
          <w:b/>
          <w:sz w:val="36"/>
          <w:szCs w:val="32"/>
        </w:rPr>
      </w:pPr>
      <w:r w:rsidRPr="00CF682F">
        <w:rPr>
          <w:b/>
          <w:sz w:val="36"/>
          <w:szCs w:val="32"/>
        </w:rPr>
        <w:t>Size Distribution Tab</w:t>
      </w:r>
    </w:p>
    <w:p w:rsidR="00D45F1E" w:rsidRPr="00CF682F" w:rsidRDefault="00D45F1E" w:rsidP="007C237E">
      <w:pPr>
        <w:rPr>
          <w:b/>
          <w:sz w:val="36"/>
          <w:szCs w:val="32"/>
        </w:rPr>
      </w:pPr>
      <w:r w:rsidRPr="00CF682F">
        <w:rPr>
          <w:b/>
          <w:noProof/>
          <w:sz w:val="36"/>
          <w:szCs w:val="32"/>
        </w:rPr>
        <w:drawing>
          <wp:inline distT="0" distB="0" distL="0" distR="0">
            <wp:extent cx="5943600" cy="3557905"/>
            <wp:effectExtent l="19050" t="0" r="0" b="0"/>
            <wp:docPr id="6" name="Picture 5" descr="SG Size Dist Ta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 Size Dist Tab.tif"/>
                    <pic:cNvPicPr/>
                  </pic:nvPicPr>
                  <pic:blipFill>
                    <a:blip r:embed="rId13" cstate="print"/>
                    <a:stretch>
                      <a:fillRect/>
                    </a:stretch>
                  </pic:blipFill>
                  <pic:spPr>
                    <a:xfrm>
                      <a:off x="0" y="0"/>
                      <a:ext cx="5943600" cy="3557905"/>
                    </a:xfrm>
                    <a:prstGeom prst="rect">
                      <a:avLst/>
                    </a:prstGeom>
                  </pic:spPr>
                </pic:pic>
              </a:graphicData>
            </a:graphic>
          </wp:inline>
        </w:drawing>
      </w:r>
    </w:p>
    <w:p w:rsidR="005635CC" w:rsidRDefault="005635CC" w:rsidP="005635CC">
      <w:pPr>
        <w:pStyle w:val="ListParagraph"/>
        <w:numPr>
          <w:ilvl w:val="0"/>
          <w:numId w:val="7"/>
        </w:numPr>
        <w:rPr>
          <w:sz w:val="24"/>
        </w:rPr>
      </w:pPr>
      <w:r>
        <w:rPr>
          <w:b/>
          <w:i/>
          <w:sz w:val="28"/>
        </w:rPr>
        <w:t>Phase Bank</w:t>
      </w:r>
      <w:r w:rsidRPr="00CF682F">
        <w:rPr>
          <w:b/>
          <w:i/>
          <w:sz w:val="28"/>
        </w:rPr>
        <w:t xml:space="preserve"> </w:t>
      </w:r>
      <w:r w:rsidRPr="00CF682F">
        <w:t xml:space="preserve">– </w:t>
      </w:r>
      <w:r w:rsidRPr="00CF682F">
        <w:rPr>
          <w:sz w:val="24"/>
        </w:rPr>
        <w:t>this is the a</w:t>
      </w:r>
      <w:r>
        <w:rPr>
          <w:sz w:val="24"/>
        </w:rPr>
        <w:t xml:space="preserve">rea where the user can enter information about the phase for which statistics are currently being generated.  The </w:t>
      </w:r>
      <w:r w:rsidRPr="005635CC">
        <w:rPr>
          <w:b/>
          <w:i/>
          <w:sz w:val="24"/>
        </w:rPr>
        <w:t xml:space="preserve">Plus </w:t>
      </w:r>
      <w:r>
        <w:rPr>
          <w:b/>
          <w:i/>
          <w:sz w:val="24"/>
        </w:rPr>
        <w:t>B</w:t>
      </w:r>
      <w:r w:rsidRPr="005635CC">
        <w:rPr>
          <w:b/>
          <w:i/>
          <w:sz w:val="24"/>
        </w:rPr>
        <w:t>utton</w:t>
      </w:r>
      <w:r>
        <w:rPr>
          <w:sz w:val="24"/>
        </w:rPr>
        <w:t xml:space="preserve"> allows the user to add a phase, the </w:t>
      </w:r>
      <w:r w:rsidRPr="005635CC">
        <w:rPr>
          <w:b/>
          <w:i/>
          <w:sz w:val="24"/>
        </w:rPr>
        <w:t xml:space="preserve">Minus </w:t>
      </w:r>
      <w:r>
        <w:rPr>
          <w:b/>
          <w:i/>
          <w:sz w:val="24"/>
        </w:rPr>
        <w:t>B</w:t>
      </w:r>
      <w:r w:rsidRPr="005635CC">
        <w:rPr>
          <w:b/>
          <w:i/>
          <w:sz w:val="24"/>
        </w:rPr>
        <w:t>utton</w:t>
      </w:r>
      <w:r>
        <w:rPr>
          <w:sz w:val="24"/>
        </w:rPr>
        <w:t xml:space="preserve"> allows the user to remove a phase and the </w:t>
      </w:r>
      <w:r w:rsidRPr="005635CC">
        <w:rPr>
          <w:b/>
          <w:i/>
          <w:sz w:val="24"/>
        </w:rPr>
        <w:t xml:space="preserve">Wheel </w:t>
      </w:r>
      <w:r>
        <w:rPr>
          <w:b/>
          <w:i/>
          <w:sz w:val="24"/>
        </w:rPr>
        <w:t>B</w:t>
      </w:r>
      <w:r w:rsidRPr="005635CC">
        <w:rPr>
          <w:b/>
          <w:i/>
          <w:sz w:val="24"/>
        </w:rPr>
        <w:t>utton</w:t>
      </w:r>
      <w:r>
        <w:rPr>
          <w:sz w:val="24"/>
        </w:rPr>
        <w:t xml:space="preserve"> allows the user to edit the currently selected phase.</w:t>
      </w:r>
    </w:p>
    <w:p w:rsidR="009279AC" w:rsidRPr="009279AC" w:rsidRDefault="009279AC" w:rsidP="009279AC">
      <w:pPr>
        <w:ind w:left="360"/>
        <w:jc w:val="center"/>
        <w:rPr>
          <w:sz w:val="24"/>
        </w:rPr>
      </w:pPr>
      <w:r w:rsidRPr="009279AC">
        <w:rPr>
          <w:noProof/>
          <w:sz w:val="24"/>
        </w:rPr>
        <w:drawing>
          <wp:inline distT="0" distB="0" distL="0" distR="0">
            <wp:extent cx="4295775" cy="2085975"/>
            <wp:effectExtent l="19050" t="0" r="9525" b="0"/>
            <wp:docPr id="14" name="Picture 12" descr="SG Phase Edit Popup.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 Phase Edit Popup.tif"/>
                    <pic:cNvPicPr/>
                  </pic:nvPicPr>
                  <pic:blipFill>
                    <a:blip r:embed="rId14" cstate="print"/>
                    <a:stretch>
                      <a:fillRect/>
                    </a:stretch>
                  </pic:blipFill>
                  <pic:spPr>
                    <a:xfrm>
                      <a:off x="0" y="0"/>
                      <a:ext cx="4295775" cy="2085975"/>
                    </a:xfrm>
                    <a:prstGeom prst="rect">
                      <a:avLst/>
                    </a:prstGeom>
                  </pic:spPr>
                </pic:pic>
              </a:graphicData>
            </a:graphic>
          </wp:inline>
        </w:drawing>
      </w:r>
    </w:p>
    <w:p w:rsidR="009279AC" w:rsidRPr="009279AC" w:rsidRDefault="009279AC" w:rsidP="009279AC">
      <w:pPr>
        <w:pStyle w:val="ListParagraph"/>
        <w:numPr>
          <w:ilvl w:val="1"/>
          <w:numId w:val="7"/>
        </w:numPr>
        <w:rPr>
          <w:sz w:val="24"/>
        </w:rPr>
      </w:pPr>
      <w:r w:rsidRPr="009279AC">
        <w:rPr>
          <w:b/>
          <w:i/>
          <w:sz w:val="24"/>
        </w:rPr>
        <w:lastRenderedPageBreak/>
        <w:t>Select Crystal Structure</w:t>
      </w:r>
      <w:r>
        <w:rPr>
          <w:sz w:val="24"/>
        </w:rPr>
        <w:t xml:space="preserve"> – this allows the user to specify the crystal structure of the phase.  Currently, the two options are Cubic and Hexagonal.</w:t>
      </w:r>
    </w:p>
    <w:p w:rsidR="009279AC" w:rsidRPr="009279AC" w:rsidRDefault="009279AC" w:rsidP="009279AC">
      <w:pPr>
        <w:pStyle w:val="ListParagraph"/>
        <w:numPr>
          <w:ilvl w:val="1"/>
          <w:numId w:val="7"/>
        </w:numPr>
        <w:rPr>
          <w:sz w:val="24"/>
        </w:rPr>
      </w:pPr>
      <w:r>
        <w:rPr>
          <w:b/>
          <w:i/>
          <w:sz w:val="24"/>
        </w:rPr>
        <w:t>Fraction</w:t>
      </w:r>
      <w:r>
        <w:rPr>
          <w:sz w:val="24"/>
        </w:rPr>
        <w:t xml:space="preserve"> – this is the volume fraction of the phase.  The </w:t>
      </w:r>
      <w:r w:rsidRPr="009279AC">
        <w:rPr>
          <w:b/>
          <w:i/>
          <w:sz w:val="24"/>
        </w:rPr>
        <w:t>Calculated Phase Fraction</w:t>
      </w:r>
      <w:r>
        <w:rPr>
          <w:sz w:val="24"/>
        </w:rPr>
        <w:t xml:space="preserve"> is updated as more phases are added, by scaling the current total of all the phases fractions to 1 (in case the user’s total is not equal to 1 when finished).</w:t>
      </w:r>
    </w:p>
    <w:p w:rsidR="009279AC" w:rsidRPr="009279AC" w:rsidRDefault="009279AC" w:rsidP="009279AC">
      <w:pPr>
        <w:pStyle w:val="ListParagraph"/>
        <w:numPr>
          <w:ilvl w:val="1"/>
          <w:numId w:val="7"/>
        </w:numPr>
        <w:rPr>
          <w:sz w:val="24"/>
        </w:rPr>
      </w:pPr>
      <w:r w:rsidRPr="009279AC">
        <w:rPr>
          <w:b/>
          <w:i/>
          <w:sz w:val="24"/>
        </w:rPr>
        <w:t xml:space="preserve">Select </w:t>
      </w:r>
      <w:r>
        <w:rPr>
          <w:b/>
          <w:i/>
          <w:sz w:val="24"/>
        </w:rPr>
        <w:t>Phase Type</w:t>
      </w:r>
      <w:r>
        <w:rPr>
          <w:sz w:val="24"/>
        </w:rPr>
        <w:t xml:space="preserve"> – this specifies the type of the phase.  Currently, the two types of phases are Primary and Precipitate.  Note that there must be at least one Primary phase before any Precipitate phase can be created or the Synthetic Builder will fail.</w:t>
      </w:r>
    </w:p>
    <w:p w:rsidR="009279AC" w:rsidRPr="009279AC" w:rsidRDefault="009279AC" w:rsidP="009279AC">
      <w:pPr>
        <w:pStyle w:val="ListParagraph"/>
        <w:numPr>
          <w:ilvl w:val="1"/>
          <w:numId w:val="7"/>
        </w:numPr>
        <w:rPr>
          <w:sz w:val="24"/>
        </w:rPr>
      </w:pPr>
      <w:r>
        <w:rPr>
          <w:b/>
          <w:i/>
          <w:sz w:val="24"/>
        </w:rPr>
        <w:t>Fraction of Precipitate on Boundary</w:t>
      </w:r>
      <w:r>
        <w:rPr>
          <w:sz w:val="24"/>
        </w:rPr>
        <w:t xml:space="preserve"> – if the phase type is set to Precipitate, then the user must specify the number fraction of the precipitates that are located on grain boundaries of the primary phase.  This value will be scaled to 1 if the user’s value is larger than 1.  The value is keyed to -1 for Primary phases.</w:t>
      </w:r>
    </w:p>
    <w:p w:rsidR="007C237E" w:rsidRPr="00CF682F" w:rsidRDefault="007C237E" w:rsidP="00081EC3">
      <w:pPr>
        <w:pStyle w:val="ListParagraph"/>
        <w:numPr>
          <w:ilvl w:val="0"/>
          <w:numId w:val="7"/>
        </w:numPr>
        <w:rPr>
          <w:sz w:val="24"/>
        </w:rPr>
      </w:pPr>
      <w:r w:rsidRPr="00CF682F">
        <w:rPr>
          <w:b/>
          <w:i/>
          <w:sz w:val="28"/>
        </w:rPr>
        <w:t xml:space="preserve">Mu </w:t>
      </w:r>
      <w:r w:rsidRPr="00CF682F">
        <w:t xml:space="preserve">– </w:t>
      </w:r>
      <w:r w:rsidRPr="00CF682F">
        <w:rPr>
          <w:sz w:val="24"/>
        </w:rPr>
        <w:t>this is the average value of the lognormal grain size distribution</w:t>
      </w:r>
    </w:p>
    <w:p w:rsidR="007C237E" w:rsidRPr="00CF682F" w:rsidRDefault="007C237E" w:rsidP="00081EC3">
      <w:pPr>
        <w:pStyle w:val="ListParagraph"/>
        <w:numPr>
          <w:ilvl w:val="0"/>
          <w:numId w:val="7"/>
        </w:numPr>
      </w:pPr>
      <w:r w:rsidRPr="00CF682F">
        <w:rPr>
          <w:b/>
          <w:i/>
          <w:sz w:val="28"/>
        </w:rPr>
        <w:t xml:space="preserve">Sigma </w:t>
      </w:r>
      <w:r w:rsidRPr="00CF682F">
        <w:t xml:space="preserve">– </w:t>
      </w:r>
      <w:r w:rsidRPr="00CF682F">
        <w:rPr>
          <w:sz w:val="24"/>
        </w:rPr>
        <w:t>this is the standard deviation of the lognormal grain size distribution</w:t>
      </w:r>
    </w:p>
    <w:p w:rsidR="007C237E" w:rsidRPr="00CF682F" w:rsidRDefault="007C237E" w:rsidP="00081EC3">
      <w:pPr>
        <w:pStyle w:val="ListParagraph"/>
        <w:numPr>
          <w:ilvl w:val="0"/>
          <w:numId w:val="7"/>
        </w:numPr>
      </w:pPr>
      <w:r w:rsidRPr="00CF682F">
        <w:rPr>
          <w:b/>
          <w:i/>
          <w:sz w:val="28"/>
        </w:rPr>
        <w:t>Sigma Cut Off Value</w:t>
      </w:r>
      <w:r w:rsidRPr="00CF682F">
        <w:rPr>
          <w:sz w:val="28"/>
        </w:rPr>
        <w:t xml:space="preserve"> </w:t>
      </w:r>
      <w:r w:rsidRPr="00CF682F">
        <w:t>–</w:t>
      </w:r>
      <w:r w:rsidRPr="00CF682F">
        <w:rPr>
          <w:sz w:val="24"/>
        </w:rPr>
        <w:t xml:space="preserve"> this allows the user to truncate the distribution to remove very large grains</w:t>
      </w:r>
    </w:p>
    <w:p w:rsidR="007C237E" w:rsidRPr="00CF682F" w:rsidRDefault="007C237E" w:rsidP="00081EC3">
      <w:pPr>
        <w:pStyle w:val="ListParagraph"/>
        <w:numPr>
          <w:ilvl w:val="0"/>
          <w:numId w:val="7"/>
        </w:numPr>
        <w:rPr>
          <w:sz w:val="24"/>
        </w:rPr>
      </w:pPr>
      <w:r w:rsidRPr="00CF682F">
        <w:rPr>
          <w:b/>
          <w:i/>
          <w:sz w:val="28"/>
        </w:rPr>
        <w:t>Bin Step Size</w:t>
      </w:r>
      <w:r w:rsidRPr="00CF682F">
        <w:rPr>
          <w:sz w:val="28"/>
        </w:rPr>
        <w:t xml:space="preserve"> </w:t>
      </w:r>
      <w:r w:rsidRPr="00CF682F">
        <w:t xml:space="preserve">– </w:t>
      </w:r>
      <w:r w:rsidRPr="00CF682F">
        <w:rPr>
          <w:sz w:val="24"/>
        </w:rPr>
        <w:t>this is the size of bin to use in segregating the grains into size classes for correlating other statistics to grain size.</w:t>
      </w:r>
    </w:p>
    <w:p w:rsidR="007C237E" w:rsidRPr="00CF682F" w:rsidRDefault="007C237E" w:rsidP="00081EC3">
      <w:pPr>
        <w:pStyle w:val="ListParagraph"/>
        <w:numPr>
          <w:ilvl w:val="1"/>
          <w:numId w:val="7"/>
        </w:numPr>
        <w:rPr>
          <w:sz w:val="24"/>
        </w:rPr>
      </w:pPr>
      <w:r w:rsidRPr="00CF682F">
        <w:rPr>
          <w:sz w:val="24"/>
        </w:rPr>
        <w:t xml:space="preserve">Note that the </w:t>
      </w:r>
      <w:r w:rsidR="009279AC" w:rsidRPr="009279AC">
        <w:rPr>
          <w:b/>
          <w:i/>
          <w:sz w:val="24"/>
        </w:rPr>
        <w:t>B</w:t>
      </w:r>
      <w:r w:rsidRPr="009279AC">
        <w:rPr>
          <w:b/>
          <w:i/>
          <w:sz w:val="24"/>
        </w:rPr>
        <w:t xml:space="preserve">ins </w:t>
      </w:r>
      <w:r w:rsidR="009279AC" w:rsidRPr="009279AC">
        <w:rPr>
          <w:b/>
          <w:i/>
          <w:sz w:val="24"/>
        </w:rPr>
        <w:t>to be Created</w:t>
      </w:r>
      <w:r w:rsidR="009279AC">
        <w:rPr>
          <w:sz w:val="24"/>
        </w:rPr>
        <w:t xml:space="preserve"> </w:t>
      </w:r>
      <w:r w:rsidRPr="00CF682F">
        <w:rPr>
          <w:sz w:val="24"/>
        </w:rPr>
        <w:t>is displayed in the bottom left corner</w:t>
      </w:r>
    </w:p>
    <w:p w:rsidR="00891442" w:rsidRPr="00891442" w:rsidRDefault="00891442" w:rsidP="00891442">
      <w:pPr>
        <w:pStyle w:val="ListParagraph"/>
        <w:numPr>
          <w:ilvl w:val="0"/>
          <w:numId w:val="7"/>
        </w:numPr>
      </w:pPr>
      <w:r>
        <w:rPr>
          <w:b/>
          <w:i/>
          <w:sz w:val="28"/>
        </w:rPr>
        <w:t>Preset Statistic Models</w:t>
      </w:r>
      <w:r w:rsidRPr="00CF682F">
        <w:rPr>
          <w:sz w:val="28"/>
        </w:rPr>
        <w:t xml:space="preserve"> </w:t>
      </w:r>
      <w:r w:rsidRPr="00CF682F">
        <w:t>–</w:t>
      </w:r>
      <w:r>
        <w:rPr>
          <w:sz w:val="24"/>
        </w:rPr>
        <w:t xml:space="preserve"> this allows the user to select a ‘morphological-type’ of microstructure to populate the default data</w:t>
      </w:r>
      <w:r w:rsidRPr="00CF682F">
        <w:rPr>
          <w:sz w:val="24"/>
        </w:rPr>
        <w:t>.</w:t>
      </w:r>
      <w:r>
        <w:rPr>
          <w:sz w:val="24"/>
        </w:rPr>
        <w:t xml:space="preserve">  </w:t>
      </w:r>
    </w:p>
    <w:p w:rsidR="00891442" w:rsidRPr="009279AC" w:rsidRDefault="00891442" w:rsidP="00891442">
      <w:pPr>
        <w:pStyle w:val="ListParagraph"/>
        <w:numPr>
          <w:ilvl w:val="1"/>
          <w:numId w:val="7"/>
        </w:numPr>
        <w:rPr>
          <w:sz w:val="24"/>
        </w:rPr>
      </w:pPr>
      <w:r>
        <w:rPr>
          <w:b/>
          <w:i/>
          <w:sz w:val="24"/>
        </w:rPr>
        <w:t>Default</w:t>
      </w:r>
      <w:r>
        <w:rPr>
          <w:sz w:val="24"/>
        </w:rPr>
        <w:t xml:space="preserve"> – this populates the statistic tabs with generic random data that may not create a ‘buildable’ microstructure.</w:t>
      </w:r>
      <w:r w:rsidR="007A141D">
        <w:rPr>
          <w:sz w:val="24"/>
        </w:rPr>
        <w:t xml:space="preserve">  This option should only be used if the user is going to enter the values on all the statistics tabs themselves.</w:t>
      </w:r>
    </w:p>
    <w:p w:rsidR="00891442" w:rsidRPr="009279AC" w:rsidRDefault="00891442" w:rsidP="00891442">
      <w:pPr>
        <w:pStyle w:val="ListParagraph"/>
        <w:numPr>
          <w:ilvl w:val="1"/>
          <w:numId w:val="7"/>
        </w:numPr>
        <w:rPr>
          <w:sz w:val="24"/>
        </w:rPr>
      </w:pPr>
      <w:r>
        <w:rPr>
          <w:b/>
          <w:i/>
          <w:sz w:val="24"/>
        </w:rPr>
        <w:t>Equiaxed</w:t>
      </w:r>
      <w:r>
        <w:rPr>
          <w:sz w:val="24"/>
        </w:rPr>
        <w:t xml:space="preserve"> – this populates the statistic tabs with data that is designed to generate a random equiaxed microstructure.</w:t>
      </w:r>
    </w:p>
    <w:p w:rsidR="00891442" w:rsidRDefault="00891442" w:rsidP="00891442">
      <w:pPr>
        <w:pStyle w:val="ListParagraph"/>
        <w:numPr>
          <w:ilvl w:val="1"/>
          <w:numId w:val="7"/>
        </w:numPr>
        <w:rPr>
          <w:sz w:val="24"/>
        </w:rPr>
      </w:pPr>
      <w:r>
        <w:rPr>
          <w:b/>
          <w:i/>
          <w:sz w:val="24"/>
        </w:rPr>
        <w:t>Rolled</w:t>
      </w:r>
      <w:r>
        <w:rPr>
          <w:sz w:val="24"/>
        </w:rPr>
        <w:t xml:space="preserve"> – this populates the statistic tabs with data that is designed to generate a rolled microstructure with elongated grains with user defined aspect ratios.</w:t>
      </w:r>
    </w:p>
    <w:p w:rsidR="00891442" w:rsidRPr="00891442" w:rsidRDefault="00891442" w:rsidP="00891442">
      <w:pPr>
        <w:jc w:val="center"/>
        <w:rPr>
          <w:sz w:val="24"/>
        </w:rPr>
      </w:pPr>
      <w:r w:rsidRPr="00891442">
        <w:rPr>
          <w:noProof/>
          <w:sz w:val="24"/>
        </w:rPr>
        <w:drawing>
          <wp:inline distT="0" distB="0" distL="0" distR="0">
            <wp:extent cx="2343150" cy="1190625"/>
            <wp:effectExtent l="19050" t="0" r="0" b="0"/>
            <wp:docPr id="16" name="Picture 14" descr="SG Rolled Preset Popup.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 Rolled Preset Popup.tif"/>
                    <pic:cNvPicPr/>
                  </pic:nvPicPr>
                  <pic:blipFill>
                    <a:blip r:embed="rId15" cstate="print"/>
                    <a:stretch>
                      <a:fillRect/>
                    </a:stretch>
                  </pic:blipFill>
                  <pic:spPr>
                    <a:xfrm>
                      <a:off x="0" y="0"/>
                      <a:ext cx="2343150" cy="1190625"/>
                    </a:xfrm>
                    <a:prstGeom prst="rect">
                      <a:avLst/>
                    </a:prstGeom>
                  </pic:spPr>
                </pic:pic>
              </a:graphicData>
            </a:graphic>
          </wp:inline>
        </w:drawing>
      </w:r>
    </w:p>
    <w:p w:rsidR="00891442" w:rsidRDefault="00891442" w:rsidP="00891442">
      <w:pPr>
        <w:pStyle w:val="ListParagraph"/>
        <w:numPr>
          <w:ilvl w:val="2"/>
          <w:numId w:val="7"/>
        </w:numPr>
        <w:rPr>
          <w:sz w:val="24"/>
        </w:rPr>
      </w:pPr>
      <w:r>
        <w:rPr>
          <w:b/>
          <w:i/>
          <w:sz w:val="24"/>
        </w:rPr>
        <w:lastRenderedPageBreak/>
        <w:t xml:space="preserve">Aspect Ratio 1 </w:t>
      </w:r>
      <w:r>
        <w:rPr>
          <w:sz w:val="24"/>
        </w:rPr>
        <w:t>– this is the aspect ratio between the dimensions of the grains in the rolling direction and transverse direction, respectively.</w:t>
      </w:r>
    </w:p>
    <w:p w:rsidR="00891442" w:rsidRPr="00891442" w:rsidRDefault="00891442" w:rsidP="00891442">
      <w:pPr>
        <w:pStyle w:val="ListParagraph"/>
        <w:numPr>
          <w:ilvl w:val="2"/>
          <w:numId w:val="7"/>
        </w:numPr>
        <w:rPr>
          <w:sz w:val="24"/>
        </w:rPr>
      </w:pPr>
      <w:r>
        <w:rPr>
          <w:b/>
          <w:i/>
          <w:sz w:val="24"/>
        </w:rPr>
        <w:t xml:space="preserve">Aspect Ratio 2 </w:t>
      </w:r>
      <w:r>
        <w:rPr>
          <w:sz w:val="24"/>
        </w:rPr>
        <w:t xml:space="preserve">– this is the aspect ratio between the dimensions of the grains in the rolling direction and normal direction, respectively.  This value must be larger than </w:t>
      </w:r>
      <w:r w:rsidRPr="00891442">
        <w:rPr>
          <w:b/>
          <w:i/>
          <w:sz w:val="24"/>
        </w:rPr>
        <w:t>Aspect Ratio 1</w:t>
      </w:r>
      <w:r>
        <w:rPr>
          <w:b/>
          <w:i/>
          <w:sz w:val="24"/>
        </w:rPr>
        <w:t xml:space="preserve"> </w:t>
      </w:r>
      <w:r>
        <w:rPr>
          <w:sz w:val="24"/>
        </w:rPr>
        <w:t>or the default values will be wrong.</w:t>
      </w:r>
    </w:p>
    <w:p w:rsidR="007C237E" w:rsidRPr="00CF682F" w:rsidRDefault="007C237E" w:rsidP="00081EC3">
      <w:pPr>
        <w:pStyle w:val="ListParagraph"/>
        <w:numPr>
          <w:ilvl w:val="0"/>
          <w:numId w:val="7"/>
        </w:numPr>
      </w:pPr>
      <w:r w:rsidRPr="00CF682F">
        <w:rPr>
          <w:b/>
          <w:i/>
          <w:sz w:val="28"/>
        </w:rPr>
        <w:t>Create Default Data</w:t>
      </w:r>
      <w:r w:rsidRPr="00CF682F">
        <w:rPr>
          <w:sz w:val="28"/>
        </w:rPr>
        <w:t xml:space="preserve"> </w:t>
      </w:r>
      <w:r w:rsidRPr="00CF682F">
        <w:t>–</w:t>
      </w:r>
      <w:r w:rsidRPr="00CF682F">
        <w:rPr>
          <w:sz w:val="24"/>
        </w:rPr>
        <w:t xml:space="preserve"> this locks in the values </w:t>
      </w:r>
      <w:r w:rsidR="007A141D">
        <w:rPr>
          <w:sz w:val="24"/>
        </w:rPr>
        <w:t>the user has</w:t>
      </w:r>
      <w:r w:rsidRPr="00CF682F">
        <w:rPr>
          <w:sz w:val="24"/>
        </w:rPr>
        <w:t xml:space="preserve"> entered and populates the other tabs with default values.</w:t>
      </w:r>
      <w:r w:rsidR="007A141D">
        <w:rPr>
          <w:sz w:val="24"/>
        </w:rPr>
        <w:t xml:space="preserve">  The user can move through the other tabs and change any default values if desired.</w:t>
      </w:r>
    </w:p>
    <w:p w:rsidR="00081EC3" w:rsidRPr="00CF682F" w:rsidRDefault="00081EC3" w:rsidP="00081EC3">
      <w:pPr>
        <w:rPr>
          <w:sz w:val="24"/>
        </w:rPr>
      </w:pPr>
    </w:p>
    <w:p w:rsidR="00081EC3" w:rsidRPr="00CF682F" w:rsidRDefault="00081EC3">
      <w:pPr>
        <w:rPr>
          <w:b/>
          <w:sz w:val="36"/>
          <w:szCs w:val="32"/>
        </w:rPr>
      </w:pPr>
      <w:r w:rsidRPr="00CF682F">
        <w:rPr>
          <w:b/>
          <w:sz w:val="36"/>
          <w:szCs w:val="32"/>
        </w:rPr>
        <w:br w:type="page"/>
      </w:r>
    </w:p>
    <w:p w:rsidR="007C237E" w:rsidRPr="00CF682F" w:rsidRDefault="007C237E" w:rsidP="00081EC3">
      <w:pPr>
        <w:rPr>
          <w:b/>
          <w:sz w:val="36"/>
          <w:szCs w:val="32"/>
        </w:rPr>
      </w:pPr>
      <w:r w:rsidRPr="00CF682F">
        <w:rPr>
          <w:b/>
          <w:sz w:val="36"/>
          <w:szCs w:val="32"/>
        </w:rPr>
        <w:lastRenderedPageBreak/>
        <w:t>Omega 3 Tab</w:t>
      </w:r>
    </w:p>
    <w:p w:rsidR="00D45F1E" w:rsidRPr="00CF682F" w:rsidRDefault="00D45F1E" w:rsidP="00081EC3">
      <w:pPr>
        <w:rPr>
          <w:b/>
          <w:sz w:val="36"/>
          <w:szCs w:val="32"/>
        </w:rPr>
      </w:pPr>
      <w:r w:rsidRPr="00CF682F">
        <w:rPr>
          <w:b/>
          <w:noProof/>
          <w:sz w:val="36"/>
          <w:szCs w:val="32"/>
        </w:rPr>
        <w:drawing>
          <wp:inline distT="0" distB="0" distL="0" distR="0">
            <wp:extent cx="5943600" cy="3545840"/>
            <wp:effectExtent l="19050" t="0" r="0" b="0"/>
            <wp:docPr id="7" name="Picture 6" descr="SG Omega3 Ta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 Omega3 Tab.tif"/>
                    <pic:cNvPicPr/>
                  </pic:nvPicPr>
                  <pic:blipFill>
                    <a:blip r:embed="rId16" cstate="print"/>
                    <a:stretch>
                      <a:fillRect/>
                    </a:stretch>
                  </pic:blipFill>
                  <pic:spPr>
                    <a:xfrm>
                      <a:off x="0" y="0"/>
                      <a:ext cx="5943600" cy="3545840"/>
                    </a:xfrm>
                    <a:prstGeom prst="rect">
                      <a:avLst/>
                    </a:prstGeom>
                  </pic:spPr>
                </pic:pic>
              </a:graphicData>
            </a:graphic>
          </wp:inline>
        </w:drawing>
      </w:r>
    </w:p>
    <w:p w:rsidR="007C237E" w:rsidRPr="00CF682F" w:rsidRDefault="007C237E" w:rsidP="00081EC3">
      <w:pPr>
        <w:pStyle w:val="ListParagraph"/>
        <w:numPr>
          <w:ilvl w:val="0"/>
          <w:numId w:val="8"/>
        </w:numPr>
        <w:rPr>
          <w:sz w:val="24"/>
        </w:rPr>
      </w:pPr>
      <w:r w:rsidRPr="00CF682F">
        <w:rPr>
          <w:b/>
          <w:i/>
          <w:sz w:val="28"/>
        </w:rPr>
        <w:t>Bin</w:t>
      </w:r>
      <w:r w:rsidRPr="00CF682F">
        <w:rPr>
          <w:sz w:val="28"/>
        </w:rPr>
        <w:t xml:space="preserve"> </w:t>
      </w:r>
      <w:r w:rsidRPr="00CF682F">
        <w:t xml:space="preserve">– </w:t>
      </w:r>
      <w:r w:rsidRPr="00CF682F">
        <w:rPr>
          <w:sz w:val="24"/>
        </w:rPr>
        <w:t>this column is calculated from the size distribution and cannot be changed.</w:t>
      </w:r>
    </w:p>
    <w:p w:rsidR="007C237E" w:rsidRPr="00CF682F" w:rsidRDefault="007C237E" w:rsidP="00081EC3">
      <w:pPr>
        <w:pStyle w:val="ListParagraph"/>
        <w:numPr>
          <w:ilvl w:val="0"/>
          <w:numId w:val="8"/>
        </w:numPr>
      </w:pPr>
      <w:r w:rsidRPr="00CF682F">
        <w:rPr>
          <w:b/>
          <w:i/>
          <w:sz w:val="28"/>
        </w:rPr>
        <w:t>Alpha</w:t>
      </w:r>
      <w:r w:rsidRPr="00CF682F">
        <w:rPr>
          <w:sz w:val="28"/>
        </w:rPr>
        <w:t xml:space="preserve"> </w:t>
      </w:r>
      <w:r w:rsidRPr="00CF682F">
        <w:t xml:space="preserve">– </w:t>
      </w:r>
      <w:r w:rsidRPr="00CF682F">
        <w:rPr>
          <w:sz w:val="24"/>
        </w:rPr>
        <w:t>this is the alpha parameter of a Beta distribution.  Omega 3 is normalized and can only be between 0 and 1, so the Beta distribution is a good fit</w:t>
      </w:r>
    </w:p>
    <w:p w:rsidR="007C237E" w:rsidRPr="00CF682F" w:rsidRDefault="007C237E" w:rsidP="00081EC3">
      <w:pPr>
        <w:pStyle w:val="ListParagraph"/>
        <w:numPr>
          <w:ilvl w:val="0"/>
          <w:numId w:val="8"/>
        </w:numPr>
      </w:pPr>
      <w:r w:rsidRPr="00CF682F">
        <w:rPr>
          <w:b/>
          <w:i/>
          <w:sz w:val="28"/>
        </w:rPr>
        <w:t>Beta</w:t>
      </w:r>
      <w:r w:rsidRPr="00CF682F">
        <w:rPr>
          <w:sz w:val="28"/>
        </w:rPr>
        <w:t xml:space="preserve"> </w:t>
      </w:r>
      <w:r w:rsidRPr="00CF682F">
        <w:t xml:space="preserve">– </w:t>
      </w:r>
      <w:r w:rsidRPr="00CF682F">
        <w:rPr>
          <w:sz w:val="24"/>
        </w:rPr>
        <w:t>this is the beta parameter of the Beta distribution.</w:t>
      </w:r>
    </w:p>
    <w:p w:rsidR="007C237E" w:rsidRPr="00CF682F" w:rsidRDefault="007C237E" w:rsidP="00081EC3">
      <w:pPr>
        <w:pStyle w:val="ListParagraph"/>
        <w:numPr>
          <w:ilvl w:val="0"/>
          <w:numId w:val="8"/>
        </w:numPr>
      </w:pPr>
      <w:r w:rsidRPr="00CF682F">
        <w:rPr>
          <w:b/>
          <w:i/>
          <w:sz w:val="28"/>
        </w:rPr>
        <w:t>Color</w:t>
      </w:r>
      <w:r w:rsidRPr="00CF682F">
        <w:rPr>
          <w:sz w:val="28"/>
        </w:rPr>
        <w:t xml:space="preserve"> </w:t>
      </w:r>
      <w:r w:rsidRPr="00CF682F">
        <w:t xml:space="preserve">– </w:t>
      </w:r>
      <w:r w:rsidRPr="00CF682F">
        <w:rPr>
          <w:sz w:val="24"/>
        </w:rPr>
        <w:t xml:space="preserve">this allows the user to change colors of the curves for image creation or easier identification during stats generation </w:t>
      </w:r>
    </w:p>
    <w:p w:rsidR="00081EC3" w:rsidRPr="00CF682F" w:rsidRDefault="007A141D" w:rsidP="007A141D">
      <w:pPr>
        <w:pStyle w:val="ListParagraph"/>
        <w:tabs>
          <w:tab w:val="left" w:pos="7276"/>
        </w:tabs>
        <w:rPr>
          <w:sz w:val="24"/>
        </w:rPr>
      </w:pPr>
      <w:r>
        <w:rPr>
          <w:sz w:val="24"/>
        </w:rPr>
        <w:tab/>
      </w:r>
    </w:p>
    <w:p w:rsidR="00081EC3" w:rsidRPr="00CF682F" w:rsidRDefault="00081EC3">
      <w:pPr>
        <w:rPr>
          <w:b/>
          <w:sz w:val="36"/>
          <w:szCs w:val="32"/>
        </w:rPr>
      </w:pPr>
      <w:r w:rsidRPr="00CF682F">
        <w:rPr>
          <w:b/>
          <w:sz w:val="36"/>
          <w:szCs w:val="32"/>
        </w:rPr>
        <w:br w:type="page"/>
      </w:r>
    </w:p>
    <w:p w:rsidR="00081EC3" w:rsidRPr="00CF682F" w:rsidRDefault="007C237E" w:rsidP="00081EC3">
      <w:pPr>
        <w:rPr>
          <w:b/>
          <w:sz w:val="36"/>
          <w:szCs w:val="32"/>
        </w:rPr>
      </w:pPr>
      <w:r w:rsidRPr="00CF682F">
        <w:rPr>
          <w:b/>
          <w:sz w:val="36"/>
          <w:szCs w:val="32"/>
        </w:rPr>
        <w:lastRenderedPageBreak/>
        <w:t>Shape Distributions Tab (there are 3 aspect ratio combinations)</w:t>
      </w:r>
    </w:p>
    <w:p w:rsidR="00D45F1E" w:rsidRPr="00CF682F" w:rsidRDefault="00D45F1E" w:rsidP="00081EC3">
      <w:pPr>
        <w:rPr>
          <w:b/>
          <w:sz w:val="36"/>
          <w:szCs w:val="32"/>
        </w:rPr>
      </w:pPr>
      <w:r w:rsidRPr="00CF682F">
        <w:rPr>
          <w:b/>
          <w:noProof/>
          <w:sz w:val="36"/>
          <w:szCs w:val="32"/>
        </w:rPr>
        <w:drawing>
          <wp:inline distT="0" distB="0" distL="0" distR="0">
            <wp:extent cx="5943600" cy="3537585"/>
            <wp:effectExtent l="19050" t="0" r="0" b="0"/>
            <wp:docPr id="8" name="Picture 7" descr="SG Shapes Ta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 Shapes Tab.tif"/>
                    <pic:cNvPicPr/>
                  </pic:nvPicPr>
                  <pic:blipFill>
                    <a:blip r:embed="rId17" cstate="print"/>
                    <a:stretch>
                      <a:fillRect/>
                    </a:stretch>
                  </pic:blipFill>
                  <pic:spPr>
                    <a:xfrm>
                      <a:off x="0" y="0"/>
                      <a:ext cx="5943600" cy="3537585"/>
                    </a:xfrm>
                    <a:prstGeom prst="rect">
                      <a:avLst/>
                    </a:prstGeom>
                  </pic:spPr>
                </pic:pic>
              </a:graphicData>
            </a:graphic>
          </wp:inline>
        </w:drawing>
      </w:r>
    </w:p>
    <w:p w:rsidR="00060713" w:rsidRPr="00CF682F" w:rsidRDefault="00060713" w:rsidP="00060713">
      <w:pPr>
        <w:pStyle w:val="ListParagraph"/>
        <w:numPr>
          <w:ilvl w:val="0"/>
          <w:numId w:val="13"/>
        </w:numPr>
      </w:pPr>
      <w:r w:rsidRPr="00CF682F">
        <w:rPr>
          <w:b/>
          <w:i/>
          <w:sz w:val="28"/>
        </w:rPr>
        <w:t>Bin</w:t>
      </w:r>
      <w:r w:rsidRPr="00CF682F">
        <w:rPr>
          <w:sz w:val="28"/>
        </w:rPr>
        <w:t xml:space="preserve"> </w:t>
      </w:r>
      <w:r w:rsidRPr="00CF682F">
        <w:t>–</w:t>
      </w:r>
      <w:r w:rsidRPr="00CF682F">
        <w:rPr>
          <w:sz w:val="24"/>
        </w:rPr>
        <w:t xml:space="preserve"> this column is calculated from the size distribution and cannot be changed.</w:t>
      </w:r>
    </w:p>
    <w:p w:rsidR="00060713" w:rsidRPr="00CF682F" w:rsidRDefault="00060713" w:rsidP="00060713">
      <w:pPr>
        <w:pStyle w:val="ListParagraph"/>
        <w:numPr>
          <w:ilvl w:val="0"/>
          <w:numId w:val="13"/>
        </w:numPr>
        <w:rPr>
          <w:sz w:val="24"/>
        </w:rPr>
      </w:pPr>
      <w:r w:rsidRPr="00CF682F">
        <w:rPr>
          <w:b/>
          <w:i/>
          <w:sz w:val="28"/>
        </w:rPr>
        <w:t>Alpha</w:t>
      </w:r>
      <w:r w:rsidRPr="00CF682F">
        <w:rPr>
          <w:sz w:val="28"/>
        </w:rPr>
        <w:t xml:space="preserve"> </w:t>
      </w:r>
      <w:r w:rsidRPr="00CF682F">
        <w:t xml:space="preserve">– </w:t>
      </w:r>
      <w:r w:rsidRPr="00CF682F">
        <w:rPr>
          <w:sz w:val="24"/>
        </w:rPr>
        <w:t>this is the alpha parameter of a Beta distribution.  B/A, C/A and C/B are normalized and can only be between 0 and 1, so the Beta distribution is a good fit</w:t>
      </w:r>
    </w:p>
    <w:p w:rsidR="00060713" w:rsidRPr="00CF682F" w:rsidRDefault="00060713" w:rsidP="00060713">
      <w:pPr>
        <w:pStyle w:val="ListParagraph"/>
        <w:numPr>
          <w:ilvl w:val="0"/>
          <w:numId w:val="13"/>
        </w:numPr>
      </w:pPr>
      <w:r w:rsidRPr="00CF682F">
        <w:rPr>
          <w:b/>
          <w:i/>
          <w:sz w:val="28"/>
        </w:rPr>
        <w:t>Beta</w:t>
      </w:r>
      <w:r w:rsidRPr="00CF682F">
        <w:rPr>
          <w:sz w:val="28"/>
        </w:rPr>
        <w:t xml:space="preserve"> </w:t>
      </w:r>
      <w:r w:rsidRPr="00CF682F">
        <w:t xml:space="preserve">– </w:t>
      </w:r>
      <w:r w:rsidRPr="00CF682F">
        <w:rPr>
          <w:sz w:val="24"/>
        </w:rPr>
        <w:t>this is the beta parameter of the Beta distribution.</w:t>
      </w:r>
    </w:p>
    <w:p w:rsidR="00060713" w:rsidRPr="00CF682F" w:rsidRDefault="00060713" w:rsidP="00060713">
      <w:pPr>
        <w:pStyle w:val="ListParagraph"/>
        <w:numPr>
          <w:ilvl w:val="0"/>
          <w:numId w:val="13"/>
        </w:numPr>
      </w:pPr>
      <w:r w:rsidRPr="00CF682F">
        <w:rPr>
          <w:b/>
          <w:i/>
          <w:sz w:val="28"/>
        </w:rPr>
        <w:t>Color</w:t>
      </w:r>
      <w:r w:rsidRPr="00CF682F">
        <w:rPr>
          <w:sz w:val="28"/>
        </w:rPr>
        <w:t xml:space="preserve"> </w:t>
      </w:r>
      <w:r w:rsidRPr="00CF682F">
        <w:rPr>
          <w:sz w:val="24"/>
        </w:rPr>
        <w:t xml:space="preserve">– this allows the user to change colors of the curves for image creation or easier identification during stats generation </w:t>
      </w:r>
    </w:p>
    <w:p w:rsidR="00081EC3" w:rsidRPr="00CF682F" w:rsidRDefault="00081EC3" w:rsidP="00081EC3">
      <w:pPr>
        <w:pStyle w:val="ListParagraph"/>
        <w:ind w:left="1440"/>
        <w:rPr>
          <w:sz w:val="24"/>
        </w:rPr>
      </w:pPr>
    </w:p>
    <w:p w:rsidR="00081EC3" w:rsidRPr="00CF682F" w:rsidRDefault="00081EC3">
      <w:pPr>
        <w:rPr>
          <w:sz w:val="24"/>
        </w:rPr>
      </w:pPr>
      <w:r w:rsidRPr="00CF682F">
        <w:rPr>
          <w:sz w:val="24"/>
        </w:rPr>
        <w:br w:type="page"/>
      </w:r>
    </w:p>
    <w:p w:rsidR="007C237E" w:rsidRPr="00CF682F" w:rsidRDefault="007C237E" w:rsidP="00081EC3">
      <w:pPr>
        <w:rPr>
          <w:b/>
          <w:sz w:val="36"/>
          <w:szCs w:val="32"/>
        </w:rPr>
      </w:pPr>
      <w:r w:rsidRPr="00CF682F">
        <w:rPr>
          <w:b/>
          <w:sz w:val="36"/>
          <w:szCs w:val="32"/>
        </w:rPr>
        <w:lastRenderedPageBreak/>
        <w:t>Neighbor Distributions Tab</w:t>
      </w:r>
    </w:p>
    <w:p w:rsidR="00D45F1E" w:rsidRPr="00CF682F" w:rsidRDefault="00D45F1E" w:rsidP="00081EC3">
      <w:pPr>
        <w:rPr>
          <w:b/>
          <w:sz w:val="36"/>
          <w:szCs w:val="32"/>
        </w:rPr>
      </w:pPr>
      <w:r w:rsidRPr="00CF682F">
        <w:rPr>
          <w:b/>
          <w:noProof/>
          <w:sz w:val="36"/>
          <w:szCs w:val="32"/>
        </w:rPr>
        <w:drawing>
          <wp:inline distT="0" distB="0" distL="0" distR="0">
            <wp:extent cx="5943600" cy="3541395"/>
            <wp:effectExtent l="19050" t="0" r="0" b="0"/>
            <wp:docPr id="9" name="Picture 8" descr="SG Neighbors Ta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 Neighbors Tab.tif"/>
                    <pic:cNvPicPr/>
                  </pic:nvPicPr>
                  <pic:blipFill>
                    <a:blip r:embed="rId18" cstate="print"/>
                    <a:stretch>
                      <a:fillRect/>
                    </a:stretch>
                  </pic:blipFill>
                  <pic:spPr>
                    <a:xfrm>
                      <a:off x="0" y="0"/>
                      <a:ext cx="5943600" cy="3541395"/>
                    </a:xfrm>
                    <a:prstGeom prst="rect">
                      <a:avLst/>
                    </a:prstGeom>
                  </pic:spPr>
                </pic:pic>
              </a:graphicData>
            </a:graphic>
          </wp:inline>
        </w:drawing>
      </w:r>
    </w:p>
    <w:p w:rsidR="007C237E" w:rsidRPr="00CF682F" w:rsidRDefault="007C237E" w:rsidP="00081EC3">
      <w:pPr>
        <w:pStyle w:val="ListParagraph"/>
        <w:numPr>
          <w:ilvl w:val="0"/>
          <w:numId w:val="10"/>
        </w:numPr>
      </w:pPr>
      <w:r w:rsidRPr="00CF682F">
        <w:rPr>
          <w:b/>
          <w:i/>
          <w:sz w:val="28"/>
        </w:rPr>
        <w:t>Bin</w:t>
      </w:r>
      <w:r w:rsidRPr="00CF682F">
        <w:rPr>
          <w:sz w:val="28"/>
        </w:rPr>
        <w:t xml:space="preserve"> </w:t>
      </w:r>
      <w:r w:rsidRPr="00CF682F">
        <w:t>–</w:t>
      </w:r>
      <w:r w:rsidRPr="00CF682F">
        <w:rPr>
          <w:sz w:val="24"/>
        </w:rPr>
        <w:t xml:space="preserve"> this column is calculated from the size distribution and cannot be changed.</w:t>
      </w:r>
    </w:p>
    <w:p w:rsidR="007C237E" w:rsidRPr="00CF682F" w:rsidRDefault="007C237E" w:rsidP="00081EC3">
      <w:pPr>
        <w:pStyle w:val="ListParagraph"/>
        <w:numPr>
          <w:ilvl w:val="0"/>
          <w:numId w:val="10"/>
        </w:numPr>
        <w:rPr>
          <w:sz w:val="24"/>
        </w:rPr>
      </w:pPr>
      <w:r w:rsidRPr="00CF682F">
        <w:rPr>
          <w:b/>
          <w:i/>
          <w:sz w:val="28"/>
        </w:rPr>
        <w:t>Alpha</w:t>
      </w:r>
      <w:r w:rsidRPr="00CF682F">
        <w:rPr>
          <w:sz w:val="28"/>
        </w:rPr>
        <w:t xml:space="preserve"> </w:t>
      </w:r>
      <w:r w:rsidRPr="00CF682F">
        <w:t xml:space="preserve">– </w:t>
      </w:r>
      <w:r w:rsidRPr="00CF682F">
        <w:rPr>
          <w:sz w:val="24"/>
        </w:rPr>
        <w:t xml:space="preserve">this is the alpha parameter of a </w:t>
      </w:r>
      <w:r w:rsidR="00654FFD" w:rsidRPr="00CF682F">
        <w:rPr>
          <w:sz w:val="24"/>
        </w:rPr>
        <w:t>Power Law</w:t>
      </w:r>
      <w:r w:rsidRPr="00CF682F">
        <w:rPr>
          <w:sz w:val="24"/>
        </w:rPr>
        <w:t xml:space="preserve"> distribution.  </w:t>
      </w:r>
    </w:p>
    <w:p w:rsidR="00654FFD" w:rsidRPr="00CF682F" w:rsidRDefault="00654FFD" w:rsidP="00081EC3">
      <w:pPr>
        <w:pStyle w:val="ListParagraph"/>
        <w:numPr>
          <w:ilvl w:val="0"/>
          <w:numId w:val="10"/>
        </w:numPr>
      </w:pPr>
      <w:r w:rsidRPr="00CF682F">
        <w:rPr>
          <w:b/>
          <w:i/>
          <w:sz w:val="28"/>
        </w:rPr>
        <w:t>K</w:t>
      </w:r>
      <w:r w:rsidRPr="00CF682F">
        <w:rPr>
          <w:sz w:val="28"/>
        </w:rPr>
        <w:t xml:space="preserve"> </w:t>
      </w:r>
      <w:r w:rsidRPr="00CF682F">
        <w:rPr>
          <w:sz w:val="24"/>
        </w:rPr>
        <w:t>– this is the exponent of a Power Law Distribution</w:t>
      </w:r>
    </w:p>
    <w:p w:rsidR="007C237E" w:rsidRPr="00CF682F" w:rsidRDefault="007C237E" w:rsidP="00081EC3">
      <w:pPr>
        <w:pStyle w:val="ListParagraph"/>
        <w:numPr>
          <w:ilvl w:val="0"/>
          <w:numId w:val="10"/>
        </w:numPr>
        <w:rPr>
          <w:sz w:val="24"/>
        </w:rPr>
      </w:pPr>
      <w:r w:rsidRPr="00CF682F">
        <w:rPr>
          <w:b/>
          <w:i/>
          <w:sz w:val="28"/>
        </w:rPr>
        <w:t>Beta</w:t>
      </w:r>
      <w:r w:rsidRPr="00CF682F">
        <w:rPr>
          <w:sz w:val="28"/>
        </w:rPr>
        <w:t xml:space="preserve"> </w:t>
      </w:r>
      <w:r w:rsidRPr="00CF682F">
        <w:t xml:space="preserve">– </w:t>
      </w:r>
      <w:r w:rsidRPr="00CF682F">
        <w:rPr>
          <w:sz w:val="24"/>
        </w:rPr>
        <w:t xml:space="preserve">this is the beta parameter of </w:t>
      </w:r>
      <w:r w:rsidR="00654FFD" w:rsidRPr="00CF682F">
        <w:rPr>
          <w:sz w:val="24"/>
        </w:rPr>
        <w:t>a Power Law</w:t>
      </w:r>
      <w:r w:rsidRPr="00CF682F">
        <w:rPr>
          <w:sz w:val="24"/>
        </w:rPr>
        <w:t xml:space="preserve"> distribution.</w:t>
      </w:r>
    </w:p>
    <w:p w:rsidR="007C237E" w:rsidRPr="00CF682F" w:rsidRDefault="007C237E" w:rsidP="00081EC3">
      <w:pPr>
        <w:pStyle w:val="ListParagraph"/>
        <w:numPr>
          <w:ilvl w:val="0"/>
          <w:numId w:val="10"/>
        </w:numPr>
        <w:rPr>
          <w:sz w:val="24"/>
        </w:rPr>
      </w:pPr>
      <w:r w:rsidRPr="00CF682F">
        <w:rPr>
          <w:b/>
          <w:i/>
          <w:sz w:val="28"/>
        </w:rPr>
        <w:t>Color</w:t>
      </w:r>
      <w:r w:rsidRPr="00CF682F">
        <w:rPr>
          <w:sz w:val="28"/>
        </w:rPr>
        <w:t xml:space="preserve"> </w:t>
      </w:r>
      <w:r w:rsidRPr="00CF682F">
        <w:t>–</w:t>
      </w:r>
      <w:r w:rsidRPr="00CF682F">
        <w:rPr>
          <w:sz w:val="24"/>
        </w:rPr>
        <w:t xml:space="preserve"> this allows the user to change colors of the curves for image creation or easier identification during stats generation</w:t>
      </w:r>
    </w:p>
    <w:p w:rsidR="00081EC3" w:rsidRPr="00CF682F" w:rsidRDefault="00081EC3">
      <w:pPr>
        <w:rPr>
          <w:sz w:val="24"/>
        </w:rPr>
      </w:pPr>
      <w:r w:rsidRPr="00CF682F">
        <w:rPr>
          <w:sz w:val="24"/>
        </w:rPr>
        <w:br w:type="page"/>
      </w:r>
    </w:p>
    <w:p w:rsidR="00654FFD" w:rsidRPr="00CF682F" w:rsidRDefault="00654FFD" w:rsidP="00081EC3">
      <w:pPr>
        <w:rPr>
          <w:b/>
          <w:sz w:val="36"/>
          <w:szCs w:val="32"/>
        </w:rPr>
      </w:pPr>
      <w:r w:rsidRPr="00CF682F">
        <w:rPr>
          <w:b/>
          <w:sz w:val="36"/>
          <w:szCs w:val="32"/>
        </w:rPr>
        <w:lastRenderedPageBreak/>
        <w:t>ODF Tab</w:t>
      </w:r>
    </w:p>
    <w:p w:rsidR="00D45F1E" w:rsidRPr="00CF682F" w:rsidRDefault="00D45F1E" w:rsidP="00081EC3">
      <w:pPr>
        <w:rPr>
          <w:b/>
          <w:sz w:val="36"/>
          <w:szCs w:val="32"/>
        </w:rPr>
      </w:pPr>
      <w:r w:rsidRPr="00CF682F">
        <w:rPr>
          <w:b/>
          <w:noProof/>
          <w:sz w:val="36"/>
          <w:szCs w:val="32"/>
        </w:rPr>
        <w:drawing>
          <wp:inline distT="0" distB="0" distL="0" distR="0">
            <wp:extent cx="5943600" cy="3521075"/>
            <wp:effectExtent l="19050" t="0" r="0" b="0"/>
            <wp:docPr id="10" name="Picture 9" descr="SG ODF Ta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 ODF Tab.tif"/>
                    <pic:cNvPicPr/>
                  </pic:nvPicPr>
                  <pic:blipFill>
                    <a:blip r:embed="rId19" cstate="print"/>
                    <a:stretch>
                      <a:fillRect/>
                    </a:stretch>
                  </pic:blipFill>
                  <pic:spPr>
                    <a:xfrm>
                      <a:off x="0" y="0"/>
                      <a:ext cx="5943600" cy="3521075"/>
                    </a:xfrm>
                    <a:prstGeom prst="rect">
                      <a:avLst/>
                    </a:prstGeom>
                  </pic:spPr>
                </pic:pic>
              </a:graphicData>
            </a:graphic>
          </wp:inline>
        </w:drawing>
      </w:r>
    </w:p>
    <w:p w:rsidR="00B12976" w:rsidRPr="00B12976" w:rsidRDefault="00B12976" w:rsidP="00081EC3">
      <w:pPr>
        <w:pStyle w:val="ListParagraph"/>
        <w:numPr>
          <w:ilvl w:val="0"/>
          <w:numId w:val="11"/>
        </w:numPr>
        <w:rPr>
          <w:sz w:val="24"/>
        </w:rPr>
      </w:pPr>
      <w:r>
        <w:rPr>
          <w:b/>
          <w:i/>
          <w:sz w:val="28"/>
        </w:rPr>
        <w:t>Weights and Spreads Sub-Tab</w:t>
      </w:r>
    </w:p>
    <w:p w:rsidR="00654FFD" w:rsidRPr="00CF682F" w:rsidRDefault="00060713" w:rsidP="00B12976">
      <w:pPr>
        <w:pStyle w:val="ListParagraph"/>
        <w:numPr>
          <w:ilvl w:val="1"/>
          <w:numId w:val="11"/>
        </w:numPr>
        <w:rPr>
          <w:sz w:val="24"/>
        </w:rPr>
      </w:pPr>
      <w:r w:rsidRPr="00CF682F">
        <w:rPr>
          <w:b/>
          <w:i/>
          <w:sz w:val="28"/>
        </w:rPr>
        <w:t>Euler 1-3</w:t>
      </w:r>
      <w:r w:rsidR="00654FFD" w:rsidRPr="00CF682F">
        <w:rPr>
          <w:sz w:val="28"/>
        </w:rPr>
        <w:t xml:space="preserve"> </w:t>
      </w:r>
      <w:r w:rsidR="00654FFD" w:rsidRPr="00CF682F">
        <w:t xml:space="preserve">– </w:t>
      </w:r>
      <w:r w:rsidR="00654FFD" w:rsidRPr="00CF682F">
        <w:rPr>
          <w:sz w:val="24"/>
        </w:rPr>
        <w:t xml:space="preserve">these are </w:t>
      </w:r>
      <w:r w:rsidR="008C47AA">
        <w:rPr>
          <w:sz w:val="24"/>
        </w:rPr>
        <w:t>the Euler angles that define an orientation that the user would like to increase in weight</w:t>
      </w:r>
      <w:r w:rsidR="00654FFD" w:rsidRPr="00CF682F">
        <w:rPr>
          <w:sz w:val="24"/>
        </w:rPr>
        <w:t>.</w:t>
      </w:r>
    </w:p>
    <w:p w:rsidR="00654FFD" w:rsidRPr="00CF682F" w:rsidRDefault="00654FFD" w:rsidP="00B12976">
      <w:pPr>
        <w:pStyle w:val="ListParagraph"/>
        <w:numPr>
          <w:ilvl w:val="1"/>
          <w:numId w:val="11"/>
        </w:numPr>
        <w:rPr>
          <w:sz w:val="24"/>
        </w:rPr>
      </w:pPr>
      <w:r w:rsidRPr="00CF682F">
        <w:rPr>
          <w:b/>
          <w:i/>
          <w:sz w:val="28"/>
        </w:rPr>
        <w:t>Weight</w:t>
      </w:r>
      <w:r w:rsidRPr="00CF682F">
        <w:rPr>
          <w:sz w:val="28"/>
        </w:rPr>
        <w:t xml:space="preserve"> </w:t>
      </w:r>
      <w:r w:rsidRPr="00CF682F">
        <w:rPr>
          <w:sz w:val="24"/>
        </w:rPr>
        <w:t xml:space="preserve">– this is the weight in </w:t>
      </w:r>
      <w:r w:rsidR="008C47AA">
        <w:rPr>
          <w:sz w:val="24"/>
        </w:rPr>
        <w:t>MRD (multiples of random)</w:t>
      </w:r>
      <w:r w:rsidRPr="00CF682F">
        <w:rPr>
          <w:sz w:val="24"/>
        </w:rPr>
        <w:t xml:space="preserve"> to be assigned to the </w:t>
      </w:r>
      <w:r w:rsidR="008C47AA">
        <w:rPr>
          <w:sz w:val="24"/>
        </w:rPr>
        <w:t>orientation</w:t>
      </w:r>
      <w:r w:rsidRPr="00CF682F">
        <w:rPr>
          <w:sz w:val="24"/>
        </w:rPr>
        <w:t xml:space="preserve"> listed</w:t>
      </w:r>
    </w:p>
    <w:p w:rsidR="00654FFD" w:rsidRPr="00CF682F" w:rsidRDefault="00654FFD" w:rsidP="00B12976">
      <w:pPr>
        <w:pStyle w:val="ListParagraph"/>
        <w:numPr>
          <w:ilvl w:val="1"/>
          <w:numId w:val="11"/>
        </w:numPr>
      </w:pPr>
      <w:r w:rsidRPr="00CF682F">
        <w:rPr>
          <w:b/>
          <w:i/>
          <w:sz w:val="28"/>
        </w:rPr>
        <w:t>Sigma</w:t>
      </w:r>
      <w:r w:rsidRPr="00CF682F">
        <w:rPr>
          <w:sz w:val="28"/>
        </w:rPr>
        <w:t xml:space="preserve"> </w:t>
      </w:r>
      <w:r w:rsidRPr="00CF682F">
        <w:t>–</w:t>
      </w:r>
      <w:r w:rsidRPr="00CF682F">
        <w:rPr>
          <w:sz w:val="24"/>
        </w:rPr>
        <w:t xml:space="preserve"> this is the spread to use in blurring out the </w:t>
      </w:r>
      <w:r w:rsidR="008C47AA">
        <w:rPr>
          <w:sz w:val="24"/>
        </w:rPr>
        <w:t>orientation</w:t>
      </w:r>
      <w:r w:rsidRPr="00CF682F">
        <w:rPr>
          <w:sz w:val="24"/>
        </w:rPr>
        <w:t xml:space="preserve"> chosen.</w:t>
      </w:r>
      <w:r w:rsidR="008C47AA">
        <w:rPr>
          <w:sz w:val="24"/>
        </w:rPr>
        <w:t xml:space="preserve">  The value corresponds to the number of bins in Rodrigues (orientation) space it takes for the MRD value entered in the </w:t>
      </w:r>
      <w:r w:rsidR="008C47AA" w:rsidRPr="008C47AA">
        <w:rPr>
          <w:b/>
          <w:i/>
          <w:sz w:val="24"/>
        </w:rPr>
        <w:t>Weight</w:t>
      </w:r>
      <w:r w:rsidR="008C47AA">
        <w:rPr>
          <w:sz w:val="24"/>
        </w:rPr>
        <w:t xml:space="preserve"> column to reduce to 0.0 (decreasing quadratically from the bin of the entered orientation).</w:t>
      </w:r>
    </w:p>
    <w:p w:rsidR="00654FFD" w:rsidRPr="00B12976" w:rsidRDefault="00654FFD" w:rsidP="00B12976">
      <w:pPr>
        <w:pStyle w:val="ListParagraph"/>
        <w:numPr>
          <w:ilvl w:val="1"/>
          <w:numId w:val="11"/>
        </w:numPr>
      </w:pPr>
      <w:r w:rsidRPr="00CF682F">
        <w:rPr>
          <w:b/>
          <w:i/>
          <w:sz w:val="28"/>
        </w:rPr>
        <w:t>Calculate ODF</w:t>
      </w:r>
      <w:r w:rsidRPr="00CF682F">
        <w:rPr>
          <w:sz w:val="28"/>
        </w:rPr>
        <w:t xml:space="preserve"> </w:t>
      </w:r>
      <w:r w:rsidRPr="00CF682F">
        <w:rPr>
          <w:sz w:val="24"/>
        </w:rPr>
        <w:t>– this builds the ODF and then creates pole figures</w:t>
      </w:r>
      <w:r w:rsidR="008C47AA">
        <w:rPr>
          <w:sz w:val="24"/>
        </w:rPr>
        <w:t xml:space="preserve"> (PFs)</w:t>
      </w:r>
      <w:r w:rsidRPr="00CF682F">
        <w:rPr>
          <w:sz w:val="24"/>
        </w:rPr>
        <w:t xml:space="preserve"> for the user to inspect.</w:t>
      </w:r>
      <w:r w:rsidR="008C47AA">
        <w:rPr>
          <w:sz w:val="24"/>
        </w:rPr>
        <w:t xml:space="preserve">  </w:t>
      </w:r>
    </w:p>
    <w:p w:rsidR="00B12976" w:rsidRPr="00B12976" w:rsidRDefault="00B12976" w:rsidP="00B12976">
      <w:pPr>
        <w:pStyle w:val="ListParagraph"/>
        <w:numPr>
          <w:ilvl w:val="0"/>
          <w:numId w:val="11"/>
        </w:numPr>
      </w:pPr>
      <w:r>
        <w:rPr>
          <w:b/>
          <w:i/>
          <w:sz w:val="28"/>
        </w:rPr>
        <w:t>Pole Figure (PF) Sub-Tabs</w:t>
      </w:r>
    </w:p>
    <w:p w:rsidR="00B12976" w:rsidRPr="008C47AA" w:rsidRDefault="00B12976" w:rsidP="00B12976">
      <w:pPr>
        <w:pStyle w:val="ListParagraph"/>
        <w:numPr>
          <w:ilvl w:val="1"/>
          <w:numId w:val="11"/>
        </w:numPr>
      </w:pPr>
      <w:r>
        <w:rPr>
          <w:sz w:val="24"/>
        </w:rPr>
        <w:t>There are three PFs formed for each of the crystal structures that can be chosen (though they are of different directions for the different crystal structures).</w:t>
      </w:r>
    </w:p>
    <w:p w:rsidR="008C47AA" w:rsidRPr="00CF682F" w:rsidRDefault="008C47AA" w:rsidP="008C47AA">
      <w:pPr>
        <w:ind w:left="360"/>
      </w:pPr>
      <w:r>
        <w:rPr>
          <w:noProof/>
        </w:rPr>
        <w:lastRenderedPageBreak/>
        <w:drawing>
          <wp:inline distT="0" distB="0" distL="0" distR="0">
            <wp:extent cx="5943600" cy="3516630"/>
            <wp:effectExtent l="19050" t="0" r="0" b="0"/>
            <wp:docPr id="18" name="Picture 17" descr="SG ODF 001 PF Ta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 ODF 001 PF Tab.tif"/>
                    <pic:cNvPicPr/>
                  </pic:nvPicPr>
                  <pic:blipFill>
                    <a:blip r:embed="rId20" cstate="print"/>
                    <a:stretch>
                      <a:fillRect/>
                    </a:stretch>
                  </pic:blipFill>
                  <pic:spPr>
                    <a:xfrm>
                      <a:off x="0" y="0"/>
                      <a:ext cx="5943600" cy="3516630"/>
                    </a:xfrm>
                    <a:prstGeom prst="rect">
                      <a:avLst/>
                    </a:prstGeom>
                  </pic:spPr>
                </pic:pic>
              </a:graphicData>
            </a:graphic>
          </wp:inline>
        </w:drawing>
      </w:r>
    </w:p>
    <w:p w:rsidR="00A061E4" w:rsidRPr="00A061E4" w:rsidRDefault="00654FFD" w:rsidP="00081EC3">
      <w:pPr>
        <w:pStyle w:val="ListParagraph"/>
        <w:numPr>
          <w:ilvl w:val="0"/>
          <w:numId w:val="11"/>
        </w:numPr>
      </w:pPr>
      <w:r w:rsidRPr="00CF682F">
        <w:rPr>
          <w:b/>
          <w:i/>
          <w:sz w:val="28"/>
        </w:rPr>
        <w:t>MDF</w:t>
      </w:r>
      <w:r w:rsidR="00A061E4">
        <w:rPr>
          <w:b/>
          <w:i/>
          <w:sz w:val="28"/>
        </w:rPr>
        <w:t xml:space="preserve"> Sub-Tab </w:t>
      </w:r>
      <w:r w:rsidR="00A061E4">
        <w:rPr>
          <w:sz w:val="28"/>
        </w:rPr>
        <w:t xml:space="preserve"> </w:t>
      </w:r>
    </w:p>
    <w:p w:rsidR="00654FFD" w:rsidRPr="00A061E4" w:rsidRDefault="00A061E4" w:rsidP="00A061E4">
      <w:pPr>
        <w:pStyle w:val="ListParagraph"/>
        <w:numPr>
          <w:ilvl w:val="1"/>
          <w:numId w:val="11"/>
        </w:numPr>
      </w:pPr>
      <w:r>
        <w:rPr>
          <w:sz w:val="24"/>
        </w:rPr>
        <w:t>T</w:t>
      </w:r>
      <w:r w:rsidR="00654FFD" w:rsidRPr="00CF682F">
        <w:rPr>
          <w:sz w:val="24"/>
        </w:rPr>
        <w:t>his sub-tab will display the baseline MDF for the generated ODF.</w:t>
      </w:r>
      <w:r w:rsidR="00B12976">
        <w:rPr>
          <w:sz w:val="24"/>
        </w:rPr>
        <w:t xml:space="preserve">  This is done by randomly sampling pairs of orientations from the ODF and calculating the misorientation (</w:t>
      </w:r>
      <w:r>
        <w:rPr>
          <w:sz w:val="24"/>
        </w:rPr>
        <w:t>axis-</w:t>
      </w:r>
      <w:r w:rsidR="00B12976">
        <w:rPr>
          <w:sz w:val="24"/>
        </w:rPr>
        <w:t xml:space="preserve">angle only).  </w:t>
      </w:r>
      <w:r>
        <w:rPr>
          <w:sz w:val="24"/>
        </w:rPr>
        <w:t>Only the angle is plotted in the misorientation distribution plot.  The user can also add axis-angle pairs to increase in weight.</w:t>
      </w:r>
    </w:p>
    <w:p w:rsidR="00A061E4" w:rsidRDefault="00A061E4" w:rsidP="00A061E4">
      <w:r>
        <w:rPr>
          <w:noProof/>
        </w:rPr>
        <w:lastRenderedPageBreak/>
        <w:drawing>
          <wp:inline distT="0" distB="0" distL="0" distR="0">
            <wp:extent cx="5943600" cy="3504565"/>
            <wp:effectExtent l="19050" t="0" r="0" b="0"/>
            <wp:docPr id="19" name="Picture 18" descr="SG ODF MDF Ta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 ODF MDF Tab.tif"/>
                    <pic:cNvPicPr/>
                  </pic:nvPicPr>
                  <pic:blipFill>
                    <a:blip r:embed="rId21" cstate="print"/>
                    <a:stretch>
                      <a:fillRect/>
                    </a:stretch>
                  </pic:blipFill>
                  <pic:spPr>
                    <a:xfrm>
                      <a:off x="0" y="0"/>
                      <a:ext cx="5943600" cy="3504565"/>
                    </a:xfrm>
                    <a:prstGeom prst="rect">
                      <a:avLst/>
                    </a:prstGeom>
                  </pic:spPr>
                </pic:pic>
              </a:graphicData>
            </a:graphic>
          </wp:inline>
        </w:drawing>
      </w:r>
    </w:p>
    <w:p w:rsidR="00A061E4" w:rsidRDefault="00A061E4" w:rsidP="00A061E4">
      <w:pPr>
        <w:pStyle w:val="ListParagraph"/>
        <w:numPr>
          <w:ilvl w:val="2"/>
          <w:numId w:val="11"/>
        </w:numPr>
      </w:pPr>
      <w:r w:rsidRPr="00A061E4">
        <w:rPr>
          <w:b/>
          <w:i/>
        </w:rPr>
        <w:t>Angle</w:t>
      </w:r>
      <w:r>
        <w:t xml:space="preserve"> – this is the angle of the misorientation to increase in weight.</w:t>
      </w:r>
    </w:p>
    <w:p w:rsidR="00A061E4" w:rsidRDefault="00A061E4" w:rsidP="00A061E4">
      <w:pPr>
        <w:pStyle w:val="ListParagraph"/>
        <w:numPr>
          <w:ilvl w:val="2"/>
          <w:numId w:val="11"/>
        </w:numPr>
      </w:pPr>
      <w:r w:rsidRPr="00A061E4">
        <w:rPr>
          <w:b/>
          <w:i/>
        </w:rPr>
        <w:t>A</w:t>
      </w:r>
      <w:r>
        <w:rPr>
          <w:b/>
          <w:i/>
        </w:rPr>
        <w:t>xis</w:t>
      </w:r>
      <w:r>
        <w:t xml:space="preserve"> – this is the axis of the misorientation to increase in weight.  If the crystal structure being used for the phase is Hexagonal, then this axis is in the 3-index, orthogonal convention, not the true (hkil) convention.</w:t>
      </w:r>
    </w:p>
    <w:p w:rsidR="00BF589D" w:rsidRPr="00CF682F" w:rsidRDefault="00BF589D" w:rsidP="00BF589D">
      <w:pPr>
        <w:pStyle w:val="ListParagraph"/>
        <w:numPr>
          <w:ilvl w:val="2"/>
          <w:numId w:val="11"/>
        </w:numPr>
      </w:pPr>
      <w:r>
        <w:rPr>
          <w:b/>
          <w:i/>
        </w:rPr>
        <w:t>Weight</w:t>
      </w:r>
      <w:r w:rsidR="00A061E4">
        <w:t xml:space="preserve"> – this is the </w:t>
      </w:r>
      <w:r>
        <w:t>weight in units of MRD (multiples of random) of the entered misorientation</w:t>
      </w:r>
      <w:r w:rsidR="00A061E4">
        <w:t>.</w:t>
      </w:r>
    </w:p>
    <w:p w:rsidR="00D45F1E" w:rsidRPr="00CF682F" w:rsidRDefault="00D45F1E" w:rsidP="00D45F1E">
      <w:pPr>
        <w:ind w:left="360"/>
        <w:rPr>
          <w:sz w:val="24"/>
        </w:rPr>
      </w:pPr>
    </w:p>
    <w:p w:rsidR="00D45F1E" w:rsidRPr="00CF682F" w:rsidRDefault="00D45F1E">
      <w:pPr>
        <w:rPr>
          <w:b/>
          <w:sz w:val="36"/>
          <w:szCs w:val="32"/>
        </w:rPr>
      </w:pPr>
      <w:r w:rsidRPr="00CF682F">
        <w:rPr>
          <w:b/>
          <w:sz w:val="36"/>
          <w:szCs w:val="32"/>
        </w:rPr>
        <w:br w:type="page"/>
      </w:r>
    </w:p>
    <w:p w:rsidR="00D45F1E" w:rsidRPr="00CF682F" w:rsidRDefault="00D45F1E" w:rsidP="00D45F1E">
      <w:pPr>
        <w:rPr>
          <w:b/>
          <w:sz w:val="36"/>
          <w:szCs w:val="32"/>
        </w:rPr>
      </w:pPr>
      <w:r w:rsidRPr="00CF682F">
        <w:rPr>
          <w:b/>
          <w:sz w:val="36"/>
          <w:szCs w:val="32"/>
        </w:rPr>
        <w:lastRenderedPageBreak/>
        <w:t>Axis ODF Tab</w:t>
      </w:r>
    </w:p>
    <w:p w:rsidR="00D45F1E" w:rsidRPr="00CF682F" w:rsidRDefault="00D45F1E" w:rsidP="00D45F1E">
      <w:pPr>
        <w:rPr>
          <w:b/>
          <w:sz w:val="36"/>
          <w:szCs w:val="32"/>
        </w:rPr>
      </w:pPr>
      <w:r w:rsidRPr="00CF682F">
        <w:rPr>
          <w:b/>
          <w:noProof/>
          <w:sz w:val="36"/>
          <w:szCs w:val="32"/>
        </w:rPr>
        <w:drawing>
          <wp:inline distT="0" distB="0" distL="0" distR="0">
            <wp:extent cx="5943600" cy="3521075"/>
            <wp:effectExtent l="19050" t="0" r="0" b="0"/>
            <wp:docPr id="12" name="Picture 11" descr="SG Axis ODF Ta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 Axis ODF Tab.tif"/>
                    <pic:cNvPicPr/>
                  </pic:nvPicPr>
                  <pic:blipFill>
                    <a:blip r:embed="rId22" cstate="print"/>
                    <a:stretch>
                      <a:fillRect/>
                    </a:stretch>
                  </pic:blipFill>
                  <pic:spPr>
                    <a:xfrm>
                      <a:off x="0" y="0"/>
                      <a:ext cx="5943600" cy="3521075"/>
                    </a:xfrm>
                    <a:prstGeom prst="rect">
                      <a:avLst/>
                    </a:prstGeom>
                  </pic:spPr>
                </pic:pic>
              </a:graphicData>
            </a:graphic>
          </wp:inline>
        </w:drawing>
      </w:r>
    </w:p>
    <w:p w:rsidR="00932459" w:rsidRPr="00B12976" w:rsidRDefault="00932459" w:rsidP="00932459">
      <w:pPr>
        <w:pStyle w:val="ListParagraph"/>
        <w:numPr>
          <w:ilvl w:val="0"/>
          <w:numId w:val="15"/>
        </w:numPr>
        <w:rPr>
          <w:sz w:val="24"/>
        </w:rPr>
      </w:pPr>
      <w:r>
        <w:rPr>
          <w:b/>
          <w:i/>
          <w:sz w:val="28"/>
        </w:rPr>
        <w:t>Weights and Spreads Sub-Tab</w:t>
      </w:r>
    </w:p>
    <w:p w:rsidR="00932459" w:rsidRPr="00CF682F" w:rsidRDefault="00932459" w:rsidP="00932459">
      <w:pPr>
        <w:pStyle w:val="ListParagraph"/>
        <w:numPr>
          <w:ilvl w:val="1"/>
          <w:numId w:val="15"/>
        </w:numPr>
        <w:rPr>
          <w:sz w:val="24"/>
        </w:rPr>
      </w:pPr>
      <w:r w:rsidRPr="00CF682F">
        <w:rPr>
          <w:b/>
          <w:i/>
          <w:sz w:val="28"/>
        </w:rPr>
        <w:t>Euler 1-3</w:t>
      </w:r>
      <w:r w:rsidRPr="00CF682F">
        <w:rPr>
          <w:sz w:val="28"/>
        </w:rPr>
        <w:t xml:space="preserve"> </w:t>
      </w:r>
      <w:r w:rsidRPr="00CF682F">
        <w:t xml:space="preserve">– </w:t>
      </w:r>
      <w:r w:rsidRPr="00CF682F">
        <w:rPr>
          <w:sz w:val="24"/>
        </w:rPr>
        <w:t xml:space="preserve">these are </w:t>
      </w:r>
      <w:r>
        <w:rPr>
          <w:sz w:val="24"/>
        </w:rPr>
        <w:t>the Euler angles that define an orientation that the user would like to increase in weight</w:t>
      </w:r>
      <w:r w:rsidRPr="00CF682F">
        <w:rPr>
          <w:sz w:val="24"/>
        </w:rPr>
        <w:t>.</w:t>
      </w:r>
    </w:p>
    <w:p w:rsidR="00932459" w:rsidRPr="00CF682F" w:rsidRDefault="00932459" w:rsidP="00932459">
      <w:pPr>
        <w:pStyle w:val="ListParagraph"/>
        <w:numPr>
          <w:ilvl w:val="1"/>
          <w:numId w:val="15"/>
        </w:numPr>
        <w:rPr>
          <w:sz w:val="24"/>
        </w:rPr>
      </w:pPr>
      <w:r w:rsidRPr="00CF682F">
        <w:rPr>
          <w:b/>
          <w:i/>
          <w:sz w:val="28"/>
        </w:rPr>
        <w:t>Weight</w:t>
      </w:r>
      <w:r w:rsidRPr="00CF682F">
        <w:rPr>
          <w:sz w:val="28"/>
        </w:rPr>
        <w:t xml:space="preserve"> </w:t>
      </w:r>
      <w:r w:rsidRPr="00CF682F">
        <w:rPr>
          <w:sz w:val="24"/>
        </w:rPr>
        <w:t xml:space="preserve">– this is the weight in </w:t>
      </w:r>
      <w:r>
        <w:rPr>
          <w:sz w:val="24"/>
        </w:rPr>
        <w:t>MRD (multiples of random)</w:t>
      </w:r>
      <w:r w:rsidRPr="00CF682F">
        <w:rPr>
          <w:sz w:val="24"/>
        </w:rPr>
        <w:t xml:space="preserve"> to be assigned to the </w:t>
      </w:r>
      <w:r>
        <w:rPr>
          <w:sz w:val="24"/>
        </w:rPr>
        <w:t>orientation</w:t>
      </w:r>
      <w:r w:rsidRPr="00CF682F">
        <w:rPr>
          <w:sz w:val="24"/>
        </w:rPr>
        <w:t xml:space="preserve"> listed</w:t>
      </w:r>
    </w:p>
    <w:p w:rsidR="00932459" w:rsidRPr="00CF682F" w:rsidRDefault="00932459" w:rsidP="00932459">
      <w:pPr>
        <w:pStyle w:val="ListParagraph"/>
        <w:numPr>
          <w:ilvl w:val="1"/>
          <w:numId w:val="15"/>
        </w:numPr>
      </w:pPr>
      <w:r w:rsidRPr="00CF682F">
        <w:rPr>
          <w:b/>
          <w:i/>
          <w:sz w:val="28"/>
        </w:rPr>
        <w:t>Sigma</w:t>
      </w:r>
      <w:r w:rsidRPr="00CF682F">
        <w:rPr>
          <w:sz w:val="28"/>
        </w:rPr>
        <w:t xml:space="preserve"> </w:t>
      </w:r>
      <w:r w:rsidRPr="00CF682F">
        <w:t>–</w:t>
      </w:r>
      <w:r w:rsidRPr="00CF682F">
        <w:rPr>
          <w:sz w:val="24"/>
        </w:rPr>
        <w:t xml:space="preserve"> this is the spread to use in blurring out the </w:t>
      </w:r>
      <w:r>
        <w:rPr>
          <w:sz w:val="24"/>
        </w:rPr>
        <w:t>orientation</w:t>
      </w:r>
      <w:r w:rsidRPr="00CF682F">
        <w:rPr>
          <w:sz w:val="24"/>
        </w:rPr>
        <w:t xml:space="preserve"> chosen.</w:t>
      </w:r>
      <w:r>
        <w:rPr>
          <w:sz w:val="24"/>
        </w:rPr>
        <w:t xml:space="preserve">  The value corresponds to the number of bins in Rodrigues (orientation) space it takes for the MRD value entered in the </w:t>
      </w:r>
      <w:r w:rsidRPr="008C47AA">
        <w:rPr>
          <w:b/>
          <w:i/>
          <w:sz w:val="24"/>
        </w:rPr>
        <w:t>Weight</w:t>
      </w:r>
      <w:r>
        <w:rPr>
          <w:sz w:val="24"/>
        </w:rPr>
        <w:t xml:space="preserve"> column to reduce to 0.0 (decreasing quadratically from the bin of the entered orientation).</w:t>
      </w:r>
    </w:p>
    <w:p w:rsidR="00932459" w:rsidRPr="00B12976" w:rsidRDefault="00932459" w:rsidP="00932459">
      <w:pPr>
        <w:pStyle w:val="ListParagraph"/>
        <w:numPr>
          <w:ilvl w:val="1"/>
          <w:numId w:val="15"/>
        </w:numPr>
      </w:pPr>
      <w:r w:rsidRPr="00CF682F">
        <w:rPr>
          <w:b/>
          <w:i/>
          <w:sz w:val="28"/>
        </w:rPr>
        <w:t>Calculate ODF</w:t>
      </w:r>
      <w:r w:rsidRPr="00CF682F">
        <w:rPr>
          <w:sz w:val="28"/>
        </w:rPr>
        <w:t xml:space="preserve"> </w:t>
      </w:r>
      <w:r w:rsidRPr="00CF682F">
        <w:rPr>
          <w:sz w:val="24"/>
        </w:rPr>
        <w:t>– this builds the ODF and then creates pole figures</w:t>
      </w:r>
      <w:r>
        <w:rPr>
          <w:sz w:val="24"/>
        </w:rPr>
        <w:t xml:space="preserve"> (PFs)</w:t>
      </w:r>
      <w:r w:rsidRPr="00CF682F">
        <w:rPr>
          <w:sz w:val="24"/>
        </w:rPr>
        <w:t xml:space="preserve"> for the user to inspect.</w:t>
      </w:r>
      <w:r>
        <w:rPr>
          <w:sz w:val="24"/>
        </w:rPr>
        <w:t xml:space="preserve">  </w:t>
      </w:r>
    </w:p>
    <w:p w:rsidR="00932459" w:rsidRPr="00932459" w:rsidRDefault="00932459" w:rsidP="00932459">
      <w:pPr>
        <w:pStyle w:val="ListParagraph"/>
        <w:numPr>
          <w:ilvl w:val="0"/>
          <w:numId w:val="15"/>
        </w:numPr>
      </w:pPr>
      <w:r>
        <w:rPr>
          <w:b/>
          <w:i/>
          <w:sz w:val="28"/>
        </w:rPr>
        <w:t>Pole Figure (PF) Sub-Tabs</w:t>
      </w:r>
    </w:p>
    <w:p w:rsidR="00060713" w:rsidRPr="00CF682F" w:rsidRDefault="00932459" w:rsidP="00932459">
      <w:pPr>
        <w:pStyle w:val="ListParagraph"/>
        <w:numPr>
          <w:ilvl w:val="1"/>
          <w:numId w:val="15"/>
        </w:numPr>
      </w:pPr>
      <w:r w:rsidRPr="00932459">
        <w:rPr>
          <w:sz w:val="24"/>
        </w:rPr>
        <w:t>There are three PFs formed</w:t>
      </w:r>
      <w:r>
        <w:rPr>
          <w:sz w:val="24"/>
        </w:rPr>
        <w:t xml:space="preserve">, which correspond to the location of the 3 </w:t>
      </w:r>
      <w:r w:rsidR="00AC7A08">
        <w:rPr>
          <w:sz w:val="24"/>
        </w:rPr>
        <w:t>principal</w:t>
      </w:r>
      <w:r>
        <w:rPr>
          <w:sz w:val="24"/>
        </w:rPr>
        <w:t xml:space="preserve"> axes of the grains to </w:t>
      </w:r>
      <w:r w:rsidR="00AC7A08">
        <w:rPr>
          <w:sz w:val="24"/>
        </w:rPr>
        <w:t xml:space="preserve">be </w:t>
      </w:r>
      <w:r>
        <w:rPr>
          <w:sz w:val="24"/>
        </w:rPr>
        <w:t xml:space="preserve">generated </w:t>
      </w:r>
      <w:r w:rsidR="00AC7A08">
        <w:rPr>
          <w:sz w:val="24"/>
        </w:rPr>
        <w:t>(i.e a &gt; b &gt; c)</w:t>
      </w:r>
      <w:r w:rsidRPr="00932459">
        <w:rPr>
          <w:sz w:val="24"/>
        </w:rPr>
        <w:t>.</w:t>
      </w:r>
    </w:p>
    <w:p w:rsidR="00D45F1E" w:rsidRPr="00CF682F" w:rsidRDefault="00AC7A08" w:rsidP="00060713">
      <w:pPr>
        <w:rPr>
          <w:sz w:val="24"/>
        </w:rPr>
      </w:pPr>
      <w:r>
        <w:rPr>
          <w:noProof/>
          <w:sz w:val="24"/>
        </w:rPr>
        <w:lastRenderedPageBreak/>
        <w:drawing>
          <wp:inline distT="0" distB="0" distL="0" distR="0">
            <wp:extent cx="5943600" cy="3533140"/>
            <wp:effectExtent l="19050" t="0" r="0" b="0"/>
            <wp:docPr id="20" name="Picture 19" descr="SG Axis ODF A Axis Ta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 Axis ODF A Axis Tab.tif"/>
                    <pic:cNvPicPr/>
                  </pic:nvPicPr>
                  <pic:blipFill>
                    <a:blip r:embed="rId23" cstate="print"/>
                    <a:stretch>
                      <a:fillRect/>
                    </a:stretch>
                  </pic:blipFill>
                  <pic:spPr>
                    <a:xfrm>
                      <a:off x="0" y="0"/>
                      <a:ext cx="5943600" cy="3533140"/>
                    </a:xfrm>
                    <a:prstGeom prst="rect">
                      <a:avLst/>
                    </a:prstGeom>
                  </pic:spPr>
                </pic:pic>
              </a:graphicData>
            </a:graphic>
          </wp:inline>
        </w:drawing>
      </w:r>
    </w:p>
    <w:sectPr w:rsidR="00D45F1E" w:rsidRPr="00CF682F" w:rsidSect="00A235C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D26A5"/>
    <w:multiLevelType w:val="hybridMultilevel"/>
    <w:tmpl w:val="F9A4AA8E"/>
    <w:lvl w:ilvl="0" w:tplc="9B92DB9E">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76B3D3E"/>
    <w:multiLevelType w:val="hybridMultilevel"/>
    <w:tmpl w:val="EDC8C6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70149D"/>
    <w:multiLevelType w:val="hybridMultilevel"/>
    <w:tmpl w:val="2F40F4AE"/>
    <w:lvl w:ilvl="0" w:tplc="1F1A86C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FE46345"/>
    <w:multiLevelType w:val="hybridMultilevel"/>
    <w:tmpl w:val="EDC8C6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5E7ABF"/>
    <w:multiLevelType w:val="hybridMultilevel"/>
    <w:tmpl w:val="EDC8C6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3140B9"/>
    <w:multiLevelType w:val="hybridMultilevel"/>
    <w:tmpl w:val="30DCBDF4"/>
    <w:lvl w:ilvl="0" w:tplc="D7766A5A">
      <w:start w:val="1"/>
      <w:numFmt w:val="decimal"/>
      <w:lvlText w:val="%1."/>
      <w:lvlJc w:val="left"/>
      <w:pPr>
        <w:ind w:left="720" w:hanging="360"/>
      </w:pPr>
      <w:rPr>
        <w:rFonts w:hint="default"/>
        <w:b w:val="0"/>
        <w:i w:val="0"/>
      </w:rPr>
    </w:lvl>
    <w:lvl w:ilvl="1" w:tplc="3A9CC388">
      <w:start w:val="1"/>
      <w:numFmt w:val="lowerLetter"/>
      <w:lvlText w:val="%2."/>
      <w:lvlJc w:val="left"/>
      <w:pPr>
        <w:ind w:left="1440" w:hanging="360"/>
      </w:pPr>
      <w:rPr>
        <w:b w:val="0"/>
        <w:i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FF59C1"/>
    <w:multiLevelType w:val="hybridMultilevel"/>
    <w:tmpl w:val="EDC8C6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34683A"/>
    <w:multiLevelType w:val="hybridMultilevel"/>
    <w:tmpl w:val="10841378"/>
    <w:lvl w:ilvl="0" w:tplc="29921A0C">
      <w:start w:val="1"/>
      <w:numFmt w:val="decimal"/>
      <w:lvlText w:val="%1."/>
      <w:lvlJc w:val="left"/>
      <w:pPr>
        <w:ind w:left="720" w:hanging="360"/>
      </w:pPr>
      <w:rPr>
        <w:rFonts w:hint="default"/>
        <w:b w:val="0"/>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594456"/>
    <w:multiLevelType w:val="hybridMultilevel"/>
    <w:tmpl w:val="A34C2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9F28B1"/>
    <w:multiLevelType w:val="hybridMultilevel"/>
    <w:tmpl w:val="EDC8C6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6306B3"/>
    <w:multiLevelType w:val="hybridMultilevel"/>
    <w:tmpl w:val="EDC8C6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6A037CE"/>
    <w:multiLevelType w:val="hybridMultilevel"/>
    <w:tmpl w:val="4D423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8C44142"/>
    <w:multiLevelType w:val="hybridMultilevel"/>
    <w:tmpl w:val="EDC8C6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D4B6A7D"/>
    <w:multiLevelType w:val="hybridMultilevel"/>
    <w:tmpl w:val="EDC8C6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E605782"/>
    <w:multiLevelType w:val="hybridMultilevel"/>
    <w:tmpl w:val="BEDEE2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0283A85"/>
    <w:multiLevelType w:val="hybridMultilevel"/>
    <w:tmpl w:val="BF524BEC"/>
    <w:lvl w:ilvl="0" w:tplc="D3282798">
      <w:start w:val="1"/>
      <w:numFmt w:val="decimal"/>
      <w:lvlText w:val="%1."/>
      <w:lvlJc w:val="left"/>
      <w:pPr>
        <w:ind w:left="720" w:hanging="360"/>
      </w:pPr>
      <w:rPr>
        <w:rFonts w:hint="default"/>
        <w:b w:val="0"/>
        <w:i w:val="0"/>
      </w:rPr>
    </w:lvl>
    <w:lvl w:ilvl="1" w:tplc="22241F34">
      <w:start w:val="1"/>
      <w:numFmt w:val="lowerLetter"/>
      <w:lvlText w:val="%2."/>
      <w:lvlJc w:val="left"/>
      <w:pPr>
        <w:ind w:left="1440" w:hanging="360"/>
      </w:pPr>
      <w:rPr>
        <w:b w:val="0"/>
        <w:i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0E83C8B"/>
    <w:multiLevelType w:val="hybridMultilevel"/>
    <w:tmpl w:val="EDC8C6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C604D50"/>
    <w:multiLevelType w:val="hybridMultilevel"/>
    <w:tmpl w:val="61AEB1A2"/>
    <w:lvl w:ilvl="0" w:tplc="38185616">
      <w:start w:val="1"/>
      <w:numFmt w:val="decimal"/>
      <w:lvlText w:val="%1."/>
      <w:lvlJc w:val="left"/>
      <w:pPr>
        <w:ind w:left="720" w:hanging="360"/>
      </w:pPr>
      <w:rPr>
        <w:rFonts w:hint="default"/>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7"/>
  </w:num>
  <w:num w:numId="4">
    <w:abstractNumId w:val="5"/>
  </w:num>
  <w:num w:numId="5">
    <w:abstractNumId w:val="7"/>
  </w:num>
  <w:num w:numId="6">
    <w:abstractNumId w:val="15"/>
  </w:num>
  <w:num w:numId="7">
    <w:abstractNumId w:val="10"/>
  </w:num>
  <w:num w:numId="8">
    <w:abstractNumId w:val="4"/>
  </w:num>
  <w:num w:numId="9">
    <w:abstractNumId w:val="12"/>
  </w:num>
  <w:num w:numId="10">
    <w:abstractNumId w:val="9"/>
  </w:num>
  <w:num w:numId="11">
    <w:abstractNumId w:val="13"/>
  </w:num>
  <w:num w:numId="12">
    <w:abstractNumId w:val="16"/>
  </w:num>
  <w:num w:numId="13">
    <w:abstractNumId w:val="3"/>
  </w:num>
  <w:num w:numId="14">
    <w:abstractNumId w:val="1"/>
  </w:num>
  <w:num w:numId="15">
    <w:abstractNumId w:val="6"/>
  </w:num>
  <w:num w:numId="16">
    <w:abstractNumId w:val="11"/>
  </w:num>
  <w:num w:numId="17">
    <w:abstractNumId w:val="14"/>
  </w:num>
  <w:num w:numId="18">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1"/>
  <w:defaultTabStop w:val="720"/>
  <w:characterSpacingControl w:val="doNotCompress"/>
  <w:compat/>
  <w:rsids>
    <w:rsidRoot w:val="00F730BE"/>
    <w:rsid w:val="000132E5"/>
    <w:rsid w:val="00050126"/>
    <w:rsid w:val="00052635"/>
    <w:rsid w:val="00060713"/>
    <w:rsid w:val="00063338"/>
    <w:rsid w:val="00064119"/>
    <w:rsid w:val="0006574B"/>
    <w:rsid w:val="000736FE"/>
    <w:rsid w:val="00081EC3"/>
    <w:rsid w:val="000856CA"/>
    <w:rsid w:val="000B439F"/>
    <w:rsid w:val="000D41A2"/>
    <w:rsid w:val="000E2414"/>
    <w:rsid w:val="000F02A4"/>
    <w:rsid w:val="000F619C"/>
    <w:rsid w:val="00104780"/>
    <w:rsid w:val="0012245E"/>
    <w:rsid w:val="00136BD9"/>
    <w:rsid w:val="00161F84"/>
    <w:rsid w:val="00164370"/>
    <w:rsid w:val="001709E1"/>
    <w:rsid w:val="00180C19"/>
    <w:rsid w:val="001A3643"/>
    <w:rsid w:val="001A714B"/>
    <w:rsid w:val="001B0EE6"/>
    <w:rsid w:val="001B7FB4"/>
    <w:rsid w:val="001D7AFF"/>
    <w:rsid w:val="001E4163"/>
    <w:rsid w:val="00221204"/>
    <w:rsid w:val="0022151F"/>
    <w:rsid w:val="002251F6"/>
    <w:rsid w:val="002275CF"/>
    <w:rsid w:val="00230B00"/>
    <w:rsid w:val="002414E4"/>
    <w:rsid w:val="002525E7"/>
    <w:rsid w:val="002624B7"/>
    <w:rsid w:val="002A767A"/>
    <w:rsid w:val="002D6A47"/>
    <w:rsid w:val="002F5997"/>
    <w:rsid w:val="002F6D8C"/>
    <w:rsid w:val="003025F9"/>
    <w:rsid w:val="00324CC0"/>
    <w:rsid w:val="003254B3"/>
    <w:rsid w:val="003276C5"/>
    <w:rsid w:val="0033429E"/>
    <w:rsid w:val="0036171B"/>
    <w:rsid w:val="003640B2"/>
    <w:rsid w:val="00364C32"/>
    <w:rsid w:val="003729A8"/>
    <w:rsid w:val="00372D73"/>
    <w:rsid w:val="00376031"/>
    <w:rsid w:val="00376913"/>
    <w:rsid w:val="003860E1"/>
    <w:rsid w:val="0039695E"/>
    <w:rsid w:val="00397EC8"/>
    <w:rsid w:val="003B38AB"/>
    <w:rsid w:val="003C1ABF"/>
    <w:rsid w:val="003C6B4D"/>
    <w:rsid w:val="003E7B44"/>
    <w:rsid w:val="00433644"/>
    <w:rsid w:val="00491D7D"/>
    <w:rsid w:val="004B185F"/>
    <w:rsid w:val="004C6B85"/>
    <w:rsid w:val="004D2050"/>
    <w:rsid w:val="004D6718"/>
    <w:rsid w:val="004E16E6"/>
    <w:rsid w:val="004E21D5"/>
    <w:rsid w:val="004E229C"/>
    <w:rsid w:val="004F69CF"/>
    <w:rsid w:val="005025FE"/>
    <w:rsid w:val="00503721"/>
    <w:rsid w:val="005256AA"/>
    <w:rsid w:val="00551530"/>
    <w:rsid w:val="005601FE"/>
    <w:rsid w:val="00562D7B"/>
    <w:rsid w:val="005635CC"/>
    <w:rsid w:val="0058063B"/>
    <w:rsid w:val="00591539"/>
    <w:rsid w:val="00592A49"/>
    <w:rsid w:val="005B46C9"/>
    <w:rsid w:val="005C14AB"/>
    <w:rsid w:val="005C4D9C"/>
    <w:rsid w:val="005F0B0A"/>
    <w:rsid w:val="005F4D2A"/>
    <w:rsid w:val="00602786"/>
    <w:rsid w:val="006077FF"/>
    <w:rsid w:val="00611854"/>
    <w:rsid w:val="00616574"/>
    <w:rsid w:val="00625434"/>
    <w:rsid w:val="00632310"/>
    <w:rsid w:val="00654FFD"/>
    <w:rsid w:val="00665C35"/>
    <w:rsid w:val="00672C3E"/>
    <w:rsid w:val="00691500"/>
    <w:rsid w:val="00691FED"/>
    <w:rsid w:val="00695D60"/>
    <w:rsid w:val="006C63A7"/>
    <w:rsid w:val="006D4640"/>
    <w:rsid w:val="006F4C3D"/>
    <w:rsid w:val="006F69F6"/>
    <w:rsid w:val="007012F8"/>
    <w:rsid w:val="00702CC0"/>
    <w:rsid w:val="007064E8"/>
    <w:rsid w:val="00706B26"/>
    <w:rsid w:val="00740524"/>
    <w:rsid w:val="00750261"/>
    <w:rsid w:val="00762162"/>
    <w:rsid w:val="007703D3"/>
    <w:rsid w:val="00775C55"/>
    <w:rsid w:val="007A141D"/>
    <w:rsid w:val="007A4E65"/>
    <w:rsid w:val="007B48FB"/>
    <w:rsid w:val="007C237E"/>
    <w:rsid w:val="007D13CE"/>
    <w:rsid w:val="007D6D4D"/>
    <w:rsid w:val="00803E7E"/>
    <w:rsid w:val="00820DE7"/>
    <w:rsid w:val="008356E9"/>
    <w:rsid w:val="008519DE"/>
    <w:rsid w:val="00857971"/>
    <w:rsid w:val="008709C3"/>
    <w:rsid w:val="00871C18"/>
    <w:rsid w:val="008870B4"/>
    <w:rsid w:val="00891442"/>
    <w:rsid w:val="00897D0A"/>
    <w:rsid w:val="008A3B16"/>
    <w:rsid w:val="008C0587"/>
    <w:rsid w:val="008C36D7"/>
    <w:rsid w:val="008C47AA"/>
    <w:rsid w:val="008D1F4A"/>
    <w:rsid w:val="008D2915"/>
    <w:rsid w:val="008D7685"/>
    <w:rsid w:val="008E0082"/>
    <w:rsid w:val="008F1841"/>
    <w:rsid w:val="008F3032"/>
    <w:rsid w:val="00906FB7"/>
    <w:rsid w:val="009109CF"/>
    <w:rsid w:val="009128D0"/>
    <w:rsid w:val="009279AC"/>
    <w:rsid w:val="00932459"/>
    <w:rsid w:val="009505E9"/>
    <w:rsid w:val="009552FA"/>
    <w:rsid w:val="00955E74"/>
    <w:rsid w:val="009575F3"/>
    <w:rsid w:val="00973073"/>
    <w:rsid w:val="009B5C9E"/>
    <w:rsid w:val="009C0763"/>
    <w:rsid w:val="009D2345"/>
    <w:rsid w:val="009E5D11"/>
    <w:rsid w:val="009E77FB"/>
    <w:rsid w:val="00A061E4"/>
    <w:rsid w:val="00A235CD"/>
    <w:rsid w:val="00A353A5"/>
    <w:rsid w:val="00A37DD3"/>
    <w:rsid w:val="00A55298"/>
    <w:rsid w:val="00A62866"/>
    <w:rsid w:val="00A70644"/>
    <w:rsid w:val="00A72FA2"/>
    <w:rsid w:val="00AB3ACF"/>
    <w:rsid w:val="00AC7A08"/>
    <w:rsid w:val="00AE6FA4"/>
    <w:rsid w:val="00AF654C"/>
    <w:rsid w:val="00B12976"/>
    <w:rsid w:val="00B254CF"/>
    <w:rsid w:val="00B3124C"/>
    <w:rsid w:val="00B341ED"/>
    <w:rsid w:val="00B350FB"/>
    <w:rsid w:val="00B36484"/>
    <w:rsid w:val="00B4572A"/>
    <w:rsid w:val="00B65496"/>
    <w:rsid w:val="00BA0714"/>
    <w:rsid w:val="00BD389E"/>
    <w:rsid w:val="00BD3E1C"/>
    <w:rsid w:val="00BE233E"/>
    <w:rsid w:val="00BF589D"/>
    <w:rsid w:val="00C02F1C"/>
    <w:rsid w:val="00C20D81"/>
    <w:rsid w:val="00C22999"/>
    <w:rsid w:val="00C33BB1"/>
    <w:rsid w:val="00C502ED"/>
    <w:rsid w:val="00C533C9"/>
    <w:rsid w:val="00C7557F"/>
    <w:rsid w:val="00C82382"/>
    <w:rsid w:val="00C843B3"/>
    <w:rsid w:val="00C91056"/>
    <w:rsid w:val="00C92809"/>
    <w:rsid w:val="00CD3347"/>
    <w:rsid w:val="00CE762E"/>
    <w:rsid w:val="00CF05FE"/>
    <w:rsid w:val="00CF3C7F"/>
    <w:rsid w:val="00CF682F"/>
    <w:rsid w:val="00D042BF"/>
    <w:rsid w:val="00D405EB"/>
    <w:rsid w:val="00D40DCC"/>
    <w:rsid w:val="00D44938"/>
    <w:rsid w:val="00D45F1E"/>
    <w:rsid w:val="00D6704F"/>
    <w:rsid w:val="00D73A4B"/>
    <w:rsid w:val="00D76470"/>
    <w:rsid w:val="00D8323A"/>
    <w:rsid w:val="00D910FC"/>
    <w:rsid w:val="00D969E5"/>
    <w:rsid w:val="00DA4D8B"/>
    <w:rsid w:val="00DB5B10"/>
    <w:rsid w:val="00DB72EE"/>
    <w:rsid w:val="00DC56E1"/>
    <w:rsid w:val="00DD4FB3"/>
    <w:rsid w:val="00DE1847"/>
    <w:rsid w:val="00DE3CF0"/>
    <w:rsid w:val="00DF3B67"/>
    <w:rsid w:val="00E159DB"/>
    <w:rsid w:val="00E35A93"/>
    <w:rsid w:val="00E64A49"/>
    <w:rsid w:val="00E715D4"/>
    <w:rsid w:val="00E762F0"/>
    <w:rsid w:val="00E86F24"/>
    <w:rsid w:val="00EA39F2"/>
    <w:rsid w:val="00EA4C99"/>
    <w:rsid w:val="00EB0655"/>
    <w:rsid w:val="00EB3C26"/>
    <w:rsid w:val="00EB5C26"/>
    <w:rsid w:val="00EB7253"/>
    <w:rsid w:val="00EC687B"/>
    <w:rsid w:val="00ED12A4"/>
    <w:rsid w:val="00F0517A"/>
    <w:rsid w:val="00F1260C"/>
    <w:rsid w:val="00F3276A"/>
    <w:rsid w:val="00F40EBB"/>
    <w:rsid w:val="00F478CF"/>
    <w:rsid w:val="00F600D9"/>
    <w:rsid w:val="00F671C5"/>
    <w:rsid w:val="00F6760A"/>
    <w:rsid w:val="00F730BE"/>
    <w:rsid w:val="00F76DEA"/>
    <w:rsid w:val="00F837CA"/>
    <w:rsid w:val="00F86E9C"/>
    <w:rsid w:val="00FB4E6F"/>
    <w:rsid w:val="00FC4DE8"/>
    <w:rsid w:val="00FE1E2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5C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30BE"/>
    <w:pPr>
      <w:ind w:left="720"/>
      <w:contextualSpacing/>
    </w:pPr>
  </w:style>
  <w:style w:type="paragraph" w:styleId="BalloonText">
    <w:name w:val="Balloon Text"/>
    <w:basedOn w:val="Normal"/>
    <w:link w:val="BalloonTextChar"/>
    <w:uiPriority w:val="99"/>
    <w:semiHidden/>
    <w:unhideWhenUsed/>
    <w:rsid w:val="003B38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38A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image" Target="media/image8.tiff"/><Relationship Id="rId18" Type="http://schemas.openxmlformats.org/officeDocument/2006/relationships/image" Target="media/image13.tiff"/><Relationship Id="rId3" Type="http://schemas.openxmlformats.org/officeDocument/2006/relationships/styles" Target="styles.xml"/><Relationship Id="rId21" Type="http://schemas.openxmlformats.org/officeDocument/2006/relationships/image" Target="media/image16.tiff"/><Relationship Id="rId7" Type="http://schemas.openxmlformats.org/officeDocument/2006/relationships/image" Target="media/image2.tiff"/><Relationship Id="rId12" Type="http://schemas.openxmlformats.org/officeDocument/2006/relationships/image" Target="media/image7.tiff"/><Relationship Id="rId17" Type="http://schemas.openxmlformats.org/officeDocument/2006/relationships/image" Target="media/image12.tif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tiff"/><Relationship Id="rId20" Type="http://schemas.openxmlformats.org/officeDocument/2006/relationships/image" Target="media/image15.tiff"/><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tif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tiff"/><Relationship Id="rId23" Type="http://schemas.openxmlformats.org/officeDocument/2006/relationships/image" Target="media/image18.tiff"/><Relationship Id="rId10" Type="http://schemas.openxmlformats.org/officeDocument/2006/relationships/image" Target="media/image5.tiff"/><Relationship Id="rId19" Type="http://schemas.openxmlformats.org/officeDocument/2006/relationships/image" Target="media/image14.tiff"/><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9.tiff"/><Relationship Id="rId22" Type="http://schemas.openxmlformats.org/officeDocument/2006/relationships/image" Target="media/image1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463EEB-FE42-4D1B-8119-C2F484BB2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2018</TotalTime>
  <Pages>24</Pages>
  <Words>3540</Words>
  <Characters>20180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U.S. Air Force</Company>
  <LinksUpToDate>false</LinksUpToDate>
  <CharactersWithSpaces>23673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GroebeMA</dc:creator>
  <cp:lastModifiedBy>GroebeMA</cp:lastModifiedBy>
  <cp:revision>15</cp:revision>
  <cp:lastPrinted>2011-05-24T22:15:00Z</cp:lastPrinted>
  <dcterms:created xsi:type="dcterms:W3CDTF">2011-08-30T15:35:00Z</dcterms:created>
  <dcterms:modified xsi:type="dcterms:W3CDTF">2011-09-01T01:07:00Z</dcterms:modified>
</cp:coreProperties>
</file>