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13F" w:rsidRPr="00684C9E" w:rsidRDefault="00684C9E">
      <w:pPr>
        <w:spacing w:after="80"/>
        <w:jc w:val="center"/>
      </w:pPr>
      <w:r w:rsidRPr="00684C9E">
        <w:rPr>
          <w:rFonts w:eastAsia="Calibri"/>
          <w:b/>
          <w:bCs/>
          <w:sz w:val="34"/>
          <w:szCs w:val="34"/>
        </w:rPr>
        <w:t>TÀI LIỆU PHÂN TÍCH NGHIỆP VỤ VÀ ĐẶC TẢ YÊU CẦU</w:t>
      </w:r>
    </w:p>
    <w:p w:rsidR="0031413F" w:rsidRPr="00684C9E" w:rsidRDefault="00684C9E">
      <w:pPr>
        <w:spacing w:after="80"/>
        <w:jc w:val="center"/>
        <w:rPr>
          <w:color w:val="808080" w:themeColor="background1" w:themeShade="80"/>
        </w:rPr>
      </w:pPr>
      <w:r w:rsidRPr="00684C9E">
        <w:rPr>
          <w:rFonts w:eastAsia="Calibri"/>
          <w:b/>
          <w:bCs/>
          <w:color w:val="808080" w:themeColor="background1" w:themeShade="80"/>
          <w:sz w:val="26"/>
          <w:szCs w:val="26"/>
        </w:rPr>
        <w:t>HỆ THỐNG ĐĂNG KÝ KHÁM CHỮA BỆNH VỚI TRUNG TÂM Y TẾ</w:t>
      </w:r>
    </w:p>
    <w:p w:rsidR="0031413F" w:rsidRPr="00684C9E" w:rsidRDefault="00684C9E">
      <w:pPr>
        <w:spacing w:after="500"/>
        <w:jc w:val="center"/>
      </w:pPr>
      <w:r w:rsidRPr="00684C9E">
        <w:rPr>
          <w:rFonts w:eastAsia="Calibri"/>
          <w:i/>
          <w:iCs/>
          <w:sz w:val="22"/>
          <w:szCs w:val="22"/>
        </w:rPr>
        <w:t>mô hình 6 quyền, 43 chức năng</w:t>
      </w:r>
    </w:p>
    <w:p w:rsidR="0031413F" w:rsidRPr="00684C9E" w:rsidRDefault="00684C9E">
      <w:pPr>
        <w:pStyle w:val="Heading1"/>
        <w:spacing w:before="320" w:after="150"/>
      </w:pPr>
      <w:r w:rsidRPr="00684C9E">
        <w:t>1. Tổng quan hệ thống</w:t>
      </w:r>
    </w:p>
    <w:p w:rsidR="0031413F" w:rsidRPr="00684C9E" w:rsidRDefault="00684C9E">
      <w:pPr>
        <w:pStyle w:val="Heading2"/>
        <w:spacing w:before="260" w:after="100"/>
      </w:pPr>
      <w:r w:rsidRPr="00684C9E">
        <w:t>1.1. Giới thiệu</w:t>
      </w:r>
    </w:p>
    <w:p w:rsidR="0031413F" w:rsidRPr="00684C9E" w:rsidRDefault="00684C9E">
      <w:pPr>
        <w:spacing w:after="140"/>
        <w:jc w:val="both"/>
      </w:pPr>
      <w:r w:rsidRPr="00684C9E">
        <w:rPr>
          <w:rFonts w:eastAsia="Calibri"/>
          <w:sz w:val="22"/>
          <w:szCs w:val="22"/>
        </w:rPr>
        <w:t>Hệ thống hỗ trợ đăng ký khám chữa bệnh trực tuyến với Trung tâm y tế qua ứng dụng di động, thay thế quy trình xếp hàng lấy số thứ tự truyền thống. Hệ thống hỗ trợ đồng thời khám có BHYT và khám dịch vụ, thanh toán trực tuyến hoặc tại quầy, check-in bằng mã QR, và cho phép một tài khoản đặt lịch hộ nhiều người thân.</w:t>
      </w:r>
    </w:p>
    <w:p w:rsidR="0031413F" w:rsidRPr="00684C9E" w:rsidRDefault="00684C9E">
      <w:pPr>
        <w:pStyle w:val="Heading2"/>
        <w:spacing w:before="260" w:after="100"/>
      </w:pPr>
      <w:r w:rsidRPr="00684C9E">
        <w:t>1.2. Phạm vi hệ thống</w:t>
      </w:r>
    </w:p>
    <w:p w:rsidR="0031413F" w:rsidRPr="00684C9E" w:rsidRDefault="00684C9E">
      <w:pPr>
        <w:spacing w:after="140"/>
        <w:jc w:val="both"/>
      </w:pPr>
      <w:r w:rsidRPr="00684C9E">
        <w:rPr>
          <w:rFonts w:eastAsia="Calibri"/>
          <w:sz w:val="22"/>
          <w:szCs w:val="22"/>
        </w:rPr>
        <w:t>Phạm vi bao gồm toàn bộ quy trình từ đăng ký tài khoản, quản lý hồ sơ, đặt lịch, thanh toán, check-in, đến khi bác sĩ cập nhật kết quả khám và quản trị viên quản lý hệ thống. Không bao gồm quy trình khám chữa bệnh chuyên môn (chẩn đoán, kê đơn) diễn ra ngoài ứng dụng.</w:t>
      </w:r>
    </w:p>
    <w:p w:rsidR="0031413F" w:rsidRPr="00684C9E" w:rsidRDefault="00684C9E">
      <w:pPr>
        <w:pStyle w:val="Heading2"/>
        <w:spacing w:before="260" w:after="100"/>
      </w:pPr>
      <w:r w:rsidRPr="00684C9E">
        <w:t>1.3. Đối tượng người dùng</w:t>
      </w:r>
    </w:p>
    <w:p w:rsidR="0031413F" w:rsidRPr="00684C9E" w:rsidRDefault="00684C9E" w:rsidP="00684C9E">
      <w:pPr>
        <w:pStyle w:val="ListParagraph"/>
        <w:spacing w:after="70"/>
        <w:ind w:left="720"/>
      </w:pPr>
      <w:r>
        <w:rPr>
          <w:rFonts w:eastAsia="Calibri"/>
          <w:sz w:val="22"/>
          <w:szCs w:val="22"/>
        </w:rPr>
        <w:t xml:space="preserve">-  </w:t>
      </w:r>
      <w:r w:rsidRPr="00684C9E">
        <w:rPr>
          <w:rFonts w:eastAsia="Calibri"/>
          <w:sz w:val="22"/>
          <w:szCs w:val="22"/>
        </w:rPr>
        <w:t>Bệnh nhân: tự đăng ký, đặt lịch, thanh toán, khám cho chính mình; có thể quản lý thêm hồ sơ người thân.</w:t>
      </w:r>
    </w:p>
    <w:p w:rsidR="0031413F" w:rsidRPr="00684C9E" w:rsidRDefault="00684C9E" w:rsidP="00684C9E">
      <w:pPr>
        <w:pStyle w:val="ListParagraph"/>
        <w:spacing w:after="70"/>
        <w:ind w:left="720"/>
      </w:pPr>
      <w:r>
        <w:rPr>
          <w:rFonts w:eastAsia="Calibri"/>
          <w:sz w:val="22"/>
          <w:szCs w:val="22"/>
        </w:rPr>
        <w:t xml:space="preserve">-  </w:t>
      </w:r>
      <w:r w:rsidRPr="00684C9E">
        <w:rPr>
          <w:rFonts w:eastAsia="Calibri"/>
          <w:sz w:val="22"/>
          <w:szCs w:val="22"/>
        </w:rPr>
        <w:t>Người giám hộ: tài khoản không có hồ sơ bản thân, chỉ tạo/quản lý hồ sơ người thân và đặt lịch/thanh toán hộ.</w:t>
      </w:r>
    </w:p>
    <w:p w:rsidR="0031413F" w:rsidRPr="00684C9E" w:rsidRDefault="00684C9E" w:rsidP="00684C9E">
      <w:pPr>
        <w:pStyle w:val="ListParagraph"/>
        <w:spacing w:after="70"/>
        <w:ind w:left="720"/>
      </w:pPr>
      <w:r>
        <w:rPr>
          <w:rFonts w:eastAsia="Calibri"/>
          <w:sz w:val="22"/>
          <w:szCs w:val="22"/>
        </w:rPr>
        <w:t xml:space="preserve">-  </w:t>
      </w:r>
      <w:r w:rsidRPr="00684C9E">
        <w:rPr>
          <w:rFonts w:eastAsia="Calibri"/>
          <w:sz w:val="22"/>
          <w:szCs w:val="22"/>
        </w:rPr>
        <w:t>Bác sĩ: xem lịch làm việc, danh sách bệnh nhân, cập nhật kết quả khám, xem đánh giá.</w:t>
      </w:r>
    </w:p>
    <w:p w:rsidR="0031413F" w:rsidRPr="00684C9E" w:rsidRDefault="00684C9E" w:rsidP="00684C9E">
      <w:pPr>
        <w:pStyle w:val="ListParagraph"/>
        <w:spacing w:after="70"/>
        <w:ind w:left="720"/>
      </w:pPr>
      <w:r>
        <w:rPr>
          <w:rFonts w:eastAsia="Calibri"/>
          <w:sz w:val="22"/>
          <w:szCs w:val="22"/>
        </w:rPr>
        <w:t xml:space="preserve">-  </w:t>
      </w:r>
      <w:r w:rsidRPr="00684C9E">
        <w:rPr>
          <w:rFonts w:eastAsia="Calibri"/>
          <w:sz w:val="22"/>
          <w:szCs w:val="22"/>
        </w:rPr>
        <w:t>Lễ tân: check-in bệnh nhân bằng mã QR khi đến cơ sở y tế.</w:t>
      </w:r>
    </w:p>
    <w:p w:rsidR="0031413F" w:rsidRPr="00684C9E" w:rsidRDefault="00684C9E" w:rsidP="00684C9E">
      <w:pPr>
        <w:pStyle w:val="ListParagraph"/>
        <w:spacing w:after="70"/>
        <w:ind w:left="720"/>
      </w:pPr>
      <w:r>
        <w:rPr>
          <w:rFonts w:eastAsia="Calibri"/>
          <w:sz w:val="22"/>
          <w:szCs w:val="22"/>
        </w:rPr>
        <w:t xml:space="preserve">-  </w:t>
      </w:r>
      <w:r w:rsidRPr="00684C9E">
        <w:rPr>
          <w:rFonts w:eastAsia="Calibri"/>
          <w:sz w:val="22"/>
          <w:szCs w:val="22"/>
        </w:rPr>
        <w:t>Thu ngân: thu tiền tại quầy, xuất hóa đơn, hoàn tiền, báo cáo doanh thu.</w:t>
      </w:r>
    </w:p>
    <w:p w:rsidR="0031413F" w:rsidRPr="00684C9E" w:rsidRDefault="00684C9E" w:rsidP="00684C9E">
      <w:pPr>
        <w:pStyle w:val="ListParagraph"/>
        <w:spacing w:after="70"/>
        <w:ind w:left="720"/>
      </w:pPr>
      <w:r>
        <w:rPr>
          <w:rFonts w:eastAsia="Calibri"/>
          <w:sz w:val="22"/>
          <w:szCs w:val="22"/>
        </w:rPr>
        <w:t xml:space="preserve">-  </w:t>
      </w:r>
      <w:r w:rsidRPr="00684C9E">
        <w:rPr>
          <w:rFonts w:eastAsia="Calibri"/>
          <w:sz w:val="22"/>
          <w:szCs w:val="22"/>
        </w:rPr>
        <w:t>Quản trị viên: quản lý danh mục, lịch làm việc, tài khoản, thống kê tổng hợp.</w:t>
      </w:r>
    </w:p>
    <w:p w:rsidR="0031413F" w:rsidRPr="00684C9E" w:rsidRDefault="00684C9E">
      <w:pPr>
        <w:pStyle w:val="Heading2"/>
        <w:spacing w:before="260" w:after="100"/>
      </w:pPr>
      <w:r w:rsidRPr="00684C9E">
        <w:t>1.4. Ma trận phân quyền</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45"/>
        <w:gridCol w:w="990"/>
        <w:gridCol w:w="900"/>
        <w:gridCol w:w="900"/>
        <w:gridCol w:w="1170"/>
        <w:gridCol w:w="1440"/>
      </w:tblGrid>
      <w:tr w:rsidR="0031413F" w:rsidRPr="00684C9E" w:rsidTr="00684C9E">
        <w:tblPrEx>
          <w:tblCellMar>
            <w:top w:w="0" w:type="dxa"/>
            <w:bottom w:w="0" w:type="dxa"/>
          </w:tblCellMar>
        </w:tblPrEx>
        <w:tc>
          <w:tcPr>
            <w:tcW w:w="2700" w:type="dxa"/>
            <w:shd w:val="clear" w:color="auto" w:fill="auto"/>
            <w:tcMar>
              <w:top w:w="60" w:type="dxa"/>
              <w:left w:w="100" w:type="dxa"/>
              <w:bottom w:w="60" w:type="dxa"/>
              <w:right w:w="100" w:type="dxa"/>
            </w:tcMar>
            <w:vAlign w:val="center"/>
          </w:tcPr>
          <w:p w:rsidR="0031413F" w:rsidRPr="00684C9E" w:rsidRDefault="00684C9E">
            <w:r w:rsidRPr="00684C9E">
              <w:rPr>
                <w:rFonts w:eastAsia="Calibri"/>
                <w:b/>
                <w:bCs/>
                <w:szCs w:val="16"/>
              </w:rPr>
              <w:t>Nhóm chức năng</w:t>
            </w:r>
          </w:p>
        </w:tc>
        <w:tc>
          <w:tcPr>
            <w:tcW w:w="1345"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6"/>
              </w:rPr>
              <w:t>Bệnh nhân</w:t>
            </w:r>
          </w:p>
        </w:tc>
        <w:tc>
          <w:tcPr>
            <w:tcW w:w="99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6"/>
              </w:rPr>
              <w:t>Giám hộ</w:t>
            </w:r>
          </w:p>
        </w:tc>
        <w:tc>
          <w:tcPr>
            <w:tcW w:w="90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6"/>
              </w:rPr>
              <w:t>Bác sĩ</w:t>
            </w:r>
          </w:p>
        </w:tc>
        <w:tc>
          <w:tcPr>
            <w:tcW w:w="90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6"/>
              </w:rPr>
              <w:t>Lễ tân</w:t>
            </w:r>
          </w:p>
        </w:tc>
        <w:tc>
          <w:tcPr>
            <w:tcW w:w="117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6"/>
              </w:rPr>
              <w:t>Thu ngân</w:t>
            </w:r>
          </w:p>
        </w:tc>
        <w:tc>
          <w:tcPr>
            <w:tcW w:w="144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6"/>
              </w:rPr>
              <w:t>Quản trị viên</w:t>
            </w:r>
          </w:p>
        </w:tc>
      </w:tr>
      <w:tr w:rsidR="0031413F" w:rsidRPr="00684C9E" w:rsidTr="00684C9E">
        <w:tblPrEx>
          <w:tblCellMar>
            <w:top w:w="0" w:type="dxa"/>
            <w:bottom w:w="0" w:type="dxa"/>
          </w:tblCellMar>
        </w:tblPrEx>
        <w:tc>
          <w:tcPr>
            <w:tcW w:w="27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Đăng ký / Đăng nhập</w:t>
            </w:r>
          </w:p>
        </w:tc>
        <w:tc>
          <w:tcPr>
            <w:tcW w:w="1345"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9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117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144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r>
      <w:tr w:rsidR="0031413F" w:rsidRPr="00684C9E" w:rsidTr="00684C9E">
        <w:tblPrEx>
          <w:tblCellMar>
            <w:top w:w="0" w:type="dxa"/>
            <w:bottom w:w="0" w:type="dxa"/>
          </w:tblCellMar>
        </w:tblPrEx>
        <w:tc>
          <w:tcPr>
            <w:tcW w:w="27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Đặt lịch &amp; thanh toán online</w:t>
            </w:r>
          </w:p>
        </w:tc>
        <w:tc>
          <w:tcPr>
            <w:tcW w:w="1345"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9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r>
      <w:tr w:rsidR="0031413F" w:rsidRPr="00684C9E" w:rsidTr="00684C9E">
        <w:tblPrEx>
          <w:tblCellMar>
            <w:top w:w="0" w:type="dxa"/>
            <w:bottom w:w="0" w:type="dxa"/>
          </w:tblCellMar>
        </w:tblPrEx>
        <w:tc>
          <w:tcPr>
            <w:tcW w:w="27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Quản lý lịch hẹn, đánh giá</w:t>
            </w:r>
          </w:p>
        </w:tc>
        <w:tc>
          <w:tcPr>
            <w:tcW w:w="1345"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9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r>
      <w:tr w:rsidR="0031413F" w:rsidRPr="00684C9E" w:rsidTr="00684C9E">
        <w:tblPrEx>
          <w:tblCellMar>
            <w:top w:w="0" w:type="dxa"/>
            <w:bottom w:w="0" w:type="dxa"/>
          </w:tblCellMar>
        </w:tblPrEx>
        <w:tc>
          <w:tcPr>
            <w:tcW w:w="27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Quản lý hồ sơ người thân</w:t>
            </w:r>
          </w:p>
        </w:tc>
        <w:tc>
          <w:tcPr>
            <w:tcW w:w="1345"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9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r>
      <w:tr w:rsidR="0031413F" w:rsidRPr="00684C9E" w:rsidTr="00684C9E">
        <w:tblPrEx>
          <w:tblCellMar>
            <w:top w:w="0" w:type="dxa"/>
            <w:bottom w:w="0" w:type="dxa"/>
          </w:tblCellMar>
        </w:tblPrEx>
        <w:tc>
          <w:tcPr>
            <w:tcW w:w="27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Khám bệnh &amp; cập nhật kết quả</w:t>
            </w:r>
          </w:p>
        </w:tc>
        <w:tc>
          <w:tcPr>
            <w:tcW w:w="1345"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9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r>
      <w:tr w:rsidR="0031413F" w:rsidRPr="00684C9E" w:rsidTr="00684C9E">
        <w:tblPrEx>
          <w:tblCellMar>
            <w:top w:w="0" w:type="dxa"/>
            <w:bottom w:w="0" w:type="dxa"/>
          </w:tblCellMar>
        </w:tblPrEx>
        <w:tc>
          <w:tcPr>
            <w:tcW w:w="27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Check-in bằng mã QR</w:t>
            </w:r>
          </w:p>
        </w:tc>
        <w:tc>
          <w:tcPr>
            <w:tcW w:w="1345"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9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117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r>
      <w:tr w:rsidR="0031413F" w:rsidRPr="00684C9E" w:rsidTr="00684C9E">
        <w:tblPrEx>
          <w:tblCellMar>
            <w:top w:w="0" w:type="dxa"/>
            <w:bottom w:w="0" w:type="dxa"/>
          </w:tblCellMar>
        </w:tblPrEx>
        <w:tc>
          <w:tcPr>
            <w:tcW w:w="27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Thanh toán tại quầy &amp; hóa đơn</w:t>
            </w:r>
          </w:p>
        </w:tc>
        <w:tc>
          <w:tcPr>
            <w:tcW w:w="1345"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9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c>
          <w:tcPr>
            <w:tcW w:w="144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r>
      <w:tr w:rsidR="0031413F" w:rsidRPr="00684C9E" w:rsidTr="00684C9E">
        <w:tblPrEx>
          <w:tblCellMar>
            <w:top w:w="0" w:type="dxa"/>
            <w:bottom w:w="0" w:type="dxa"/>
          </w:tblCellMar>
        </w:tblPrEx>
        <w:tc>
          <w:tcPr>
            <w:tcW w:w="27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Quản lý danh mục &amp; lịch làm việc</w:t>
            </w:r>
          </w:p>
        </w:tc>
        <w:tc>
          <w:tcPr>
            <w:tcW w:w="1345"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9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shd w:val="clear" w:color="auto" w:fill="F2F2F2"/>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r>
      <w:tr w:rsidR="0031413F" w:rsidRPr="00684C9E" w:rsidTr="00684C9E">
        <w:tblPrEx>
          <w:tblCellMar>
            <w:top w:w="0" w:type="dxa"/>
            <w:bottom w:w="0" w:type="dxa"/>
          </w:tblCellMar>
        </w:tblPrEx>
        <w:tc>
          <w:tcPr>
            <w:tcW w:w="27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6"/>
              </w:rPr>
              <w:t>Quản lý tài khoản &amp; thống kê</w:t>
            </w:r>
          </w:p>
        </w:tc>
        <w:tc>
          <w:tcPr>
            <w:tcW w:w="1345"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9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90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17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X</w:t>
            </w:r>
          </w:p>
        </w:tc>
        <w:tc>
          <w:tcPr>
            <w:tcW w:w="1440" w:type="dxa"/>
            <w:tcMar>
              <w:top w:w="60" w:type="dxa"/>
              <w:left w:w="100" w:type="dxa"/>
              <w:bottom w:w="60" w:type="dxa"/>
              <w:right w:w="100" w:type="dxa"/>
            </w:tcMar>
            <w:vAlign w:val="center"/>
          </w:tcPr>
          <w:p w:rsidR="0031413F" w:rsidRPr="00684C9E" w:rsidRDefault="00684C9E">
            <w:pPr>
              <w:jc w:val="center"/>
              <w:rPr>
                <w:rFonts w:asciiTheme="minorHAnsi" w:hAnsiTheme="minorHAnsi"/>
                <w:sz w:val="18"/>
              </w:rPr>
            </w:pPr>
            <w:r>
              <w:rPr>
                <w:rFonts w:asciiTheme="minorHAnsi" w:eastAsia="Calibri" w:hAnsiTheme="minorHAnsi" w:cstheme="minorHAnsi"/>
                <w:b/>
                <w:bCs/>
                <w:color w:val="000000"/>
                <w:sz w:val="18"/>
                <w:szCs w:val="16"/>
              </w:rPr>
              <w:t>V</w:t>
            </w:r>
          </w:p>
        </w:tc>
      </w:tr>
    </w:tbl>
    <w:p w:rsidR="0031413F" w:rsidRPr="00684C9E" w:rsidRDefault="00684C9E">
      <w:r w:rsidRPr="00684C9E">
        <w:br w:type="page"/>
      </w:r>
    </w:p>
    <w:p w:rsidR="0031413F" w:rsidRPr="00684C9E" w:rsidRDefault="00684C9E">
      <w:pPr>
        <w:pStyle w:val="Heading1"/>
        <w:spacing w:before="320" w:after="150"/>
      </w:pPr>
      <w:r w:rsidRPr="00684C9E">
        <w:lastRenderedPageBreak/>
        <w:t>2. Mô tả quy trình nghiệp vụ</w:t>
      </w:r>
    </w:p>
    <w:p w:rsidR="0031413F" w:rsidRPr="00684C9E" w:rsidRDefault="00684C9E">
      <w:pPr>
        <w:pStyle w:val="Heading2"/>
        <w:spacing w:before="260" w:after="100"/>
      </w:pPr>
      <w:r w:rsidRPr="00684C9E">
        <w:t>2.1. Bệnh nhân</w:t>
      </w:r>
    </w:p>
    <w:p w:rsidR="0031413F" w:rsidRPr="00684C9E" w:rsidRDefault="00684C9E">
      <w:pPr>
        <w:spacing w:after="140"/>
        <w:jc w:val="both"/>
      </w:pPr>
      <w:r w:rsidRPr="00684C9E">
        <w:rPr>
          <w:rFonts w:eastAsia="Calibri"/>
          <w:sz w:val="22"/>
          <w:szCs w:val="22"/>
        </w:rPr>
        <w:t>Đăng ký tài khoản (chọn mục đích: cho bản thân hay chỉ quản lý người thân) → đăng nhập → chọn hồ sơ đặt lịch cho ai → chọn hình thức khám và đặt lịch (cơ sở, chuyên khoa, bác sĩ, giờ khám) → xác nhận thông tin → thanh toán (ngay trong app hoặc tại quầy) → nhận mã QR đặt lịch → nhận thông báo xác nhận và nhắc lịch. Sau khi khám xong, có thể đánh giá bác sĩ, xem lại lịch sử đặt lịch và hóa đơn.</w:t>
      </w:r>
    </w:p>
    <w:p w:rsidR="0031413F" w:rsidRPr="00684C9E" w:rsidRDefault="00684C9E">
      <w:pPr>
        <w:pStyle w:val="Heading2"/>
        <w:spacing w:before="260" w:after="100"/>
      </w:pPr>
      <w:r w:rsidRPr="00684C9E">
        <w:t>2.2. Người giám hộ</w:t>
      </w:r>
    </w:p>
    <w:p w:rsidR="0031413F" w:rsidRPr="00684C9E" w:rsidRDefault="00684C9E">
      <w:pPr>
        <w:spacing w:after="140"/>
        <w:jc w:val="both"/>
      </w:pPr>
      <w:r w:rsidRPr="00684C9E">
        <w:rPr>
          <w:rFonts w:eastAsia="Calibri"/>
          <w:sz w:val="22"/>
          <w:szCs w:val="22"/>
        </w:rPr>
        <w:t>Đăng ký tài khoản chọn "chỉ quản lý người thân" → thêm một hoặc nhiều hồ sơ người thân (họ tên, ngày sinh, mối quan hệ, CCCD nếu có) → khi đặt lịch, chọn rõ hồ sơ nào được khám → thực hiện toàn bộ luồng đặt lịch, thanh toán, theo dõi lịch sử như Bệnh nhân nhưng thay mặt cho hồ sơ người thân. Hệ thống ghi nhận tách biệt giữa người thực hiện thao tác (DatBoi) và người được khám (MaBenhNhan) để đảm bảo truy vết chính xác.</w:t>
      </w:r>
    </w:p>
    <w:p w:rsidR="0031413F" w:rsidRPr="00684C9E" w:rsidRDefault="00684C9E">
      <w:pPr>
        <w:pStyle w:val="Heading2"/>
        <w:spacing w:before="260" w:after="100"/>
      </w:pPr>
      <w:r w:rsidRPr="00684C9E">
        <w:t>2.3. Bác sĩ</w:t>
      </w:r>
    </w:p>
    <w:p w:rsidR="0031413F" w:rsidRPr="00684C9E" w:rsidRDefault="00684C9E">
      <w:pPr>
        <w:spacing w:after="140"/>
        <w:jc w:val="both"/>
      </w:pPr>
      <w:r w:rsidRPr="00684C9E">
        <w:rPr>
          <w:rFonts w:eastAsia="Calibri"/>
          <w:sz w:val="22"/>
          <w:szCs w:val="22"/>
        </w:rPr>
        <w:t>Đăng nhập bằng tài khoản do trung tâm y tế cấp → xem lịch làm việc do quản trị viên thiết lập → chọn khung giờ để xem danh sách bệnh nhân đã check-in → xem thông tin/lý do khám → khám bệnh và cập nhật trạng thái (Đã khám/Không đến/Hoãn) → có thể xem đánh giá bệnh nhân để lại.</w:t>
      </w:r>
    </w:p>
    <w:p w:rsidR="0031413F" w:rsidRPr="00684C9E" w:rsidRDefault="00684C9E">
      <w:pPr>
        <w:pStyle w:val="Heading2"/>
        <w:spacing w:before="260" w:after="100"/>
      </w:pPr>
      <w:r w:rsidRPr="00684C9E">
        <w:t>2.4. Lễ tân</w:t>
      </w:r>
    </w:p>
    <w:p w:rsidR="0031413F" w:rsidRPr="00684C9E" w:rsidRDefault="00684C9E">
      <w:pPr>
        <w:spacing w:after="140"/>
        <w:jc w:val="both"/>
      </w:pPr>
      <w:r w:rsidRPr="00684C9E">
        <w:rPr>
          <w:rFonts w:eastAsia="Calibri"/>
          <w:sz w:val="22"/>
          <w:szCs w:val="22"/>
        </w:rPr>
        <w:t>Đăng nhập → khi bệnh nhân đến cơ sở y tế, quét mã QR (hoặc tra theo mã xác nhận) → hệ thống xác minh lượt đặt lịch và tình trạng thanh toán. Nếu đã thanh toán, xác nhận bệnh nhân đã đến và báo cho bác sĩ; nếu chưa thanh toán, hướng dẫn sang quầy Thu ngân. Lễ tân cũng xem được danh sách bệnh nhân chờ khám trong ngày.</w:t>
      </w:r>
    </w:p>
    <w:p w:rsidR="0031413F" w:rsidRPr="00684C9E" w:rsidRDefault="00684C9E">
      <w:pPr>
        <w:pStyle w:val="Heading2"/>
        <w:spacing w:before="260" w:after="100"/>
      </w:pPr>
      <w:r w:rsidRPr="00684C9E">
        <w:t>2.5. Thu ngân</w:t>
      </w:r>
    </w:p>
    <w:p w:rsidR="0031413F" w:rsidRPr="00684C9E" w:rsidRDefault="00684C9E">
      <w:pPr>
        <w:spacing w:after="140"/>
        <w:jc w:val="both"/>
      </w:pPr>
      <w:r w:rsidRPr="00684C9E">
        <w:rPr>
          <w:rFonts w:eastAsia="Calibri"/>
          <w:sz w:val="22"/>
          <w:szCs w:val="22"/>
        </w:rPr>
        <w:t>Đăng nhập → tiếp nhận yêu cầu thanh toán (từ lễ tân chuyển sang, hoặc bệnh nhân đến thẳng quầy) → xác định số tiền theo hình thức khám (BHYT/dịch vụ) → thu tiền theo phương thức phù hợp → ghi nhận thanh toán, xuất hóa đơn → hệ thống tự cập nhật trạng thái đặt lịch. Thu ngân cũng xử lý hoàn tiền khi hủy lịch đã thanh toán, và xem báo cáo doanh thu theo ngày.</w:t>
      </w:r>
    </w:p>
    <w:p w:rsidR="0031413F" w:rsidRPr="00684C9E" w:rsidRDefault="00684C9E">
      <w:pPr>
        <w:pStyle w:val="Heading2"/>
        <w:spacing w:before="260" w:after="100"/>
      </w:pPr>
      <w:r w:rsidRPr="00684C9E">
        <w:t>2.6. Quản trị viên</w:t>
      </w:r>
    </w:p>
    <w:p w:rsidR="0031413F" w:rsidRPr="00684C9E" w:rsidRDefault="00684C9E">
      <w:pPr>
        <w:spacing w:after="140"/>
        <w:jc w:val="both"/>
      </w:pPr>
      <w:r w:rsidRPr="00684C9E">
        <w:rPr>
          <w:rFonts w:eastAsia="Calibri"/>
          <w:sz w:val="22"/>
          <w:szCs w:val="22"/>
        </w:rPr>
        <w:t>Đăng nhập vào phân hệ quản trị, thực hiện độc lập các nhóm nghiệp vụ: quản lý danh mục (cơ sở y tế, chuyên khoa, bác sĩ, giá khám), quản lý lịch làm việc bác sĩ, quản lý tài khoản của cả 6 vai trò, và thống kê báo cáo tổng hợp (lượt khám, doanh thu, tỷ lệ hủy, điểm đánh giá bác sĩ).</w:t>
      </w:r>
    </w:p>
    <w:p w:rsidR="0031413F" w:rsidRPr="00684C9E" w:rsidRDefault="00684C9E">
      <w:r w:rsidRPr="00684C9E">
        <w:br w:type="page"/>
      </w:r>
    </w:p>
    <w:p w:rsidR="0031413F" w:rsidRPr="00684C9E" w:rsidRDefault="00684C9E">
      <w:pPr>
        <w:pStyle w:val="Heading1"/>
        <w:spacing w:before="320" w:after="150"/>
      </w:pPr>
      <w:r w:rsidRPr="00684C9E">
        <w:lastRenderedPageBreak/>
        <w:t>3. Yêu cầu chức năng</w:t>
      </w:r>
    </w:p>
    <w:p w:rsidR="0031413F" w:rsidRPr="00684C9E" w:rsidRDefault="00684C9E">
      <w:pPr>
        <w:spacing w:after="140"/>
        <w:jc w:val="both"/>
      </w:pPr>
      <w:r w:rsidRPr="00684C9E">
        <w:rPr>
          <w:rFonts w:eastAsia="Calibri"/>
          <w:sz w:val="22"/>
          <w:szCs w:val="22"/>
        </w:rPr>
        <w:t>Hệ thống gồm 43 yêu cầu chức năng (FR-01 → FR-43), nhóm theo 6 vai trò:</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850"/>
        <w:gridCol w:w="4800"/>
        <w:gridCol w:w="1200"/>
      </w:tblGrid>
      <w:tr w:rsidR="0031413F" w:rsidRPr="00684C9E" w:rsidTr="00684C9E">
        <w:tblPrEx>
          <w:tblCellMar>
            <w:top w:w="0" w:type="dxa"/>
            <w:bottom w:w="0" w:type="dxa"/>
          </w:tblCellMar>
        </w:tblPrEx>
        <w:tc>
          <w:tcPr>
            <w:tcW w:w="75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7"/>
              </w:rPr>
              <w:t>Mã</w:t>
            </w:r>
          </w:p>
        </w:tc>
        <w:tc>
          <w:tcPr>
            <w:tcW w:w="1850" w:type="dxa"/>
            <w:shd w:val="clear" w:color="auto" w:fill="auto"/>
            <w:tcMar>
              <w:top w:w="60" w:type="dxa"/>
              <w:left w:w="100" w:type="dxa"/>
              <w:bottom w:w="60" w:type="dxa"/>
              <w:right w:w="100" w:type="dxa"/>
            </w:tcMar>
            <w:vAlign w:val="center"/>
          </w:tcPr>
          <w:p w:rsidR="0031413F" w:rsidRPr="00684C9E" w:rsidRDefault="00684C9E">
            <w:r w:rsidRPr="00684C9E">
              <w:rPr>
                <w:rFonts w:eastAsia="Calibri"/>
                <w:b/>
                <w:bCs/>
                <w:szCs w:val="17"/>
              </w:rPr>
              <w:t>Nhóm</w:t>
            </w:r>
          </w:p>
        </w:tc>
        <w:tc>
          <w:tcPr>
            <w:tcW w:w="4800" w:type="dxa"/>
            <w:shd w:val="clear" w:color="auto" w:fill="auto"/>
            <w:tcMar>
              <w:top w:w="60" w:type="dxa"/>
              <w:left w:w="100" w:type="dxa"/>
              <w:bottom w:w="60" w:type="dxa"/>
              <w:right w:w="100" w:type="dxa"/>
            </w:tcMar>
            <w:vAlign w:val="center"/>
          </w:tcPr>
          <w:p w:rsidR="0031413F" w:rsidRPr="00684C9E" w:rsidRDefault="00684C9E">
            <w:r w:rsidRPr="00684C9E">
              <w:rPr>
                <w:rFonts w:eastAsia="Calibri"/>
                <w:b/>
                <w:bCs/>
                <w:szCs w:val="17"/>
              </w:rPr>
              <w:t>Chức năng</w:t>
            </w:r>
          </w:p>
        </w:tc>
        <w:tc>
          <w:tcPr>
            <w:tcW w:w="1200" w:type="dxa"/>
            <w:shd w:val="clear" w:color="auto" w:fill="auto"/>
            <w:tcMar>
              <w:top w:w="60" w:type="dxa"/>
              <w:left w:w="100" w:type="dxa"/>
              <w:bottom w:w="60" w:type="dxa"/>
              <w:right w:w="100" w:type="dxa"/>
            </w:tcMar>
            <w:vAlign w:val="center"/>
          </w:tcPr>
          <w:p w:rsidR="0031413F" w:rsidRPr="00684C9E" w:rsidRDefault="00684C9E">
            <w:pPr>
              <w:jc w:val="center"/>
            </w:pPr>
            <w:r w:rsidRPr="00684C9E">
              <w:rPr>
                <w:rFonts w:eastAsia="Calibri"/>
                <w:b/>
                <w:bCs/>
                <w:szCs w:val="17"/>
              </w:rPr>
              <w:t>Ưu tiên</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FR-01</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nhân/Giám hộ</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Đăng ký tài khoản (tách hồ sơ bản thân)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FR-02</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Đăng nhập</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FR-03</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Chọn hình thức khám (BHYT/Không BHYT)</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FR-04</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Nhập thông tin thẻ BHYT</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FR-05</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Chọn cơ sở y tế</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FR-06</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Chọn chuyên khoa</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FR-07</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Chọn bác sĩ</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FR-08</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Chọn ngày giờ khám</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FR-09</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Kiểm tra lịch trống</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FR-10</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Xác nhận thông tin đăng ký</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FR-11</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Thanh toán phí khám</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FR-12</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Tạo mã đặt lịch (QR)</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FR-13</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Gửi thông báo xác nhận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FR-14</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Nhắc lịch hẹn</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FR-15</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Hủy/đổi lịch hẹn (kèm hoàn tiền)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FR-16</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lịch sử đặt lịch</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Thấp</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FR-17</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hóa đơn/lịch sử thanh toán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FR-18</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Bệnh nhân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Đánh giá bác sĩ sau khi khám</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Thấp</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FR-19</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Bác sĩ</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Đăng nhập</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FR-20</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Bác sĩ</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lịch làm việc</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FR-21</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Bác sĩ</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danh sách bệnh nhân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FR-22</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Bác sĩ</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thông tin bệnh nhân</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FR-23</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Bác sĩ</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Cập nhật trạng thái khám</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FR-24</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Bác sĩ</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đánh giá từ bệnh nhân</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Thấp</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FR-25</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Lễ tân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Đăng nhập</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FR-26</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Lễ tân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Quét mã QR check-in bệnh nhân</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FR-27</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Lễ tân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Xác nhận bệnh nhân đã đến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FR-28</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Lễ tân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Tìm lượt đặt lịch theo mã xác nhận</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FR-29</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Lễ tân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danh sách bệnh nhân chờ khám trong ngày</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FR-30</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Thu ngân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Đăng nhập</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FR-31</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Thu ngân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Xử lý thanh toán tại quầy</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FR-32</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Thu ngân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Xuất hóa đơn</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FR-33</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Thu ngân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Xử lý hoàn tiền khi hủy lịch</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FR-34</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Thu ngân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Xem báo cáo doanh thu theo ngày</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FR-35</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trị viên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lý cơ sở y tế</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FR-36</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trị viên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lý chuyên khoa</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FR-37</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trị viên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lý bác sĩ</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lastRenderedPageBreak/>
              <w:t>FR-38</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trị viên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lý lịch làm việc bác sĩ</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FR-39</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trị viên</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lý tài khoản người dùng (6 vai trò)</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FR-40</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trị viên</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Thống kê báo cáo tổng hợp</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FR-41</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Người giám hộ</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Thêm hồ sơ người thân</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r w:rsidR="0031413F" w:rsidRPr="00684C9E">
        <w:tblPrEx>
          <w:tblCellMar>
            <w:top w:w="0" w:type="dxa"/>
            <w:bottom w:w="0" w:type="dxa"/>
          </w:tblCellMar>
        </w:tblPrEx>
        <w:tc>
          <w:tcPr>
            <w:tcW w:w="75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FR-42</w:t>
            </w:r>
          </w:p>
        </w:tc>
        <w:tc>
          <w:tcPr>
            <w:tcW w:w="185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Người giám hộ</w:t>
            </w:r>
          </w:p>
        </w:tc>
        <w:tc>
          <w:tcPr>
            <w:tcW w:w="4800" w:type="dxa"/>
            <w:shd w:val="clear" w:color="auto" w:fill="F2F2F2"/>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Quản lý hồ sơ người thân (sửa/xóa)</w:t>
            </w:r>
          </w:p>
        </w:tc>
        <w:tc>
          <w:tcPr>
            <w:tcW w:w="1200" w:type="dxa"/>
            <w:shd w:val="clear" w:color="auto" w:fill="F2F2F2"/>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Trung bình</w:t>
            </w:r>
          </w:p>
        </w:tc>
      </w:tr>
      <w:tr w:rsidR="0031413F" w:rsidRPr="00684C9E">
        <w:tblPrEx>
          <w:tblCellMar>
            <w:top w:w="0" w:type="dxa"/>
            <w:bottom w:w="0" w:type="dxa"/>
          </w:tblCellMar>
        </w:tblPrEx>
        <w:tc>
          <w:tcPr>
            <w:tcW w:w="75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FR-43</w:t>
            </w:r>
          </w:p>
        </w:tc>
        <w:tc>
          <w:tcPr>
            <w:tcW w:w="185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Người giám hộ</w:t>
            </w:r>
          </w:p>
        </w:tc>
        <w:tc>
          <w:tcPr>
            <w:tcW w:w="4800" w:type="dxa"/>
            <w:tcMar>
              <w:top w:w="60" w:type="dxa"/>
              <w:left w:w="100" w:type="dxa"/>
              <w:bottom w:w="60" w:type="dxa"/>
              <w:right w:w="100" w:type="dxa"/>
            </w:tcMar>
            <w:vAlign w:val="center"/>
          </w:tcPr>
          <w:p w:rsidR="0031413F" w:rsidRPr="00684C9E" w:rsidRDefault="00684C9E">
            <w:pPr>
              <w:rPr>
                <w:sz w:val="18"/>
              </w:rPr>
            </w:pPr>
            <w:r w:rsidRPr="00684C9E">
              <w:rPr>
                <w:rFonts w:eastAsia="Calibri"/>
                <w:color w:val="000000"/>
                <w:sz w:val="18"/>
                <w:szCs w:val="17"/>
              </w:rPr>
              <w:t>Chọn hồ sơ đặt lịch cho ai</w:t>
            </w:r>
          </w:p>
        </w:tc>
        <w:tc>
          <w:tcPr>
            <w:tcW w:w="1200" w:type="dxa"/>
            <w:tcMar>
              <w:top w:w="60" w:type="dxa"/>
              <w:left w:w="100" w:type="dxa"/>
              <w:bottom w:w="60" w:type="dxa"/>
              <w:right w:w="100" w:type="dxa"/>
            </w:tcMar>
            <w:vAlign w:val="center"/>
          </w:tcPr>
          <w:p w:rsidR="0031413F" w:rsidRPr="00684C9E" w:rsidRDefault="00684C9E">
            <w:pPr>
              <w:jc w:val="center"/>
              <w:rPr>
                <w:sz w:val="18"/>
              </w:rPr>
            </w:pPr>
            <w:r w:rsidRPr="00684C9E">
              <w:rPr>
                <w:rFonts w:eastAsia="Calibri"/>
                <w:color w:val="000000"/>
                <w:sz w:val="18"/>
                <w:szCs w:val="17"/>
              </w:rPr>
              <w:t>Cao</w:t>
            </w:r>
          </w:p>
        </w:tc>
      </w:tr>
    </w:tbl>
    <w:p w:rsidR="0031413F" w:rsidRPr="00684C9E" w:rsidRDefault="0031413F">
      <w:pPr>
        <w:spacing w:after="200"/>
      </w:pPr>
    </w:p>
    <w:p w:rsidR="0031413F" w:rsidRPr="00684C9E" w:rsidRDefault="00684C9E">
      <w:pPr>
        <w:pStyle w:val="Heading2"/>
        <w:spacing w:before="260" w:after="100"/>
      </w:pPr>
      <w:r w:rsidRPr="00684C9E">
        <w:t>3.1. Đặc tả chi tiết các chức năng trọng yếu</w:t>
      </w:r>
    </w:p>
    <w:p w:rsidR="0031413F" w:rsidRPr="00684C9E" w:rsidRDefault="00684C9E">
      <w:pPr>
        <w:spacing w:after="140"/>
        <w:jc w:val="both"/>
      </w:pPr>
      <w:r w:rsidRPr="00684C9E">
        <w:rPr>
          <w:rFonts w:eastAsia="Calibri"/>
          <w:sz w:val="22"/>
          <w:szCs w:val="22"/>
        </w:rPr>
        <w:t>9 chức năng dưới đây được đặc tả chi tiết, đại diện cho cả 6 vai trò và các luồng nghiệp vụ cốt lõi (đặt lịch hộ, thanh toán, check-in, khám bệnh, hủy/hoàn tiền, thống kê).</w:t>
      </w:r>
    </w:p>
    <w:p w:rsidR="0031413F" w:rsidRPr="00684C9E" w:rsidRDefault="00684C9E">
      <w:pPr>
        <w:pStyle w:val="Heading3"/>
        <w:spacing w:before="180" w:after="90"/>
      </w:pPr>
      <w:r w:rsidRPr="00684C9E">
        <w:t>3.1.1. FR-01 — Đăng ký tài khoản (tách hồ sơ bản thân)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FR-01 — Đăng ký tài khoản (tách hồ sơ bản thân)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Bệnh nhân / Người giám hộ</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Tạo tài khoản mới, sau đó hỏi mục đích sử dụng để quyết định có tự động tạo hồ sơ 'Bản thân' hay không.</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Người dùng chưa có tài khoản trên hệ thống.</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Nhập số điện thoại hoặc email, xác thực OTP.</w:t>
            </w:r>
          </w:p>
          <w:p w:rsidR="0031413F" w:rsidRPr="00684C9E" w:rsidRDefault="00684C9E">
            <w:pPr>
              <w:spacing w:after="40"/>
            </w:pPr>
            <w:r w:rsidRPr="00684C9E">
              <w:rPr>
                <w:rFonts w:eastAsia="Calibri"/>
                <w:sz w:val="19"/>
                <w:szCs w:val="19"/>
              </w:rPr>
              <w:t>2. Đặt mật khẩu — hệ thống tạo bản ghi TaiKhoan (chưa có hồ sơ bệnh nhân nào).</w:t>
            </w:r>
          </w:p>
          <w:p w:rsidR="0031413F" w:rsidRPr="00684C9E" w:rsidRDefault="00684C9E">
            <w:pPr>
              <w:spacing w:after="40"/>
            </w:pPr>
            <w:r w:rsidRPr="00684C9E">
              <w:rPr>
                <w:rFonts w:eastAsia="Calibri"/>
                <w:sz w:val="19"/>
                <w:szCs w:val="19"/>
              </w:rPr>
              <w:t>3. Hệ thống hỏi: "Đăng ký khám cho bản thân, hay chỉ để quản lý người thân?"</w:t>
            </w:r>
          </w:p>
          <w:p w:rsidR="0031413F" w:rsidRPr="00684C9E" w:rsidRDefault="00684C9E">
            <w:pPr>
              <w:spacing w:after="40"/>
            </w:pPr>
            <w:r w:rsidRPr="00684C9E">
              <w:rPr>
                <w:rFonts w:eastAsia="Calibri"/>
                <w:sz w:val="19"/>
                <w:szCs w:val="19"/>
              </w:rPr>
              <w:t>4. Nếu "Cho bản thân": nhập họ tên/ngày sinh/CCCD, gán VaiTro = 'Bệnh nhân', tự động tạo hồ sơ với MoiQuanHe = 'Bản thân'.</w:t>
            </w:r>
          </w:p>
          <w:p w:rsidR="0031413F" w:rsidRPr="00684C9E" w:rsidRDefault="00684C9E">
            <w:pPr>
              <w:spacing w:after="40"/>
            </w:pPr>
            <w:r w:rsidRPr="00684C9E">
              <w:rPr>
                <w:rFonts w:eastAsia="Calibri"/>
                <w:sz w:val="19"/>
                <w:szCs w:val="19"/>
              </w:rPr>
              <w:t>5. Nếu "Chỉ quản lý người thân": gán VaiTro = 'Người giám hộ', không tạo hồ sơ, chuyển sang FR-41.</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Số điện thoại/email đã tồn tại: báo lỗi, đề nghị đăng nhập hoặc dùng thông tin khác.</w:t>
            </w:r>
          </w:p>
          <w:p w:rsidR="0031413F" w:rsidRPr="00684C9E" w:rsidRDefault="00684C9E">
            <w:pPr>
              <w:spacing w:after="40"/>
            </w:pPr>
            <w:r w:rsidRPr="00684C9E">
              <w:rPr>
                <w:rFonts w:eastAsia="Calibri"/>
                <w:sz w:val="19"/>
                <w:szCs w:val="19"/>
              </w:rPr>
              <w:t>Mã OTP sai hoặc hết hạn: cho phép gửi lại, giới hạn số lần thử.</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Tài khoản được tạo với VaiTro phù hợp; hồ sơ bệnh nhân (nếu có) khớp đúng lựa chọn của người dùng.</w:t>
            </w:r>
          </w:p>
        </w:tc>
      </w:tr>
    </w:tbl>
    <w:p w:rsidR="0031413F" w:rsidRPr="00684C9E" w:rsidRDefault="0031413F">
      <w:pPr>
        <w:spacing w:after="200"/>
      </w:pPr>
    </w:p>
    <w:p w:rsidR="0031413F" w:rsidRPr="00684C9E" w:rsidRDefault="00684C9E">
      <w:pPr>
        <w:pStyle w:val="Heading3"/>
        <w:spacing w:before="180" w:after="90"/>
      </w:pPr>
      <w:r w:rsidRPr="00684C9E">
        <w:t>3.1.2. FR-41 / FR-43 — Thêm hồ sơ người thân &amp; chọn hồ sơ đặt lịch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FR-41 / FR-43 — Thêm hồ sơ người thân &amp; chọn hồ sơ đặt lịch</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Người giám hộ / Bệnh nhân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Cho phép một tài khoản quản lý nhiều hồ sơ bệnh nhân (bản thân và/hoặc người thân) và chọn đúng hồ sơ khi đặt lịch.</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Người dùng đã đăng nhập.</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Mở màn hình danh sách hồ sơ đang quản lý.</w:t>
            </w:r>
          </w:p>
          <w:p w:rsidR="0031413F" w:rsidRPr="00684C9E" w:rsidRDefault="00684C9E">
            <w:pPr>
              <w:spacing w:after="40"/>
            </w:pPr>
            <w:r w:rsidRPr="00684C9E">
              <w:rPr>
                <w:rFonts w:eastAsia="Calibri"/>
                <w:sz w:val="19"/>
                <w:szCs w:val="19"/>
              </w:rPr>
              <w:t>2. Chọn "Thêm hồ sơ mới": nhập họ tên, ngày sinh, giới tính, mối quan hệ (Con/Cha-Mẹ/Vợ-Chồng/Khác), CCCD nếu có.</w:t>
            </w:r>
          </w:p>
          <w:p w:rsidR="0031413F" w:rsidRPr="00684C9E" w:rsidRDefault="00684C9E">
            <w:pPr>
              <w:spacing w:after="40"/>
            </w:pPr>
            <w:r w:rsidRPr="00684C9E">
              <w:rPr>
                <w:rFonts w:eastAsia="Calibri"/>
                <w:sz w:val="19"/>
                <w:szCs w:val="19"/>
              </w:rPr>
              <w:t>3. Hệ thống lưu hồ sơ mới, liên kết MaTaiKhoanQuanLy với tài khoản hiện tại.</w:t>
            </w:r>
          </w:p>
          <w:p w:rsidR="0031413F" w:rsidRPr="00684C9E" w:rsidRDefault="00684C9E">
            <w:pPr>
              <w:spacing w:after="40"/>
            </w:pPr>
            <w:r w:rsidRPr="00684C9E">
              <w:rPr>
                <w:rFonts w:eastAsia="Calibri"/>
                <w:sz w:val="19"/>
                <w:szCs w:val="19"/>
              </w:rPr>
              <w:t>4. Khi bắt đầu đặt lịch, hệ thống hiển thị lại danh sách hồ sơ để người dùng chọn "đặt cho ai" trước khi tiếp tục.</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CCCD trùng với hồ sơ đã tồn tại (do người thân đã có hồ sơ ở tài khoản khác): cảnh báo và từ chối tạo trùng.</w:t>
            </w:r>
          </w:p>
          <w:p w:rsidR="0031413F" w:rsidRPr="00684C9E" w:rsidRDefault="00684C9E">
            <w:pPr>
              <w:spacing w:after="40"/>
            </w:pPr>
            <w:r w:rsidRPr="00684C9E">
              <w:rPr>
                <w:rFonts w:eastAsia="Calibri"/>
                <w:sz w:val="19"/>
                <w:szCs w:val="19"/>
              </w:rPr>
              <w:t>Trẻ em/người cao tuổi chưa có CCCD: cho phép bỏ trống, hệ thống chỉ dựa vào họ tên + ngày sinh để phân biệt.</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lastRenderedPageBreak/>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Hồ sơ người thân được lưu và có thể chọn lại ở mọi lượt đặt lịch tiếp theo; DatLich.MaBenhNhan ghi đúng hồ sơ được khám, DatLich.DatBoi ghi tài khoản thực hiện thao tác.</w:t>
            </w:r>
          </w:p>
        </w:tc>
      </w:tr>
    </w:tbl>
    <w:p w:rsidR="0031413F" w:rsidRPr="00684C9E" w:rsidRDefault="0031413F">
      <w:pPr>
        <w:spacing w:after="200"/>
      </w:pPr>
    </w:p>
    <w:p w:rsidR="0031413F" w:rsidRPr="00684C9E" w:rsidRDefault="00684C9E">
      <w:pPr>
        <w:pStyle w:val="Heading3"/>
        <w:spacing w:before="180" w:after="90"/>
      </w:pPr>
      <w:r w:rsidRPr="00684C9E">
        <w:t>3.1.3. FR-08 / FR-09 — Chọn ngày giờ khám &amp; kiểm tra lịch trống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FR-08 / FR-09 — Chọn ngày giờ khám &amp; kiểm tra lịch trống</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Bệnh nhân/Giám hộ (thực hiện) — Hệ thống (kiểm tra)</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Chọn khung giờ khám của bác sĩ đã chọn; hệ thống xác minh còn chỗ trước khi cho phép tiếp tục.</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Đã chọn cơ sở y tế, chuyên khoa, bác sĩ và hồ sơ đặt lịch cho ai.</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Hệ thống hiển thị danh sách khung giờ khám của bác sĩ theo ngày.</w:t>
            </w:r>
          </w:p>
          <w:p w:rsidR="0031413F" w:rsidRPr="00684C9E" w:rsidRDefault="00684C9E">
            <w:pPr>
              <w:spacing w:after="40"/>
            </w:pPr>
            <w:r w:rsidRPr="00684C9E">
              <w:rPr>
                <w:rFonts w:eastAsia="Calibri"/>
                <w:sz w:val="19"/>
                <w:szCs w:val="19"/>
              </w:rPr>
              <w:t>2. Người dùng chọn một khung giờ.</w:t>
            </w:r>
          </w:p>
          <w:p w:rsidR="0031413F" w:rsidRPr="00684C9E" w:rsidRDefault="00684C9E">
            <w:pPr>
              <w:spacing w:after="40"/>
            </w:pPr>
            <w:r w:rsidRPr="00684C9E">
              <w:rPr>
                <w:rFonts w:eastAsia="Calibri"/>
                <w:sz w:val="19"/>
                <w:szCs w:val="19"/>
              </w:rPr>
              <w:t>3. Hệ thống kiểm tra SoLuongDaDat so với SoLuongCho của khung giờ đó.</w:t>
            </w:r>
          </w:p>
          <w:p w:rsidR="0031413F" w:rsidRPr="00684C9E" w:rsidRDefault="00684C9E">
            <w:pPr>
              <w:spacing w:after="40"/>
            </w:pPr>
            <w:r w:rsidRPr="00684C9E">
              <w:rPr>
                <w:rFonts w:eastAsia="Calibri"/>
                <w:sz w:val="19"/>
                <w:szCs w:val="19"/>
              </w:rPr>
              <w:t>4. Nếu còn chỗ: cho phép chuyển sang bước xác nhận thông tin.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Khung giờ đã hết chỗ: thông báo và yêu cầu chọn lại khung giờ khác.</w:t>
            </w:r>
          </w:p>
          <w:p w:rsidR="0031413F" w:rsidRPr="00684C9E" w:rsidRDefault="00684C9E">
            <w:pPr>
              <w:spacing w:after="40"/>
            </w:pPr>
            <w:r w:rsidRPr="00684C9E">
              <w:rPr>
                <w:rFonts w:eastAsia="Calibri"/>
                <w:sz w:val="19"/>
                <w:szCs w:val="19"/>
              </w:rPr>
              <w:t>Khung giờ vừa hết chỗ ngay lúc thao tác: kiểm tra lại tại thời điểm xác nhận và từ chối nếu không còn chỗ.</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Một khung giờ khám còn hiệu lực được giữ tạm để tiếp tục xác nhận đặt lịch.</w:t>
            </w:r>
          </w:p>
        </w:tc>
      </w:tr>
    </w:tbl>
    <w:p w:rsidR="0031413F" w:rsidRPr="00684C9E" w:rsidRDefault="0031413F">
      <w:pPr>
        <w:spacing w:after="200"/>
      </w:pPr>
    </w:p>
    <w:p w:rsidR="0031413F" w:rsidRPr="00684C9E" w:rsidRDefault="00684C9E">
      <w:pPr>
        <w:pStyle w:val="Heading3"/>
        <w:spacing w:before="180" w:after="90"/>
      </w:pPr>
      <w:r w:rsidRPr="00684C9E">
        <w:t>3.1.4. FR-11 — Thanh toán phí khám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FR-11 — Thanh toán phí khám</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Bệnh nhân/Giám hộ</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Thanh toán phí khám ngay trong ứng dụng, hoặc chọn thanh toán tại quầy khi đến khám.</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Đã xác nhận thông tin đăng ký (FR-10).</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Hệ thống hiển thị số tiền cần thanh toán (theo BHYT hoặc giá khám dịch vụ).</w:t>
            </w:r>
          </w:p>
          <w:p w:rsidR="0031413F" w:rsidRPr="00684C9E" w:rsidRDefault="00684C9E">
            <w:pPr>
              <w:spacing w:after="40"/>
            </w:pPr>
            <w:r w:rsidRPr="00684C9E">
              <w:rPr>
                <w:rFonts w:eastAsia="Calibri"/>
                <w:sz w:val="19"/>
                <w:szCs w:val="19"/>
              </w:rPr>
              <w:t>2. Chọn "Thanh toán ngay" hoặc "Thanh toán tại quầy".</w:t>
            </w:r>
          </w:p>
          <w:p w:rsidR="0031413F" w:rsidRPr="00684C9E" w:rsidRDefault="00684C9E">
            <w:pPr>
              <w:spacing w:after="40"/>
            </w:pPr>
            <w:r w:rsidRPr="00684C9E">
              <w:rPr>
                <w:rFonts w:eastAsia="Calibri"/>
                <w:sz w:val="19"/>
                <w:szCs w:val="19"/>
              </w:rPr>
              <w:t>3. Nếu thanh toán ngay: chọn phương thức (chuyển khoản/ví điện tử), hệ thống ghi ThanhToan với trạng thái 'Đã thanh toán'.</w:t>
            </w:r>
          </w:p>
          <w:p w:rsidR="0031413F" w:rsidRPr="00684C9E" w:rsidRDefault="00684C9E">
            <w:pPr>
              <w:spacing w:after="40"/>
            </w:pPr>
            <w:r w:rsidRPr="00684C9E">
              <w:rPr>
                <w:rFonts w:eastAsia="Calibri"/>
                <w:sz w:val="19"/>
                <w:szCs w:val="19"/>
              </w:rPr>
              <w:t>4. Nếu thanh toán tại quầy: ThanhToan ghi trạng thái 'Chưa thanh toán', DatLich giữ trạng thái 'Chờ thanh toán'.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Giao dịch online thất bại: giữ trạng thái 'Chưa thanh toán', cho phép thử lại hoặc chuyển sang thanh toán tại quầy.</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Bản ghi ThanhToan được tạo; trạng thái đặt lịch phản ánh đã/chưa thanh toán trước khi sinh mã QR.</w:t>
            </w:r>
          </w:p>
        </w:tc>
      </w:tr>
    </w:tbl>
    <w:p w:rsidR="0031413F" w:rsidRPr="00684C9E" w:rsidRDefault="0031413F">
      <w:pPr>
        <w:spacing w:after="200"/>
      </w:pPr>
    </w:p>
    <w:p w:rsidR="0031413F" w:rsidRPr="00684C9E" w:rsidRDefault="00684C9E">
      <w:pPr>
        <w:pStyle w:val="Heading3"/>
        <w:spacing w:before="180" w:after="90"/>
      </w:pPr>
      <w:r w:rsidRPr="00684C9E">
        <w:t>3.1.5. FR-26 / FR-27 — Quét mã QR &amp; xác nhận check-in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FR-26 / FR-27 — Quét mã QR &amp; xác nhận check-in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Lễ tân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Xác minh bệnh nhân đã đến cơ sở y tế thông qua mã QR nhận được khi đặt lịch.</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Có lượt đặt lịch với mã hợp lệ, đúng ngày khám.</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Mở chức năng quét mã QR trên ứng dụng.</w:t>
            </w:r>
          </w:p>
          <w:p w:rsidR="0031413F" w:rsidRPr="00684C9E" w:rsidRDefault="00684C9E">
            <w:pPr>
              <w:spacing w:after="40"/>
            </w:pPr>
            <w:r w:rsidRPr="00684C9E">
              <w:rPr>
                <w:rFonts w:eastAsia="Calibri"/>
                <w:sz w:val="19"/>
                <w:szCs w:val="19"/>
              </w:rPr>
              <w:t>2. Quét mã QR của bệnh nhân (hoặc nhập tay mã xác nhận nếu không quét được).</w:t>
            </w:r>
          </w:p>
          <w:p w:rsidR="0031413F" w:rsidRPr="00684C9E" w:rsidRDefault="00684C9E">
            <w:pPr>
              <w:spacing w:after="40"/>
            </w:pPr>
            <w:r w:rsidRPr="00684C9E">
              <w:rPr>
                <w:rFonts w:eastAsia="Calibri"/>
                <w:sz w:val="19"/>
                <w:szCs w:val="19"/>
              </w:rPr>
              <w:t>3. Hệ thống tra cứu lượt đặt lịch theo MaXacNhan.</w:t>
            </w:r>
          </w:p>
          <w:p w:rsidR="0031413F" w:rsidRPr="00684C9E" w:rsidRDefault="00684C9E">
            <w:pPr>
              <w:spacing w:after="40"/>
            </w:pPr>
            <w:r w:rsidRPr="00684C9E">
              <w:rPr>
                <w:rFonts w:eastAsia="Calibri"/>
                <w:sz w:val="19"/>
                <w:szCs w:val="19"/>
              </w:rPr>
              <w:t>4. Nếu đã thanh toán: cập nhật TrangThai = 'Đã đến' và thông báo cho bác sĩ.</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Mã QR không hợp lệ hoặc không tìm thấy: thông báo lỗi, yêu cầu kiểm tra lại.</w:t>
            </w:r>
          </w:p>
          <w:p w:rsidR="0031413F" w:rsidRPr="00684C9E" w:rsidRDefault="00684C9E">
            <w:pPr>
              <w:spacing w:after="40"/>
            </w:pPr>
            <w:r w:rsidRPr="00684C9E">
              <w:rPr>
                <w:rFonts w:eastAsia="Calibri"/>
                <w:sz w:val="19"/>
                <w:szCs w:val="19"/>
              </w:rPr>
              <w:t>Chưa thanh toán: chuyển hướng sang quầy Thu ngân trước khi check-in.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lastRenderedPageBreak/>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Lượt đặt lịch chuyển trạng thái 'Đã đến'; bác sĩ nhận được thông báo bệnh nhân đã sẵn sàng.</w:t>
            </w:r>
          </w:p>
        </w:tc>
      </w:tr>
    </w:tbl>
    <w:p w:rsidR="0031413F" w:rsidRPr="00684C9E" w:rsidRDefault="0031413F">
      <w:pPr>
        <w:spacing w:after="200"/>
      </w:pPr>
    </w:p>
    <w:p w:rsidR="0031413F" w:rsidRPr="00684C9E" w:rsidRDefault="00684C9E">
      <w:pPr>
        <w:pStyle w:val="Heading3"/>
        <w:spacing w:before="180" w:after="90"/>
      </w:pPr>
      <w:r w:rsidRPr="00684C9E">
        <w:t>3.1.6. FR-31 / FR-32 — Xử lý thanh toán tại quầy &amp; xuất hóa đơn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FR-31 / FR-32 — Xử lý thanh toán tại quầy &amp; xuất hóa đơn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Thu ngân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Thu tiền trực tiếp khi bệnh nhân chọn 'thanh toán tại quầy', và xuất hóa đơn sau khi thu.</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Có lượt đặt lịch ở trạng thái 'Chờ thanh toán'.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Nhận yêu cầu thanh toán (từ lễ tân chuyển sang, hoặc bệnh nhân đến thẳng quầy).</w:t>
            </w:r>
          </w:p>
          <w:p w:rsidR="0031413F" w:rsidRPr="00684C9E" w:rsidRDefault="00684C9E">
            <w:pPr>
              <w:spacing w:after="40"/>
            </w:pPr>
            <w:r w:rsidRPr="00684C9E">
              <w:rPr>
                <w:rFonts w:eastAsia="Calibri"/>
                <w:sz w:val="19"/>
                <w:szCs w:val="19"/>
              </w:rPr>
              <w:t>2. Xác nhận số tiền cần thu theo hình thức khám (BHYT/dịch vụ).</w:t>
            </w:r>
          </w:p>
          <w:p w:rsidR="0031413F" w:rsidRPr="00684C9E" w:rsidRDefault="00684C9E">
            <w:pPr>
              <w:spacing w:after="40"/>
            </w:pPr>
            <w:r w:rsidRPr="00684C9E">
              <w:rPr>
                <w:rFonts w:eastAsia="Calibri"/>
                <w:sz w:val="19"/>
                <w:szCs w:val="19"/>
              </w:rPr>
              <w:t>3. Chọn phương thức thanh toán (tiền mặt/chuyển khoản/ví điện tử), ghi nhận vào ThanhToan.</w:t>
            </w:r>
          </w:p>
          <w:p w:rsidR="0031413F" w:rsidRPr="00684C9E" w:rsidRDefault="00684C9E">
            <w:pPr>
              <w:spacing w:after="40"/>
            </w:pPr>
            <w:r w:rsidRPr="00684C9E">
              <w:rPr>
                <w:rFonts w:eastAsia="Calibri"/>
                <w:sz w:val="19"/>
                <w:szCs w:val="19"/>
              </w:rPr>
              <w:t>4. Xuất hóa đơn (sinh SoHoaDon), cập nhật DatLich sang trạng thái 'Đã thanh toán'.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Số tiền bệnh nhân đưa không khớp: thu ngân điều chỉnh lại trước khi xác nhận, hệ thống chỉ ghi nhận sau khi khớp.</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Giao dịch thanh toán và hóa đơn được ghi nhận; bệnh nhân có thể tiếp tục check-in.</w:t>
            </w:r>
          </w:p>
        </w:tc>
      </w:tr>
    </w:tbl>
    <w:p w:rsidR="0031413F" w:rsidRPr="00684C9E" w:rsidRDefault="0031413F">
      <w:pPr>
        <w:spacing w:after="200"/>
      </w:pPr>
    </w:p>
    <w:p w:rsidR="0031413F" w:rsidRPr="00684C9E" w:rsidRDefault="00684C9E">
      <w:pPr>
        <w:pStyle w:val="Heading3"/>
        <w:spacing w:before="180" w:after="90"/>
      </w:pPr>
      <w:r w:rsidRPr="00684C9E">
        <w:t>3.1.7. FR-23 — Cập nhật trạng thái lượt khám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FR-23 — Cập nhật trạng thái lượt khám</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Bác sĩ</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Ghi nhận kết quả xử lý của từng lượt hẹn sau khi đến giờ khám.</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Bác sĩ đang xem danh sách bệnh nhân trong một khung giờ.</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Chọn một lượt hẹn trong danh sách.</w:t>
            </w:r>
          </w:p>
          <w:p w:rsidR="0031413F" w:rsidRPr="00684C9E" w:rsidRDefault="00684C9E">
            <w:pPr>
              <w:spacing w:after="40"/>
            </w:pPr>
            <w:r w:rsidRPr="00684C9E">
              <w:rPr>
                <w:rFonts w:eastAsia="Calibri"/>
                <w:sz w:val="19"/>
                <w:szCs w:val="19"/>
              </w:rPr>
              <w:t>2. Chọn trạng thái phù hợp: 'Đã khám', 'Không đến', hoặc 'Hoãn'.</w:t>
            </w:r>
          </w:p>
          <w:p w:rsidR="0031413F" w:rsidRPr="00684C9E" w:rsidRDefault="00684C9E">
            <w:pPr>
              <w:spacing w:after="40"/>
            </w:pPr>
            <w:r w:rsidRPr="00684C9E">
              <w:rPr>
                <w:rFonts w:eastAsia="Calibri"/>
                <w:sz w:val="19"/>
                <w:szCs w:val="19"/>
              </w:rPr>
              <w:t>3. Hệ thống ghi CapNhatBoi (tài khoản bác sĩ) và NgayCapNhat.</w:t>
            </w:r>
          </w:p>
          <w:p w:rsidR="0031413F" w:rsidRPr="00684C9E" w:rsidRDefault="00684C9E">
            <w:pPr>
              <w:spacing w:after="40"/>
            </w:pPr>
            <w:r w:rsidRPr="00684C9E">
              <w:rPr>
                <w:rFonts w:eastAsia="Calibri"/>
                <w:sz w:val="19"/>
                <w:szCs w:val="19"/>
              </w:rPr>
              <w:t>4. Cập nhật trạng thái trong bảng DatLich.</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Bệnh nhân đến trễ nhưng còn kịp tiếp nhận: vẫn có thể đánh dấu 'Đã khám' thay vì 'Không đến'.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Trạng thái lượt khám được cập nhật, làm dữ liệu đầu vào cho thống kê báo cáo (FR-40).</w:t>
            </w:r>
          </w:p>
        </w:tc>
      </w:tr>
    </w:tbl>
    <w:p w:rsidR="0031413F" w:rsidRPr="00684C9E" w:rsidRDefault="0031413F">
      <w:pPr>
        <w:spacing w:after="200"/>
      </w:pPr>
    </w:p>
    <w:p w:rsidR="0031413F" w:rsidRPr="00684C9E" w:rsidRDefault="00684C9E">
      <w:pPr>
        <w:pStyle w:val="Heading3"/>
        <w:spacing w:before="180" w:after="90"/>
      </w:pPr>
      <w:r w:rsidRPr="00684C9E">
        <w:t>3.1.8. FR-15 — Hủy / đổi lịch hẹn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FR-15 — Hủy / đổi lịch hẹn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Bệnh nhân/Giám hộ</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Chủ động hủy hoặc đổi sang khung giờ khác trước ngày khám, kèm hoàn tiền tự động nếu đã thanh toán.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Có lượt đặt lịch ở trạng thái chưa diễn ra và chưa hủy.</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Mở danh sách lịch hẹn đã đặt, chọn lượt hẹn cần hủy hoặc đổi.</w:t>
            </w:r>
          </w:p>
          <w:p w:rsidR="0031413F" w:rsidRPr="00684C9E" w:rsidRDefault="00684C9E">
            <w:pPr>
              <w:spacing w:after="40"/>
            </w:pPr>
            <w:r w:rsidRPr="00684C9E">
              <w:rPr>
                <w:rFonts w:eastAsia="Calibri"/>
                <w:sz w:val="19"/>
                <w:szCs w:val="19"/>
              </w:rPr>
              <w:t>2. Nếu hủy: xác nhận hủy, hệ thống cập nhật TrangThai = 'Đã hủy'.</w:t>
            </w:r>
          </w:p>
          <w:p w:rsidR="0031413F" w:rsidRPr="00684C9E" w:rsidRDefault="00684C9E">
            <w:pPr>
              <w:spacing w:after="40"/>
            </w:pPr>
            <w:r w:rsidRPr="00684C9E">
              <w:rPr>
                <w:rFonts w:eastAsia="Calibri"/>
                <w:sz w:val="19"/>
                <w:szCs w:val="19"/>
              </w:rPr>
              <w:t>3. Trigger tự động giải phóng chỗ trong LichLamViec và chuyển ThanhToan sang 'Đã hoàn tiền' nếu trước đó đã thanh toán.</w:t>
            </w:r>
          </w:p>
          <w:p w:rsidR="0031413F" w:rsidRPr="00684C9E" w:rsidRDefault="00684C9E">
            <w:pPr>
              <w:spacing w:after="40"/>
            </w:pPr>
            <w:r w:rsidRPr="00684C9E">
              <w:rPr>
                <w:rFonts w:eastAsia="Calibri"/>
                <w:sz w:val="19"/>
                <w:szCs w:val="19"/>
              </w:rPr>
              <w:t>4. Nếu đổi lịch: chọn lại khung giờ mới (áp dụng lại luồng FR-08/09), hủy lịch cũ và tạo lịch mới.</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Hủy/đổi quá cận giờ khám: có thể áp dụng chính sách giới hạn theo quy định cơ sở y tế.</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lastRenderedPageBreak/>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Lượt hẹn cập nhật đúng trạng thái; chỗ trống được giải phóng; tiền được hoàn tự động nếu đủ điều kiện.</w:t>
            </w:r>
          </w:p>
        </w:tc>
      </w:tr>
    </w:tbl>
    <w:p w:rsidR="0031413F" w:rsidRPr="00684C9E" w:rsidRDefault="0031413F">
      <w:pPr>
        <w:spacing w:after="200"/>
      </w:pPr>
    </w:p>
    <w:p w:rsidR="0031413F" w:rsidRPr="00684C9E" w:rsidRDefault="00684C9E">
      <w:pPr>
        <w:pStyle w:val="Heading3"/>
        <w:spacing w:before="180" w:after="90"/>
      </w:pPr>
      <w:r w:rsidRPr="00684C9E">
        <w:t>3.1.9. FR-40 — Thống kê báo cáo tổng hợp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Mã / Tên chức năng</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FR-40 — Thống kê báo cáo tổng hợp</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Tác nhân</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Quản trị viên</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Mô tả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Tổng hợp số liệu vận hành toàn hệ thống phục vụ theo dõi và ra quyết định.</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Điều kiện tiên quyết</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Quản trị viên đã đăng nhập.</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xử lý chính</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1. Chọn khoảng thời gian và phạm vi (theo cơ sở y tế/chuyên khoa/bác sĩ).</w:t>
            </w:r>
          </w:p>
          <w:p w:rsidR="0031413F" w:rsidRPr="00684C9E" w:rsidRDefault="00684C9E">
            <w:pPr>
              <w:spacing w:after="40"/>
            </w:pPr>
            <w:r w:rsidRPr="00684C9E">
              <w:rPr>
                <w:rFonts w:eastAsia="Calibri"/>
                <w:sz w:val="19"/>
                <w:szCs w:val="19"/>
              </w:rPr>
              <w:t>2. Hệ thống tổng hợp: số lượt đặt lịch, tỷ lệ hủy/không đến, doanh thu, điểm đánh giá trung bình bác sĩ.</w:t>
            </w:r>
          </w:p>
          <w:p w:rsidR="0031413F" w:rsidRPr="00684C9E" w:rsidRDefault="00684C9E">
            <w:pPr>
              <w:spacing w:after="40"/>
            </w:pPr>
            <w:r w:rsidRPr="00684C9E">
              <w:rPr>
                <w:rFonts w:eastAsia="Calibri"/>
                <w:sz w:val="19"/>
                <w:szCs w:val="19"/>
              </w:rPr>
              <w:t>3. Hiển thị dưới dạng biểu đồ và bảng số liệu.</w:t>
            </w:r>
          </w:p>
          <w:p w:rsidR="0031413F" w:rsidRPr="00684C9E" w:rsidRDefault="00684C9E">
            <w:pPr>
              <w:spacing w:after="40"/>
            </w:pPr>
            <w:r w:rsidRPr="00684C9E">
              <w:rPr>
                <w:rFonts w:eastAsia="Calibri"/>
                <w:sz w:val="19"/>
                <w:szCs w:val="19"/>
              </w:rPr>
              <w:t>4. Cho phép xuất báo cáo (PDF/Excel) nếu cần lưu trữ.</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Luồng ngoại lệ</w:t>
            </w:r>
          </w:p>
        </w:tc>
        <w:tc>
          <w:tcPr>
            <w:tcW w:w="7300" w:type="dxa"/>
            <w:tcMar>
              <w:top w:w="60" w:type="dxa"/>
              <w:left w:w="100" w:type="dxa"/>
              <w:bottom w:w="60" w:type="dxa"/>
              <w:right w:w="100" w:type="dxa"/>
            </w:tcMar>
          </w:tcPr>
          <w:p w:rsidR="0031413F" w:rsidRPr="00684C9E" w:rsidRDefault="00684C9E">
            <w:pPr>
              <w:spacing w:after="40"/>
            </w:pPr>
            <w:r w:rsidRPr="00684C9E">
              <w:rPr>
                <w:rFonts w:eastAsia="Calibri"/>
                <w:sz w:val="19"/>
                <w:szCs w:val="19"/>
              </w:rPr>
              <w:t>Không có dữ liệu trong khoảng thời gian chọn: hiển thị trạng thái rỗng thay vì lỗi.</w:t>
            </w:r>
          </w:p>
        </w:tc>
      </w:tr>
      <w:tr w:rsidR="0031413F" w:rsidRPr="00684C9E">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31413F" w:rsidRPr="00684C9E" w:rsidRDefault="00684C9E">
            <w:r w:rsidRPr="00684C9E">
              <w:rPr>
                <w:rFonts w:eastAsia="Calibri"/>
                <w:b/>
                <w:bCs/>
                <w:color w:val="000000"/>
                <w:sz w:val="18"/>
                <w:szCs w:val="18"/>
              </w:rPr>
              <w:t>Kết quả</w:t>
            </w:r>
          </w:p>
        </w:tc>
        <w:tc>
          <w:tcPr>
            <w:tcW w:w="7300" w:type="dxa"/>
            <w:tcMar>
              <w:top w:w="60" w:type="dxa"/>
              <w:left w:w="100" w:type="dxa"/>
              <w:bottom w:w="60" w:type="dxa"/>
              <w:right w:w="100" w:type="dxa"/>
            </w:tcMar>
            <w:vAlign w:val="center"/>
          </w:tcPr>
          <w:p w:rsidR="0031413F" w:rsidRPr="00684C9E" w:rsidRDefault="00684C9E">
            <w:r w:rsidRPr="00684C9E">
              <w:rPr>
                <w:rFonts w:eastAsia="Calibri"/>
                <w:color w:val="000000"/>
                <w:sz w:val="18"/>
                <w:szCs w:val="18"/>
              </w:rPr>
              <w:t>Quản trị viên có cái nhìn tổng thể về hiệu quả vận hành để điều chỉnh danh mục, lịch làm việc, nhân sự.</w:t>
            </w:r>
          </w:p>
        </w:tc>
      </w:tr>
    </w:tbl>
    <w:p w:rsidR="0031413F" w:rsidRPr="00684C9E" w:rsidRDefault="0031413F">
      <w:pPr>
        <w:spacing w:after="200"/>
      </w:pPr>
    </w:p>
    <w:p w:rsidR="0031413F" w:rsidRPr="00684C9E" w:rsidRDefault="00684C9E">
      <w:r w:rsidRPr="00684C9E">
        <w:br w:type="page"/>
      </w:r>
    </w:p>
    <w:p w:rsidR="0031413F" w:rsidRPr="00684C9E" w:rsidRDefault="00684C9E">
      <w:pPr>
        <w:pStyle w:val="Heading1"/>
        <w:spacing w:before="320" w:after="150"/>
      </w:pPr>
      <w:r w:rsidRPr="00684C9E">
        <w:lastRenderedPageBreak/>
        <w:t>4. Yêu cầu phi chức năng</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Phân quyền: kiểm soát truy cập chặt chẽ theo VaiTro; Người giám hộ có toàn bộ quyền của Bệnh nhân nhưng áp dụng cho hồ sơ được ủy quyền, không có hồ sơ riêng.</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Bảo mật: mật khẩu băm trước khi lưu trữ; dữ liệu truyền tải qua kết nối mã hóa; CCCD và thông tin BHYT là dữ liệu nhạy cảm, hạn chế hiển thị đầy đủ khi không cần thiết.</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Toàn vẹn dữ liệu: kiểm tra và cập nhật số chỗ còn trống là thao tác nguyên tử để tránh đặt trùng lịch; trigger tự động đồng bộ trạng thái thanh toán khi hủy lịch.</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Khả năng truy vết: phân biệt rõ DatBoi (người thao tác) và MaBenhNhan (người được khám) trong mọi lượt đặt lịch; thao tác quản trị được ghi vào NhatKyQuanTri.</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Hiệu năng: thao tác tra cứu/đặt lịch phản hồi trong 3 giây ở điều kiện mạng ổn định.</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Khả dụng: hoạt động ổn định 24/7, ngoại trừ thời gian bảo trì đã thông báo.</w:t>
      </w:r>
    </w:p>
    <w:p w:rsidR="0031413F" w:rsidRPr="00684C9E" w:rsidRDefault="00056CBC" w:rsidP="00056CBC">
      <w:pPr>
        <w:pStyle w:val="ListParagraph"/>
        <w:spacing w:after="70"/>
        <w:ind w:left="360" w:hanging="360"/>
        <w:jc w:val="both"/>
      </w:pPr>
      <w:r>
        <w:rPr>
          <w:rFonts w:eastAsia="Calibri"/>
          <w:sz w:val="22"/>
          <w:szCs w:val="22"/>
        </w:rPr>
        <w:t xml:space="preserve">-  </w:t>
      </w:r>
      <w:r w:rsidR="00684C9E" w:rsidRPr="00684C9E">
        <w:rPr>
          <w:rFonts w:eastAsia="Calibri"/>
          <w:sz w:val="22"/>
          <w:szCs w:val="22"/>
        </w:rPr>
        <w:t>Khả năng mở rộng: cho phép bổ sung cơ sở y tế, chuyên khoa, bác sĩ, và các mối quan hệ giám hộ mới mà không cần đổi cấu trúc hệ thống.</w:t>
      </w:r>
    </w:p>
    <w:p w:rsidR="0031413F" w:rsidRPr="00684C9E" w:rsidRDefault="00684C9E" w:rsidP="00056CBC">
      <w:pPr>
        <w:ind w:left="900" w:hanging="180"/>
      </w:pPr>
      <w:r w:rsidRPr="00684C9E">
        <w:br w:type="page"/>
      </w:r>
    </w:p>
    <w:p w:rsidR="0031413F" w:rsidRPr="00684C9E" w:rsidRDefault="00684C9E">
      <w:pPr>
        <w:pStyle w:val="Heading1"/>
        <w:spacing w:before="320" w:after="150"/>
      </w:pPr>
      <w:r w:rsidRPr="00684C9E">
        <w:lastRenderedPageBreak/>
        <w:t>5. Thiết kế cơ sở dữ liệu</w:t>
      </w:r>
    </w:p>
    <w:p w:rsidR="0031413F" w:rsidRPr="00684C9E" w:rsidRDefault="00684C9E">
      <w:pPr>
        <w:spacing w:after="140"/>
        <w:jc w:val="both"/>
      </w:pPr>
      <w:r w:rsidRPr="00684C9E">
        <w:rPr>
          <w:rFonts w:eastAsia="Calibri"/>
          <w:sz w:val="22"/>
          <w:szCs w:val="22"/>
        </w:rPr>
        <w:t>13 bảng: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200"/>
      </w:tblGrid>
      <w:tr w:rsidR="0031413F" w:rsidRPr="00056CBC" w:rsidTr="00056CBC">
        <w:tblPrEx>
          <w:tblCellMar>
            <w:top w:w="0" w:type="dxa"/>
            <w:bottom w:w="0" w:type="dxa"/>
          </w:tblCellMar>
        </w:tblPrEx>
        <w:trPr>
          <w:trHeight w:val="25"/>
        </w:trPr>
        <w:tc>
          <w:tcPr>
            <w:tcW w:w="1900" w:type="dxa"/>
            <w:shd w:val="clear" w:color="auto" w:fill="auto"/>
            <w:tcMar>
              <w:top w:w="60" w:type="dxa"/>
              <w:left w:w="100" w:type="dxa"/>
              <w:bottom w:w="60" w:type="dxa"/>
              <w:right w:w="100" w:type="dxa"/>
            </w:tcMar>
            <w:vAlign w:val="center"/>
          </w:tcPr>
          <w:p w:rsidR="0031413F" w:rsidRPr="00056CBC" w:rsidRDefault="00684C9E">
            <w:r w:rsidRPr="00056CBC">
              <w:rPr>
                <w:rFonts w:eastAsia="Calibri"/>
                <w:b/>
                <w:bCs/>
                <w:szCs w:val="17"/>
              </w:rPr>
              <w:t>Bảng</w:t>
            </w:r>
          </w:p>
        </w:tc>
        <w:tc>
          <w:tcPr>
            <w:tcW w:w="3200" w:type="dxa"/>
            <w:shd w:val="clear" w:color="auto" w:fill="auto"/>
            <w:tcMar>
              <w:top w:w="60" w:type="dxa"/>
              <w:left w:w="100" w:type="dxa"/>
              <w:bottom w:w="60" w:type="dxa"/>
              <w:right w:w="100" w:type="dxa"/>
            </w:tcMar>
            <w:vAlign w:val="center"/>
          </w:tcPr>
          <w:p w:rsidR="0031413F" w:rsidRPr="00056CBC" w:rsidRDefault="00684C9E">
            <w:r w:rsidRPr="00056CBC">
              <w:rPr>
                <w:rFonts w:eastAsia="Calibri"/>
                <w:b/>
                <w:bCs/>
                <w:szCs w:val="17"/>
              </w:rPr>
              <w:t>Trường khóa chính</w:t>
            </w:r>
          </w:p>
        </w:tc>
        <w:tc>
          <w:tcPr>
            <w:tcW w:w="4200" w:type="dxa"/>
            <w:shd w:val="clear" w:color="auto" w:fill="auto"/>
            <w:tcMar>
              <w:top w:w="60" w:type="dxa"/>
              <w:left w:w="100" w:type="dxa"/>
              <w:bottom w:w="60" w:type="dxa"/>
              <w:right w:w="100" w:type="dxa"/>
            </w:tcMar>
            <w:vAlign w:val="center"/>
          </w:tcPr>
          <w:p w:rsidR="0031413F" w:rsidRPr="00056CBC" w:rsidRDefault="00684C9E">
            <w:r w:rsidRPr="00056CBC">
              <w:rPr>
                <w:rFonts w:eastAsia="Calibri"/>
                <w:b/>
                <w:bCs/>
                <w:szCs w:val="17"/>
              </w:rPr>
              <w:t>Mô tả</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TaiKhoan</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MaTaiKhoan (PK)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Tài khoản dùng chung 6 vai trò (VaiTro)</w:t>
            </w:r>
          </w:p>
        </w:tc>
      </w:tr>
      <w:tr w:rsidR="0031413F" w:rsidRPr="00684C9E">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BenhNhan</w:t>
            </w:r>
          </w:p>
        </w:tc>
        <w:tc>
          <w:tcPr>
            <w:tcW w:w="3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MaBenhNhan (PK), MaTaiKhoanQuanLy (FK)</w:t>
            </w:r>
          </w:p>
        </w:tc>
        <w:tc>
          <w:tcPr>
            <w:tcW w:w="4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Hồ sơ bệnh nhân — 1 tài khoản có thể quản lý nhiều hồ sơ (MoiQuanHe)</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TheBHYT</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MaBHYT (PK), MaBenhNhan (FK)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Thẻ BHYT, mức hưởng</w:t>
            </w:r>
          </w:p>
        </w:tc>
      </w:tr>
      <w:tr w:rsidR="0031413F" w:rsidRPr="00684C9E">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CoSoYTe</w:t>
            </w:r>
          </w:p>
        </w:tc>
        <w:tc>
          <w:tcPr>
            <w:tcW w:w="3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MaCoSo (PK)</w:t>
            </w:r>
          </w:p>
        </w:tc>
        <w:tc>
          <w:tcPr>
            <w:tcW w:w="4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Danh mục cơ sở y tế</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ChuyenKhoa</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MaChuyenKhoa (PK), MaCoSo (FK)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Chuyên khoa, giá khám cơ bản</w:t>
            </w:r>
          </w:p>
        </w:tc>
      </w:tr>
      <w:tr w:rsidR="0031413F" w:rsidRPr="00684C9E">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BacSi</w:t>
            </w:r>
          </w:p>
        </w:tc>
        <w:tc>
          <w:tcPr>
            <w:tcW w:w="3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MaBacSi (PK), MaTaiKhoan/MaChuyenKhoa (FK)</w:t>
            </w:r>
          </w:p>
        </w:tc>
        <w:tc>
          <w:tcPr>
            <w:tcW w:w="4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Hồ sơ bác sĩ, điểm đánh giá trung b</w:t>
            </w:r>
            <w:bookmarkStart w:id="0" w:name="_GoBack"/>
            <w:bookmarkEnd w:id="0"/>
            <w:r w:rsidRPr="00056CBC">
              <w:rPr>
                <w:rFonts w:eastAsia="Calibri"/>
                <w:color w:val="000000"/>
                <w:sz w:val="18"/>
                <w:szCs w:val="17"/>
              </w:rPr>
              <w:t>ình</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LichLamViec</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MaLich (PK), MaBacSi (FK)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Khung giờ khám, số chỗ còn trống</w:t>
            </w:r>
          </w:p>
        </w:tc>
      </w:tr>
      <w:tr w:rsidR="0031413F" w:rsidRPr="00684C9E">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DatLich</w:t>
            </w:r>
          </w:p>
        </w:tc>
        <w:tc>
          <w:tcPr>
            <w:tcW w:w="3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MaDatLich (PK), MaBenhNhan/DatBoi/MaLich (FK)</w:t>
            </w:r>
          </w:p>
        </w:tc>
        <w:tc>
          <w:tcPr>
            <w:tcW w:w="4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Lượt đặt lịch — tách người khám và người đặt hộ</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ThanhToan</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MaThanhToan (PK), MaDatLich (FK)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Giao dịch thanh toán (online/tại quầy)</w:t>
            </w:r>
          </w:p>
        </w:tc>
      </w:tr>
      <w:tr w:rsidR="0031413F" w:rsidRPr="00684C9E">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HoaDon</w:t>
            </w:r>
          </w:p>
        </w:tc>
        <w:tc>
          <w:tcPr>
            <w:tcW w:w="3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MaHoaDon (PK), MaThanhToan (FK)</w:t>
            </w:r>
          </w:p>
        </w:tc>
        <w:tc>
          <w:tcPr>
            <w:tcW w:w="4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Hóa đơn do Thu ngân xuất</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DanhGia</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MaDanhGia (PK), MaDatLich/NguoiDanhGia (FK)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Đánh giá bác sĩ sau khám</w:t>
            </w:r>
          </w:p>
        </w:tc>
      </w:tr>
      <w:tr w:rsidR="0031413F" w:rsidRPr="00684C9E">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ThongBao</w:t>
            </w:r>
          </w:p>
        </w:tc>
        <w:tc>
          <w:tcPr>
            <w:tcW w:w="3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MaThongBao (PK), MaDatLich (FK)</w:t>
            </w:r>
          </w:p>
        </w:tc>
        <w:tc>
          <w:tcPr>
            <w:tcW w:w="4200" w:type="dxa"/>
            <w:shd w:val="clear" w:color="auto" w:fill="F2F2F2"/>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Thông báo xác nhận/nhắc lịch/thanh toán</w:t>
            </w:r>
          </w:p>
        </w:tc>
      </w:tr>
      <w:tr w:rsidR="0031413F" w:rsidRPr="00684C9E">
        <w:tblPrEx>
          <w:tblCellMar>
            <w:top w:w="0" w:type="dxa"/>
            <w:bottom w:w="0" w:type="dxa"/>
          </w:tblCellMar>
        </w:tblPrEx>
        <w:tc>
          <w:tcPr>
            <w:tcW w:w="19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NhatKyQuanTri</w:t>
            </w:r>
          </w:p>
        </w:tc>
        <w:tc>
          <w:tcPr>
            <w:tcW w:w="3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MaNhatKy (PK), MaTaiKhoan (FK)</w:t>
            </w:r>
          </w:p>
        </w:tc>
        <w:tc>
          <w:tcPr>
            <w:tcW w:w="4200" w:type="dxa"/>
            <w:tcMar>
              <w:top w:w="60" w:type="dxa"/>
              <w:left w:w="100" w:type="dxa"/>
              <w:bottom w:w="60" w:type="dxa"/>
              <w:right w:w="100" w:type="dxa"/>
            </w:tcMar>
            <w:vAlign w:val="center"/>
          </w:tcPr>
          <w:p w:rsidR="0031413F" w:rsidRPr="00056CBC" w:rsidRDefault="00684C9E">
            <w:pPr>
              <w:rPr>
                <w:sz w:val="18"/>
              </w:rPr>
            </w:pPr>
            <w:r w:rsidRPr="00056CBC">
              <w:rPr>
                <w:rFonts w:eastAsia="Calibri"/>
                <w:color w:val="000000"/>
                <w:sz w:val="18"/>
                <w:szCs w:val="17"/>
              </w:rPr>
              <w:t>Nhật ký thao tác quản trị</w:t>
            </w:r>
          </w:p>
        </w:tc>
      </w:tr>
    </w:tbl>
    <w:p w:rsidR="0031413F" w:rsidRPr="00684C9E" w:rsidRDefault="0031413F">
      <w:pPr>
        <w:spacing w:after="200"/>
      </w:pPr>
    </w:p>
    <w:p w:rsidR="0031413F" w:rsidRPr="00684C9E" w:rsidRDefault="00684C9E">
      <w:pPr>
        <w:spacing w:after="140"/>
        <w:jc w:val="both"/>
      </w:pPr>
      <w:r w:rsidRPr="00684C9E">
        <w:rPr>
          <w:rFonts w:eastAsia="Calibri"/>
          <w:sz w:val="22"/>
          <w:szCs w:val="22"/>
        </w:rPr>
        <w:t>Quan hệ chính: TaiKhoan là bảng trung tâm (1-nhiều với BenhNhan — điểm khác biệt so với bản trước, cho phép một tài khoản quản lý nhiều hồ sơ); CoSoYTe → ChuyenKhoa → BacSi → LichLamViec tạo chuỗi phân cấp tổ chức; DatLich tách DatBoi (người đặt) và MaBenhNhan (người khám), liên kết ThanhToan, HoaDon, DanhGia, ThongBao.</w:t>
      </w:r>
    </w:p>
    <w:sectPr w:rsidR="0031413F" w:rsidRPr="00684C9E" w:rsidSect="00684C9E">
      <w:pgSz w:w="11906" w:h="16838"/>
      <w:pgMar w:top="1440" w:right="144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317C2"/>
    <w:multiLevelType w:val="hybridMultilevel"/>
    <w:tmpl w:val="59EE6E24"/>
    <w:lvl w:ilvl="0" w:tplc="C190503A">
      <w:start w:val="1"/>
      <w:numFmt w:val="bullet"/>
      <w:lvlText w:val="●"/>
      <w:lvlJc w:val="left"/>
      <w:pPr>
        <w:ind w:left="720" w:hanging="360"/>
      </w:pPr>
    </w:lvl>
    <w:lvl w:ilvl="1" w:tplc="5A363404">
      <w:start w:val="1"/>
      <w:numFmt w:val="bullet"/>
      <w:lvlText w:val="○"/>
      <w:lvlJc w:val="left"/>
      <w:pPr>
        <w:ind w:left="1440" w:hanging="360"/>
      </w:pPr>
    </w:lvl>
    <w:lvl w:ilvl="2" w:tplc="F6327612">
      <w:start w:val="1"/>
      <w:numFmt w:val="bullet"/>
      <w:lvlText w:val="■"/>
      <w:lvlJc w:val="left"/>
      <w:pPr>
        <w:ind w:left="2160" w:hanging="360"/>
      </w:pPr>
    </w:lvl>
    <w:lvl w:ilvl="3" w:tplc="26BC5F4A">
      <w:start w:val="1"/>
      <w:numFmt w:val="bullet"/>
      <w:lvlText w:val="●"/>
      <w:lvlJc w:val="left"/>
      <w:pPr>
        <w:ind w:left="2880" w:hanging="360"/>
      </w:pPr>
    </w:lvl>
    <w:lvl w:ilvl="4" w:tplc="21BC70A6">
      <w:start w:val="1"/>
      <w:numFmt w:val="bullet"/>
      <w:lvlText w:val="○"/>
      <w:lvlJc w:val="left"/>
      <w:pPr>
        <w:ind w:left="3600" w:hanging="360"/>
      </w:pPr>
    </w:lvl>
    <w:lvl w:ilvl="5" w:tplc="328EE59E">
      <w:start w:val="1"/>
      <w:numFmt w:val="bullet"/>
      <w:lvlText w:val="■"/>
      <w:lvlJc w:val="left"/>
      <w:pPr>
        <w:ind w:left="4320" w:hanging="360"/>
      </w:pPr>
    </w:lvl>
    <w:lvl w:ilvl="6" w:tplc="627A79C2">
      <w:start w:val="1"/>
      <w:numFmt w:val="bullet"/>
      <w:lvlText w:val="●"/>
      <w:lvlJc w:val="left"/>
      <w:pPr>
        <w:ind w:left="5040" w:hanging="360"/>
      </w:pPr>
    </w:lvl>
    <w:lvl w:ilvl="7" w:tplc="7834EEC8">
      <w:start w:val="1"/>
      <w:numFmt w:val="bullet"/>
      <w:lvlText w:val="●"/>
      <w:lvlJc w:val="left"/>
      <w:pPr>
        <w:ind w:left="5760" w:hanging="360"/>
      </w:pPr>
    </w:lvl>
    <w:lvl w:ilvl="8" w:tplc="132853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13F"/>
    <w:rsid w:val="00056CBC"/>
    <w:rsid w:val="0031413F"/>
    <w:rsid w:val="00684C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78BC"/>
  <w15:docId w15:val="{0FACA532-EFC9-45FC-B7FB-15AC697F9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684C9E"/>
    <w:pPr>
      <w:outlineLvl w:val="0"/>
    </w:pPr>
    <w:rPr>
      <w:b/>
      <w:sz w:val="32"/>
      <w:szCs w:val="32"/>
    </w:rPr>
  </w:style>
  <w:style w:type="paragraph" w:styleId="Heading2">
    <w:name w:val="heading 2"/>
    <w:qFormat/>
    <w:rsid w:val="00684C9E"/>
    <w:pPr>
      <w:outlineLvl w:val="1"/>
    </w:pPr>
    <w:rPr>
      <w:b/>
      <w:color w:val="595959" w:themeColor="text1" w:themeTint="A6"/>
      <w:sz w:val="26"/>
      <w:szCs w:val="26"/>
    </w:rPr>
  </w:style>
  <w:style w:type="paragraph" w:styleId="Heading3">
    <w:name w:val="heading 3"/>
    <w:qFormat/>
    <w:rsid w:val="00056CBC"/>
    <w:pPr>
      <w:outlineLvl w:val="2"/>
    </w:pPr>
    <w:rPr>
      <w:i/>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2502</Words>
  <Characters>14267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HẢI</cp:lastModifiedBy>
  <cp:revision>2</cp:revision>
  <dcterms:created xsi:type="dcterms:W3CDTF">2026-09-23T06:59:00Z</dcterms:created>
  <dcterms:modified xsi:type="dcterms:W3CDTF">2026-09-23T07:39:00Z</dcterms:modified>
</cp:coreProperties>
</file>