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本学期实践教学建议</w:t>
      </w:r>
    </w:p>
    <w:p>
      <w:pPr>
        <w:spacing w:line="360" w:lineRule="auto"/>
        <w:ind w:firstLine="480" w:firstLineChars="200"/>
        <w:jc w:val="left"/>
        <w:rPr>
          <w:rFonts w:hint="default" w:ascii="楷体" w:hAnsi="楷体" w:eastAsia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考虑到新冠肺炎战役中实践活动不便，以及复学后群体活动的可能限制，本学期实践教学学习建议以</w:t>
      </w:r>
      <w:r>
        <w:rPr>
          <w:rFonts w:hint="eastAsia" w:ascii="楷体" w:hAnsi="楷体" w:eastAsia="楷体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主题实践报告</w:t>
      </w:r>
      <w:r>
        <w:rPr>
          <w:rFonts w:hint="eastAsia" w:ascii="楷体" w:hAnsi="楷体" w:eastAsia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的形式进行。</w:t>
      </w:r>
    </w:p>
    <w:p>
      <w:pPr>
        <w:numPr>
          <w:ilvl w:val="0"/>
          <w:numId w:val="1"/>
        </w:numPr>
        <w:spacing w:line="360" w:lineRule="auto"/>
        <w:ind w:firstLine="482" w:firstLineChars="200"/>
        <w:jc w:val="left"/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实践教学</w:t>
      </w:r>
      <w:r>
        <w:rPr>
          <w:rFonts w:ascii="楷体" w:hAnsi="楷体" w:eastAsia="楷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主题：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本课程实践教学的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主题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楷体" w:hAnsi="楷体" w:eastAsia="楷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用理论武装头脑，让梦想照进现实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”。</w:t>
      </w:r>
    </w:p>
    <w:p>
      <w:pPr>
        <w:numPr>
          <w:ilvl w:val="0"/>
          <w:numId w:val="1"/>
        </w:numPr>
        <w:spacing w:line="360" w:lineRule="auto"/>
        <w:ind w:firstLine="480" w:firstLineChars="200"/>
        <w:jc w:val="left"/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受疫情影响，本学期实践形式为</w:t>
      </w:r>
      <w:r>
        <w:rPr>
          <w:rFonts w:ascii="宋体" w:hAnsi="宋体" w:eastAsia="宋体" w:cs="宋体"/>
          <w:sz w:val="24"/>
          <w:szCs w:val="24"/>
          <w:highlight w:val="red"/>
        </w:rPr>
        <w:t>资料收集+报告撰写</w:t>
      </w:r>
      <w:r>
        <w:rPr>
          <w:rFonts w:ascii="宋体" w:hAnsi="宋体" w:eastAsia="宋体" w:cs="宋体"/>
          <w:sz w:val="24"/>
          <w:szCs w:val="24"/>
          <w:highlight w:val="yellow"/>
        </w:rPr>
        <w:t>形式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spacing w:line="360" w:lineRule="auto"/>
        <w:ind w:firstLine="482" w:firstLineChars="200"/>
        <w:jc w:val="left"/>
        <w:rPr>
          <w:rFonts w:hint="default" w:ascii="楷体" w:hAnsi="楷体" w:eastAsia="楷体"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楷体" w:hAnsi="楷体" w:eastAsia="楷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楷体" w:hAnsi="楷体" w:eastAsia="楷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实践</w:t>
      </w:r>
      <w:r>
        <w:rPr>
          <w:rFonts w:ascii="楷体" w:hAnsi="楷体" w:eastAsia="楷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教学</w:t>
      </w:r>
      <w:r>
        <w:rPr>
          <w:rFonts w:hint="eastAsia" w:ascii="楷体" w:hAnsi="楷体" w:eastAsia="楷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主要内容</w:t>
      </w:r>
      <w:r>
        <w:rPr>
          <w:rFonts w:ascii="楷体" w:hAnsi="楷体" w:eastAsia="楷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围绕中国特色社会主义的伟大实践，用所学理论分析社会现实，通过形式多样的社会实践活动（不包括公益活动），</w:t>
      </w:r>
      <w:r>
        <w:rPr>
          <w:rFonts w:hint="eastAsia" w:ascii="楷体" w:hAnsi="楷体" w:eastAsia="楷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回答</w:t>
      </w:r>
      <w:r>
        <w:rPr>
          <w:rFonts w:ascii="楷体" w:hAnsi="楷体" w:eastAsia="楷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中国共产党为什么“能”、马克思主义为什么“行”、中国特色社会主义为什么“好”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本学期应结合本学期最大的实践——</w:t>
      </w:r>
      <w:r>
        <w:rPr>
          <w:rFonts w:hint="eastAsia" w:ascii="楷体" w:hAnsi="楷体" w:eastAsia="楷体"/>
          <w:color w:val="000000" w:themeColor="text1"/>
          <w:sz w:val="24"/>
          <w:szCs w:val="24"/>
          <w:highlight w:val="red"/>
          <w:lang w:val="en-US" w:eastAsia="zh-CN"/>
          <w14:textFill>
            <w14:solidFill>
              <w14:schemeClr w14:val="tx1"/>
            </w14:solidFill>
          </w14:textFill>
        </w:rPr>
        <w:t>新冠肺炎战役</w:t>
      </w:r>
      <w:r>
        <w:rPr>
          <w:rFonts w:hint="eastAsia" w:ascii="楷体" w:hAnsi="楷体" w:eastAsia="楷体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来进行</w:t>
      </w:r>
      <w:r>
        <w:rPr>
          <w:rFonts w:hint="eastAsia" w:ascii="楷体" w:hAnsi="楷体" w:eastAsia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围绕战役中涌现的事迹、人物、事件、党和政府的决策、执行等撰写认识和体会实践报告，通过报告来回答实践教学内容要求的“能”、“行”、“好”的问题。</w:t>
      </w:r>
    </w:p>
    <w:p>
      <w:pPr>
        <w:spacing w:line="360" w:lineRule="auto"/>
        <w:ind w:firstLine="482" w:firstLineChars="200"/>
        <w:jc w:val="left"/>
        <w:rPr>
          <w:rFonts w:ascii="楷体" w:hAnsi="楷体" w:eastAsia="楷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三、</w:t>
      </w:r>
      <w:r>
        <w:rPr>
          <w:rFonts w:ascii="楷体" w:hAnsi="楷体" w:eastAsia="楷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实践教学</w:t>
      </w:r>
      <w:r>
        <w:rPr>
          <w:rFonts w:hint="eastAsia" w:ascii="楷体" w:hAnsi="楷体" w:eastAsia="楷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的具体</w:t>
      </w:r>
      <w:r>
        <w:rPr>
          <w:rFonts w:ascii="楷体" w:hAnsi="楷体" w:eastAsia="楷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要求</w:t>
      </w:r>
    </w:p>
    <w:p>
      <w:pPr>
        <w:spacing w:line="360" w:lineRule="auto"/>
        <w:ind w:firstLine="360" w:firstLineChars="150"/>
        <w:jc w:val="left"/>
        <w:rPr>
          <w:rFonts w:hint="eastAsia" w:ascii="楷体" w:hAnsi="楷体" w:eastAsia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学生以小组为单位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（每小组4-6人）完成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实践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教学活动，</w:t>
      </w:r>
      <w:r>
        <w:rPr>
          <w:rFonts w:hint="eastAsia" w:ascii="楷体" w:hAnsi="楷体" w:eastAsia="楷体"/>
          <w:color w:val="00000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建议行政班内组队，方便联络和共同撰写报告</w:t>
      </w:r>
      <w:r>
        <w:rPr>
          <w:rFonts w:hint="eastAsia" w:ascii="楷体" w:hAnsi="楷体" w:eastAsia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，【请各班长，若班长不修，则团支书或学习委员，负责统计一下各班的分组情况，上报任课教师】。</w:t>
      </w:r>
    </w:p>
    <w:p>
      <w:pPr>
        <w:spacing w:line="360" w:lineRule="auto"/>
        <w:ind w:firstLine="360" w:firstLineChars="150"/>
        <w:jc w:val="left"/>
        <w:rPr>
          <w:rFonts w:hint="eastAsia" w:ascii="楷体" w:hAnsi="楷体" w:eastAsia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以小组为单位</w:t>
      </w: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提交实践报告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（电子版）一份</w:t>
      </w:r>
      <w:r>
        <w:rPr>
          <w:rFonts w:hint="eastAsia" w:ascii="楷体" w:hAnsi="楷体" w:eastAsia="楷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楷体" w:hAnsi="楷体" w:eastAsia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提交期限为课程结束后一周之内。复学后提交纸质版存档（具体期限视情况再定）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64E94"/>
    <w:multiLevelType w:val="singleLevel"/>
    <w:tmpl w:val="50C64E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245F0"/>
    <w:rsid w:val="0EF82A30"/>
    <w:rsid w:val="1BF245F0"/>
    <w:rsid w:val="2A88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2020-04-07T10:11:00Z</dcterms:created>
  <dc:creator>莲叶田田</dc:creator>
  <cp:lastModifiedBy>莲叶田田</cp:lastModifiedBy>
  <dcterms:modified xsi:type="dcterms:W3CDTF">2020-04-07T10:40:10Z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