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375C55" w14:textId="7FC27DEF" w:rsidR="005A66E2" w:rsidRDefault="00F11DC2" w:rsidP="00F11DC2">
      <w:pPr>
        <w:spacing w:line="480" w:lineRule="auto"/>
        <w:jc w:val="center"/>
        <w:rPr>
          <w:rFonts w:ascii="Times New Roman" w:hAnsi="Times New Roman" w:cs="Times New Roman"/>
          <w:b/>
          <w:bCs/>
        </w:rPr>
      </w:pPr>
      <w:r w:rsidRPr="00F11DC2">
        <w:rPr>
          <w:rFonts w:ascii="Times New Roman" w:hAnsi="Times New Roman" w:cs="Times New Roman"/>
          <w:b/>
          <w:bCs/>
        </w:rPr>
        <w:t>Project 03: Launch Plan</w:t>
      </w:r>
    </w:p>
    <w:p w14:paraId="65623DFA" w14:textId="799E4F3E" w:rsidR="00F11DC2" w:rsidRDefault="00F11DC2" w:rsidP="00F11DC2">
      <w:pPr>
        <w:spacing w:line="480" w:lineRule="auto"/>
        <w:jc w:val="center"/>
        <w:rPr>
          <w:rFonts w:ascii="Times New Roman" w:hAnsi="Times New Roman" w:cs="Times New Roman"/>
        </w:rPr>
      </w:pPr>
      <w:r>
        <w:rPr>
          <w:rFonts w:ascii="Times New Roman" w:hAnsi="Times New Roman" w:cs="Times New Roman"/>
        </w:rPr>
        <w:t>Bryce Campbell</w:t>
      </w:r>
    </w:p>
    <w:p w14:paraId="0D027B2B" w14:textId="7BE4858E" w:rsidR="00F11DC2" w:rsidRDefault="00F11DC2" w:rsidP="00F11DC2">
      <w:pPr>
        <w:spacing w:line="480" w:lineRule="auto"/>
        <w:jc w:val="center"/>
        <w:rPr>
          <w:rFonts w:ascii="Times New Roman" w:hAnsi="Times New Roman" w:cs="Times New Roman"/>
        </w:rPr>
      </w:pPr>
      <w:r>
        <w:rPr>
          <w:rFonts w:ascii="Times New Roman" w:hAnsi="Times New Roman" w:cs="Times New Roman"/>
        </w:rPr>
        <w:t>CS 360: Mobile Architecture and Programming</w:t>
      </w:r>
    </w:p>
    <w:p w14:paraId="41931410" w14:textId="05358C56" w:rsidR="00F11DC2" w:rsidRDefault="00F11DC2" w:rsidP="00F11DC2">
      <w:pPr>
        <w:spacing w:line="480" w:lineRule="auto"/>
        <w:jc w:val="center"/>
        <w:rPr>
          <w:rFonts w:ascii="Times New Roman" w:hAnsi="Times New Roman" w:cs="Times New Roman"/>
        </w:rPr>
      </w:pPr>
      <w:r>
        <w:rPr>
          <w:rFonts w:ascii="Times New Roman" w:hAnsi="Times New Roman" w:cs="Times New Roman"/>
        </w:rPr>
        <w:t>Dr. Alex Benevante</w:t>
      </w:r>
    </w:p>
    <w:p w14:paraId="52FC5011" w14:textId="4BF4EA20" w:rsidR="00F11DC2" w:rsidRDefault="00F11DC2" w:rsidP="00F11DC2">
      <w:pPr>
        <w:spacing w:line="480" w:lineRule="auto"/>
        <w:jc w:val="center"/>
        <w:rPr>
          <w:rFonts w:ascii="Times New Roman" w:hAnsi="Times New Roman" w:cs="Times New Roman"/>
        </w:rPr>
      </w:pPr>
      <w:r>
        <w:rPr>
          <w:rFonts w:ascii="Times New Roman" w:hAnsi="Times New Roman" w:cs="Times New Roman"/>
        </w:rPr>
        <w:t>June 27, 2026</w:t>
      </w:r>
    </w:p>
    <w:p w14:paraId="0DC69C27" w14:textId="77777777" w:rsidR="00F11DC2" w:rsidRDefault="00F11DC2">
      <w:pPr>
        <w:rPr>
          <w:rFonts w:ascii="Times New Roman" w:hAnsi="Times New Roman" w:cs="Times New Roman"/>
        </w:rPr>
      </w:pPr>
      <w:r>
        <w:rPr>
          <w:rFonts w:ascii="Times New Roman" w:hAnsi="Times New Roman" w:cs="Times New Roman"/>
        </w:rPr>
        <w:br w:type="page"/>
      </w:r>
    </w:p>
    <w:p w14:paraId="44489952" w14:textId="77777777" w:rsidR="00F11DC2" w:rsidRDefault="00F11DC2" w:rsidP="00F11DC2">
      <w:pPr>
        <w:spacing w:line="480" w:lineRule="auto"/>
        <w:ind w:firstLine="720"/>
        <w:rPr>
          <w:rFonts w:ascii="Times New Roman" w:hAnsi="Times New Roman" w:cs="Times New Roman"/>
        </w:rPr>
      </w:pPr>
      <w:r w:rsidRPr="00F11DC2">
        <w:rPr>
          <w:rFonts w:ascii="Times New Roman" w:hAnsi="Times New Roman" w:cs="Times New Roman"/>
        </w:rPr>
        <w:lastRenderedPageBreak/>
        <w:t>Preparing an application for release requires thoughtful planning that extends beyond the completion of its technical features. A launch plan provides a structured approach for presenting the application to potential users, ensuring compatibility across devices, maintaining user trust through responsible permission requests, and establishing a sustainable strategy for long</w:t>
      </w:r>
      <w:r w:rsidRPr="00F11DC2">
        <w:rPr>
          <w:rFonts w:ascii="Times New Roman" w:hAnsi="Times New Roman" w:cs="Times New Roman"/>
        </w:rPr>
        <w:noBreakHyphen/>
        <w:t>term distribution. The weight</w:t>
      </w:r>
      <w:r w:rsidRPr="00F11DC2">
        <w:rPr>
          <w:rFonts w:ascii="Times New Roman" w:hAnsi="Times New Roman" w:cs="Times New Roman"/>
        </w:rPr>
        <w:noBreakHyphen/>
        <w:t>tracking application developed for this project benefits from such a plan because it is intended to support users in monitoring their health progress in a simple and accessible way. The plan described here outlines the application’s public description, visual identity, supported Android versions, permission requirements, and potential monetization strategy. Together, these elements form a comprehensive foundation for bringing the application to market.</w:t>
      </w:r>
    </w:p>
    <w:p w14:paraId="7606A98D" w14:textId="77777777" w:rsidR="00F11DC2" w:rsidRDefault="00F11DC2" w:rsidP="00F11DC2">
      <w:pPr>
        <w:spacing w:line="480" w:lineRule="auto"/>
        <w:ind w:firstLine="720"/>
        <w:rPr>
          <w:rFonts w:ascii="Times New Roman" w:hAnsi="Times New Roman" w:cs="Times New Roman"/>
        </w:rPr>
      </w:pPr>
      <w:r w:rsidRPr="00F11DC2">
        <w:rPr>
          <w:rFonts w:ascii="Times New Roman" w:hAnsi="Times New Roman" w:cs="Times New Roman"/>
        </w:rPr>
        <w:t>A clear and engaging description is essential for helping users understand the purpose and value of the application. The description will emphasize the app’s focus on straightforward weight tracking, daily logging, and visual progress monitoring. It will highlight the dashboard that displays the most recent weight entry, the user’s goal weight, and a progress bar that reflects movement toward that goal. The description will also explain the inclusion of a line chart that illustrates weight changes over time, which provides users with a visual representation of their progress. The tone of the description will remain simple and supportive so that users of all experience levels can understand the app’s purpose without feeling overwhelmed. The application’s icon will reinforce this identity by using a clean and recognizable image that reflects health and progress. A minimalist scale, a simple checkmark, or a stylized line graph would serve as an effective visual symbol. The icon will rely on a limited color palette and clear shapes so that it remains identifiable at smaller sizes, which is important for app store listings and device home screens.</w:t>
      </w:r>
    </w:p>
    <w:p w14:paraId="6BC1FAAF" w14:textId="77777777" w:rsidR="00F11DC2" w:rsidRDefault="00F11DC2" w:rsidP="00F11DC2">
      <w:pPr>
        <w:spacing w:line="480" w:lineRule="auto"/>
        <w:ind w:firstLine="720"/>
        <w:rPr>
          <w:rFonts w:ascii="Times New Roman" w:hAnsi="Times New Roman" w:cs="Times New Roman"/>
        </w:rPr>
      </w:pPr>
      <w:r w:rsidRPr="00F11DC2">
        <w:rPr>
          <w:rFonts w:ascii="Times New Roman" w:hAnsi="Times New Roman" w:cs="Times New Roman"/>
        </w:rPr>
        <w:lastRenderedPageBreak/>
        <w:t>Compatibility across Android versions is another important consideration for a successful launch. The application will support devices running Android 8.0 (API level 26) and above. This decision ensures that the app remains accessible to a wide range of users while still taking advantage of modern Android features. Android 8.0 introduced notification channels, improved background processing rules, and enhanced security controls, all of which are relevant to the app’s functionality. Targeting the most current Android version available at the time of release ensures compliance with Play Store requirements and helps maintain long</w:t>
      </w:r>
      <w:r w:rsidRPr="00F11DC2">
        <w:rPr>
          <w:rFonts w:ascii="Times New Roman" w:hAnsi="Times New Roman" w:cs="Times New Roman"/>
        </w:rPr>
        <w:noBreakHyphen/>
        <w:t>term compatibility. Supporting a broad range of versions also reduces the likelihood that users will encounter issues related to outdated system components.</w:t>
      </w:r>
    </w:p>
    <w:p w14:paraId="6FA03851" w14:textId="77777777" w:rsidR="00F11DC2" w:rsidRDefault="00F11DC2" w:rsidP="00F11DC2">
      <w:pPr>
        <w:spacing w:line="480" w:lineRule="auto"/>
        <w:ind w:firstLine="720"/>
        <w:rPr>
          <w:rFonts w:ascii="Times New Roman" w:hAnsi="Times New Roman" w:cs="Times New Roman"/>
        </w:rPr>
      </w:pPr>
      <w:r w:rsidRPr="00F11DC2">
        <w:rPr>
          <w:rFonts w:ascii="Times New Roman" w:hAnsi="Times New Roman" w:cs="Times New Roman"/>
        </w:rPr>
        <w:t>Responsible permission management is essential for maintaining user trust and meeting platform expectations. The application will request only the permissions necessary for its core features. The primary permission required is the ability to send SMS messages, which is used only if the user chooses to enable goal</w:t>
      </w:r>
      <w:r w:rsidRPr="00F11DC2">
        <w:rPr>
          <w:rFonts w:ascii="Times New Roman" w:hAnsi="Times New Roman" w:cs="Times New Roman"/>
        </w:rPr>
        <w:noBreakHyphen/>
        <w:t>related notifications through text messaging. The app does not require access to the camera, microphone, contacts, location, or external storage. Avoiding unnecessary permissions reduces privacy concerns and helps ensure that users feel comfortable installing and using the application. It also minimizes the risk of rejection during the app store review process, since modern app stores closely evaluate whether requested permissions align with the app’s stated purpose.</w:t>
      </w:r>
    </w:p>
    <w:p w14:paraId="4EEA8C2F" w14:textId="77777777" w:rsidR="00F11DC2" w:rsidRDefault="00F11DC2" w:rsidP="00F11DC2">
      <w:pPr>
        <w:spacing w:line="480" w:lineRule="auto"/>
        <w:ind w:firstLine="720"/>
        <w:rPr>
          <w:rFonts w:ascii="Times New Roman" w:hAnsi="Times New Roman" w:cs="Times New Roman"/>
        </w:rPr>
      </w:pPr>
      <w:r w:rsidRPr="00F11DC2">
        <w:rPr>
          <w:rFonts w:ascii="Times New Roman" w:hAnsi="Times New Roman" w:cs="Times New Roman"/>
        </w:rPr>
        <w:t>A monetization strategy is another important component of the launch plan. For this application, the initial approach will be to offer the app for free without advertisements. Weight</w:t>
      </w:r>
      <w:r w:rsidRPr="00F11DC2">
        <w:rPr>
          <w:rFonts w:ascii="Times New Roman" w:hAnsi="Times New Roman" w:cs="Times New Roman"/>
        </w:rPr>
        <w:noBreakHyphen/>
        <w:t>tracking tools are most effective when they are simple and unobtrusive, and advertisements can disrupt the user experience. Offering the app for free also encourages adoption, especially among users who are exploring different tools to support their health goals.</w:t>
      </w:r>
    </w:p>
    <w:p w14:paraId="21487641" w14:textId="77777777" w:rsidR="00F11DC2" w:rsidRDefault="00F11DC2" w:rsidP="00F11DC2">
      <w:pPr>
        <w:spacing w:line="480" w:lineRule="auto"/>
        <w:ind w:firstLine="720"/>
        <w:rPr>
          <w:rFonts w:ascii="Times New Roman" w:hAnsi="Times New Roman" w:cs="Times New Roman"/>
        </w:rPr>
      </w:pPr>
      <w:r w:rsidRPr="00F11DC2">
        <w:rPr>
          <w:rFonts w:ascii="Times New Roman" w:hAnsi="Times New Roman" w:cs="Times New Roman"/>
        </w:rPr>
        <w:lastRenderedPageBreak/>
        <w:t>Although the initial version will not include paid features, future updates may introduce optional premium upgrades. These upgrades could include cloud backup, multiple user profiles, or advanced analytics. Another possibility is the inclusion of an optional donation feature for users who wish to support ongoing development. This approach allows the app to remain accessible while still providing opportunities for sustainable growth.</w:t>
      </w:r>
    </w:p>
    <w:p w14:paraId="13683606" w14:textId="77777777" w:rsidR="00F11DC2" w:rsidRDefault="00F11DC2" w:rsidP="00F11DC2">
      <w:pPr>
        <w:spacing w:line="480" w:lineRule="auto"/>
        <w:ind w:firstLine="720"/>
        <w:rPr>
          <w:rFonts w:ascii="Times New Roman" w:hAnsi="Times New Roman" w:cs="Times New Roman"/>
        </w:rPr>
      </w:pPr>
      <w:r w:rsidRPr="00F11DC2">
        <w:rPr>
          <w:rFonts w:ascii="Times New Roman" w:hAnsi="Times New Roman" w:cs="Times New Roman"/>
        </w:rPr>
        <w:t>Additional considerations will support the launch process. Before release, the application will undergo testing on multiple screen sizes and Android versions to ensure consistent performance. Testing will include emulator</w:t>
      </w:r>
      <w:r w:rsidRPr="00F11DC2">
        <w:rPr>
          <w:rFonts w:ascii="Times New Roman" w:hAnsi="Times New Roman" w:cs="Times New Roman"/>
        </w:rPr>
        <w:noBreakHyphen/>
        <w:t xml:space="preserve">based checks and physical device testing when possible. The app’s privacy approach will be clearly communicated to users, emphasizing that all data is stored locally on the device and is not transmitted to external servers. This transparency is important for building trust, especially in applications that involve personal health information. Marketing materials will include screenshots of the dashboard, the weight log interface, and the progress chart. These images will help users understand the app’s functionality before downloading it. If feasible, a short demonstration video may also be created to show how easily users can </w:t>
      </w:r>
      <w:proofErr w:type="gramStart"/>
      <w:r w:rsidRPr="00F11DC2">
        <w:rPr>
          <w:rFonts w:ascii="Times New Roman" w:hAnsi="Times New Roman" w:cs="Times New Roman"/>
        </w:rPr>
        <w:t>log their weight</w:t>
      </w:r>
      <w:proofErr w:type="gramEnd"/>
      <w:r w:rsidRPr="00F11DC2">
        <w:rPr>
          <w:rFonts w:ascii="Times New Roman" w:hAnsi="Times New Roman" w:cs="Times New Roman"/>
        </w:rPr>
        <w:t xml:space="preserve"> and view their progress.</w:t>
      </w:r>
    </w:p>
    <w:p w14:paraId="2027117D" w14:textId="72507367" w:rsidR="00F11DC2" w:rsidRPr="00F11DC2" w:rsidRDefault="00F11DC2" w:rsidP="00F11DC2">
      <w:pPr>
        <w:spacing w:line="480" w:lineRule="auto"/>
        <w:ind w:firstLine="720"/>
        <w:rPr>
          <w:rFonts w:ascii="Times New Roman" w:hAnsi="Times New Roman" w:cs="Times New Roman"/>
        </w:rPr>
      </w:pPr>
      <w:r w:rsidRPr="00F11DC2">
        <w:rPr>
          <w:rFonts w:ascii="Times New Roman" w:hAnsi="Times New Roman" w:cs="Times New Roman"/>
        </w:rPr>
        <w:t>In summary, the launch plan for the weight</w:t>
      </w:r>
      <w:r w:rsidRPr="00F11DC2">
        <w:rPr>
          <w:rFonts w:ascii="Times New Roman" w:hAnsi="Times New Roman" w:cs="Times New Roman"/>
        </w:rPr>
        <w:noBreakHyphen/>
        <w:t>tracking application provides a structured approach for presenting the app to users in a clear, trustworthy, and accessible manner. The plan addresses the app’s public description, visual identity, supported Android versions, permission requirements, and monetization strategy. It also considers testing, privacy, and marketing needs. Together, these elements prepare the application for distribution and support its long</w:t>
      </w:r>
      <w:r w:rsidRPr="00F11DC2">
        <w:rPr>
          <w:rFonts w:ascii="Times New Roman" w:hAnsi="Times New Roman" w:cs="Times New Roman"/>
        </w:rPr>
        <w:noBreakHyphen/>
        <w:t>term success. The plan ensures that the app is positioned as a simple and reliable tool for individuals who want to monitor their health progress, and it provides a strong foundation for future enhancements and potential release in the app store.</w:t>
      </w:r>
    </w:p>
    <w:p w14:paraId="5A6E13A8" w14:textId="77777777" w:rsidR="00F11DC2" w:rsidRPr="00F11DC2" w:rsidRDefault="00F11DC2" w:rsidP="00F11DC2">
      <w:pPr>
        <w:spacing w:line="480" w:lineRule="auto"/>
        <w:rPr>
          <w:rFonts w:ascii="Times New Roman" w:hAnsi="Times New Roman" w:cs="Times New Roman"/>
        </w:rPr>
      </w:pPr>
    </w:p>
    <w:sectPr w:rsidR="00F11DC2" w:rsidRPr="00F11D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1DC2"/>
    <w:rsid w:val="00170692"/>
    <w:rsid w:val="002C2C74"/>
    <w:rsid w:val="003137D4"/>
    <w:rsid w:val="00337AA8"/>
    <w:rsid w:val="005A66E2"/>
    <w:rsid w:val="007241F9"/>
    <w:rsid w:val="007C24C4"/>
    <w:rsid w:val="00E50626"/>
    <w:rsid w:val="00F11D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E6A6CD"/>
  <w15:chartTrackingRefBased/>
  <w15:docId w15:val="{5E313C27-4C6D-4696-B8F8-38E99E5C8A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1D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1D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1D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1D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1D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1D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1D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1D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1D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1D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1D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1D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1D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1D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1D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1D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1D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1DC2"/>
    <w:rPr>
      <w:rFonts w:eastAsiaTheme="majorEastAsia" w:cstheme="majorBidi"/>
      <w:color w:val="272727" w:themeColor="text1" w:themeTint="D8"/>
    </w:rPr>
  </w:style>
  <w:style w:type="paragraph" w:styleId="Title">
    <w:name w:val="Title"/>
    <w:basedOn w:val="Normal"/>
    <w:next w:val="Normal"/>
    <w:link w:val="TitleChar"/>
    <w:uiPriority w:val="10"/>
    <w:qFormat/>
    <w:rsid w:val="00F11D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1D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1D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1D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1DC2"/>
    <w:pPr>
      <w:spacing w:before="160"/>
      <w:jc w:val="center"/>
    </w:pPr>
    <w:rPr>
      <w:i/>
      <w:iCs/>
      <w:color w:val="404040" w:themeColor="text1" w:themeTint="BF"/>
    </w:rPr>
  </w:style>
  <w:style w:type="character" w:customStyle="1" w:styleId="QuoteChar">
    <w:name w:val="Quote Char"/>
    <w:basedOn w:val="DefaultParagraphFont"/>
    <w:link w:val="Quote"/>
    <w:uiPriority w:val="29"/>
    <w:rsid w:val="00F11DC2"/>
    <w:rPr>
      <w:i/>
      <w:iCs/>
      <w:color w:val="404040" w:themeColor="text1" w:themeTint="BF"/>
    </w:rPr>
  </w:style>
  <w:style w:type="paragraph" w:styleId="ListParagraph">
    <w:name w:val="List Paragraph"/>
    <w:basedOn w:val="Normal"/>
    <w:uiPriority w:val="34"/>
    <w:qFormat/>
    <w:rsid w:val="00F11DC2"/>
    <w:pPr>
      <w:ind w:left="720"/>
      <w:contextualSpacing/>
    </w:pPr>
  </w:style>
  <w:style w:type="character" w:styleId="IntenseEmphasis">
    <w:name w:val="Intense Emphasis"/>
    <w:basedOn w:val="DefaultParagraphFont"/>
    <w:uiPriority w:val="21"/>
    <w:qFormat/>
    <w:rsid w:val="00F11DC2"/>
    <w:rPr>
      <w:i/>
      <w:iCs/>
      <w:color w:val="0F4761" w:themeColor="accent1" w:themeShade="BF"/>
    </w:rPr>
  </w:style>
  <w:style w:type="paragraph" w:styleId="IntenseQuote">
    <w:name w:val="Intense Quote"/>
    <w:basedOn w:val="Normal"/>
    <w:next w:val="Normal"/>
    <w:link w:val="IntenseQuoteChar"/>
    <w:uiPriority w:val="30"/>
    <w:qFormat/>
    <w:rsid w:val="00F11D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1DC2"/>
    <w:rPr>
      <w:i/>
      <w:iCs/>
      <w:color w:val="0F4761" w:themeColor="accent1" w:themeShade="BF"/>
    </w:rPr>
  </w:style>
  <w:style w:type="character" w:styleId="IntenseReference">
    <w:name w:val="Intense Reference"/>
    <w:basedOn w:val="DefaultParagraphFont"/>
    <w:uiPriority w:val="32"/>
    <w:qFormat/>
    <w:rsid w:val="00F11DC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927</Words>
  <Characters>5289</Characters>
  <Application>Microsoft Office Word</Application>
  <DocSecurity>0</DocSecurity>
  <Lines>44</Lines>
  <Paragraphs>12</Paragraphs>
  <ScaleCrop>false</ScaleCrop>
  <Company/>
  <LinksUpToDate>false</LinksUpToDate>
  <CharactersWithSpaces>6204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Bryce Campbell</dc:creator>
  <cp:keywords/>
  <dc:description/>
  <cp:lastModifiedBy>Bryce Campbell</cp:lastModifiedBy>
  <cp:revision>1</cp:revision>
  <dcterms:created xsi:type="dcterms:W3CDTF">2026-06-28T02:54:00Z</dcterms:created>
  <dcterms:modified xsi:type="dcterms:W3CDTF">2026-06-28T02:56:00Z</dcterms:modified>
</cp:coreProperties>
</file>