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CBB5D" w14:textId="77777777" w:rsidR="00BF03C8" w:rsidRDefault="00BF03C8"/>
    <w:p w14:paraId="418CAF7C" w14:textId="77777777" w:rsidR="00BF03C8" w:rsidRDefault="00BF03C8"/>
    <w:p w14:paraId="4D34F393" w14:textId="77777777" w:rsidR="00BF03C8" w:rsidRDefault="00000000">
      <w:pPr>
        <w:pStyle w:val="Title"/>
        <w:jc w:val="center"/>
      </w:pPr>
      <w:r>
        <w:t>CareFlow AI</w:t>
      </w:r>
    </w:p>
    <w:p w14:paraId="03712BD8" w14:textId="77777777" w:rsidR="00BF03C8" w:rsidRDefault="00000000">
      <w:pPr>
        <w:pStyle w:val="Heading1"/>
        <w:jc w:val="center"/>
      </w:pPr>
      <w:r>
        <w:t>CMS Medicare Data — Expanded Analysis Report</w:t>
      </w:r>
    </w:p>
    <w:p w14:paraId="27AB9DFD" w14:textId="77777777" w:rsidR="00BF03C8" w:rsidRDefault="00BF03C8"/>
    <w:p w14:paraId="7DD8C64D" w14:textId="77777777" w:rsidR="00BF03C8" w:rsidRDefault="00000000">
      <w:pPr>
        <w:jc w:val="center"/>
      </w:pPr>
      <w:r>
        <w:t>Records Analyzed: 1,500,000</w:t>
      </w:r>
    </w:p>
    <w:p w14:paraId="003C7E8C" w14:textId="77777777" w:rsidR="00BF03C8" w:rsidRDefault="00000000">
      <w:pPr>
        <w:jc w:val="center"/>
      </w:pPr>
      <w:r>
        <w:t>Unique Providers: 184,865</w:t>
      </w:r>
    </w:p>
    <w:p w14:paraId="2BCF7D07" w14:textId="77777777" w:rsidR="00BF03C8" w:rsidRDefault="00000000">
      <w:pPr>
        <w:jc w:val="center"/>
      </w:pPr>
      <w:r>
        <w:t>Report Generated: May 29, 2026 at 11:52 PM</w:t>
      </w:r>
    </w:p>
    <w:p w14:paraId="51FC49EA" w14:textId="77777777" w:rsidR="00BF03C8" w:rsidRDefault="00000000">
      <w:pPr>
        <w:jc w:val="center"/>
        <w:rPr>
          <w:i/>
        </w:rPr>
      </w:pPr>
      <w:r>
        <w:rPr>
          <w:i/>
        </w:rPr>
        <w:t>Source: Centers for Medicare &amp; Medicaid Services (CMS)</w:t>
      </w:r>
    </w:p>
    <w:p w14:paraId="3AB8509B" w14:textId="0BCEDF3D" w:rsidR="00230A86" w:rsidRDefault="00230A86">
      <w:pPr>
        <w:jc w:val="center"/>
      </w:pPr>
      <w:hyperlink r:id="rId6" w:history="1">
        <w:r w:rsidRPr="007E407D">
          <w:rPr>
            <w:rStyle w:val="Hyperlink"/>
          </w:rPr>
          <w:t>https://data.cms.gov/data-api/v1/dataset/92396110-2aed-4d63-a6a2-5d6207d46a29/data</w:t>
        </w:r>
      </w:hyperlink>
    </w:p>
    <w:p w14:paraId="3C1FFECC" w14:textId="77777777" w:rsidR="00230A86" w:rsidRDefault="00230A86">
      <w:pPr>
        <w:jc w:val="center"/>
      </w:pPr>
    </w:p>
    <w:p w14:paraId="56AC6C19" w14:textId="77777777" w:rsidR="00BF03C8" w:rsidRDefault="00000000">
      <w:r>
        <w:br w:type="page"/>
      </w:r>
    </w:p>
    <w:p w14:paraId="2FBBEFF9" w14:textId="77777777" w:rsidR="00BF03C8" w:rsidRDefault="00000000">
      <w:pPr>
        <w:pStyle w:val="Heading1"/>
      </w:pPr>
      <w:r>
        <w:rPr>
          <w:color w:val="1F2933"/>
        </w:rPr>
        <w:lastRenderedPageBreak/>
        <w:t>1. Executive Summary</w:t>
      </w:r>
    </w:p>
    <w:p w14:paraId="57F1E4B8" w14:textId="77777777" w:rsidR="00BF03C8" w:rsidRDefault="00000000">
      <w:r>
        <w:t>This expanded report analyzes 1,500,000 Medicare provider-service records covering 184,865 unique healthcare providers across 108 medical specialties, 60 states/territories, and 4,860 distinct procedures in 7,770 cities.</w:t>
      </w:r>
    </w:p>
    <w:p w14:paraId="75E048B2" w14:textId="77777777" w:rsidR="00BF03C8" w:rsidRDefault="00000000">
      <w:r>
        <w:rPr>
          <w:b/>
        </w:rPr>
        <w:t>Key Statistics at a Glance:</w:t>
      </w:r>
    </w:p>
    <w:tbl>
      <w:tblPr>
        <w:tblStyle w:val="LightGrid-Accent1"/>
        <w:tblW w:w="0" w:type="auto"/>
        <w:jc w:val="center"/>
        <w:tblLook w:val="04A0" w:firstRow="1" w:lastRow="0" w:firstColumn="1" w:lastColumn="0" w:noHBand="0" w:noVBand="1"/>
      </w:tblPr>
      <w:tblGrid>
        <w:gridCol w:w="4320"/>
        <w:gridCol w:w="4320"/>
      </w:tblGrid>
      <w:tr w:rsidR="00BF03C8" w14:paraId="3B3C9C96" w14:textId="77777777" w:rsidTr="00BF03C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851DD69" w14:textId="77777777" w:rsidR="00BF03C8" w:rsidRDefault="00000000">
            <w:r>
              <w:t>Metric</w:t>
            </w:r>
          </w:p>
        </w:tc>
        <w:tc>
          <w:tcPr>
            <w:tcW w:w="4320" w:type="dxa"/>
          </w:tcPr>
          <w:p w14:paraId="37A7CBA7" w14:textId="77777777" w:rsidR="00BF03C8" w:rsidRDefault="00000000">
            <w:pPr>
              <w:cnfStyle w:val="100000000000" w:firstRow="1" w:lastRow="0" w:firstColumn="0" w:lastColumn="0" w:oddVBand="0" w:evenVBand="0" w:oddHBand="0" w:evenHBand="0" w:firstRowFirstColumn="0" w:firstRowLastColumn="0" w:lastRowFirstColumn="0" w:lastRowLastColumn="0"/>
            </w:pPr>
            <w:r>
              <w:t>Value</w:t>
            </w:r>
          </w:p>
        </w:tc>
      </w:tr>
      <w:tr w:rsidR="00BF03C8" w14:paraId="6A7FB13B" w14:textId="77777777" w:rsidTr="00BF03C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F4FF4F2" w14:textId="77777777" w:rsidR="00BF03C8" w:rsidRDefault="00000000">
            <w:r>
              <w:t>Total Records</w:t>
            </w:r>
          </w:p>
        </w:tc>
        <w:tc>
          <w:tcPr>
            <w:tcW w:w="4320" w:type="dxa"/>
          </w:tcPr>
          <w:p w14:paraId="5974A235" w14:textId="77777777" w:rsidR="00BF03C8" w:rsidRDefault="00000000">
            <w:pPr>
              <w:cnfStyle w:val="000000100000" w:firstRow="0" w:lastRow="0" w:firstColumn="0" w:lastColumn="0" w:oddVBand="0" w:evenVBand="0" w:oddHBand="1" w:evenHBand="0" w:firstRowFirstColumn="0" w:firstRowLastColumn="0" w:lastRowFirstColumn="0" w:lastRowLastColumn="0"/>
            </w:pPr>
            <w:r>
              <w:t>1,500,000</w:t>
            </w:r>
          </w:p>
        </w:tc>
      </w:tr>
      <w:tr w:rsidR="00BF03C8" w14:paraId="6CB8F5EA" w14:textId="77777777" w:rsidTr="00BF03C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FBF0671" w14:textId="77777777" w:rsidR="00BF03C8" w:rsidRDefault="00000000">
            <w:r>
              <w:t>Unique Providers (NPI)</w:t>
            </w:r>
          </w:p>
        </w:tc>
        <w:tc>
          <w:tcPr>
            <w:tcW w:w="4320" w:type="dxa"/>
          </w:tcPr>
          <w:p w14:paraId="1E66E702" w14:textId="77777777" w:rsidR="00BF03C8" w:rsidRDefault="00000000">
            <w:pPr>
              <w:cnfStyle w:val="000000010000" w:firstRow="0" w:lastRow="0" w:firstColumn="0" w:lastColumn="0" w:oddVBand="0" w:evenVBand="0" w:oddHBand="0" w:evenHBand="1" w:firstRowFirstColumn="0" w:firstRowLastColumn="0" w:lastRowFirstColumn="0" w:lastRowLastColumn="0"/>
            </w:pPr>
            <w:r>
              <w:t>184,865</w:t>
            </w:r>
          </w:p>
        </w:tc>
      </w:tr>
      <w:tr w:rsidR="00BF03C8" w14:paraId="110A207C" w14:textId="77777777" w:rsidTr="00BF03C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EBF0912" w14:textId="77777777" w:rsidR="00BF03C8" w:rsidRDefault="00000000">
            <w:r>
              <w:t>Unique Specialties</w:t>
            </w:r>
          </w:p>
        </w:tc>
        <w:tc>
          <w:tcPr>
            <w:tcW w:w="4320" w:type="dxa"/>
          </w:tcPr>
          <w:p w14:paraId="51CBC324" w14:textId="77777777" w:rsidR="00BF03C8" w:rsidRDefault="00000000">
            <w:pPr>
              <w:cnfStyle w:val="000000100000" w:firstRow="0" w:lastRow="0" w:firstColumn="0" w:lastColumn="0" w:oddVBand="0" w:evenVBand="0" w:oddHBand="1" w:evenHBand="0" w:firstRowFirstColumn="0" w:firstRowLastColumn="0" w:lastRowFirstColumn="0" w:lastRowLastColumn="0"/>
            </w:pPr>
            <w:r>
              <w:t>108</w:t>
            </w:r>
          </w:p>
        </w:tc>
      </w:tr>
      <w:tr w:rsidR="00BF03C8" w14:paraId="72386DC7" w14:textId="77777777" w:rsidTr="00BF03C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C8CF7CF" w14:textId="77777777" w:rsidR="00BF03C8" w:rsidRDefault="00000000">
            <w:r>
              <w:t>Unique Procedures (HCPCS)</w:t>
            </w:r>
          </w:p>
        </w:tc>
        <w:tc>
          <w:tcPr>
            <w:tcW w:w="4320" w:type="dxa"/>
          </w:tcPr>
          <w:p w14:paraId="570B93F8" w14:textId="77777777" w:rsidR="00BF03C8" w:rsidRDefault="00000000">
            <w:pPr>
              <w:cnfStyle w:val="000000010000" w:firstRow="0" w:lastRow="0" w:firstColumn="0" w:lastColumn="0" w:oddVBand="0" w:evenVBand="0" w:oddHBand="0" w:evenHBand="1" w:firstRowFirstColumn="0" w:firstRowLastColumn="0" w:lastRowFirstColumn="0" w:lastRowLastColumn="0"/>
            </w:pPr>
            <w:r>
              <w:t>4,860</w:t>
            </w:r>
          </w:p>
        </w:tc>
      </w:tr>
      <w:tr w:rsidR="00BF03C8" w14:paraId="7922F20C" w14:textId="77777777" w:rsidTr="00BF03C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9D85F94" w14:textId="77777777" w:rsidR="00BF03C8" w:rsidRDefault="00000000">
            <w:r>
              <w:t>States/Territories</w:t>
            </w:r>
          </w:p>
        </w:tc>
        <w:tc>
          <w:tcPr>
            <w:tcW w:w="4320" w:type="dxa"/>
          </w:tcPr>
          <w:p w14:paraId="7CD7AD5E" w14:textId="77777777" w:rsidR="00BF03C8" w:rsidRDefault="00000000">
            <w:pPr>
              <w:cnfStyle w:val="000000100000" w:firstRow="0" w:lastRow="0" w:firstColumn="0" w:lastColumn="0" w:oddVBand="0" w:evenVBand="0" w:oddHBand="1" w:evenHBand="0" w:firstRowFirstColumn="0" w:firstRowLastColumn="0" w:lastRowFirstColumn="0" w:lastRowLastColumn="0"/>
            </w:pPr>
            <w:r>
              <w:t>60</w:t>
            </w:r>
          </w:p>
        </w:tc>
      </w:tr>
      <w:tr w:rsidR="00BF03C8" w14:paraId="630CC96B" w14:textId="77777777" w:rsidTr="00BF03C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CAC9CC9" w14:textId="77777777" w:rsidR="00BF03C8" w:rsidRDefault="00000000">
            <w:r>
              <w:t>Cities</w:t>
            </w:r>
          </w:p>
        </w:tc>
        <w:tc>
          <w:tcPr>
            <w:tcW w:w="4320" w:type="dxa"/>
          </w:tcPr>
          <w:p w14:paraId="1507B08D" w14:textId="77777777" w:rsidR="00BF03C8" w:rsidRDefault="00000000">
            <w:pPr>
              <w:cnfStyle w:val="000000010000" w:firstRow="0" w:lastRow="0" w:firstColumn="0" w:lastColumn="0" w:oddVBand="0" w:evenVBand="0" w:oddHBand="0" w:evenHBand="1" w:firstRowFirstColumn="0" w:firstRowLastColumn="0" w:lastRowFirstColumn="0" w:lastRowLastColumn="0"/>
            </w:pPr>
            <w:r>
              <w:t>7,770</w:t>
            </w:r>
          </w:p>
        </w:tc>
      </w:tr>
      <w:tr w:rsidR="00BF03C8" w14:paraId="1269A7E0" w14:textId="77777777" w:rsidTr="00BF03C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C97F08C" w14:textId="77777777" w:rsidR="00BF03C8" w:rsidRDefault="00000000">
            <w:r>
              <w:t>PROVIDER: Avg Submitted Charge</w:t>
            </w:r>
          </w:p>
        </w:tc>
        <w:tc>
          <w:tcPr>
            <w:tcW w:w="4320" w:type="dxa"/>
          </w:tcPr>
          <w:p w14:paraId="6BF43387" w14:textId="77777777" w:rsidR="00BF03C8" w:rsidRDefault="00000000">
            <w:pPr>
              <w:cnfStyle w:val="000000100000" w:firstRow="0" w:lastRow="0" w:firstColumn="0" w:lastColumn="0" w:oddVBand="0" w:evenVBand="0" w:oddHBand="1" w:evenHBand="0" w:firstRowFirstColumn="0" w:firstRowLastColumn="0" w:lastRowFirstColumn="0" w:lastRowLastColumn="0"/>
            </w:pPr>
            <w:r>
              <w:t>$431.17</w:t>
            </w:r>
          </w:p>
        </w:tc>
      </w:tr>
      <w:tr w:rsidR="00BF03C8" w14:paraId="4544617F" w14:textId="77777777" w:rsidTr="00BF03C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A59EA27" w14:textId="77777777" w:rsidR="00BF03C8" w:rsidRDefault="00000000">
            <w:r>
              <w:t>PROVIDER: Median Submitted Charge</w:t>
            </w:r>
          </w:p>
        </w:tc>
        <w:tc>
          <w:tcPr>
            <w:tcW w:w="4320" w:type="dxa"/>
          </w:tcPr>
          <w:p w14:paraId="6678D9B2" w14:textId="77777777" w:rsidR="00BF03C8" w:rsidRDefault="00000000">
            <w:pPr>
              <w:cnfStyle w:val="000000010000" w:firstRow="0" w:lastRow="0" w:firstColumn="0" w:lastColumn="0" w:oddVBand="0" w:evenVBand="0" w:oddHBand="0" w:evenHBand="1" w:firstRowFirstColumn="0" w:firstRowLastColumn="0" w:lastRowFirstColumn="0" w:lastRowLastColumn="0"/>
            </w:pPr>
            <w:r>
              <w:t>$179.00</w:t>
            </w:r>
          </w:p>
        </w:tc>
      </w:tr>
      <w:tr w:rsidR="00BF03C8" w14:paraId="172BDD6B" w14:textId="77777777" w:rsidTr="00BF03C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B5D2B30" w14:textId="77777777" w:rsidR="00BF03C8" w:rsidRDefault="00000000">
            <w:r>
              <w:t>MEDICARE: Avg Allowed Amount</w:t>
            </w:r>
          </w:p>
        </w:tc>
        <w:tc>
          <w:tcPr>
            <w:tcW w:w="4320" w:type="dxa"/>
          </w:tcPr>
          <w:p w14:paraId="704EB969" w14:textId="77777777" w:rsidR="00BF03C8" w:rsidRDefault="00000000">
            <w:pPr>
              <w:cnfStyle w:val="000000100000" w:firstRow="0" w:lastRow="0" w:firstColumn="0" w:lastColumn="0" w:oddVBand="0" w:evenVBand="0" w:oddHBand="1" w:evenHBand="0" w:firstRowFirstColumn="0" w:firstRowLastColumn="0" w:lastRowFirstColumn="0" w:lastRowLastColumn="0"/>
            </w:pPr>
            <w:r>
              <w:t>$106.96</w:t>
            </w:r>
          </w:p>
        </w:tc>
      </w:tr>
      <w:tr w:rsidR="00BF03C8" w14:paraId="37EC8E4B" w14:textId="77777777" w:rsidTr="00BF03C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8DA177C" w14:textId="77777777" w:rsidR="00BF03C8" w:rsidRDefault="00000000">
            <w:r>
              <w:t>MEDICARE: Avg Payment to Provider</w:t>
            </w:r>
          </w:p>
        </w:tc>
        <w:tc>
          <w:tcPr>
            <w:tcW w:w="4320" w:type="dxa"/>
          </w:tcPr>
          <w:p w14:paraId="31C399B5" w14:textId="77777777" w:rsidR="00BF03C8" w:rsidRDefault="00000000">
            <w:pPr>
              <w:cnfStyle w:val="000000010000" w:firstRow="0" w:lastRow="0" w:firstColumn="0" w:lastColumn="0" w:oddVBand="0" w:evenVBand="0" w:oddHBand="0" w:evenHBand="1" w:firstRowFirstColumn="0" w:firstRowLastColumn="0" w:lastRowFirstColumn="0" w:lastRowLastColumn="0"/>
            </w:pPr>
            <w:r>
              <w:t>$83.49</w:t>
            </w:r>
          </w:p>
        </w:tc>
      </w:tr>
      <w:tr w:rsidR="00BF03C8" w14:paraId="574983C2" w14:textId="77777777" w:rsidTr="00BF03C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91BAF69" w14:textId="77777777" w:rsidR="00BF03C8" w:rsidRDefault="00000000">
            <w:r>
              <w:t>MEDICARE: Median Payment to Provider</w:t>
            </w:r>
          </w:p>
        </w:tc>
        <w:tc>
          <w:tcPr>
            <w:tcW w:w="4320" w:type="dxa"/>
          </w:tcPr>
          <w:p w14:paraId="062512A9" w14:textId="77777777" w:rsidR="00BF03C8" w:rsidRDefault="00000000">
            <w:pPr>
              <w:cnfStyle w:val="000000100000" w:firstRow="0" w:lastRow="0" w:firstColumn="0" w:lastColumn="0" w:oddVBand="0" w:evenVBand="0" w:oddHBand="1" w:evenHBand="0" w:firstRowFirstColumn="0" w:firstRowLastColumn="0" w:lastRowFirstColumn="0" w:lastRowLastColumn="0"/>
            </w:pPr>
            <w:r>
              <w:t>$52.55</w:t>
            </w:r>
          </w:p>
        </w:tc>
      </w:tr>
      <w:tr w:rsidR="00BF03C8" w14:paraId="1E6D7479" w14:textId="77777777" w:rsidTr="00BF03C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A508351" w14:textId="77777777" w:rsidR="00BF03C8" w:rsidRDefault="00000000">
            <w:r>
              <w:t>MEDICARE: Avg Standardized Amount</w:t>
            </w:r>
          </w:p>
        </w:tc>
        <w:tc>
          <w:tcPr>
            <w:tcW w:w="4320" w:type="dxa"/>
          </w:tcPr>
          <w:p w14:paraId="3DCA8C19" w14:textId="77777777" w:rsidR="00BF03C8" w:rsidRDefault="00000000">
            <w:pPr>
              <w:cnfStyle w:val="000000010000" w:firstRow="0" w:lastRow="0" w:firstColumn="0" w:lastColumn="0" w:oddVBand="0" w:evenVBand="0" w:oddHBand="0" w:evenHBand="1" w:firstRowFirstColumn="0" w:firstRowLastColumn="0" w:lastRowFirstColumn="0" w:lastRowLastColumn="0"/>
            </w:pPr>
            <w:r>
              <w:t>$83.09</w:t>
            </w:r>
          </w:p>
        </w:tc>
      </w:tr>
      <w:tr w:rsidR="00BF03C8" w14:paraId="4C6302FE" w14:textId="77777777" w:rsidTr="00BF03C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81A142E" w14:textId="77777777" w:rsidR="00BF03C8" w:rsidRDefault="00000000">
            <w:r>
              <w:t>PATIENT: Est. Avg Out-of-Pocket (20% coinsurance)</w:t>
            </w:r>
          </w:p>
        </w:tc>
        <w:tc>
          <w:tcPr>
            <w:tcW w:w="4320" w:type="dxa"/>
          </w:tcPr>
          <w:p w14:paraId="4B851AD4" w14:textId="77777777" w:rsidR="00BF03C8" w:rsidRDefault="00000000">
            <w:pPr>
              <w:cnfStyle w:val="000000100000" w:firstRow="0" w:lastRow="0" w:firstColumn="0" w:lastColumn="0" w:oddVBand="0" w:evenVBand="0" w:oddHBand="1" w:evenHBand="0" w:firstRowFirstColumn="0" w:firstRowLastColumn="0" w:lastRowFirstColumn="0" w:lastRowLastColumn="0"/>
            </w:pPr>
            <w:r>
              <w:t>$23.47</w:t>
            </w:r>
          </w:p>
        </w:tc>
      </w:tr>
      <w:tr w:rsidR="00BF03C8" w14:paraId="7FA2B25D" w14:textId="77777777" w:rsidTr="00BF03C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D76AB29" w14:textId="77777777" w:rsidR="00BF03C8" w:rsidRDefault="00000000">
            <w:r>
              <w:t>WRITE-OFF: Avg Charge-to-Payment Gap</w:t>
            </w:r>
          </w:p>
        </w:tc>
        <w:tc>
          <w:tcPr>
            <w:tcW w:w="4320" w:type="dxa"/>
          </w:tcPr>
          <w:p w14:paraId="1C90F20E" w14:textId="77777777" w:rsidR="00BF03C8" w:rsidRDefault="00000000">
            <w:pPr>
              <w:cnfStyle w:val="000000010000" w:firstRow="0" w:lastRow="0" w:firstColumn="0" w:lastColumn="0" w:oddVBand="0" w:evenVBand="0" w:oddHBand="0" w:evenHBand="1" w:firstRowFirstColumn="0" w:firstRowLastColumn="0" w:lastRowFirstColumn="0" w:lastRowLastColumn="0"/>
            </w:pPr>
            <w:r>
              <w:t>$347.68 (80.6%)</w:t>
            </w:r>
          </w:p>
        </w:tc>
      </w:tr>
      <w:tr w:rsidR="00BF03C8" w14:paraId="72FF80CC" w14:textId="77777777" w:rsidTr="00BF03C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FA18B3B" w14:textId="77777777" w:rsidR="00BF03C8" w:rsidRDefault="00000000">
            <w:r>
              <w:t>Max Medicare Payment</w:t>
            </w:r>
          </w:p>
        </w:tc>
        <w:tc>
          <w:tcPr>
            <w:tcW w:w="4320" w:type="dxa"/>
          </w:tcPr>
          <w:p w14:paraId="13670A36" w14:textId="77777777" w:rsidR="00BF03C8" w:rsidRDefault="00000000">
            <w:pPr>
              <w:cnfStyle w:val="000000100000" w:firstRow="0" w:lastRow="0" w:firstColumn="0" w:lastColumn="0" w:oddVBand="0" w:evenVBand="0" w:oddHBand="1" w:evenHBand="0" w:firstRowFirstColumn="0" w:firstRowLastColumn="0" w:lastRowFirstColumn="0" w:lastRowLastColumn="0"/>
            </w:pPr>
            <w:r>
              <w:t>$27,000.37</w:t>
            </w:r>
          </w:p>
        </w:tc>
      </w:tr>
      <w:tr w:rsidR="00BF03C8" w14:paraId="10966245" w14:textId="77777777" w:rsidTr="00BF03C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EFD0161" w14:textId="77777777" w:rsidR="00BF03C8" w:rsidRDefault="00000000">
            <w:r>
              <w:t>Min Medicare Payment</w:t>
            </w:r>
          </w:p>
        </w:tc>
        <w:tc>
          <w:tcPr>
            <w:tcW w:w="4320" w:type="dxa"/>
          </w:tcPr>
          <w:p w14:paraId="5B2AB609" w14:textId="77777777" w:rsidR="00BF03C8" w:rsidRDefault="00000000">
            <w:pPr>
              <w:cnfStyle w:val="000000010000" w:firstRow="0" w:lastRow="0" w:firstColumn="0" w:lastColumn="0" w:oddVBand="0" w:evenVBand="0" w:oddHBand="0" w:evenHBand="1" w:firstRowFirstColumn="0" w:firstRowLastColumn="0" w:lastRowFirstColumn="0" w:lastRowLastColumn="0"/>
            </w:pPr>
            <w:r>
              <w:t>$0.00</w:t>
            </w:r>
          </w:p>
        </w:tc>
      </w:tr>
      <w:tr w:rsidR="00BF03C8" w14:paraId="35D26FBB" w14:textId="77777777" w:rsidTr="00BF03C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444B33A" w14:textId="77777777" w:rsidR="00BF03C8" w:rsidRDefault="00000000">
            <w:r>
              <w:t>Avg Patients per Provider-Service</w:t>
            </w:r>
          </w:p>
        </w:tc>
        <w:tc>
          <w:tcPr>
            <w:tcW w:w="4320" w:type="dxa"/>
          </w:tcPr>
          <w:p w14:paraId="0A9CA0D3" w14:textId="77777777" w:rsidR="00BF03C8" w:rsidRDefault="00000000">
            <w:pPr>
              <w:cnfStyle w:val="000000100000" w:firstRow="0" w:lastRow="0" w:firstColumn="0" w:lastColumn="0" w:oddVBand="0" w:evenVBand="0" w:oddHBand="1" w:evenHBand="0" w:firstRowFirstColumn="0" w:firstRowLastColumn="0" w:lastRowFirstColumn="0" w:lastRowLastColumn="0"/>
            </w:pPr>
            <w:r>
              <w:t>84.6</w:t>
            </w:r>
          </w:p>
        </w:tc>
      </w:tr>
      <w:tr w:rsidR="00BF03C8" w14:paraId="001C37C3" w14:textId="77777777" w:rsidTr="00BF03C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51531CC" w14:textId="77777777" w:rsidR="00BF03C8" w:rsidRDefault="00000000">
            <w:r>
              <w:t>Median Patients per Provider-Service</w:t>
            </w:r>
          </w:p>
        </w:tc>
        <w:tc>
          <w:tcPr>
            <w:tcW w:w="4320" w:type="dxa"/>
          </w:tcPr>
          <w:p w14:paraId="79244948" w14:textId="77777777" w:rsidR="00BF03C8" w:rsidRDefault="00000000">
            <w:pPr>
              <w:cnfStyle w:val="000000010000" w:firstRow="0" w:lastRow="0" w:firstColumn="0" w:lastColumn="0" w:oddVBand="0" w:evenVBand="0" w:oddHBand="0" w:evenHBand="1" w:firstRowFirstColumn="0" w:firstRowLastColumn="0" w:lastRowFirstColumn="0" w:lastRowLastColumn="0"/>
            </w:pPr>
            <w:r>
              <w:t>32.0</w:t>
            </w:r>
          </w:p>
        </w:tc>
      </w:tr>
      <w:tr w:rsidR="00BF03C8" w14:paraId="1EA806EA" w14:textId="77777777" w:rsidTr="00BF03C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593D6D5" w14:textId="77777777" w:rsidR="00BF03C8" w:rsidRDefault="00000000">
            <w:r>
              <w:t>Avg Services per Provider-Procedure</w:t>
            </w:r>
          </w:p>
        </w:tc>
        <w:tc>
          <w:tcPr>
            <w:tcW w:w="4320" w:type="dxa"/>
          </w:tcPr>
          <w:p w14:paraId="23A57C8E" w14:textId="77777777" w:rsidR="00BF03C8" w:rsidRDefault="00000000">
            <w:pPr>
              <w:cnfStyle w:val="000000100000" w:firstRow="0" w:lastRow="0" w:firstColumn="0" w:lastColumn="0" w:oddVBand="0" w:evenVBand="0" w:oddHBand="1" w:evenHBand="0" w:firstRowFirstColumn="0" w:firstRowLastColumn="0" w:lastRowFirstColumn="0" w:lastRowLastColumn="0"/>
            </w:pPr>
            <w:r>
              <w:t>286.4</w:t>
            </w:r>
          </w:p>
        </w:tc>
      </w:tr>
      <w:tr w:rsidR="00BF03C8" w14:paraId="40913E82" w14:textId="77777777" w:rsidTr="00BF03C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F1E02BF" w14:textId="77777777" w:rsidR="00BF03C8" w:rsidRDefault="00000000">
            <w:r>
              <w:t>Median Services per Provider-Procedure</w:t>
            </w:r>
          </w:p>
        </w:tc>
        <w:tc>
          <w:tcPr>
            <w:tcW w:w="4320" w:type="dxa"/>
          </w:tcPr>
          <w:p w14:paraId="2D5C14A8" w14:textId="77777777" w:rsidR="00BF03C8" w:rsidRDefault="00000000">
            <w:pPr>
              <w:cnfStyle w:val="000000010000" w:firstRow="0" w:lastRow="0" w:firstColumn="0" w:lastColumn="0" w:oddVBand="0" w:evenVBand="0" w:oddHBand="0" w:evenHBand="1" w:firstRowFirstColumn="0" w:firstRowLastColumn="0" w:lastRowFirstColumn="0" w:lastRowLastColumn="0"/>
            </w:pPr>
            <w:r>
              <w:t>44.0</w:t>
            </w:r>
          </w:p>
        </w:tc>
      </w:tr>
    </w:tbl>
    <w:p w14:paraId="1F17D406" w14:textId="77777777" w:rsidR="00BF03C8" w:rsidRDefault="00BF03C8"/>
    <w:p w14:paraId="702DB900" w14:textId="77777777" w:rsidR="00BF03C8" w:rsidRDefault="00000000">
      <w:r>
        <w:br w:type="page"/>
      </w:r>
    </w:p>
    <w:p w14:paraId="251F3880" w14:textId="77777777" w:rsidR="00BF03C8" w:rsidRDefault="00000000">
      <w:pPr>
        <w:pStyle w:val="Heading1"/>
      </w:pPr>
      <w:r>
        <w:rPr>
          <w:color w:val="1F2933"/>
        </w:rPr>
        <w:lastRenderedPageBreak/>
        <w:t>1.5 Payment Field Definitions — Who Pays What?</w:t>
      </w:r>
    </w:p>
    <w:p w14:paraId="39C757F3" w14:textId="77777777" w:rsidR="00BF03C8" w:rsidRDefault="00000000">
      <w:r>
        <w:rPr>
          <w:b/>
        </w:rPr>
        <w:t>The CMS dataset contains 4 payment-related fields. Understanding who each amount belongs to is critical for interpreting every chart in this report:</w:t>
      </w:r>
    </w:p>
    <w:tbl>
      <w:tblPr>
        <w:tblStyle w:val="LightGrid-Accent1"/>
        <w:tblW w:w="0" w:type="auto"/>
        <w:jc w:val="center"/>
        <w:tblLook w:val="04A0" w:firstRow="1" w:lastRow="0" w:firstColumn="1" w:lastColumn="0" w:noHBand="0" w:noVBand="1"/>
      </w:tblPr>
      <w:tblGrid>
        <w:gridCol w:w="2880"/>
        <w:gridCol w:w="2880"/>
        <w:gridCol w:w="2880"/>
      </w:tblGrid>
      <w:tr w:rsidR="00BF03C8" w14:paraId="7BDEBD65" w14:textId="77777777" w:rsidTr="00BF03C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F85C9C3" w14:textId="77777777" w:rsidR="00BF03C8" w:rsidRDefault="00000000">
            <w:r>
              <w:t>Field</w:t>
            </w:r>
          </w:p>
        </w:tc>
        <w:tc>
          <w:tcPr>
            <w:tcW w:w="2880" w:type="dxa"/>
          </w:tcPr>
          <w:p w14:paraId="3A9A186E" w14:textId="77777777" w:rsidR="00BF03C8" w:rsidRDefault="00000000">
            <w:pPr>
              <w:cnfStyle w:val="100000000000" w:firstRow="1" w:lastRow="0" w:firstColumn="0" w:lastColumn="0" w:oddVBand="0" w:evenVBand="0" w:oddHBand="0" w:evenHBand="0" w:firstRowFirstColumn="0" w:firstRowLastColumn="0" w:lastRowFirstColumn="0" w:lastRowLastColumn="0"/>
            </w:pPr>
            <w:r>
              <w:t>Who Pays/Sets This</w:t>
            </w:r>
          </w:p>
        </w:tc>
        <w:tc>
          <w:tcPr>
            <w:tcW w:w="2880" w:type="dxa"/>
          </w:tcPr>
          <w:p w14:paraId="44A7FE97" w14:textId="77777777" w:rsidR="00BF03C8" w:rsidRDefault="00000000">
            <w:pPr>
              <w:cnfStyle w:val="100000000000" w:firstRow="1" w:lastRow="0" w:firstColumn="0" w:lastColumn="0" w:oddVBand="0" w:evenVBand="0" w:oddHBand="0" w:evenHBand="0" w:firstRowFirstColumn="0" w:firstRowLastColumn="0" w:lastRowFirstColumn="0" w:lastRowLastColumn="0"/>
            </w:pPr>
            <w:r>
              <w:t>What It Means</w:t>
            </w:r>
          </w:p>
        </w:tc>
      </w:tr>
      <w:tr w:rsidR="00BF03C8" w14:paraId="38DF0D90" w14:textId="77777777" w:rsidTr="00BF03C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B14C407" w14:textId="77777777" w:rsidR="00BF03C8" w:rsidRDefault="00000000">
            <w:r>
              <w:t>Avg Submitted Charge</w:t>
            </w:r>
          </w:p>
        </w:tc>
        <w:tc>
          <w:tcPr>
            <w:tcW w:w="2880" w:type="dxa"/>
          </w:tcPr>
          <w:p w14:paraId="56B10F97" w14:textId="77777777" w:rsidR="00BF03C8" w:rsidRDefault="00000000">
            <w:pPr>
              <w:cnfStyle w:val="000000100000" w:firstRow="0" w:lastRow="0" w:firstColumn="0" w:lastColumn="0" w:oddVBand="0" w:evenVBand="0" w:oddHBand="1" w:evenHBand="0" w:firstRowFirstColumn="0" w:firstRowLastColumn="0" w:lastRowFirstColumn="0" w:lastRowLastColumn="0"/>
            </w:pPr>
            <w:r>
              <w:t>PROVIDER (billed amount)</w:t>
            </w:r>
          </w:p>
        </w:tc>
        <w:tc>
          <w:tcPr>
            <w:tcW w:w="2880" w:type="dxa"/>
          </w:tcPr>
          <w:p w14:paraId="61B005E5" w14:textId="77777777" w:rsidR="00BF03C8" w:rsidRDefault="00000000">
            <w:pPr>
              <w:cnfStyle w:val="000000100000" w:firstRow="0" w:lastRow="0" w:firstColumn="0" w:lastColumn="0" w:oddVBand="0" w:evenVBand="0" w:oddHBand="1" w:evenHBand="0" w:firstRowFirstColumn="0" w:firstRowLastColumn="0" w:lastRowFirstColumn="0" w:lastRowLastColumn="0"/>
            </w:pPr>
            <w:r>
              <w:t>The price the provider charges — their "sticker price." Medicare almost never pays this full amount.</w:t>
            </w:r>
          </w:p>
        </w:tc>
      </w:tr>
      <w:tr w:rsidR="00BF03C8" w14:paraId="19CC2594" w14:textId="77777777" w:rsidTr="00BF03C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0183250" w14:textId="77777777" w:rsidR="00BF03C8" w:rsidRDefault="00000000">
            <w:r>
              <w:t>Avg Medicare Allowed Amount</w:t>
            </w:r>
          </w:p>
        </w:tc>
        <w:tc>
          <w:tcPr>
            <w:tcW w:w="2880" w:type="dxa"/>
          </w:tcPr>
          <w:p w14:paraId="1B4F2193" w14:textId="77777777" w:rsidR="00BF03C8" w:rsidRDefault="00000000">
            <w:pPr>
              <w:cnfStyle w:val="000000010000" w:firstRow="0" w:lastRow="0" w:firstColumn="0" w:lastColumn="0" w:oddVBand="0" w:evenVBand="0" w:oddHBand="0" w:evenHBand="1" w:firstRowFirstColumn="0" w:firstRowLastColumn="0" w:lastRowFirstColumn="0" w:lastRowLastColumn="0"/>
            </w:pPr>
            <w:r>
              <w:t>MEDICARE (approved max)</w:t>
            </w:r>
          </w:p>
        </w:tc>
        <w:tc>
          <w:tcPr>
            <w:tcW w:w="2880" w:type="dxa"/>
          </w:tcPr>
          <w:p w14:paraId="45C7B734" w14:textId="77777777" w:rsidR="00BF03C8" w:rsidRDefault="00000000">
            <w:pPr>
              <w:cnfStyle w:val="000000010000" w:firstRow="0" w:lastRow="0" w:firstColumn="0" w:lastColumn="0" w:oddVBand="0" w:evenVBand="0" w:oddHBand="0" w:evenHBand="1" w:firstRowFirstColumn="0" w:firstRowLastColumn="0" w:lastRowFirstColumn="0" w:lastRowLastColumn="0"/>
            </w:pPr>
            <w:r>
              <w:t>The maximum Medicare approves for this service. This is the payment ceiling.</w:t>
            </w:r>
          </w:p>
        </w:tc>
      </w:tr>
      <w:tr w:rsidR="00BF03C8" w14:paraId="32A01226" w14:textId="77777777" w:rsidTr="00BF03C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7CA5085" w14:textId="77777777" w:rsidR="00BF03C8" w:rsidRDefault="00000000">
            <w:r>
              <w:t>Avg Medicare Payment</w:t>
            </w:r>
          </w:p>
        </w:tc>
        <w:tc>
          <w:tcPr>
            <w:tcW w:w="2880" w:type="dxa"/>
          </w:tcPr>
          <w:p w14:paraId="377FC92C" w14:textId="77777777" w:rsidR="00BF03C8" w:rsidRDefault="00000000">
            <w:pPr>
              <w:cnfStyle w:val="000000100000" w:firstRow="0" w:lastRow="0" w:firstColumn="0" w:lastColumn="0" w:oddVBand="0" w:evenVBand="0" w:oddHBand="1" w:evenHBand="0" w:firstRowFirstColumn="0" w:firstRowLastColumn="0" w:lastRowFirstColumn="0" w:lastRowLastColumn="0"/>
            </w:pPr>
            <w:r>
              <w:t>MEDICARE (actual payment)</w:t>
            </w:r>
          </w:p>
        </w:tc>
        <w:tc>
          <w:tcPr>
            <w:tcW w:w="2880" w:type="dxa"/>
          </w:tcPr>
          <w:p w14:paraId="3C556212" w14:textId="77777777" w:rsidR="00BF03C8" w:rsidRDefault="00000000">
            <w:pPr>
              <w:cnfStyle w:val="000000100000" w:firstRow="0" w:lastRow="0" w:firstColumn="0" w:lastColumn="0" w:oddVBand="0" w:evenVBand="0" w:oddHBand="1" w:evenHBand="0" w:firstRowFirstColumn="0" w:firstRowLastColumn="0" w:lastRowFirstColumn="0" w:lastRowLastColumn="0"/>
            </w:pPr>
            <w:r>
              <w:t>What Medicare actually pays the provider — typically 80% of the Allowed Amount. This is real revenue.</w:t>
            </w:r>
          </w:p>
        </w:tc>
      </w:tr>
      <w:tr w:rsidR="00BF03C8" w14:paraId="7B818542" w14:textId="77777777" w:rsidTr="00BF03C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1E50BD4" w14:textId="77777777" w:rsidR="00BF03C8" w:rsidRDefault="00000000">
            <w:r>
              <w:t>Avg Medicare Standardized Amount</w:t>
            </w:r>
          </w:p>
        </w:tc>
        <w:tc>
          <w:tcPr>
            <w:tcW w:w="2880" w:type="dxa"/>
          </w:tcPr>
          <w:p w14:paraId="0B039D8F" w14:textId="77777777" w:rsidR="00BF03C8" w:rsidRDefault="00000000">
            <w:pPr>
              <w:cnfStyle w:val="000000010000" w:firstRow="0" w:lastRow="0" w:firstColumn="0" w:lastColumn="0" w:oddVBand="0" w:evenVBand="0" w:oddHBand="0" w:evenHBand="1" w:firstRowFirstColumn="0" w:firstRowLastColumn="0" w:lastRowFirstColumn="0" w:lastRowLastColumn="0"/>
            </w:pPr>
            <w:r>
              <w:t>MEDICARE (geo-adjusted)</w:t>
            </w:r>
          </w:p>
        </w:tc>
        <w:tc>
          <w:tcPr>
            <w:tcW w:w="2880" w:type="dxa"/>
          </w:tcPr>
          <w:p w14:paraId="24C02CC0" w14:textId="77777777" w:rsidR="00BF03C8" w:rsidRDefault="00000000">
            <w:pPr>
              <w:cnfStyle w:val="000000010000" w:firstRow="0" w:lastRow="0" w:firstColumn="0" w:lastColumn="0" w:oddVBand="0" w:evenVBand="0" w:oddHBand="0" w:evenHBand="1" w:firstRowFirstColumn="0" w:firstRowLastColumn="0" w:lastRowFirstColumn="0" w:lastRowLastColumn="0"/>
            </w:pPr>
            <w:r>
              <w:t>Same as Medicare Payment but adjusted for geographic cost differences. Used for fair state comparisons.</w:t>
            </w:r>
          </w:p>
        </w:tc>
      </w:tr>
    </w:tbl>
    <w:p w14:paraId="32E22811" w14:textId="77777777" w:rsidR="00BF03C8" w:rsidRDefault="00BF03C8"/>
    <w:p w14:paraId="2927EE04" w14:textId="77777777" w:rsidR="00BF03C8" w:rsidRDefault="00000000">
      <w:r>
        <w:rPr>
          <w:b/>
        </w:rPr>
        <w:t>Payment Flow Summary:</w:t>
      </w:r>
    </w:p>
    <w:p w14:paraId="7BE2E11F" w14:textId="77777777" w:rsidR="00BF03C8" w:rsidRDefault="00000000">
      <w:r>
        <w:t>Provider charges $100 (Submitted Charge) → Medicare approves $40 (Allowed Amount) → Medicare pays $32 to provider (80% of Allowed) → Patient pays $8 coinsurance (20% of Allowed) → Provider writes off $60 (Charge minus Allowed = lost revenue)</w:t>
      </w:r>
    </w:p>
    <w:p w14:paraId="49E36204" w14:textId="77777777" w:rsidR="00BF03C8" w:rsidRDefault="00000000">
      <w:r>
        <w:rPr>
          <w:b/>
        </w:rPr>
        <w:t>What the Patient Pays:</w:t>
      </w:r>
    </w:p>
    <w:p w14:paraId="333401C1" w14:textId="77777777" w:rsidR="00BF03C8" w:rsidRDefault="00000000">
      <w:r>
        <w:t>Patient cost is NOT a separate column, but can be calculated: Patient Cost = Allowed Amount − Medicare Payment ≈ 20% of Allowed Amount. Average estimated patient cost: $23.47 per service.</w:t>
      </w:r>
    </w:p>
    <w:p w14:paraId="6D341BD5" w14:textId="77777777" w:rsidR="00BF03C8" w:rsidRDefault="00000000">
      <w:r>
        <w:rPr>
          <w:b/>
        </w:rPr>
        <w:t>What the "Gap" or "Write-Off" Means:</w:t>
      </w:r>
    </w:p>
    <w:p w14:paraId="031CA89A" w14:textId="77777777" w:rsidR="00BF03C8" w:rsidRDefault="00000000">
      <w:r>
        <w:t>Gap = Submitted Charge − Medicare Payment = $347.68. This is NOT what the patient pays. It is unrealized revenue — the provider billed it but neither Medicare nor the patient pays it. The provider must write it off.</w:t>
      </w:r>
    </w:p>
    <w:p w14:paraId="7D7CD6E9" w14:textId="77777777" w:rsidR="00BF03C8" w:rsidRDefault="00000000">
      <w:pPr>
        <w:jc w:val="center"/>
      </w:pPr>
      <w:r>
        <w:rPr>
          <w:noProof/>
        </w:rPr>
        <w:lastRenderedPageBreak/>
        <w:drawing>
          <wp:inline distT="0" distB="0" distL="0" distR="0" wp14:anchorId="1717303D" wp14:editId="6FA25AAA">
            <wp:extent cx="5486400" cy="351996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8_who_pays_what.png"/>
                    <pic:cNvPicPr/>
                  </pic:nvPicPr>
                  <pic:blipFill>
                    <a:blip r:embed="rId7"/>
                    <a:stretch>
                      <a:fillRect/>
                    </a:stretch>
                  </pic:blipFill>
                  <pic:spPr>
                    <a:xfrm>
                      <a:off x="0" y="0"/>
                      <a:ext cx="5486400" cy="3519967"/>
                    </a:xfrm>
                    <a:prstGeom prst="rect">
                      <a:avLst/>
                    </a:prstGeom>
                  </pic:spPr>
                </pic:pic>
              </a:graphicData>
            </a:graphic>
          </wp:inline>
        </w:drawing>
      </w:r>
    </w:p>
    <w:p w14:paraId="394DA6FA" w14:textId="77777777" w:rsidR="00BF03C8" w:rsidRDefault="00000000">
      <w:pPr>
        <w:jc w:val="center"/>
      </w:pPr>
      <w:r>
        <w:rPr>
          <w:i/>
          <w:color w:val="667085"/>
          <w:sz w:val="18"/>
        </w:rPr>
        <w:t>Figure: Who Pays What (Average per Service)</w:t>
      </w:r>
    </w:p>
    <w:p w14:paraId="730B98D0" w14:textId="77777777" w:rsidR="00BF03C8" w:rsidRDefault="00000000">
      <w:pPr>
        <w:jc w:val="center"/>
      </w:pPr>
      <w:r>
        <w:rPr>
          <w:noProof/>
        </w:rPr>
        <w:drawing>
          <wp:inline distT="0" distB="0" distL="0" distR="0" wp14:anchorId="427D290A" wp14:editId="569C3315">
            <wp:extent cx="5486400" cy="266024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9_who_pays_by_specialty.png"/>
                    <pic:cNvPicPr/>
                  </pic:nvPicPr>
                  <pic:blipFill>
                    <a:blip r:embed="rId8"/>
                    <a:stretch>
                      <a:fillRect/>
                    </a:stretch>
                  </pic:blipFill>
                  <pic:spPr>
                    <a:xfrm>
                      <a:off x="0" y="0"/>
                      <a:ext cx="5486400" cy="2660243"/>
                    </a:xfrm>
                    <a:prstGeom prst="rect">
                      <a:avLst/>
                    </a:prstGeom>
                  </pic:spPr>
                </pic:pic>
              </a:graphicData>
            </a:graphic>
          </wp:inline>
        </w:drawing>
      </w:r>
    </w:p>
    <w:p w14:paraId="1EF25528" w14:textId="77777777" w:rsidR="00BF03C8" w:rsidRDefault="00000000">
      <w:pPr>
        <w:jc w:val="center"/>
      </w:pPr>
      <w:r>
        <w:rPr>
          <w:i/>
          <w:color w:val="667085"/>
          <w:sz w:val="18"/>
        </w:rPr>
        <w:t>Figure: Who Pays What by Specialty</w:t>
      </w:r>
    </w:p>
    <w:p w14:paraId="51B9A118" w14:textId="77777777" w:rsidR="00BF03C8" w:rsidRDefault="00000000">
      <w:r>
        <w:br w:type="page"/>
      </w:r>
    </w:p>
    <w:p w14:paraId="5965ED15" w14:textId="77777777" w:rsidR="00BF03C8" w:rsidRDefault="00000000">
      <w:pPr>
        <w:pStyle w:val="Heading1"/>
      </w:pPr>
      <w:r>
        <w:rPr>
          <w:color w:val="1F2933"/>
        </w:rPr>
        <w:lastRenderedPageBreak/>
        <w:t>1.6 Complete Data Dictionary — Every Column Explained</w:t>
      </w:r>
    </w:p>
    <w:p w14:paraId="364536E4" w14:textId="77777777" w:rsidR="00BF03C8" w:rsidRDefault="00000000">
      <w:r>
        <w:t>The dataset contains 31 columns across 1,500,000 records. Each row represents one provider-procedure combination — a single provider billing a single procedure code. Below is a detailed explanation of every column.</w:t>
      </w:r>
    </w:p>
    <w:p w14:paraId="185790C3" w14:textId="77777777" w:rsidR="00BF03C8" w:rsidRDefault="00000000">
      <w:pPr>
        <w:pStyle w:val="Heading2"/>
      </w:pPr>
      <w:r>
        <w:rPr>
          <w:color w:val="1F2933"/>
        </w:rPr>
        <w:t>Provider Identification</w:t>
      </w:r>
    </w:p>
    <w:tbl>
      <w:tblPr>
        <w:tblStyle w:val="LightGrid-Accent1"/>
        <w:tblW w:w="0" w:type="auto"/>
        <w:jc w:val="center"/>
        <w:tblLook w:val="04A0" w:firstRow="1" w:lastRow="0" w:firstColumn="1" w:lastColumn="0" w:noHBand="0" w:noVBand="1"/>
      </w:tblPr>
      <w:tblGrid>
        <w:gridCol w:w="2368"/>
        <w:gridCol w:w="2160"/>
        <w:gridCol w:w="2160"/>
        <w:gridCol w:w="2160"/>
      </w:tblGrid>
      <w:tr w:rsidR="00BF03C8" w14:paraId="02417E76" w14:textId="77777777" w:rsidTr="00BF03C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2594AB3" w14:textId="77777777" w:rsidR="00BF03C8" w:rsidRDefault="00000000">
            <w:r>
              <w:t>Column Name</w:t>
            </w:r>
          </w:p>
        </w:tc>
        <w:tc>
          <w:tcPr>
            <w:tcW w:w="2160" w:type="dxa"/>
          </w:tcPr>
          <w:p w14:paraId="6693A844" w14:textId="77777777" w:rsidR="00BF03C8" w:rsidRDefault="00000000">
            <w:pPr>
              <w:cnfStyle w:val="100000000000" w:firstRow="1" w:lastRow="0" w:firstColumn="0" w:lastColumn="0" w:oddVBand="0" w:evenVBand="0" w:oddHBand="0" w:evenHBand="0" w:firstRowFirstColumn="0" w:firstRowLastColumn="0" w:lastRowFirstColumn="0" w:lastRowLastColumn="0"/>
            </w:pPr>
            <w:r>
              <w:t>Data Type</w:t>
            </w:r>
          </w:p>
        </w:tc>
        <w:tc>
          <w:tcPr>
            <w:tcW w:w="2160" w:type="dxa"/>
          </w:tcPr>
          <w:p w14:paraId="49AB20A1" w14:textId="77777777" w:rsidR="00BF03C8" w:rsidRDefault="00000000">
            <w:pPr>
              <w:cnfStyle w:val="100000000000" w:firstRow="1" w:lastRow="0" w:firstColumn="0" w:lastColumn="0" w:oddVBand="0" w:evenVBand="0" w:oddHBand="0" w:evenHBand="0" w:firstRowFirstColumn="0" w:firstRowLastColumn="0" w:lastRowFirstColumn="0" w:lastRowLastColumn="0"/>
            </w:pPr>
            <w:r>
              <w:t>Values</w:t>
            </w:r>
          </w:p>
        </w:tc>
        <w:tc>
          <w:tcPr>
            <w:tcW w:w="2160" w:type="dxa"/>
          </w:tcPr>
          <w:p w14:paraId="450F97DB" w14:textId="77777777" w:rsidR="00BF03C8" w:rsidRDefault="00000000">
            <w:pPr>
              <w:cnfStyle w:val="100000000000" w:firstRow="1" w:lastRow="0" w:firstColumn="0" w:lastColumn="0" w:oddVBand="0" w:evenVBand="0" w:oddHBand="0" w:evenHBand="0" w:firstRowFirstColumn="0" w:firstRowLastColumn="0" w:lastRowFirstColumn="0" w:lastRowLastColumn="0"/>
            </w:pPr>
            <w:r>
              <w:t>Detailed Description</w:t>
            </w:r>
          </w:p>
        </w:tc>
      </w:tr>
      <w:tr w:rsidR="00BF03C8" w14:paraId="162591CA" w14:textId="77777777" w:rsidTr="00BF03C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59D1670" w14:textId="77777777" w:rsidR="00BF03C8" w:rsidRDefault="00000000">
            <w:r>
              <w:t>provider_npi</w:t>
            </w:r>
          </w:p>
        </w:tc>
        <w:tc>
          <w:tcPr>
            <w:tcW w:w="2160" w:type="dxa"/>
          </w:tcPr>
          <w:p w14:paraId="1672888E" w14:textId="77777777" w:rsidR="00BF03C8" w:rsidRDefault="00000000">
            <w:pPr>
              <w:cnfStyle w:val="000000100000" w:firstRow="0" w:lastRow="0" w:firstColumn="0" w:lastColumn="0" w:oddVBand="0" w:evenVBand="0" w:oddHBand="1" w:evenHBand="0" w:firstRowFirstColumn="0" w:firstRowLastColumn="0" w:lastRowFirstColumn="0" w:lastRowLastColumn="0"/>
            </w:pPr>
            <w:r>
              <w:t>Integer (10 digits)</w:t>
            </w:r>
          </w:p>
        </w:tc>
        <w:tc>
          <w:tcPr>
            <w:tcW w:w="2160" w:type="dxa"/>
          </w:tcPr>
          <w:p w14:paraId="42ED6D1A" w14:textId="77777777" w:rsidR="00BF03C8" w:rsidRDefault="00000000">
            <w:pPr>
              <w:cnfStyle w:val="000000100000" w:firstRow="0" w:lastRow="0" w:firstColumn="0" w:lastColumn="0" w:oddVBand="0" w:evenVBand="0" w:oddHBand="1" w:evenHBand="0" w:firstRowFirstColumn="0" w:firstRowLastColumn="0" w:lastRowFirstColumn="0" w:lastRowLastColumn="0"/>
            </w:pPr>
            <w:r>
              <w:t>184,865 unique values</w:t>
            </w:r>
          </w:p>
        </w:tc>
        <w:tc>
          <w:tcPr>
            <w:tcW w:w="2160" w:type="dxa"/>
          </w:tcPr>
          <w:p w14:paraId="297F5D28" w14:textId="77777777" w:rsidR="00BF03C8" w:rsidRDefault="00000000">
            <w:pPr>
              <w:cnfStyle w:val="000000100000" w:firstRow="0" w:lastRow="0" w:firstColumn="0" w:lastColumn="0" w:oddVBand="0" w:evenVBand="0" w:oddHBand="1" w:evenHBand="0" w:firstRowFirstColumn="0" w:firstRowLastColumn="0" w:lastRowFirstColumn="0" w:lastRowLastColumn="0"/>
            </w:pPr>
            <w:r>
              <w:t>National Provider Identifier — a unique 10-digit ID assigned to every healthcare provider by CMS. This is the primary key for identifying providers. One provider can appear in multiple rows (one row per procedure they bill).</w:t>
            </w:r>
          </w:p>
        </w:tc>
      </w:tr>
      <w:tr w:rsidR="00BF03C8" w14:paraId="7B2FC17C" w14:textId="77777777" w:rsidTr="00BF03C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A56A616" w14:textId="77777777" w:rsidR="00BF03C8" w:rsidRDefault="00000000">
            <w:r>
              <w:t>provider_entity_type</w:t>
            </w:r>
          </w:p>
        </w:tc>
        <w:tc>
          <w:tcPr>
            <w:tcW w:w="2160" w:type="dxa"/>
          </w:tcPr>
          <w:p w14:paraId="292E5A35" w14:textId="77777777" w:rsidR="00BF03C8" w:rsidRDefault="00000000">
            <w:pPr>
              <w:cnfStyle w:val="000000010000" w:firstRow="0" w:lastRow="0" w:firstColumn="0" w:lastColumn="0" w:oddVBand="0" w:evenVBand="0" w:oddHBand="0" w:evenHBand="1" w:firstRowFirstColumn="0" w:firstRowLastColumn="0" w:lastRowFirstColumn="0" w:lastRowLastColumn="0"/>
            </w:pPr>
            <w:r>
              <w:t>Character (I/O)</w:t>
            </w:r>
          </w:p>
        </w:tc>
        <w:tc>
          <w:tcPr>
            <w:tcW w:w="2160" w:type="dxa"/>
          </w:tcPr>
          <w:p w14:paraId="72477047" w14:textId="77777777" w:rsidR="00BF03C8" w:rsidRDefault="00000000">
            <w:pPr>
              <w:cnfStyle w:val="000000010000" w:firstRow="0" w:lastRow="0" w:firstColumn="0" w:lastColumn="0" w:oddVBand="0" w:evenVBand="0" w:oddHBand="0" w:evenHBand="1" w:firstRowFirstColumn="0" w:firstRowLastColumn="0" w:lastRowFirstColumn="0" w:lastRowLastColumn="0"/>
            </w:pPr>
            <w:r>
              <w:t>I = Individual, O = Organization</w:t>
            </w:r>
          </w:p>
        </w:tc>
        <w:tc>
          <w:tcPr>
            <w:tcW w:w="2160" w:type="dxa"/>
          </w:tcPr>
          <w:p w14:paraId="39AB4982" w14:textId="77777777" w:rsidR="00BF03C8" w:rsidRDefault="00000000">
            <w:pPr>
              <w:cnfStyle w:val="000000010000" w:firstRow="0" w:lastRow="0" w:firstColumn="0" w:lastColumn="0" w:oddVBand="0" w:evenVBand="0" w:oddHBand="0" w:evenHBand="1" w:firstRowFirstColumn="0" w:firstRowLastColumn="0" w:lastRowFirstColumn="0" w:lastRowLastColumn="0"/>
            </w:pPr>
            <w:r>
              <w:t>Whether the provider is an individual person (physician, nurse, therapist) or an organization (hospital, clinic, lab, imaging center). Organizations typically have higher billing volumes and more expensive procedures.</w:t>
            </w:r>
          </w:p>
        </w:tc>
      </w:tr>
      <w:tr w:rsidR="00BF03C8" w14:paraId="4734A3E0" w14:textId="77777777" w:rsidTr="00BF03C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21EBA44" w14:textId="77777777" w:rsidR="00BF03C8" w:rsidRDefault="00000000">
            <w:r>
              <w:t>provider_last_name</w:t>
            </w:r>
          </w:p>
        </w:tc>
        <w:tc>
          <w:tcPr>
            <w:tcW w:w="2160" w:type="dxa"/>
          </w:tcPr>
          <w:p w14:paraId="1FDCA53C" w14:textId="77777777" w:rsidR="00BF03C8" w:rsidRDefault="00000000">
            <w:pPr>
              <w:cnfStyle w:val="000000100000" w:firstRow="0" w:lastRow="0" w:firstColumn="0" w:lastColumn="0" w:oddVBand="0" w:evenVBand="0" w:oddHBand="1" w:evenHBand="0" w:firstRowFirstColumn="0" w:firstRowLastColumn="0" w:lastRowFirstColumn="0" w:lastRowLastColumn="0"/>
            </w:pPr>
            <w:r>
              <w:t>Text</w:t>
            </w:r>
          </w:p>
        </w:tc>
        <w:tc>
          <w:tcPr>
            <w:tcW w:w="2160" w:type="dxa"/>
          </w:tcPr>
          <w:p w14:paraId="6EBBC33D" w14:textId="77777777" w:rsidR="00BF03C8" w:rsidRDefault="00000000">
            <w:pPr>
              <w:cnfStyle w:val="000000100000" w:firstRow="0" w:lastRow="0" w:firstColumn="0" w:lastColumn="0" w:oddVBand="0" w:evenVBand="0" w:oddHBand="1" w:evenHBand="0" w:firstRowFirstColumn="0" w:firstRowLastColumn="0" w:lastRowFirstColumn="0" w:lastRowLastColumn="0"/>
            </w:pPr>
            <w:r>
              <w:t>Provider surname or organization name</w:t>
            </w:r>
          </w:p>
        </w:tc>
        <w:tc>
          <w:tcPr>
            <w:tcW w:w="2160" w:type="dxa"/>
          </w:tcPr>
          <w:p w14:paraId="343DF033" w14:textId="77777777" w:rsidR="00BF03C8" w:rsidRDefault="00000000">
            <w:pPr>
              <w:cnfStyle w:val="000000100000" w:firstRow="0" w:lastRow="0" w:firstColumn="0" w:lastColumn="0" w:oddVBand="0" w:evenVBand="0" w:oddHBand="1" w:evenHBand="0" w:firstRowFirstColumn="0" w:firstRowLastColumn="0" w:lastRowFirstColumn="0" w:lastRowLastColumn="0"/>
            </w:pPr>
            <w:r>
              <w:t>Last name for individual providers, or the full organization name for entity type "O". Used for provider identification and matching.</w:t>
            </w:r>
          </w:p>
        </w:tc>
      </w:tr>
      <w:tr w:rsidR="00BF03C8" w14:paraId="4325D320" w14:textId="77777777" w:rsidTr="00BF03C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97FAFED" w14:textId="77777777" w:rsidR="00BF03C8" w:rsidRDefault="00000000">
            <w:r>
              <w:t>provider_first_name</w:t>
            </w:r>
          </w:p>
        </w:tc>
        <w:tc>
          <w:tcPr>
            <w:tcW w:w="2160" w:type="dxa"/>
          </w:tcPr>
          <w:p w14:paraId="428CF1FC" w14:textId="77777777" w:rsidR="00BF03C8" w:rsidRDefault="00000000">
            <w:pPr>
              <w:cnfStyle w:val="000000010000" w:firstRow="0" w:lastRow="0" w:firstColumn="0" w:lastColumn="0" w:oddVBand="0" w:evenVBand="0" w:oddHBand="0" w:evenHBand="1" w:firstRowFirstColumn="0" w:firstRowLastColumn="0" w:lastRowFirstColumn="0" w:lastRowLastColumn="0"/>
            </w:pPr>
            <w:r>
              <w:t>Text</w:t>
            </w:r>
          </w:p>
        </w:tc>
        <w:tc>
          <w:tcPr>
            <w:tcW w:w="2160" w:type="dxa"/>
          </w:tcPr>
          <w:p w14:paraId="342C370D" w14:textId="77777777" w:rsidR="00BF03C8" w:rsidRDefault="00000000">
            <w:pPr>
              <w:cnfStyle w:val="000000010000" w:firstRow="0" w:lastRow="0" w:firstColumn="0" w:lastColumn="0" w:oddVBand="0" w:evenVBand="0" w:oddHBand="0" w:evenHBand="1" w:firstRowFirstColumn="0" w:firstRowLastColumn="0" w:lastRowFirstColumn="0" w:lastRowLastColumn="0"/>
            </w:pPr>
            <w:r>
              <w:t>Provider first name (individuals only)</w:t>
            </w:r>
          </w:p>
        </w:tc>
        <w:tc>
          <w:tcPr>
            <w:tcW w:w="2160" w:type="dxa"/>
          </w:tcPr>
          <w:p w14:paraId="1F48B3C8" w14:textId="77777777" w:rsidR="00BF03C8" w:rsidRDefault="00000000">
            <w:pPr>
              <w:cnfStyle w:val="000000010000" w:firstRow="0" w:lastRow="0" w:firstColumn="0" w:lastColumn="0" w:oddVBand="0" w:evenVBand="0" w:oddHBand="0" w:evenHBand="1" w:firstRowFirstColumn="0" w:firstRowLastColumn="0" w:lastRowFirstColumn="0" w:lastRowLastColumn="0"/>
            </w:pPr>
            <w:r>
              <w:t>First name of the individual provider. NULL/blank for organizations. Combined with last name and NPI for unique provider identification.</w:t>
            </w:r>
          </w:p>
        </w:tc>
      </w:tr>
      <w:tr w:rsidR="00BF03C8" w14:paraId="5C7D5C88" w14:textId="77777777" w:rsidTr="00BF03C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D2159CE" w14:textId="77777777" w:rsidR="00BF03C8" w:rsidRDefault="00000000">
            <w:r>
              <w:t>provider_middle_initial</w:t>
            </w:r>
          </w:p>
        </w:tc>
        <w:tc>
          <w:tcPr>
            <w:tcW w:w="2160" w:type="dxa"/>
          </w:tcPr>
          <w:p w14:paraId="237EEBE2" w14:textId="77777777" w:rsidR="00BF03C8" w:rsidRDefault="00000000">
            <w:pPr>
              <w:cnfStyle w:val="000000100000" w:firstRow="0" w:lastRow="0" w:firstColumn="0" w:lastColumn="0" w:oddVBand="0" w:evenVBand="0" w:oddHBand="1" w:evenHBand="0" w:firstRowFirstColumn="0" w:firstRowLastColumn="0" w:lastRowFirstColumn="0" w:lastRowLastColumn="0"/>
            </w:pPr>
            <w:r>
              <w:t>Character</w:t>
            </w:r>
          </w:p>
        </w:tc>
        <w:tc>
          <w:tcPr>
            <w:tcW w:w="2160" w:type="dxa"/>
          </w:tcPr>
          <w:p w14:paraId="572C11D8" w14:textId="77777777" w:rsidR="00BF03C8" w:rsidRDefault="00000000">
            <w:pPr>
              <w:cnfStyle w:val="000000100000" w:firstRow="0" w:lastRow="0" w:firstColumn="0" w:lastColumn="0" w:oddVBand="0" w:evenVBand="0" w:oddHBand="1" w:evenHBand="0" w:firstRowFirstColumn="0" w:firstRowLastColumn="0" w:lastRowFirstColumn="0" w:lastRowLastColumn="0"/>
            </w:pPr>
            <w:r>
              <w:t>Single letter or blank</w:t>
            </w:r>
          </w:p>
        </w:tc>
        <w:tc>
          <w:tcPr>
            <w:tcW w:w="2160" w:type="dxa"/>
          </w:tcPr>
          <w:p w14:paraId="50B57604" w14:textId="77777777" w:rsidR="00BF03C8" w:rsidRDefault="00000000">
            <w:pPr>
              <w:cnfStyle w:val="000000100000" w:firstRow="0" w:lastRow="0" w:firstColumn="0" w:lastColumn="0" w:oddVBand="0" w:evenVBand="0" w:oddHBand="1" w:evenHBand="0" w:firstRowFirstColumn="0" w:firstRowLastColumn="0" w:lastRowFirstColumn="0" w:lastRowLastColumn="0"/>
            </w:pPr>
            <w:r>
              <w:t xml:space="preserve">Middle initial of the provider. Often blank. Used for disambiguation when multiple providers </w:t>
            </w:r>
            <w:r>
              <w:lastRenderedPageBreak/>
              <w:t>share the same first and last name.</w:t>
            </w:r>
          </w:p>
        </w:tc>
      </w:tr>
      <w:tr w:rsidR="00BF03C8" w14:paraId="3CF87F7B" w14:textId="77777777" w:rsidTr="00BF03C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053A885" w14:textId="77777777" w:rsidR="00BF03C8" w:rsidRDefault="00000000">
            <w:r>
              <w:lastRenderedPageBreak/>
              <w:t>provider_credentials</w:t>
            </w:r>
          </w:p>
        </w:tc>
        <w:tc>
          <w:tcPr>
            <w:tcW w:w="2160" w:type="dxa"/>
          </w:tcPr>
          <w:p w14:paraId="3474CB5C" w14:textId="77777777" w:rsidR="00BF03C8" w:rsidRDefault="00000000">
            <w:pPr>
              <w:cnfStyle w:val="000000010000" w:firstRow="0" w:lastRow="0" w:firstColumn="0" w:lastColumn="0" w:oddVBand="0" w:evenVBand="0" w:oddHBand="0" w:evenHBand="1" w:firstRowFirstColumn="0" w:firstRowLastColumn="0" w:lastRowFirstColumn="0" w:lastRowLastColumn="0"/>
            </w:pPr>
            <w:r>
              <w:t>Text</w:t>
            </w:r>
          </w:p>
        </w:tc>
        <w:tc>
          <w:tcPr>
            <w:tcW w:w="2160" w:type="dxa"/>
          </w:tcPr>
          <w:p w14:paraId="7FAA687A" w14:textId="77777777" w:rsidR="00BF03C8" w:rsidRDefault="00000000">
            <w:pPr>
              <w:cnfStyle w:val="000000010000" w:firstRow="0" w:lastRow="0" w:firstColumn="0" w:lastColumn="0" w:oddVBand="0" w:evenVBand="0" w:oddHBand="0" w:evenHBand="1" w:firstRowFirstColumn="0" w:firstRowLastColumn="0" w:lastRowFirstColumn="0" w:lastRowLastColumn="0"/>
            </w:pPr>
            <w:r>
              <w:t>e.g., M.D., D.O., NP, PA, CRNA</w:t>
            </w:r>
          </w:p>
        </w:tc>
        <w:tc>
          <w:tcPr>
            <w:tcW w:w="2160" w:type="dxa"/>
          </w:tcPr>
          <w:p w14:paraId="47770B47" w14:textId="77777777" w:rsidR="00BF03C8" w:rsidRDefault="00000000">
            <w:pPr>
              <w:cnfStyle w:val="000000010000" w:firstRow="0" w:lastRow="0" w:firstColumn="0" w:lastColumn="0" w:oddVBand="0" w:evenVBand="0" w:oddHBand="0" w:evenHBand="1" w:firstRowFirstColumn="0" w:firstRowLastColumn="0" w:lastRowFirstColumn="0" w:lastRowLastColumn="0"/>
            </w:pPr>
            <w:r>
              <w:t>Professional credentials/degrees. M.D. = Doctor of Medicine, D.O. = Doctor of Osteopathic Medicine, NP = Nurse Practitioner, PA = Physician Assistant, CRNA = Certified Registered Nurse Anesthetist. Different credentials have different scope-of-practice rules and prior authorization requirements.</w:t>
            </w:r>
          </w:p>
        </w:tc>
      </w:tr>
      <w:tr w:rsidR="00BF03C8" w14:paraId="62383D80" w14:textId="77777777" w:rsidTr="00BF03C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43F5F9C" w14:textId="77777777" w:rsidR="00BF03C8" w:rsidRDefault="00000000">
            <w:r>
              <w:t>provider_gender</w:t>
            </w:r>
          </w:p>
        </w:tc>
        <w:tc>
          <w:tcPr>
            <w:tcW w:w="2160" w:type="dxa"/>
          </w:tcPr>
          <w:p w14:paraId="2E43B9EA" w14:textId="77777777" w:rsidR="00BF03C8" w:rsidRDefault="00000000">
            <w:pPr>
              <w:cnfStyle w:val="000000100000" w:firstRow="0" w:lastRow="0" w:firstColumn="0" w:lastColumn="0" w:oddVBand="0" w:evenVBand="0" w:oddHBand="1" w:evenHBand="0" w:firstRowFirstColumn="0" w:firstRowLastColumn="0" w:lastRowFirstColumn="0" w:lastRowLastColumn="0"/>
            </w:pPr>
            <w:r>
              <w:t>Character (M/F)</w:t>
            </w:r>
          </w:p>
        </w:tc>
        <w:tc>
          <w:tcPr>
            <w:tcW w:w="2160" w:type="dxa"/>
          </w:tcPr>
          <w:p w14:paraId="77402277" w14:textId="77777777" w:rsidR="00BF03C8" w:rsidRDefault="00000000">
            <w:pPr>
              <w:cnfStyle w:val="000000100000" w:firstRow="0" w:lastRow="0" w:firstColumn="0" w:lastColumn="0" w:oddVBand="0" w:evenVBand="0" w:oddHBand="1" w:evenHBand="0" w:firstRowFirstColumn="0" w:firstRowLastColumn="0" w:lastRowFirstColumn="0" w:lastRowLastColumn="0"/>
            </w:pPr>
            <w:r>
              <w:t>M = Male, F = Female, blank for orgs</w:t>
            </w:r>
          </w:p>
        </w:tc>
        <w:tc>
          <w:tcPr>
            <w:tcW w:w="2160" w:type="dxa"/>
          </w:tcPr>
          <w:p w14:paraId="727734FA" w14:textId="77777777" w:rsidR="00BF03C8" w:rsidRDefault="00000000">
            <w:pPr>
              <w:cnfStyle w:val="000000100000" w:firstRow="0" w:lastRow="0" w:firstColumn="0" w:lastColumn="0" w:oddVBand="0" w:evenVBand="0" w:oddHBand="1" w:evenHBand="0" w:firstRowFirstColumn="0" w:firstRowLastColumn="0" w:lastRowFirstColumn="0" w:lastRowLastColumn="0"/>
            </w:pPr>
            <w:r>
              <w:t>Gender of the individual provider. Blank/NULL for organizations. Used for workforce demographic analysis and payment equity studies.</w:t>
            </w:r>
          </w:p>
        </w:tc>
      </w:tr>
    </w:tbl>
    <w:p w14:paraId="229C39E2" w14:textId="77777777" w:rsidR="00BF03C8" w:rsidRDefault="00BF03C8"/>
    <w:p w14:paraId="5E655988" w14:textId="77777777" w:rsidR="00BF03C8" w:rsidRDefault="00000000">
      <w:pPr>
        <w:pStyle w:val="Heading2"/>
      </w:pPr>
      <w:r>
        <w:rPr>
          <w:color w:val="1F2933"/>
        </w:rPr>
        <w:t>Provider Location</w:t>
      </w:r>
    </w:p>
    <w:tbl>
      <w:tblPr>
        <w:tblStyle w:val="LightGrid-Accent1"/>
        <w:tblW w:w="0" w:type="auto"/>
        <w:jc w:val="center"/>
        <w:tblLook w:val="04A0" w:firstRow="1" w:lastRow="0" w:firstColumn="1" w:lastColumn="0" w:noHBand="0" w:noVBand="1"/>
      </w:tblPr>
      <w:tblGrid>
        <w:gridCol w:w="2465"/>
        <w:gridCol w:w="2160"/>
        <w:gridCol w:w="2160"/>
        <w:gridCol w:w="2160"/>
      </w:tblGrid>
      <w:tr w:rsidR="00BF03C8" w14:paraId="1727EF22" w14:textId="77777777" w:rsidTr="00BF03C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128ACB7" w14:textId="77777777" w:rsidR="00BF03C8" w:rsidRDefault="00000000">
            <w:r>
              <w:t>Column Name</w:t>
            </w:r>
          </w:p>
        </w:tc>
        <w:tc>
          <w:tcPr>
            <w:tcW w:w="2160" w:type="dxa"/>
          </w:tcPr>
          <w:p w14:paraId="4076E16A" w14:textId="77777777" w:rsidR="00BF03C8" w:rsidRDefault="00000000">
            <w:pPr>
              <w:cnfStyle w:val="100000000000" w:firstRow="1" w:lastRow="0" w:firstColumn="0" w:lastColumn="0" w:oddVBand="0" w:evenVBand="0" w:oddHBand="0" w:evenHBand="0" w:firstRowFirstColumn="0" w:firstRowLastColumn="0" w:lastRowFirstColumn="0" w:lastRowLastColumn="0"/>
            </w:pPr>
            <w:r>
              <w:t>Data Type</w:t>
            </w:r>
          </w:p>
        </w:tc>
        <w:tc>
          <w:tcPr>
            <w:tcW w:w="2160" w:type="dxa"/>
          </w:tcPr>
          <w:p w14:paraId="2BB27FF1" w14:textId="77777777" w:rsidR="00BF03C8" w:rsidRDefault="00000000">
            <w:pPr>
              <w:cnfStyle w:val="100000000000" w:firstRow="1" w:lastRow="0" w:firstColumn="0" w:lastColumn="0" w:oddVBand="0" w:evenVBand="0" w:oddHBand="0" w:evenHBand="0" w:firstRowFirstColumn="0" w:firstRowLastColumn="0" w:lastRowFirstColumn="0" w:lastRowLastColumn="0"/>
            </w:pPr>
            <w:r>
              <w:t>Values</w:t>
            </w:r>
          </w:p>
        </w:tc>
        <w:tc>
          <w:tcPr>
            <w:tcW w:w="2160" w:type="dxa"/>
          </w:tcPr>
          <w:p w14:paraId="79E3119F" w14:textId="77777777" w:rsidR="00BF03C8" w:rsidRDefault="00000000">
            <w:pPr>
              <w:cnfStyle w:val="100000000000" w:firstRow="1" w:lastRow="0" w:firstColumn="0" w:lastColumn="0" w:oddVBand="0" w:evenVBand="0" w:oddHBand="0" w:evenHBand="0" w:firstRowFirstColumn="0" w:firstRowLastColumn="0" w:lastRowFirstColumn="0" w:lastRowLastColumn="0"/>
            </w:pPr>
            <w:r>
              <w:t>Detailed Description</w:t>
            </w:r>
          </w:p>
        </w:tc>
      </w:tr>
      <w:tr w:rsidR="00BF03C8" w14:paraId="448AE14F" w14:textId="77777777" w:rsidTr="00BF03C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20DB441" w14:textId="77777777" w:rsidR="00BF03C8" w:rsidRDefault="00000000">
            <w:r>
              <w:t>provider_street_address</w:t>
            </w:r>
          </w:p>
        </w:tc>
        <w:tc>
          <w:tcPr>
            <w:tcW w:w="2160" w:type="dxa"/>
          </w:tcPr>
          <w:p w14:paraId="12C917B4" w14:textId="77777777" w:rsidR="00BF03C8" w:rsidRDefault="00000000">
            <w:pPr>
              <w:cnfStyle w:val="000000100000" w:firstRow="0" w:lastRow="0" w:firstColumn="0" w:lastColumn="0" w:oddVBand="0" w:evenVBand="0" w:oddHBand="1" w:evenHBand="0" w:firstRowFirstColumn="0" w:firstRowLastColumn="0" w:lastRowFirstColumn="0" w:lastRowLastColumn="0"/>
            </w:pPr>
            <w:r>
              <w:t>Text</w:t>
            </w:r>
          </w:p>
        </w:tc>
        <w:tc>
          <w:tcPr>
            <w:tcW w:w="2160" w:type="dxa"/>
          </w:tcPr>
          <w:p w14:paraId="479F120E" w14:textId="77777777" w:rsidR="00BF03C8" w:rsidRDefault="00000000">
            <w:pPr>
              <w:cnfStyle w:val="000000100000" w:firstRow="0" w:lastRow="0" w:firstColumn="0" w:lastColumn="0" w:oddVBand="0" w:evenVBand="0" w:oddHBand="1" w:evenHBand="0" w:firstRowFirstColumn="0" w:firstRowLastColumn="0" w:lastRowFirstColumn="0" w:lastRowLastColumn="0"/>
            </w:pPr>
            <w:r>
              <w:t>Street address of practice</w:t>
            </w:r>
          </w:p>
        </w:tc>
        <w:tc>
          <w:tcPr>
            <w:tcW w:w="2160" w:type="dxa"/>
          </w:tcPr>
          <w:p w14:paraId="3C848FBC" w14:textId="77777777" w:rsidR="00BF03C8" w:rsidRDefault="00000000">
            <w:pPr>
              <w:cnfStyle w:val="000000100000" w:firstRow="0" w:lastRow="0" w:firstColumn="0" w:lastColumn="0" w:oddVBand="0" w:evenVBand="0" w:oddHBand="1" w:evenHBand="0" w:firstRowFirstColumn="0" w:firstRowLastColumn="0" w:lastRowFirstColumn="0" w:lastRowLastColumn="0"/>
            </w:pPr>
            <w:r>
              <w:t>The physical street address where the provider practices. Used for geographic analysis and mapping. Some providers have multiple practice locations.</w:t>
            </w:r>
          </w:p>
        </w:tc>
      </w:tr>
      <w:tr w:rsidR="00BF03C8" w14:paraId="2ABD3229" w14:textId="77777777" w:rsidTr="00BF03C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EF26E84" w14:textId="77777777" w:rsidR="00BF03C8" w:rsidRDefault="00000000">
            <w:r>
              <w:t>provider_city</w:t>
            </w:r>
          </w:p>
        </w:tc>
        <w:tc>
          <w:tcPr>
            <w:tcW w:w="2160" w:type="dxa"/>
          </w:tcPr>
          <w:p w14:paraId="5586771F" w14:textId="77777777" w:rsidR="00BF03C8" w:rsidRDefault="00000000">
            <w:pPr>
              <w:cnfStyle w:val="000000010000" w:firstRow="0" w:lastRow="0" w:firstColumn="0" w:lastColumn="0" w:oddVBand="0" w:evenVBand="0" w:oddHBand="0" w:evenHBand="1" w:firstRowFirstColumn="0" w:firstRowLastColumn="0" w:lastRowFirstColumn="0" w:lastRowLastColumn="0"/>
            </w:pPr>
            <w:r>
              <w:t>Text</w:t>
            </w:r>
          </w:p>
        </w:tc>
        <w:tc>
          <w:tcPr>
            <w:tcW w:w="2160" w:type="dxa"/>
          </w:tcPr>
          <w:p w14:paraId="2294D0CE" w14:textId="77777777" w:rsidR="00BF03C8" w:rsidRDefault="00000000">
            <w:pPr>
              <w:cnfStyle w:val="000000010000" w:firstRow="0" w:lastRow="0" w:firstColumn="0" w:lastColumn="0" w:oddVBand="0" w:evenVBand="0" w:oddHBand="0" w:evenHBand="1" w:firstRowFirstColumn="0" w:firstRowLastColumn="0" w:lastRowFirstColumn="0" w:lastRowLastColumn="0"/>
            </w:pPr>
            <w:r>
              <w:t>7,770 unique cities</w:t>
            </w:r>
          </w:p>
        </w:tc>
        <w:tc>
          <w:tcPr>
            <w:tcW w:w="2160" w:type="dxa"/>
          </w:tcPr>
          <w:p w14:paraId="421B41EE" w14:textId="77777777" w:rsidR="00BF03C8" w:rsidRDefault="00000000">
            <w:pPr>
              <w:cnfStyle w:val="000000010000" w:firstRow="0" w:lastRow="0" w:firstColumn="0" w:lastColumn="0" w:oddVBand="0" w:evenVBand="0" w:oddHBand="0" w:evenHBand="1" w:firstRowFirstColumn="0" w:firstRowLastColumn="0" w:lastRowFirstColumn="0" w:lastRowLastColumn="0"/>
            </w:pPr>
            <w:r>
              <w:t>City where the provider is located. Urban centers like New York, Houston, and Chicago have the most providers. Used for city-level access and concentration analysis.</w:t>
            </w:r>
          </w:p>
        </w:tc>
      </w:tr>
      <w:tr w:rsidR="00BF03C8" w14:paraId="241F233E" w14:textId="77777777" w:rsidTr="00BF03C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73A1B8C" w14:textId="77777777" w:rsidR="00BF03C8" w:rsidRDefault="00000000">
            <w:r>
              <w:t>provider_state</w:t>
            </w:r>
          </w:p>
        </w:tc>
        <w:tc>
          <w:tcPr>
            <w:tcW w:w="2160" w:type="dxa"/>
          </w:tcPr>
          <w:p w14:paraId="4B3F9CBB" w14:textId="77777777" w:rsidR="00BF03C8" w:rsidRDefault="00000000">
            <w:pPr>
              <w:cnfStyle w:val="000000100000" w:firstRow="0" w:lastRow="0" w:firstColumn="0" w:lastColumn="0" w:oddVBand="0" w:evenVBand="0" w:oddHBand="1" w:evenHBand="0" w:firstRowFirstColumn="0" w:firstRowLastColumn="0" w:lastRowFirstColumn="0" w:lastRowLastColumn="0"/>
            </w:pPr>
            <w:r>
              <w:t>Text (2-letter code)</w:t>
            </w:r>
          </w:p>
        </w:tc>
        <w:tc>
          <w:tcPr>
            <w:tcW w:w="2160" w:type="dxa"/>
          </w:tcPr>
          <w:p w14:paraId="626C87BA" w14:textId="77777777" w:rsidR="00BF03C8" w:rsidRDefault="00000000">
            <w:pPr>
              <w:cnfStyle w:val="000000100000" w:firstRow="0" w:lastRow="0" w:firstColumn="0" w:lastColumn="0" w:oddVBand="0" w:evenVBand="0" w:oddHBand="1" w:evenHBand="0" w:firstRowFirstColumn="0" w:firstRowLastColumn="0" w:lastRowFirstColumn="0" w:lastRowLastColumn="0"/>
            </w:pPr>
            <w:r>
              <w:t>60 states/territories</w:t>
            </w:r>
          </w:p>
        </w:tc>
        <w:tc>
          <w:tcPr>
            <w:tcW w:w="2160" w:type="dxa"/>
          </w:tcPr>
          <w:p w14:paraId="789FC395" w14:textId="77777777" w:rsidR="00BF03C8" w:rsidRDefault="00000000">
            <w:pPr>
              <w:cnfStyle w:val="000000100000" w:firstRow="0" w:lastRow="0" w:firstColumn="0" w:lastColumn="0" w:oddVBand="0" w:evenVBand="0" w:oddHBand="1" w:evenHBand="0" w:firstRowFirstColumn="0" w:firstRowLastColumn="0" w:lastRowFirstColumn="0" w:lastRowLastColumn="0"/>
            </w:pPr>
            <w:r>
              <w:t xml:space="preserve">Two-letter state abbreviation (e.g., CA, TX, NY). Includes </w:t>
            </w:r>
            <w:r>
              <w:lastRenderedPageBreak/>
              <w:t>all 50 states, DC, Puerto Rico, and other US territories. Medicare fee schedules and Geographic Practice Cost Indices (GPCI) vary by state, directly affecting payment amounts.</w:t>
            </w:r>
          </w:p>
        </w:tc>
      </w:tr>
      <w:tr w:rsidR="00BF03C8" w14:paraId="364C1C2C" w14:textId="77777777" w:rsidTr="00BF03C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997BB97" w14:textId="77777777" w:rsidR="00BF03C8" w:rsidRDefault="00000000">
            <w:r>
              <w:lastRenderedPageBreak/>
              <w:t>provider_zip_code</w:t>
            </w:r>
          </w:p>
        </w:tc>
        <w:tc>
          <w:tcPr>
            <w:tcW w:w="2160" w:type="dxa"/>
          </w:tcPr>
          <w:p w14:paraId="2D04874B" w14:textId="77777777" w:rsidR="00BF03C8" w:rsidRDefault="00000000">
            <w:pPr>
              <w:cnfStyle w:val="000000010000" w:firstRow="0" w:lastRow="0" w:firstColumn="0" w:lastColumn="0" w:oddVBand="0" w:evenVBand="0" w:oddHBand="0" w:evenHBand="1" w:firstRowFirstColumn="0" w:firstRowLastColumn="0" w:lastRowFirstColumn="0" w:lastRowLastColumn="0"/>
            </w:pPr>
            <w:r>
              <w:t>Text (5 or 9 digits)</w:t>
            </w:r>
          </w:p>
        </w:tc>
        <w:tc>
          <w:tcPr>
            <w:tcW w:w="2160" w:type="dxa"/>
          </w:tcPr>
          <w:p w14:paraId="21C71041" w14:textId="77777777" w:rsidR="00BF03C8" w:rsidRDefault="00000000">
            <w:pPr>
              <w:cnfStyle w:val="000000010000" w:firstRow="0" w:lastRow="0" w:firstColumn="0" w:lastColumn="0" w:oddVBand="0" w:evenVBand="0" w:oddHBand="0" w:evenHBand="1" w:firstRowFirstColumn="0" w:firstRowLastColumn="0" w:lastRowFirstColumn="0" w:lastRowLastColumn="0"/>
            </w:pPr>
            <w:r>
              <w:t>ZIP or ZIP+4 code</w:t>
            </w:r>
          </w:p>
        </w:tc>
        <w:tc>
          <w:tcPr>
            <w:tcW w:w="2160" w:type="dxa"/>
          </w:tcPr>
          <w:p w14:paraId="6CC75671" w14:textId="77777777" w:rsidR="00BF03C8" w:rsidRDefault="00000000">
            <w:pPr>
              <w:cnfStyle w:val="000000010000" w:firstRow="0" w:lastRow="0" w:firstColumn="0" w:lastColumn="0" w:oddVBand="0" w:evenVBand="0" w:oddHBand="0" w:evenHBand="1" w:firstRowFirstColumn="0" w:firstRowLastColumn="0" w:lastRowFirstColumn="0" w:lastRowLastColumn="0"/>
            </w:pPr>
            <w:r>
              <w:t>Provider ZIP code. Used for geographic granularity beyond state level. CMS uses ZIP codes to determine geographic pricing adjustments (locality codes). Rural ZIP codes often indicate underserved areas with fewer provider choices.</w:t>
            </w:r>
          </w:p>
        </w:tc>
      </w:tr>
      <w:tr w:rsidR="00BF03C8" w14:paraId="61D8D6E1" w14:textId="77777777" w:rsidTr="00BF03C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0E185D9" w14:textId="77777777" w:rsidR="00BF03C8" w:rsidRDefault="00000000">
            <w:r>
              <w:t>provider_country</w:t>
            </w:r>
          </w:p>
        </w:tc>
        <w:tc>
          <w:tcPr>
            <w:tcW w:w="2160" w:type="dxa"/>
          </w:tcPr>
          <w:p w14:paraId="06D8A2B6" w14:textId="77777777" w:rsidR="00BF03C8" w:rsidRDefault="00000000">
            <w:pPr>
              <w:cnfStyle w:val="000000100000" w:firstRow="0" w:lastRow="0" w:firstColumn="0" w:lastColumn="0" w:oddVBand="0" w:evenVBand="0" w:oddHBand="1" w:evenHBand="0" w:firstRowFirstColumn="0" w:firstRowLastColumn="0" w:lastRowFirstColumn="0" w:lastRowLastColumn="0"/>
            </w:pPr>
            <w:r>
              <w:t>Text (2-letter code)</w:t>
            </w:r>
          </w:p>
        </w:tc>
        <w:tc>
          <w:tcPr>
            <w:tcW w:w="2160" w:type="dxa"/>
          </w:tcPr>
          <w:p w14:paraId="3FE6E188" w14:textId="77777777" w:rsidR="00BF03C8" w:rsidRDefault="00000000">
            <w:pPr>
              <w:cnfStyle w:val="000000100000" w:firstRow="0" w:lastRow="0" w:firstColumn="0" w:lastColumn="0" w:oddVBand="0" w:evenVBand="0" w:oddHBand="1" w:evenHBand="0" w:firstRowFirstColumn="0" w:firstRowLastColumn="0" w:lastRowFirstColumn="0" w:lastRowLastColumn="0"/>
            </w:pPr>
            <w:r>
              <w:t>Mostly "US"</w:t>
            </w:r>
          </w:p>
        </w:tc>
        <w:tc>
          <w:tcPr>
            <w:tcW w:w="2160" w:type="dxa"/>
          </w:tcPr>
          <w:p w14:paraId="1766E7D7" w14:textId="77777777" w:rsidR="00BF03C8" w:rsidRDefault="00000000">
            <w:pPr>
              <w:cnfStyle w:val="000000100000" w:firstRow="0" w:lastRow="0" w:firstColumn="0" w:lastColumn="0" w:oddVBand="0" w:evenVBand="0" w:oddHBand="1" w:evenHBand="0" w:firstRowFirstColumn="0" w:firstRowLastColumn="0" w:lastRowFirstColumn="0" w:lastRowLastColumn="0"/>
            </w:pPr>
            <w:r>
              <w:t>Country code. Almost exclusively "US" for domestic providers. A small number may show non-US territories.</w:t>
            </w:r>
          </w:p>
        </w:tc>
      </w:tr>
    </w:tbl>
    <w:p w14:paraId="56B86348" w14:textId="77777777" w:rsidR="00BF03C8" w:rsidRDefault="00BF03C8"/>
    <w:p w14:paraId="7AC5B06C" w14:textId="77777777" w:rsidR="00BF03C8" w:rsidRDefault="00000000">
      <w:pPr>
        <w:pStyle w:val="Heading2"/>
      </w:pPr>
      <w:r>
        <w:rPr>
          <w:color w:val="1F2933"/>
        </w:rPr>
        <w:t>Service &amp; Procedure Information</w:t>
      </w:r>
    </w:p>
    <w:tbl>
      <w:tblPr>
        <w:tblStyle w:val="LightGrid-Accent1"/>
        <w:tblW w:w="0" w:type="auto"/>
        <w:jc w:val="center"/>
        <w:tblLook w:val="04A0" w:firstRow="1" w:lastRow="0" w:firstColumn="1" w:lastColumn="0" w:noHBand="0" w:noVBand="1"/>
      </w:tblPr>
      <w:tblGrid>
        <w:gridCol w:w="2338"/>
        <w:gridCol w:w="2160"/>
        <w:gridCol w:w="2160"/>
        <w:gridCol w:w="2160"/>
      </w:tblGrid>
      <w:tr w:rsidR="00BF03C8" w14:paraId="1EB63611" w14:textId="77777777" w:rsidTr="00BF03C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D0E1553" w14:textId="77777777" w:rsidR="00BF03C8" w:rsidRDefault="00000000">
            <w:r>
              <w:t>Column Name</w:t>
            </w:r>
          </w:p>
        </w:tc>
        <w:tc>
          <w:tcPr>
            <w:tcW w:w="2160" w:type="dxa"/>
          </w:tcPr>
          <w:p w14:paraId="7054CED1" w14:textId="77777777" w:rsidR="00BF03C8" w:rsidRDefault="00000000">
            <w:pPr>
              <w:cnfStyle w:val="100000000000" w:firstRow="1" w:lastRow="0" w:firstColumn="0" w:lastColumn="0" w:oddVBand="0" w:evenVBand="0" w:oddHBand="0" w:evenHBand="0" w:firstRowFirstColumn="0" w:firstRowLastColumn="0" w:lastRowFirstColumn="0" w:lastRowLastColumn="0"/>
            </w:pPr>
            <w:r>
              <w:t>Data Type</w:t>
            </w:r>
          </w:p>
        </w:tc>
        <w:tc>
          <w:tcPr>
            <w:tcW w:w="2160" w:type="dxa"/>
          </w:tcPr>
          <w:p w14:paraId="008F1493" w14:textId="77777777" w:rsidR="00BF03C8" w:rsidRDefault="00000000">
            <w:pPr>
              <w:cnfStyle w:val="100000000000" w:firstRow="1" w:lastRow="0" w:firstColumn="0" w:lastColumn="0" w:oddVBand="0" w:evenVBand="0" w:oddHBand="0" w:evenHBand="0" w:firstRowFirstColumn="0" w:firstRowLastColumn="0" w:lastRowFirstColumn="0" w:lastRowLastColumn="0"/>
            </w:pPr>
            <w:r>
              <w:t>Values</w:t>
            </w:r>
          </w:p>
        </w:tc>
        <w:tc>
          <w:tcPr>
            <w:tcW w:w="2160" w:type="dxa"/>
          </w:tcPr>
          <w:p w14:paraId="0C150D91" w14:textId="77777777" w:rsidR="00BF03C8" w:rsidRDefault="00000000">
            <w:pPr>
              <w:cnfStyle w:val="100000000000" w:firstRow="1" w:lastRow="0" w:firstColumn="0" w:lastColumn="0" w:oddVBand="0" w:evenVBand="0" w:oddHBand="0" w:evenHBand="0" w:firstRowFirstColumn="0" w:firstRowLastColumn="0" w:lastRowFirstColumn="0" w:lastRowLastColumn="0"/>
            </w:pPr>
            <w:r>
              <w:t>Detailed Description</w:t>
            </w:r>
          </w:p>
        </w:tc>
      </w:tr>
      <w:tr w:rsidR="00BF03C8" w14:paraId="1E0CC8B1" w14:textId="77777777" w:rsidTr="00BF03C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F44E69B" w14:textId="77777777" w:rsidR="00BF03C8" w:rsidRDefault="00000000">
            <w:r>
              <w:t>provider_specialty</w:t>
            </w:r>
          </w:p>
        </w:tc>
        <w:tc>
          <w:tcPr>
            <w:tcW w:w="2160" w:type="dxa"/>
          </w:tcPr>
          <w:p w14:paraId="214FA1E3" w14:textId="77777777" w:rsidR="00BF03C8" w:rsidRDefault="00000000">
            <w:pPr>
              <w:cnfStyle w:val="000000100000" w:firstRow="0" w:lastRow="0" w:firstColumn="0" w:lastColumn="0" w:oddVBand="0" w:evenVBand="0" w:oddHBand="1" w:evenHBand="0" w:firstRowFirstColumn="0" w:firstRowLastColumn="0" w:lastRowFirstColumn="0" w:lastRowLastColumn="0"/>
            </w:pPr>
            <w:r>
              <w:t>Text</w:t>
            </w:r>
          </w:p>
        </w:tc>
        <w:tc>
          <w:tcPr>
            <w:tcW w:w="2160" w:type="dxa"/>
          </w:tcPr>
          <w:p w14:paraId="07024DE5" w14:textId="77777777" w:rsidR="00BF03C8" w:rsidRDefault="00000000">
            <w:pPr>
              <w:cnfStyle w:val="000000100000" w:firstRow="0" w:lastRow="0" w:firstColumn="0" w:lastColumn="0" w:oddVBand="0" w:evenVBand="0" w:oddHBand="1" w:evenHBand="0" w:firstRowFirstColumn="0" w:firstRowLastColumn="0" w:lastRowFirstColumn="0" w:lastRowLastColumn="0"/>
            </w:pPr>
            <w:r>
              <w:t>108 unique specialties</w:t>
            </w:r>
          </w:p>
        </w:tc>
        <w:tc>
          <w:tcPr>
            <w:tcW w:w="2160" w:type="dxa"/>
          </w:tcPr>
          <w:p w14:paraId="7E730827" w14:textId="77777777" w:rsidR="00BF03C8" w:rsidRDefault="00000000">
            <w:pPr>
              <w:cnfStyle w:val="000000100000" w:firstRow="0" w:lastRow="0" w:firstColumn="0" w:lastColumn="0" w:oddVBand="0" w:evenVBand="0" w:oddHBand="1" w:evenHBand="0" w:firstRowFirstColumn="0" w:firstRowLastColumn="0" w:lastRowFirstColumn="0" w:lastRowLastColumn="0"/>
            </w:pPr>
            <w:r>
              <w:t xml:space="preserve">The provider's primary medical specialty as recognized by Medicare (e.g., "Internal Medicine", "Diagnostic Radiology", "Orthopedic Surgery"). This is one of the most important fields — it determines prior authorization rules, expected payment ranges, and procedure eligibility. Different specialties have dramatically </w:t>
            </w:r>
            <w:r>
              <w:lastRenderedPageBreak/>
              <w:t>different billing patterns and reimbursement rates.</w:t>
            </w:r>
          </w:p>
        </w:tc>
      </w:tr>
      <w:tr w:rsidR="00BF03C8" w14:paraId="3A275617" w14:textId="77777777" w:rsidTr="00BF03C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B7BDFFA" w14:textId="77777777" w:rsidR="00BF03C8" w:rsidRDefault="00000000">
            <w:r>
              <w:lastRenderedPageBreak/>
              <w:t>medicare_participating</w:t>
            </w:r>
          </w:p>
        </w:tc>
        <w:tc>
          <w:tcPr>
            <w:tcW w:w="2160" w:type="dxa"/>
          </w:tcPr>
          <w:p w14:paraId="0A4C6412" w14:textId="77777777" w:rsidR="00BF03C8" w:rsidRDefault="00000000">
            <w:pPr>
              <w:cnfStyle w:val="000000010000" w:firstRow="0" w:lastRow="0" w:firstColumn="0" w:lastColumn="0" w:oddVBand="0" w:evenVBand="0" w:oddHBand="0" w:evenHBand="1" w:firstRowFirstColumn="0" w:firstRowLastColumn="0" w:lastRowFirstColumn="0" w:lastRowLastColumn="0"/>
            </w:pPr>
            <w:r>
              <w:t>Character (Y/N)</w:t>
            </w:r>
          </w:p>
        </w:tc>
        <w:tc>
          <w:tcPr>
            <w:tcW w:w="2160" w:type="dxa"/>
          </w:tcPr>
          <w:p w14:paraId="2FA7CFE5" w14:textId="77777777" w:rsidR="00BF03C8" w:rsidRDefault="00000000">
            <w:pPr>
              <w:cnfStyle w:val="000000010000" w:firstRow="0" w:lastRow="0" w:firstColumn="0" w:lastColumn="0" w:oddVBand="0" w:evenVBand="0" w:oddHBand="0" w:evenHBand="1" w:firstRowFirstColumn="0" w:firstRowLastColumn="0" w:lastRowFirstColumn="0" w:lastRowLastColumn="0"/>
            </w:pPr>
            <w:r>
              <w:t>Y = Participating, N = Non-participating</w:t>
            </w:r>
          </w:p>
        </w:tc>
        <w:tc>
          <w:tcPr>
            <w:tcW w:w="2160" w:type="dxa"/>
          </w:tcPr>
          <w:p w14:paraId="53DF575C" w14:textId="77777777" w:rsidR="00BF03C8" w:rsidRDefault="00000000">
            <w:pPr>
              <w:cnfStyle w:val="000000010000" w:firstRow="0" w:lastRow="0" w:firstColumn="0" w:lastColumn="0" w:oddVBand="0" w:evenVBand="0" w:oddHBand="0" w:evenHBand="1" w:firstRowFirstColumn="0" w:firstRowLastColumn="0" w:lastRowFirstColumn="0" w:lastRowLastColumn="0"/>
            </w:pPr>
            <w:r>
              <w:t>Whether the provider accepts Medicare's approved amount as full payment. PARTICIPATING (Y): Accepts Medicare Allowed Amount as payment in full. Patient pays only the 20% coinsurance. NON-PARTICIPATING (N): May charge up to 15% above the Medicare fee schedule (the "limiting charge"). Patients may owe more out-of-pocket.</w:t>
            </w:r>
          </w:p>
        </w:tc>
      </w:tr>
      <w:tr w:rsidR="00BF03C8" w14:paraId="48FAE948" w14:textId="77777777" w:rsidTr="00BF03C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21E78E4" w14:textId="77777777" w:rsidR="00BF03C8" w:rsidRDefault="00000000">
            <w:r>
              <w:t>place_of_service</w:t>
            </w:r>
          </w:p>
        </w:tc>
        <w:tc>
          <w:tcPr>
            <w:tcW w:w="2160" w:type="dxa"/>
          </w:tcPr>
          <w:p w14:paraId="36106FB6" w14:textId="77777777" w:rsidR="00BF03C8" w:rsidRDefault="00000000">
            <w:pPr>
              <w:cnfStyle w:val="000000100000" w:firstRow="0" w:lastRow="0" w:firstColumn="0" w:lastColumn="0" w:oddVBand="0" w:evenVBand="0" w:oddHBand="1" w:evenHBand="0" w:firstRowFirstColumn="0" w:firstRowLastColumn="0" w:lastRowFirstColumn="0" w:lastRowLastColumn="0"/>
            </w:pPr>
            <w:r>
              <w:t>Character (F/O)</w:t>
            </w:r>
          </w:p>
        </w:tc>
        <w:tc>
          <w:tcPr>
            <w:tcW w:w="2160" w:type="dxa"/>
          </w:tcPr>
          <w:p w14:paraId="2F9A6B64" w14:textId="77777777" w:rsidR="00BF03C8" w:rsidRDefault="00000000">
            <w:pPr>
              <w:cnfStyle w:val="000000100000" w:firstRow="0" w:lastRow="0" w:firstColumn="0" w:lastColumn="0" w:oddVBand="0" w:evenVBand="0" w:oddHBand="1" w:evenHBand="0" w:firstRowFirstColumn="0" w:firstRowLastColumn="0" w:lastRowFirstColumn="0" w:lastRowLastColumn="0"/>
            </w:pPr>
            <w:r>
              <w:t>F = Facility, O = Office</w:t>
            </w:r>
          </w:p>
        </w:tc>
        <w:tc>
          <w:tcPr>
            <w:tcW w:w="2160" w:type="dxa"/>
          </w:tcPr>
          <w:p w14:paraId="52169FBD" w14:textId="77777777" w:rsidR="00BF03C8" w:rsidRDefault="00000000">
            <w:pPr>
              <w:cnfStyle w:val="000000100000" w:firstRow="0" w:lastRow="0" w:firstColumn="0" w:lastColumn="0" w:oddVBand="0" w:evenVBand="0" w:oddHBand="1" w:evenHBand="0" w:firstRowFirstColumn="0" w:firstRowLastColumn="0" w:lastRowFirstColumn="0" w:lastRowLastColumn="0"/>
            </w:pPr>
            <w:r>
              <w:t>Where the service was performed. FACILITY (F): Hospital, ambulatory surgery center, skilled nursing facility, or similar institutional setting. Facility fees apply. OFFICE (O): Provider's private office or clinic. Generally lower cost. The same procedure code can have different payment rates depending on place of service.</w:t>
            </w:r>
          </w:p>
        </w:tc>
      </w:tr>
      <w:tr w:rsidR="00BF03C8" w14:paraId="0565FD46" w14:textId="77777777" w:rsidTr="00BF03C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CD43DE8" w14:textId="77777777" w:rsidR="00BF03C8" w:rsidRDefault="00000000">
            <w:r>
              <w:t>procedure_code</w:t>
            </w:r>
          </w:p>
        </w:tc>
        <w:tc>
          <w:tcPr>
            <w:tcW w:w="2160" w:type="dxa"/>
          </w:tcPr>
          <w:p w14:paraId="5557C373" w14:textId="77777777" w:rsidR="00BF03C8" w:rsidRDefault="00000000">
            <w:pPr>
              <w:cnfStyle w:val="000000010000" w:firstRow="0" w:lastRow="0" w:firstColumn="0" w:lastColumn="0" w:oddVBand="0" w:evenVBand="0" w:oddHBand="0" w:evenHBand="1" w:firstRowFirstColumn="0" w:firstRowLastColumn="0" w:lastRowFirstColumn="0" w:lastRowLastColumn="0"/>
            </w:pPr>
            <w:r>
              <w:t>Text (5 characters)</w:t>
            </w:r>
          </w:p>
        </w:tc>
        <w:tc>
          <w:tcPr>
            <w:tcW w:w="2160" w:type="dxa"/>
          </w:tcPr>
          <w:p w14:paraId="22F1E846" w14:textId="77777777" w:rsidR="00BF03C8" w:rsidRDefault="00000000">
            <w:pPr>
              <w:cnfStyle w:val="000000010000" w:firstRow="0" w:lastRow="0" w:firstColumn="0" w:lastColumn="0" w:oddVBand="0" w:evenVBand="0" w:oddHBand="0" w:evenHBand="1" w:firstRowFirstColumn="0" w:firstRowLastColumn="0" w:lastRowFirstColumn="0" w:lastRowLastColumn="0"/>
            </w:pPr>
            <w:r>
              <w:t>4,860 unique HCPCS/CPT codes</w:t>
            </w:r>
          </w:p>
        </w:tc>
        <w:tc>
          <w:tcPr>
            <w:tcW w:w="2160" w:type="dxa"/>
          </w:tcPr>
          <w:p w14:paraId="35688292" w14:textId="77777777" w:rsidR="00BF03C8" w:rsidRDefault="00000000">
            <w:pPr>
              <w:cnfStyle w:val="000000010000" w:firstRow="0" w:lastRow="0" w:firstColumn="0" w:lastColumn="0" w:oddVBand="0" w:evenVBand="0" w:oddHBand="0" w:evenHBand="1" w:firstRowFirstColumn="0" w:firstRowLastColumn="0" w:lastRowFirstColumn="0" w:lastRowLastColumn="0"/>
            </w:pPr>
            <w:r>
              <w:t xml:space="preserve">Healthcare Common Procedure Coding System (HCPCS) code. This is the standardized code that describes the specific medical service or procedure performed. Examples: 99213 = Office visit (15 min), 99214 = Office visit </w:t>
            </w:r>
            <w:r>
              <w:lastRenderedPageBreak/>
              <w:t>(25 min), 99232 = Hospital visit. Correct coding is critical — incorrect codes are the #1 cause of claim denials.</w:t>
            </w:r>
          </w:p>
        </w:tc>
      </w:tr>
      <w:tr w:rsidR="00BF03C8" w14:paraId="7B402AE6" w14:textId="77777777" w:rsidTr="00BF03C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4B21EED" w14:textId="77777777" w:rsidR="00BF03C8" w:rsidRDefault="00000000">
            <w:r>
              <w:lastRenderedPageBreak/>
              <w:t>procedure_description</w:t>
            </w:r>
          </w:p>
        </w:tc>
        <w:tc>
          <w:tcPr>
            <w:tcW w:w="2160" w:type="dxa"/>
          </w:tcPr>
          <w:p w14:paraId="3059424A" w14:textId="77777777" w:rsidR="00BF03C8" w:rsidRDefault="00000000">
            <w:pPr>
              <w:cnfStyle w:val="000000100000" w:firstRow="0" w:lastRow="0" w:firstColumn="0" w:lastColumn="0" w:oddVBand="0" w:evenVBand="0" w:oddHBand="1" w:evenHBand="0" w:firstRowFirstColumn="0" w:firstRowLastColumn="0" w:lastRowFirstColumn="0" w:lastRowLastColumn="0"/>
            </w:pPr>
            <w:r>
              <w:t>Text</w:t>
            </w:r>
          </w:p>
        </w:tc>
        <w:tc>
          <w:tcPr>
            <w:tcW w:w="2160" w:type="dxa"/>
          </w:tcPr>
          <w:p w14:paraId="6B50E2B4" w14:textId="77777777" w:rsidR="00BF03C8" w:rsidRDefault="00000000">
            <w:pPr>
              <w:cnfStyle w:val="000000100000" w:firstRow="0" w:lastRow="0" w:firstColumn="0" w:lastColumn="0" w:oddVBand="0" w:evenVBand="0" w:oddHBand="1" w:evenHBand="0" w:firstRowFirstColumn="0" w:firstRowLastColumn="0" w:lastRowFirstColumn="0" w:lastRowLastColumn="0"/>
            </w:pPr>
            <w:r>
              <w:t>Plain-English description of the HCPCS code</w:t>
            </w:r>
          </w:p>
        </w:tc>
        <w:tc>
          <w:tcPr>
            <w:tcW w:w="2160" w:type="dxa"/>
          </w:tcPr>
          <w:p w14:paraId="1915FAB8" w14:textId="77777777" w:rsidR="00BF03C8" w:rsidRDefault="00000000">
            <w:pPr>
              <w:cnfStyle w:val="000000100000" w:firstRow="0" w:lastRow="0" w:firstColumn="0" w:lastColumn="0" w:oddVBand="0" w:evenVBand="0" w:oddHBand="1" w:evenHBand="0" w:firstRowFirstColumn="0" w:firstRowLastColumn="0" w:lastRowFirstColumn="0" w:lastRowLastColumn="0"/>
            </w:pPr>
            <w:r>
              <w:t>Human-readable description of what the procedure code represents. Example: Code 99213 = "Office/outpatient visit est". These descriptions help billing staff verify that the correct code was selected.</w:t>
            </w:r>
          </w:p>
        </w:tc>
      </w:tr>
      <w:tr w:rsidR="00BF03C8" w14:paraId="0CF42D97" w14:textId="77777777" w:rsidTr="00BF03C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7BAB363" w14:textId="77777777" w:rsidR="00BF03C8" w:rsidRDefault="00000000">
            <w:r>
              <w:t>is_drug_service</w:t>
            </w:r>
          </w:p>
        </w:tc>
        <w:tc>
          <w:tcPr>
            <w:tcW w:w="2160" w:type="dxa"/>
          </w:tcPr>
          <w:p w14:paraId="0080C44C" w14:textId="77777777" w:rsidR="00BF03C8" w:rsidRDefault="00000000">
            <w:pPr>
              <w:cnfStyle w:val="000000010000" w:firstRow="0" w:lastRow="0" w:firstColumn="0" w:lastColumn="0" w:oddVBand="0" w:evenVBand="0" w:oddHBand="0" w:evenHBand="1" w:firstRowFirstColumn="0" w:firstRowLastColumn="0" w:lastRowFirstColumn="0" w:lastRowLastColumn="0"/>
            </w:pPr>
            <w:r>
              <w:t>Character (Y/N)</w:t>
            </w:r>
          </w:p>
        </w:tc>
        <w:tc>
          <w:tcPr>
            <w:tcW w:w="2160" w:type="dxa"/>
          </w:tcPr>
          <w:p w14:paraId="66F7373A" w14:textId="77777777" w:rsidR="00BF03C8" w:rsidRDefault="00000000">
            <w:pPr>
              <w:cnfStyle w:val="000000010000" w:firstRow="0" w:lastRow="0" w:firstColumn="0" w:lastColumn="0" w:oddVBand="0" w:evenVBand="0" w:oddHBand="0" w:evenHBand="1" w:firstRowFirstColumn="0" w:firstRowLastColumn="0" w:lastRowFirstColumn="0" w:lastRowLastColumn="0"/>
            </w:pPr>
            <w:r>
              <w:t>Y = Drug-related, N = Non-drug</w:t>
            </w:r>
          </w:p>
        </w:tc>
        <w:tc>
          <w:tcPr>
            <w:tcW w:w="2160" w:type="dxa"/>
          </w:tcPr>
          <w:p w14:paraId="350E9EF0" w14:textId="77777777" w:rsidR="00BF03C8" w:rsidRDefault="00000000">
            <w:pPr>
              <w:cnfStyle w:val="000000010000" w:firstRow="0" w:lastRow="0" w:firstColumn="0" w:lastColumn="0" w:oddVBand="0" w:evenVBand="0" w:oddHBand="0" w:evenHBand="1" w:firstRowFirstColumn="0" w:firstRowLastColumn="0" w:lastRowFirstColumn="0" w:lastRowLastColumn="0"/>
            </w:pPr>
            <w:r>
              <w:t>Whether this service involves a drug or biologic administered by the provider. Drug services (Y) include infused medications, injections, and chemotherapy drugs billed under Medicare Part B. Non-drug services (N) include office visits, surgeries, imaging, and lab tests. Drug services have different authorization workflows.</w:t>
            </w:r>
          </w:p>
        </w:tc>
      </w:tr>
    </w:tbl>
    <w:p w14:paraId="0E85A983" w14:textId="77777777" w:rsidR="00BF03C8" w:rsidRDefault="00BF03C8"/>
    <w:p w14:paraId="38C4CE26" w14:textId="77777777" w:rsidR="00BF03C8" w:rsidRDefault="00000000">
      <w:pPr>
        <w:pStyle w:val="Heading2"/>
      </w:pPr>
      <w:r>
        <w:rPr>
          <w:color w:val="1F2933"/>
        </w:rPr>
        <w:t>Utilization Metrics</w:t>
      </w:r>
    </w:p>
    <w:tbl>
      <w:tblPr>
        <w:tblStyle w:val="LightGrid-Accent1"/>
        <w:tblW w:w="0" w:type="auto"/>
        <w:jc w:val="center"/>
        <w:tblLook w:val="04A0" w:firstRow="1" w:lastRow="0" w:firstColumn="1" w:lastColumn="0" w:noHBand="0" w:noVBand="1"/>
      </w:tblPr>
      <w:tblGrid>
        <w:gridCol w:w="2697"/>
        <w:gridCol w:w="2160"/>
        <w:gridCol w:w="2160"/>
        <w:gridCol w:w="2160"/>
      </w:tblGrid>
      <w:tr w:rsidR="00BF03C8" w14:paraId="6603278F" w14:textId="77777777" w:rsidTr="00BF03C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1254D30" w14:textId="77777777" w:rsidR="00BF03C8" w:rsidRDefault="00000000">
            <w:r>
              <w:t>Column Name</w:t>
            </w:r>
          </w:p>
        </w:tc>
        <w:tc>
          <w:tcPr>
            <w:tcW w:w="2160" w:type="dxa"/>
          </w:tcPr>
          <w:p w14:paraId="3F0F0BEB" w14:textId="77777777" w:rsidR="00BF03C8" w:rsidRDefault="00000000">
            <w:pPr>
              <w:cnfStyle w:val="100000000000" w:firstRow="1" w:lastRow="0" w:firstColumn="0" w:lastColumn="0" w:oddVBand="0" w:evenVBand="0" w:oddHBand="0" w:evenHBand="0" w:firstRowFirstColumn="0" w:firstRowLastColumn="0" w:lastRowFirstColumn="0" w:lastRowLastColumn="0"/>
            </w:pPr>
            <w:r>
              <w:t>Data Type</w:t>
            </w:r>
          </w:p>
        </w:tc>
        <w:tc>
          <w:tcPr>
            <w:tcW w:w="2160" w:type="dxa"/>
          </w:tcPr>
          <w:p w14:paraId="3F491C59" w14:textId="77777777" w:rsidR="00BF03C8" w:rsidRDefault="00000000">
            <w:pPr>
              <w:cnfStyle w:val="100000000000" w:firstRow="1" w:lastRow="0" w:firstColumn="0" w:lastColumn="0" w:oddVBand="0" w:evenVBand="0" w:oddHBand="0" w:evenHBand="0" w:firstRowFirstColumn="0" w:firstRowLastColumn="0" w:lastRowFirstColumn="0" w:lastRowLastColumn="0"/>
            </w:pPr>
            <w:r>
              <w:t>Values</w:t>
            </w:r>
          </w:p>
        </w:tc>
        <w:tc>
          <w:tcPr>
            <w:tcW w:w="2160" w:type="dxa"/>
          </w:tcPr>
          <w:p w14:paraId="72D16456" w14:textId="77777777" w:rsidR="00BF03C8" w:rsidRDefault="00000000">
            <w:pPr>
              <w:cnfStyle w:val="100000000000" w:firstRow="1" w:lastRow="0" w:firstColumn="0" w:lastColumn="0" w:oddVBand="0" w:evenVBand="0" w:oddHBand="0" w:evenHBand="0" w:firstRowFirstColumn="0" w:firstRowLastColumn="0" w:lastRowFirstColumn="0" w:lastRowLastColumn="0"/>
            </w:pPr>
            <w:r>
              <w:t>Detailed Description</w:t>
            </w:r>
          </w:p>
        </w:tc>
      </w:tr>
      <w:tr w:rsidR="00BF03C8" w14:paraId="5E7B70BF" w14:textId="77777777" w:rsidTr="00BF03C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2117D94" w14:textId="77777777" w:rsidR="00BF03C8" w:rsidRDefault="00000000">
            <w:r>
              <w:t>total_services</w:t>
            </w:r>
          </w:p>
        </w:tc>
        <w:tc>
          <w:tcPr>
            <w:tcW w:w="2160" w:type="dxa"/>
          </w:tcPr>
          <w:p w14:paraId="140B6E6F" w14:textId="77777777" w:rsidR="00BF03C8" w:rsidRDefault="00000000">
            <w:pPr>
              <w:cnfStyle w:val="000000100000" w:firstRow="0" w:lastRow="0" w:firstColumn="0" w:lastColumn="0" w:oddVBand="0" w:evenVBand="0" w:oddHBand="1" w:evenHBand="0" w:firstRowFirstColumn="0" w:firstRowLastColumn="0" w:lastRowFirstColumn="0" w:lastRowLastColumn="0"/>
            </w:pPr>
            <w:r>
              <w:t>Integer</w:t>
            </w:r>
          </w:p>
        </w:tc>
        <w:tc>
          <w:tcPr>
            <w:tcW w:w="2160" w:type="dxa"/>
          </w:tcPr>
          <w:p w14:paraId="15985FBC" w14:textId="77777777" w:rsidR="00BF03C8" w:rsidRDefault="00000000">
            <w:pPr>
              <w:cnfStyle w:val="000000100000" w:firstRow="0" w:lastRow="0" w:firstColumn="0" w:lastColumn="0" w:oddVBand="0" w:evenVBand="0" w:oddHBand="1" w:evenHBand="0" w:firstRowFirstColumn="0" w:firstRowLastColumn="0" w:lastRowFirstColumn="0" w:lastRowLastColumn="0"/>
            </w:pPr>
            <w:r>
              <w:t>Mean: 286.4, Median: 44.0</w:t>
            </w:r>
          </w:p>
        </w:tc>
        <w:tc>
          <w:tcPr>
            <w:tcW w:w="2160" w:type="dxa"/>
          </w:tcPr>
          <w:p w14:paraId="119D66BF" w14:textId="77777777" w:rsidR="00BF03C8" w:rsidRDefault="00000000">
            <w:pPr>
              <w:cnfStyle w:val="000000100000" w:firstRow="0" w:lastRow="0" w:firstColumn="0" w:lastColumn="0" w:oddVBand="0" w:evenVBand="0" w:oddHBand="1" w:evenHBand="0" w:firstRowFirstColumn="0" w:firstRowLastColumn="0" w:lastRowFirstColumn="0" w:lastRowLastColumn="0"/>
            </w:pPr>
            <w:r>
              <w:t xml:space="preserve">Total number of times this provider performed this specific procedure. A provider who sees 100 patients for the same procedure will have total_services ≥ 100. High service counts indicate high-volume providers who are most affected by policy </w:t>
            </w:r>
            <w:r>
              <w:lastRenderedPageBreak/>
              <w:t>changes or prior authorization requirements for that procedure.</w:t>
            </w:r>
          </w:p>
        </w:tc>
      </w:tr>
      <w:tr w:rsidR="00BF03C8" w14:paraId="589C55D7" w14:textId="77777777" w:rsidTr="00BF03C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0A1348A" w14:textId="77777777" w:rsidR="00BF03C8" w:rsidRDefault="00000000">
            <w:r>
              <w:lastRenderedPageBreak/>
              <w:t>total_patients</w:t>
            </w:r>
          </w:p>
        </w:tc>
        <w:tc>
          <w:tcPr>
            <w:tcW w:w="2160" w:type="dxa"/>
          </w:tcPr>
          <w:p w14:paraId="03697438" w14:textId="77777777" w:rsidR="00BF03C8" w:rsidRDefault="00000000">
            <w:pPr>
              <w:cnfStyle w:val="000000010000" w:firstRow="0" w:lastRow="0" w:firstColumn="0" w:lastColumn="0" w:oddVBand="0" w:evenVBand="0" w:oddHBand="0" w:evenHBand="1" w:firstRowFirstColumn="0" w:firstRowLastColumn="0" w:lastRowFirstColumn="0" w:lastRowLastColumn="0"/>
            </w:pPr>
            <w:r>
              <w:t>Integer</w:t>
            </w:r>
          </w:p>
        </w:tc>
        <w:tc>
          <w:tcPr>
            <w:tcW w:w="2160" w:type="dxa"/>
          </w:tcPr>
          <w:p w14:paraId="7F9C32E6" w14:textId="77777777" w:rsidR="00BF03C8" w:rsidRDefault="00000000">
            <w:pPr>
              <w:cnfStyle w:val="000000010000" w:firstRow="0" w:lastRow="0" w:firstColumn="0" w:lastColumn="0" w:oddVBand="0" w:evenVBand="0" w:oddHBand="0" w:evenHBand="1" w:firstRowFirstColumn="0" w:firstRowLastColumn="0" w:lastRowFirstColumn="0" w:lastRowLastColumn="0"/>
            </w:pPr>
            <w:r>
              <w:t>Mean: 84.6, Median: 32.0</w:t>
            </w:r>
          </w:p>
        </w:tc>
        <w:tc>
          <w:tcPr>
            <w:tcW w:w="2160" w:type="dxa"/>
          </w:tcPr>
          <w:p w14:paraId="2659A85A" w14:textId="77777777" w:rsidR="00BF03C8" w:rsidRDefault="00000000">
            <w:pPr>
              <w:cnfStyle w:val="000000010000" w:firstRow="0" w:lastRow="0" w:firstColumn="0" w:lastColumn="0" w:oddVBand="0" w:evenVBand="0" w:oddHBand="0" w:evenHBand="1" w:firstRowFirstColumn="0" w:firstRowLastColumn="0" w:lastRowFirstColumn="0" w:lastRowLastColumn="0"/>
            </w:pPr>
            <w:r>
              <w:t>Number of unique Medicare beneficiaries who received this procedure from this provider. If total_services &gt; total_patients, it means some patients received the procedure multiple times (recurring treatments like dialysis or physical therapy).</w:t>
            </w:r>
          </w:p>
        </w:tc>
      </w:tr>
      <w:tr w:rsidR="00BF03C8" w14:paraId="790D00D6" w14:textId="77777777" w:rsidTr="00BF03C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0960E73" w14:textId="77777777" w:rsidR="00BF03C8" w:rsidRDefault="00000000">
            <w:r>
              <w:t>total_patient_day_services</w:t>
            </w:r>
          </w:p>
        </w:tc>
        <w:tc>
          <w:tcPr>
            <w:tcW w:w="2160" w:type="dxa"/>
          </w:tcPr>
          <w:p w14:paraId="17B4F020" w14:textId="77777777" w:rsidR="00BF03C8" w:rsidRDefault="00000000">
            <w:pPr>
              <w:cnfStyle w:val="000000100000" w:firstRow="0" w:lastRow="0" w:firstColumn="0" w:lastColumn="0" w:oddVBand="0" w:evenVBand="0" w:oddHBand="1" w:evenHBand="0" w:firstRowFirstColumn="0" w:firstRowLastColumn="0" w:lastRowFirstColumn="0" w:lastRowLastColumn="0"/>
            </w:pPr>
            <w:r>
              <w:t>Integer</w:t>
            </w:r>
          </w:p>
        </w:tc>
        <w:tc>
          <w:tcPr>
            <w:tcW w:w="2160" w:type="dxa"/>
          </w:tcPr>
          <w:p w14:paraId="136CC4C2" w14:textId="77777777" w:rsidR="00BF03C8" w:rsidRDefault="00000000">
            <w:pPr>
              <w:cnfStyle w:val="000000100000" w:firstRow="0" w:lastRow="0" w:firstColumn="0" w:lastColumn="0" w:oddVBand="0" w:evenVBand="0" w:oddHBand="1" w:evenHBand="0" w:firstRowFirstColumn="0" w:firstRowLastColumn="0" w:lastRowFirstColumn="0" w:lastRowLastColumn="0"/>
            </w:pPr>
            <w:r>
              <w:t>Number of distinct service dates</w:t>
            </w:r>
          </w:p>
        </w:tc>
        <w:tc>
          <w:tcPr>
            <w:tcW w:w="2160" w:type="dxa"/>
          </w:tcPr>
          <w:p w14:paraId="4EC5103E" w14:textId="77777777" w:rsidR="00BF03C8" w:rsidRDefault="00000000">
            <w:pPr>
              <w:cnfStyle w:val="000000100000" w:firstRow="0" w:lastRow="0" w:firstColumn="0" w:lastColumn="0" w:oddVBand="0" w:evenVBand="0" w:oddHBand="1" w:evenHBand="0" w:firstRowFirstColumn="0" w:firstRowLastColumn="0" w:lastRowFirstColumn="0" w:lastRowLastColumn="0"/>
            </w:pPr>
            <w:r>
              <w:t>Total number of distinct calendar days on which services were provided. This helps distinguish between a provider who sees many patients on one day vs. one who sees fewer patients across many days. Important for scheduling analysis.</w:t>
            </w:r>
          </w:p>
        </w:tc>
      </w:tr>
    </w:tbl>
    <w:p w14:paraId="02E5FFE4" w14:textId="77777777" w:rsidR="00BF03C8" w:rsidRDefault="00BF03C8"/>
    <w:p w14:paraId="4C9681E7" w14:textId="77777777" w:rsidR="00BF03C8" w:rsidRDefault="00000000">
      <w:pPr>
        <w:pStyle w:val="Heading2"/>
      </w:pPr>
      <w:r>
        <w:rPr>
          <w:color w:val="1F2933"/>
        </w:rPr>
        <w:t>Financial Metrics (Payment Fields)</w:t>
      </w:r>
    </w:p>
    <w:p w14:paraId="45025DFA" w14:textId="77777777" w:rsidR="00BF03C8" w:rsidRDefault="00000000">
      <w:r>
        <w:rPr>
          <w:i/>
        </w:rPr>
        <w:t>These are the 4 core payment columns. See Section 1.5 for the "Who Pays What" breakdown.</w:t>
      </w:r>
    </w:p>
    <w:tbl>
      <w:tblPr>
        <w:tblStyle w:val="LightGrid-Accent1"/>
        <w:tblW w:w="0" w:type="auto"/>
        <w:jc w:val="center"/>
        <w:tblLook w:val="04A0" w:firstRow="1" w:lastRow="0" w:firstColumn="1" w:lastColumn="0" w:noHBand="0" w:noVBand="1"/>
      </w:tblPr>
      <w:tblGrid>
        <w:gridCol w:w="3616"/>
        <w:gridCol w:w="2160"/>
        <w:gridCol w:w="2160"/>
        <w:gridCol w:w="2375"/>
      </w:tblGrid>
      <w:tr w:rsidR="00BF03C8" w14:paraId="10A35062" w14:textId="77777777" w:rsidTr="00BF03C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6DC0F40" w14:textId="77777777" w:rsidR="00BF03C8" w:rsidRDefault="00000000">
            <w:r>
              <w:t>Column Name</w:t>
            </w:r>
          </w:p>
        </w:tc>
        <w:tc>
          <w:tcPr>
            <w:tcW w:w="2160" w:type="dxa"/>
          </w:tcPr>
          <w:p w14:paraId="4341AC0B" w14:textId="77777777" w:rsidR="00BF03C8" w:rsidRDefault="00000000">
            <w:pPr>
              <w:cnfStyle w:val="100000000000" w:firstRow="1" w:lastRow="0" w:firstColumn="0" w:lastColumn="0" w:oddVBand="0" w:evenVBand="0" w:oddHBand="0" w:evenHBand="0" w:firstRowFirstColumn="0" w:firstRowLastColumn="0" w:lastRowFirstColumn="0" w:lastRowLastColumn="0"/>
            </w:pPr>
            <w:r>
              <w:t>Data Type</w:t>
            </w:r>
          </w:p>
        </w:tc>
        <w:tc>
          <w:tcPr>
            <w:tcW w:w="2160" w:type="dxa"/>
          </w:tcPr>
          <w:p w14:paraId="4971F8C3" w14:textId="77777777" w:rsidR="00BF03C8" w:rsidRDefault="00000000">
            <w:pPr>
              <w:cnfStyle w:val="100000000000" w:firstRow="1" w:lastRow="0" w:firstColumn="0" w:lastColumn="0" w:oddVBand="0" w:evenVBand="0" w:oddHBand="0" w:evenHBand="0" w:firstRowFirstColumn="0" w:firstRowLastColumn="0" w:lastRowFirstColumn="0" w:lastRowLastColumn="0"/>
            </w:pPr>
            <w:r>
              <w:t>Values</w:t>
            </w:r>
          </w:p>
        </w:tc>
        <w:tc>
          <w:tcPr>
            <w:tcW w:w="2160" w:type="dxa"/>
          </w:tcPr>
          <w:p w14:paraId="346137B8" w14:textId="77777777" w:rsidR="00BF03C8" w:rsidRDefault="00000000">
            <w:pPr>
              <w:cnfStyle w:val="100000000000" w:firstRow="1" w:lastRow="0" w:firstColumn="0" w:lastColumn="0" w:oddVBand="0" w:evenVBand="0" w:oddHBand="0" w:evenHBand="0" w:firstRowFirstColumn="0" w:firstRowLastColumn="0" w:lastRowFirstColumn="0" w:lastRowLastColumn="0"/>
            </w:pPr>
            <w:r>
              <w:t>Detailed Description</w:t>
            </w:r>
          </w:p>
        </w:tc>
      </w:tr>
      <w:tr w:rsidR="00BF03C8" w14:paraId="387E2E1D" w14:textId="77777777" w:rsidTr="00BF03C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44F7E77" w14:textId="77777777" w:rsidR="00BF03C8" w:rsidRDefault="00000000">
            <w:r>
              <w:t>avg_submitted_charge</w:t>
            </w:r>
          </w:p>
        </w:tc>
        <w:tc>
          <w:tcPr>
            <w:tcW w:w="2160" w:type="dxa"/>
          </w:tcPr>
          <w:p w14:paraId="58B38447" w14:textId="77777777" w:rsidR="00BF03C8" w:rsidRDefault="00000000">
            <w:pPr>
              <w:cnfStyle w:val="000000100000" w:firstRow="0" w:lastRow="0" w:firstColumn="0" w:lastColumn="0" w:oddVBand="0" w:evenVBand="0" w:oddHBand="1" w:evenHBand="0" w:firstRowFirstColumn="0" w:firstRowLastColumn="0" w:lastRowFirstColumn="0" w:lastRowLastColumn="0"/>
            </w:pPr>
            <w:r>
              <w:t>Decimal ($)</w:t>
            </w:r>
          </w:p>
        </w:tc>
        <w:tc>
          <w:tcPr>
            <w:tcW w:w="2160" w:type="dxa"/>
          </w:tcPr>
          <w:p w14:paraId="79E68AF4" w14:textId="77777777" w:rsidR="00BF03C8" w:rsidRDefault="00000000">
            <w:pPr>
              <w:cnfStyle w:val="000000100000" w:firstRow="0" w:lastRow="0" w:firstColumn="0" w:lastColumn="0" w:oddVBand="0" w:evenVBand="0" w:oddHBand="1" w:evenHBand="0" w:firstRowFirstColumn="0" w:firstRowLastColumn="0" w:lastRowFirstColumn="0" w:lastRowLastColumn="0"/>
            </w:pPr>
            <w:r>
              <w:t>Mean: $431.17, Median: $179.00</w:t>
            </w:r>
          </w:p>
        </w:tc>
        <w:tc>
          <w:tcPr>
            <w:tcW w:w="2160" w:type="dxa"/>
          </w:tcPr>
          <w:p w14:paraId="1C6DB9D0" w14:textId="77777777" w:rsidR="00BF03C8" w:rsidRDefault="00000000">
            <w:pPr>
              <w:cnfStyle w:val="000000100000" w:firstRow="0" w:lastRow="0" w:firstColumn="0" w:lastColumn="0" w:oddVBand="0" w:evenVBand="0" w:oddHBand="1" w:evenHBand="0" w:firstRowFirstColumn="0" w:firstRowLastColumn="0" w:lastRowFirstColumn="0" w:lastRowLastColumn="0"/>
            </w:pPr>
            <w:r>
              <w:t xml:space="preserve">PROVIDER SETS THIS. The average amount the provider charges per service. This is the provider's "sticker price" or billed amount. Medicare almost never pays this full amount — it is typically 2-5x higher than what Medicare actually pays. Providers set charges based on their internal cost structure and </w:t>
            </w:r>
            <w:r>
              <w:lastRenderedPageBreak/>
              <w:t>commercial insurance rates, not Medicare fee schedules. The gap between this and actual payment is the provider's write-off.</w:t>
            </w:r>
          </w:p>
        </w:tc>
      </w:tr>
      <w:tr w:rsidR="00BF03C8" w14:paraId="549ACDB4" w14:textId="77777777" w:rsidTr="00BF03C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BBBE84C" w14:textId="77777777" w:rsidR="00BF03C8" w:rsidRDefault="00000000">
            <w:r>
              <w:lastRenderedPageBreak/>
              <w:t>avg_medicare_allowed_amount</w:t>
            </w:r>
          </w:p>
        </w:tc>
        <w:tc>
          <w:tcPr>
            <w:tcW w:w="2160" w:type="dxa"/>
          </w:tcPr>
          <w:p w14:paraId="52CB9CAD" w14:textId="77777777" w:rsidR="00BF03C8" w:rsidRDefault="00000000">
            <w:pPr>
              <w:cnfStyle w:val="000000010000" w:firstRow="0" w:lastRow="0" w:firstColumn="0" w:lastColumn="0" w:oddVBand="0" w:evenVBand="0" w:oddHBand="0" w:evenHBand="1" w:firstRowFirstColumn="0" w:firstRowLastColumn="0" w:lastRowFirstColumn="0" w:lastRowLastColumn="0"/>
            </w:pPr>
            <w:r>
              <w:t>Decimal ($)</w:t>
            </w:r>
          </w:p>
        </w:tc>
        <w:tc>
          <w:tcPr>
            <w:tcW w:w="2160" w:type="dxa"/>
          </w:tcPr>
          <w:p w14:paraId="6846765B" w14:textId="77777777" w:rsidR="00BF03C8" w:rsidRDefault="00000000">
            <w:pPr>
              <w:cnfStyle w:val="000000010000" w:firstRow="0" w:lastRow="0" w:firstColumn="0" w:lastColumn="0" w:oddVBand="0" w:evenVBand="0" w:oddHBand="0" w:evenHBand="1" w:firstRowFirstColumn="0" w:firstRowLastColumn="0" w:lastRowFirstColumn="0" w:lastRowLastColumn="0"/>
            </w:pPr>
            <w:r>
              <w:t>Mean: $106.96</w:t>
            </w:r>
          </w:p>
        </w:tc>
        <w:tc>
          <w:tcPr>
            <w:tcW w:w="2160" w:type="dxa"/>
          </w:tcPr>
          <w:p w14:paraId="72377545" w14:textId="77777777" w:rsidR="00BF03C8" w:rsidRDefault="00000000">
            <w:pPr>
              <w:cnfStyle w:val="000000010000" w:firstRow="0" w:lastRow="0" w:firstColumn="0" w:lastColumn="0" w:oddVBand="0" w:evenVBand="0" w:oddHBand="0" w:evenHBand="1" w:firstRowFirstColumn="0" w:firstRowLastColumn="0" w:lastRowFirstColumn="0" w:lastRowLastColumn="0"/>
            </w:pPr>
            <w:r>
              <w:t>MEDICARE SETS THIS. The maximum amount Medicare approves for this service. This is determined by the Medicare Physician Fee Schedule (MPFS), which is updated annually. The allowed amount = (Work RVU + Practice Expense RVU + Malpractice RVU) × Geographic Practice Cost Index (GPCI) × Conversion Factor. This is the ceiling — for participating providers, total payment (Medicare + patient) cannot exceed this amount.</w:t>
            </w:r>
          </w:p>
        </w:tc>
      </w:tr>
      <w:tr w:rsidR="00BF03C8" w14:paraId="185DADD1" w14:textId="77777777" w:rsidTr="00BF03C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1D2531F" w14:textId="77777777" w:rsidR="00BF03C8" w:rsidRDefault="00000000">
            <w:r>
              <w:t>avg_medicare_payment</w:t>
            </w:r>
          </w:p>
        </w:tc>
        <w:tc>
          <w:tcPr>
            <w:tcW w:w="2160" w:type="dxa"/>
          </w:tcPr>
          <w:p w14:paraId="0CCBB936" w14:textId="77777777" w:rsidR="00BF03C8" w:rsidRDefault="00000000">
            <w:pPr>
              <w:cnfStyle w:val="000000100000" w:firstRow="0" w:lastRow="0" w:firstColumn="0" w:lastColumn="0" w:oddVBand="0" w:evenVBand="0" w:oddHBand="1" w:evenHBand="0" w:firstRowFirstColumn="0" w:firstRowLastColumn="0" w:lastRowFirstColumn="0" w:lastRowLastColumn="0"/>
            </w:pPr>
            <w:r>
              <w:t>Decimal ($)</w:t>
            </w:r>
          </w:p>
        </w:tc>
        <w:tc>
          <w:tcPr>
            <w:tcW w:w="2160" w:type="dxa"/>
          </w:tcPr>
          <w:p w14:paraId="7E8D0423" w14:textId="77777777" w:rsidR="00BF03C8" w:rsidRDefault="00000000">
            <w:pPr>
              <w:cnfStyle w:val="000000100000" w:firstRow="0" w:lastRow="0" w:firstColumn="0" w:lastColumn="0" w:oddVBand="0" w:evenVBand="0" w:oddHBand="1" w:evenHBand="0" w:firstRowFirstColumn="0" w:firstRowLastColumn="0" w:lastRowFirstColumn="0" w:lastRowLastColumn="0"/>
            </w:pPr>
            <w:r>
              <w:t>Mean: $83.49, Median: $52.55</w:t>
            </w:r>
          </w:p>
        </w:tc>
        <w:tc>
          <w:tcPr>
            <w:tcW w:w="2160" w:type="dxa"/>
          </w:tcPr>
          <w:p w14:paraId="02E4A369" w14:textId="77777777" w:rsidR="00BF03C8" w:rsidRDefault="00000000">
            <w:pPr>
              <w:cnfStyle w:val="000000100000" w:firstRow="0" w:lastRow="0" w:firstColumn="0" w:lastColumn="0" w:oddVBand="0" w:evenVBand="0" w:oddHBand="1" w:evenHBand="0" w:firstRowFirstColumn="0" w:firstRowLastColumn="0" w:lastRowFirstColumn="0" w:lastRowLastColumn="0"/>
            </w:pPr>
            <w:r>
              <w:t>MEDICARE PAYS THIS TO THE PROVIDER. The actual dollar amount Medicare sends to the provider. Typically 80% of the Allowed Amount (Medicare covers 80%, patient covers 20% coinsurance). This is the provider's primary revenue from Medicare patients. For CareFlow AI, this is the most important field — it represents real money the provider receives.</w:t>
            </w:r>
          </w:p>
        </w:tc>
      </w:tr>
      <w:tr w:rsidR="00BF03C8" w14:paraId="6C5B3F79" w14:textId="77777777" w:rsidTr="00BF03C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CE1E705" w14:textId="77777777" w:rsidR="00BF03C8" w:rsidRDefault="00000000">
            <w:r>
              <w:t>avg_medicare_standardized_amount</w:t>
            </w:r>
          </w:p>
        </w:tc>
        <w:tc>
          <w:tcPr>
            <w:tcW w:w="2160" w:type="dxa"/>
          </w:tcPr>
          <w:p w14:paraId="61688F38" w14:textId="77777777" w:rsidR="00BF03C8" w:rsidRDefault="00000000">
            <w:pPr>
              <w:cnfStyle w:val="000000010000" w:firstRow="0" w:lastRow="0" w:firstColumn="0" w:lastColumn="0" w:oddVBand="0" w:evenVBand="0" w:oddHBand="0" w:evenHBand="1" w:firstRowFirstColumn="0" w:firstRowLastColumn="0" w:lastRowFirstColumn="0" w:lastRowLastColumn="0"/>
            </w:pPr>
            <w:r>
              <w:t>Decimal ($)</w:t>
            </w:r>
          </w:p>
        </w:tc>
        <w:tc>
          <w:tcPr>
            <w:tcW w:w="2160" w:type="dxa"/>
          </w:tcPr>
          <w:p w14:paraId="034B4079" w14:textId="77777777" w:rsidR="00BF03C8" w:rsidRDefault="00000000">
            <w:pPr>
              <w:cnfStyle w:val="000000010000" w:firstRow="0" w:lastRow="0" w:firstColumn="0" w:lastColumn="0" w:oddVBand="0" w:evenVBand="0" w:oddHBand="0" w:evenHBand="1" w:firstRowFirstColumn="0" w:firstRowLastColumn="0" w:lastRowFirstColumn="0" w:lastRowLastColumn="0"/>
            </w:pPr>
            <w:r>
              <w:t>Mean: $83.09</w:t>
            </w:r>
          </w:p>
        </w:tc>
        <w:tc>
          <w:tcPr>
            <w:tcW w:w="2160" w:type="dxa"/>
          </w:tcPr>
          <w:p w14:paraId="78F50F5C" w14:textId="77777777" w:rsidR="00BF03C8" w:rsidRDefault="00000000">
            <w:pPr>
              <w:cnfStyle w:val="000000010000" w:firstRow="0" w:lastRow="0" w:firstColumn="0" w:lastColumn="0" w:oddVBand="0" w:evenVBand="0" w:oddHBand="0" w:evenHBand="1" w:firstRowFirstColumn="0" w:firstRowLastColumn="0" w:lastRowFirstColumn="0" w:lastRowLastColumn="0"/>
            </w:pPr>
            <w:r>
              <w:t xml:space="preserve">MEDICARE CALCULATES THIS. Same as Medicare Payment but with geographic cost adjustments (GPCI) removed. A provider in New York and a provider in rural Alabama performing the same procedure </w:t>
            </w:r>
            <w:r>
              <w:lastRenderedPageBreak/>
              <w:t>would have different avg_medicare_payment amounts (due to cost of living), but similar standardized amounts. Used for fair cross-state comparisons and national trend analysis.</w:t>
            </w:r>
          </w:p>
        </w:tc>
      </w:tr>
    </w:tbl>
    <w:p w14:paraId="039EE9E4" w14:textId="77777777" w:rsidR="00BF03C8" w:rsidRDefault="00BF03C8"/>
    <w:p w14:paraId="027F76B8" w14:textId="77777777" w:rsidR="00BF03C8" w:rsidRDefault="00000000">
      <w:pPr>
        <w:pStyle w:val="Heading2"/>
      </w:pPr>
      <w:r>
        <w:rPr>
          <w:color w:val="1F2933"/>
        </w:rPr>
        <w:t>How to Read Each Row</w:t>
      </w:r>
    </w:p>
    <w:p w14:paraId="6EFA2EBB" w14:textId="77777777" w:rsidR="00BF03C8" w:rsidRDefault="00000000">
      <w:r>
        <w:rPr>
          <w:b/>
        </w:rPr>
        <w:t>Example Row Interpretation:</w:t>
      </w:r>
    </w:p>
    <w:p w14:paraId="0EDFBD7E" w14:textId="77777777" w:rsidR="00BF03C8" w:rsidRDefault="00000000">
      <w:r>
        <w:t>If a row shows: NPI 1234567890, Specialty "Internal Medicine", Procedure 99213 ("Office/outpatient visit est"), Total Services = 500, Total Patients = 400, Avg Charge = $120, Avg Allowed = $75, Avg Payment = $60, Avg Standardized = $58</w:t>
      </w:r>
    </w:p>
    <w:p w14:paraId="38753110" w14:textId="77777777" w:rsidR="00BF03C8" w:rsidRDefault="00000000">
      <w:r>
        <w:rPr>
          <w:b/>
        </w:rPr>
        <w:t>This means:</w:t>
      </w:r>
    </w:p>
    <w:p w14:paraId="02E805B0" w14:textId="77777777" w:rsidR="00BF03C8" w:rsidRDefault="00000000">
      <w:pPr>
        <w:pStyle w:val="ListBullet"/>
      </w:pPr>
      <w:r>
        <w:t>Provider 1234567890 is an Internal Medicine doctor</w:t>
      </w:r>
    </w:p>
    <w:p w14:paraId="1A2EE05F" w14:textId="77777777" w:rsidR="00BF03C8" w:rsidRDefault="00000000">
      <w:pPr>
        <w:pStyle w:val="ListBullet"/>
      </w:pPr>
      <w:r>
        <w:t>They billed procedure 99213 (a standard 15-minute office visit) 500 times</w:t>
      </w:r>
    </w:p>
    <w:p w14:paraId="13624F2B" w14:textId="77777777" w:rsidR="00BF03C8" w:rsidRDefault="00000000">
      <w:pPr>
        <w:pStyle w:val="ListBullet"/>
      </w:pPr>
      <w:r>
        <w:t>Those 500 services were for 400 unique patients (some patients had repeat visits)</w:t>
      </w:r>
    </w:p>
    <w:p w14:paraId="3D83E702" w14:textId="77777777" w:rsidR="00BF03C8" w:rsidRDefault="00000000">
      <w:pPr>
        <w:pStyle w:val="ListBullet"/>
      </w:pPr>
      <w:r>
        <w:t>They charged an average of $120 per visit (their sticker price)</w:t>
      </w:r>
    </w:p>
    <w:p w14:paraId="08420F06" w14:textId="77777777" w:rsidR="00BF03C8" w:rsidRDefault="00000000">
      <w:pPr>
        <w:pStyle w:val="ListBullet"/>
      </w:pPr>
      <w:r>
        <w:t>Medicare approved $75 as the maximum for this service</w:t>
      </w:r>
    </w:p>
    <w:p w14:paraId="6946FDBE" w14:textId="77777777" w:rsidR="00BF03C8" w:rsidRDefault="00000000">
      <w:pPr>
        <w:pStyle w:val="ListBullet"/>
      </w:pPr>
      <w:r>
        <w:t>Medicare paid $60 (80% of $75) directly to the provider</w:t>
      </w:r>
    </w:p>
    <w:p w14:paraId="63815470" w14:textId="77777777" w:rsidR="00BF03C8" w:rsidRDefault="00000000">
      <w:pPr>
        <w:pStyle w:val="ListBullet"/>
      </w:pPr>
      <w:r>
        <w:t>The patient owes approximately $15 in coinsurance (20% of $75)</w:t>
      </w:r>
    </w:p>
    <w:p w14:paraId="73913489" w14:textId="77777777" w:rsidR="00BF03C8" w:rsidRDefault="00000000">
      <w:pPr>
        <w:pStyle w:val="ListBullet"/>
      </w:pPr>
      <w:r>
        <w:t>The provider writes off $45 ($120 charged - $75 allowed = lost revenue)</w:t>
      </w:r>
    </w:p>
    <w:p w14:paraId="24996288" w14:textId="77777777" w:rsidR="00BF03C8" w:rsidRDefault="00000000">
      <w:pPr>
        <w:pStyle w:val="ListBullet"/>
      </w:pPr>
      <w:r>
        <w:t>The standardized amount ($58) is the geography-adjusted version for fair national comparisons</w:t>
      </w:r>
    </w:p>
    <w:p w14:paraId="2B65D180" w14:textId="77777777" w:rsidR="00BF03C8" w:rsidRDefault="00000000">
      <w:r>
        <w:br w:type="page"/>
      </w:r>
    </w:p>
    <w:p w14:paraId="7C22EA06" w14:textId="77777777" w:rsidR="00BF03C8" w:rsidRDefault="00000000">
      <w:pPr>
        <w:pStyle w:val="Heading1"/>
      </w:pPr>
      <w:r>
        <w:rPr>
          <w:color w:val="1F2933"/>
        </w:rPr>
        <w:lastRenderedPageBreak/>
        <w:t>2. Provider Specialty Analysis</w:t>
      </w:r>
    </w:p>
    <w:p w14:paraId="6278CFCE" w14:textId="77777777" w:rsidR="00BF03C8" w:rsidRDefault="00000000">
      <w:pPr>
        <w:jc w:val="center"/>
      </w:pPr>
      <w:r>
        <w:rPr>
          <w:noProof/>
        </w:rPr>
        <w:drawing>
          <wp:inline distT="0" distB="0" distL="0" distR="0" wp14:anchorId="41608D49" wp14:editId="30190F80">
            <wp:extent cx="5486400" cy="322488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pecialty_bar.png"/>
                    <pic:cNvPicPr/>
                  </pic:nvPicPr>
                  <pic:blipFill>
                    <a:blip r:embed="rId9"/>
                    <a:stretch>
                      <a:fillRect/>
                    </a:stretch>
                  </pic:blipFill>
                  <pic:spPr>
                    <a:xfrm>
                      <a:off x="0" y="0"/>
                      <a:ext cx="5486400" cy="3224883"/>
                    </a:xfrm>
                    <a:prstGeom prst="rect">
                      <a:avLst/>
                    </a:prstGeom>
                  </pic:spPr>
                </pic:pic>
              </a:graphicData>
            </a:graphic>
          </wp:inline>
        </w:drawing>
      </w:r>
    </w:p>
    <w:p w14:paraId="4FC8F3C4" w14:textId="77777777" w:rsidR="00BF03C8" w:rsidRDefault="00000000">
      <w:pPr>
        <w:jc w:val="center"/>
      </w:pPr>
      <w:r>
        <w:rPr>
          <w:i/>
          <w:color w:val="667085"/>
          <w:sz w:val="18"/>
        </w:rPr>
        <w:t>Figure 1: Top 20 Provider Specialties</w:t>
      </w:r>
    </w:p>
    <w:p w14:paraId="6B3C8F8D" w14:textId="77777777" w:rsidR="00BF03C8" w:rsidRDefault="00000000">
      <w:r>
        <w:rPr>
          <w:b/>
        </w:rPr>
        <w:t>What This Chart Shows:</w:t>
      </w:r>
    </w:p>
    <w:p w14:paraId="0D5BFCE7" w14:textId="77777777" w:rsidR="00BF03C8" w:rsidRDefault="00000000">
      <w:r>
        <w:t>This horizontal bar chart ranks the 20 most common medical specialties in the dataset by number of records. The top specialty is "Diagnostic Radiology" with 169,927 records (11.3% of all records). The top 5 specialties account for 43.3% of the dataset, while there are 108 total specialties — meaning most specialties have very few records.</w:t>
      </w:r>
    </w:p>
    <w:p w14:paraId="1D01D3F5" w14:textId="77777777" w:rsidR="00BF03C8" w:rsidRDefault="00000000">
      <w:r>
        <w:rPr>
          <w:b/>
        </w:rPr>
        <w:t>Problem Identified:</w:t>
      </w:r>
    </w:p>
    <w:p w14:paraId="6A2D0DA8" w14:textId="77777777" w:rsidR="00BF03C8" w:rsidRDefault="00000000">
      <w:r>
        <w:t>The extreme concentration in a few specialties creates two problems: (1) Prior authorization rules and denial patterns differ dramatically by specialty, so a one-size-fits-all AI model will fail. CareFlow AI must build specialty-specific models. (2) Rare specialties with few records will lack sufficient training data for accurate prediction, creating blind spots in the system.</w:t>
      </w:r>
    </w:p>
    <w:p w14:paraId="5D71D3F3" w14:textId="77777777" w:rsidR="00BF03C8" w:rsidRDefault="00000000">
      <w:r>
        <w:rPr>
          <w:b/>
        </w:rPr>
        <w:t>Provider Credentials:</w:t>
      </w:r>
    </w:p>
    <w:p w14:paraId="72DCFD05" w14:textId="77777777" w:rsidR="00BF03C8" w:rsidRDefault="00000000">
      <w:pPr>
        <w:jc w:val="center"/>
      </w:pPr>
      <w:r>
        <w:rPr>
          <w:noProof/>
        </w:rPr>
        <w:lastRenderedPageBreak/>
        <w:drawing>
          <wp:inline distT="0" distB="0" distL="0" distR="0" wp14:anchorId="4C745D24" wp14:editId="27261E66">
            <wp:extent cx="5486400" cy="298317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credentials.png"/>
                    <pic:cNvPicPr/>
                  </pic:nvPicPr>
                  <pic:blipFill>
                    <a:blip r:embed="rId10"/>
                    <a:stretch>
                      <a:fillRect/>
                    </a:stretch>
                  </pic:blipFill>
                  <pic:spPr>
                    <a:xfrm>
                      <a:off x="0" y="0"/>
                      <a:ext cx="5486400" cy="2983178"/>
                    </a:xfrm>
                    <a:prstGeom prst="rect">
                      <a:avLst/>
                    </a:prstGeom>
                  </pic:spPr>
                </pic:pic>
              </a:graphicData>
            </a:graphic>
          </wp:inline>
        </w:drawing>
      </w:r>
    </w:p>
    <w:p w14:paraId="22E3B0AA" w14:textId="77777777" w:rsidR="00BF03C8" w:rsidRDefault="00000000">
      <w:pPr>
        <w:jc w:val="center"/>
      </w:pPr>
      <w:r>
        <w:rPr>
          <w:i/>
          <w:color w:val="667085"/>
          <w:sz w:val="18"/>
        </w:rPr>
        <w:t>Figure 2: Top 15 Provider Credentials</w:t>
      </w:r>
    </w:p>
    <w:p w14:paraId="13FD2960" w14:textId="77777777" w:rsidR="00BF03C8" w:rsidRDefault="00000000">
      <w:r>
        <w:rPr>
          <w:b/>
        </w:rPr>
        <w:t>What This Chart Shows:</w:t>
      </w:r>
    </w:p>
    <w:p w14:paraId="72290384" w14:textId="77777777" w:rsidR="00BF03C8" w:rsidRDefault="00000000">
      <w:r>
        <w:t>This chart shows the distribution of professional credentials among providers. The most common credential is "MD" (425,336 records), followed by "M.D." and "D.O.". This reflects the predominance of physicians (M.D./D.O.) in Medicare billing.</w:t>
      </w:r>
    </w:p>
    <w:p w14:paraId="2A78CF46" w14:textId="77777777" w:rsidR="00BF03C8" w:rsidRDefault="00000000">
      <w:r>
        <w:rPr>
          <w:b/>
        </w:rPr>
        <w:t>Problem Identified:</w:t>
      </w:r>
    </w:p>
    <w:p w14:paraId="77B46EB1" w14:textId="77777777" w:rsidR="00BF03C8" w:rsidRDefault="00000000">
      <w:r>
        <w:t>Different credential types (M.D., D.O., NP, PA) have different scope-of-practice rules and prior authorization requirements. Nurse practitioners and physician assistants may face additional authorization hurdles for procedures that physicians can perform without prior auth. CareFlow AI must factor in credential type when predicting authorization requirements.</w:t>
      </w:r>
    </w:p>
    <w:p w14:paraId="60077A54" w14:textId="77777777" w:rsidR="00BF03C8" w:rsidRDefault="00000000">
      <w:r>
        <w:br w:type="page"/>
      </w:r>
    </w:p>
    <w:p w14:paraId="19ECD670" w14:textId="77777777" w:rsidR="00BF03C8" w:rsidRDefault="00000000">
      <w:pPr>
        <w:pStyle w:val="Heading1"/>
      </w:pPr>
      <w:r>
        <w:rPr>
          <w:color w:val="1F2933"/>
        </w:rPr>
        <w:lastRenderedPageBreak/>
        <w:t>3. Geographic Distribution</w:t>
      </w:r>
    </w:p>
    <w:p w14:paraId="2DEB4C13" w14:textId="77777777" w:rsidR="00BF03C8" w:rsidRDefault="00000000">
      <w:pPr>
        <w:jc w:val="center"/>
      </w:pPr>
      <w:r>
        <w:rPr>
          <w:noProof/>
        </w:rPr>
        <w:drawing>
          <wp:inline distT="0" distB="0" distL="0" distR="0" wp14:anchorId="7C68ED3E" wp14:editId="60625A95">
            <wp:extent cx="5486400" cy="290456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state_bar.png"/>
                    <pic:cNvPicPr/>
                  </pic:nvPicPr>
                  <pic:blipFill>
                    <a:blip r:embed="rId11"/>
                    <a:stretch>
                      <a:fillRect/>
                    </a:stretch>
                  </pic:blipFill>
                  <pic:spPr>
                    <a:xfrm>
                      <a:off x="0" y="0"/>
                      <a:ext cx="5486400" cy="2904565"/>
                    </a:xfrm>
                    <a:prstGeom prst="rect">
                      <a:avLst/>
                    </a:prstGeom>
                  </pic:spPr>
                </pic:pic>
              </a:graphicData>
            </a:graphic>
          </wp:inline>
        </w:drawing>
      </w:r>
    </w:p>
    <w:p w14:paraId="36D23006" w14:textId="77777777" w:rsidR="00BF03C8" w:rsidRDefault="00000000">
      <w:pPr>
        <w:jc w:val="center"/>
      </w:pPr>
      <w:r>
        <w:rPr>
          <w:i/>
          <w:color w:val="667085"/>
          <w:sz w:val="18"/>
        </w:rPr>
        <w:t>Figure 3: Top 20 States by Records</w:t>
      </w:r>
    </w:p>
    <w:p w14:paraId="388915B8" w14:textId="77777777" w:rsidR="00BF03C8" w:rsidRDefault="00000000">
      <w:r>
        <w:rPr>
          <w:b/>
        </w:rPr>
        <w:t>What This Chart Shows:</w:t>
      </w:r>
    </w:p>
    <w:p w14:paraId="7E130EE1" w14:textId="77777777" w:rsidR="00BF03C8" w:rsidRDefault="00000000">
      <w:r>
        <w:t>This chart ranks states by total number of Medicare provider-service records. The top 5 states (CA, FL, TX, NY, PA) account for 33.7% of all records. Population-heavy states dominate.</w:t>
      </w:r>
    </w:p>
    <w:p w14:paraId="3C2EC22D" w14:textId="77777777" w:rsidR="00BF03C8" w:rsidRDefault="00000000">
      <w:pPr>
        <w:jc w:val="center"/>
      </w:pPr>
      <w:r>
        <w:rPr>
          <w:noProof/>
        </w:rPr>
        <w:drawing>
          <wp:inline distT="0" distB="0" distL="0" distR="0" wp14:anchorId="3839F818" wp14:editId="22EF9520">
            <wp:extent cx="5486400" cy="292914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_unique_providers_state.png"/>
                    <pic:cNvPicPr/>
                  </pic:nvPicPr>
                  <pic:blipFill>
                    <a:blip r:embed="rId12"/>
                    <a:stretch>
                      <a:fillRect/>
                    </a:stretch>
                  </pic:blipFill>
                  <pic:spPr>
                    <a:xfrm>
                      <a:off x="0" y="0"/>
                      <a:ext cx="5486400" cy="2929144"/>
                    </a:xfrm>
                    <a:prstGeom prst="rect">
                      <a:avLst/>
                    </a:prstGeom>
                  </pic:spPr>
                </pic:pic>
              </a:graphicData>
            </a:graphic>
          </wp:inline>
        </w:drawing>
      </w:r>
    </w:p>
    <w:p w14:paraId="68DC1CAD" w14:textId="77777777" w:rsidR="00BF03C8" w:rsidRDefault="00000000">
      <w:pPr>
        <w:jc w:val="center"/>
      </w:pPr>
      <w:r>
        <w:rPr>
          <w:i/>
          <w:color w:val="667085"/>
          <w:sz w:val="18"/>
        </w:rPr>
        <w:t>Figure 4: Top 20 States by Unique Providers</w:t>
      </w:r>
    </w:p>
    <w:p w14:paraId="5F44FB01" w14:textId="77777777" w:rsidR="00BF03C8" w:rsidRDefault="00000000">
      <w:r>
        <w:rPr>
          <w:b/>
        </w:rPr>
        <w:t>What This Chart Shows:</w:t>
      </w:r>
    </w:p>
    <w:p w14:paraId="745E2D40" w14:textId="77777777" w:rsidR="00BF03C8" w:rsidRDefault="00000000">
      <w:r>
        <w:t>This chart shows unique provider count (NPI) per state. The top 5 states hold 61,292 of 184,865 unique providers (33.2%). This confirms the geographic concentration is not just about billing volume — the actual number of healthcare professionals is heavily skewed.</w:t>
      </w:r>
    </w:p>
    <w:p w14:paraId="5BFAF2EC" w14:textId="77777777" w:rsidR="00BF03C8" w:rsidRDefault="00000000">
      <w:pPr>
        <w:jc w:val="center"/>
      </w:pPr>
      <w:r>
        <w:rPr>
          <w:noProof/>
        </w:rPr>
        <w:lastRenderedPageBreak/>
        <w:drawing>
          <wp:inline distT="0" distB="0" distL="0" distR="0" wp14:anchorId="5C38AF62" wp14:editId="05AD3CBD">
            <wp:extent cx="5486400" cy="328945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top_cities.png"/>
                    <pic:cNvPicPr/>
                  </pic:nvPicPr>
                  <pic:blipFill>
                    <a:blip r:embed="rId13"/>
                    <a:stretch>
                      <a:fillRect/>
                    </a:stretch>
                  </pic:blipFill>
                  <pic:spPr>
                    <a:xfrm>
                      <a:off x="0" y="0"/>
                      <a:ext cx="5486400" cy="3289456"/>
                    </a:xfrm>
                    <a:prstGeom prst="rect">
                      <a:avLst/>
                    </a:prstGeom>
                  </pic:spPr>
                </pic:pic>
              </a:graphicData>
            </a:graphic>
          </wp:inline>
        </w:drawing>
      </w:r>
    </w:p>
    <w:p w14:paraId="45463F8B" w14:textId="77777777" w:rsidR="00BF03C8" w:rsidRDefault="00000000">
      <w:pPr>
        <w:jc w:val="center"/>
      </w:pPr>
      <w:r>
        <w:rPr>
          <w:i/>
          <w:color w:val="667085"/>
          <w:sz w:val="18"/>
        </w:rPr>
        <w:t>Figure 5: Top 20 Cities</w:t>
      </w:r>
    </w:p>
    <w:p w14:paraId="3300A258" w14:textId="77777777" w:rsidR="00BF03C8" w:rsidRDefault="00000000">
      <w:r>
        <w:rPr>
          <w:b/>
        </w:rPr>
        <w:t>What This Chart Shows:</w:t>
      </w:r>
    </w:p>
    <w:p w14:paraId="3A60E48F" w14:textId="77777777" w:rsidR="00BF03C8" w:rsidRDefault="00000000">
      <w:r>
        <w:t>This chart drills down to the city level. Major metropolitan areas (New York, Houston, Chicago, Los Angeles, Philadelphia) dominate, reflecting urban concentration of healthcare providers.</w:t>
      </w:r>
    </w:p>
    <w:p w14:paraId="322D0C94" w14:textId="77777777" w:rsidR="00BF03C8" w:rsidRDefault="00000000">
      <w:r>
        <w:rPr>
          <w:b/>
        </w:rPr>
        <w:t>Problem Identified:</w:t>
      </w:r>
    </w:p>
    <w:p w14:paraId="05486050" w14:textId="77777777" w:rsidR="00BF03C8" w:rsidRDefault="00000000">
      <w:r>
        <w:t>Geographic concentration creates severe access disparities. While urban areas have an abundance of providers, rural states and small towns face critical shortages. Patients in underserved areas experience longer wait times, fewer specialist options, and must travel further for care. This directly impacts no-show rates, delayed diagnoses, and patient outcomes. CareFlow AI should flag patients in underserved ZIP codes for proactive scheduling support and recommend telehealth alternatives when in-person access is limited.</w:t>
      </w:r>
    </w:p>
    <w:p w14:paraId="44A388AC" w14:textId="77777777" w:rsidR="00BF03C8" w:rsidRDefault="00000000">
      <w:pPr>
        <w:jc w:val="center"/>
      </w:pPr>
      <w:r>
        <w:rPr>
          <w:noProof/>
        </w:rPr>
        <w:drawing>
          <wp:inline distT="0" distB="0" distL="0" distR="0" wp14:anchorId="61FFD4FB" wp14:editId="2E9A9579">
            <wp:extent cx="5486400" cy="296756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_payment_by_state.png"/>
                    <pic:cNvPicPr/>
                  </pic:nvPicPr>
                  <pic:blipFill>
                    <a:blip r:embed="rId14"/>
                    <a:stretch>
                      <a:fillRect/>
                    </a:stretch>
                  </pic:blipFill>
                  <pic:spPr>
                    <a:xfrm>
                      <a:off x="0" y="0"/>
                      <a:ext cx="5486400" cy="2967567"/>
                    </a:xfrm>
                    <a:prstGeom prst="rect">
                      <a:avLst/>
                    </a:prstGeom>
                  </pic:spPr>
                </pic:pic>
              </a:graphicData>
            </a:graphic>
          </wp:inline>
        </w:drawing>
      </w:r>
    </w:p>
    <w:p w14:paraId="50BEFD62" w14:textId="77777777" w:rsidR="00BF03C8" w:rsidRDefault="00000000">
      <w:pPr>
        <w:jc w:val="center"/>
      </w:pPr>
      <w:r>
        <w:rPr>
          <w:i/>
          <w:color w:val="667085"/>
          <w:sz w:val="18"/>
        </w:rPr>
        <w:lastRenderedPageBreak/>
        <w:t>Figure 6: Average Payment by State</w:t>
      </w:r>
    </w:p>
    <w:p w14:paraId="4A0B7CB5" w14:textId="77777777" w:rsidR="00BF03C8" w:rsidRDefault="00000000">
      <w:r>
        <w:rPr>
          <w:b/>
        </w:rPr>
        <w:t>What This Chart Shows:</w:t>
      </w:r>
    </w:p>
    <w:p w14:paraId="35BBF902" w14:textId="77777777" w:rsidR="00BF03C8" w:rsidRDefault="00000000">
      <w:r>
        <w:t>This chart shows average Medicare payment by state. Higher payments in certain states reflect higher cost of living, geographic practice cost indices (GPCI), and specialty mix. States with expensive real estate and higher wages naturally have higher Medicare fee schedules.</w:t>
      </w:r>
    </w:p>
    <w:p w14:paraId="074C7F9F" w14:textId="77777777" w:rsidR="00BF03C8" w:rsidRDefault="00000000">
      <w:r>
        <w:rPr>
          <w:b/>
        </w:rPr>
        <w:t>Problem Identified:</w:t>
      </w:r>
    </w:p>
    <w:p w14:paraId="1CC8AB97" w14:textId="77777777" w:rsidR="00BF03C8" w:rsidRDefault="00000000">
      <w:r>
        <w:t>State-level payment variation means a provider performing the same procedure in two different states will receive different reimbursement. CareFlow AI must use location-adjusted predictions rather than national averages when estimating expected payments.</w:t>
      </w:r>
    </w:p>
    <w:p w14:paraId="596B7581" w14:textId="77777777" w:rsidR="00BF03C8" w:rsidRDefault="00000000">
      <w:r>
        <w:br w:type="page"/>
      </w:r>
    </w:p>
    <w:p w14:paraId="0A87B1CE" w14:textId="77777777" w:rsidR="00BF03C8" w:rsidRDefault="00000000">
      <w:pPr>
        <w:pStyle w:val="Heading1"/>
      </w:pPr>
      <w:r>
        <w:rPr>
          <w:color w:val="1F2933"/>
        </w:rPr>
        <w:lastRenderedPageBreak/>
        <w:t>4. Payment Analysis</w:t>
      </w:r>
    </w:p>
    <w:p w14:paraId="12BCDA72" w14:textId="77777777" w:rsidR="00BF03C8" w:rsidRDefault="00000000">
      <w:pPr>
        <w:pStyle w:val="Heading2"/>
      </w:pPr>
      <w:r>
        <w:rPr>
          <w:color w:val="1F2933"/>
        </w:rPr>
        <w:t>4.1 Charges vs Payments</w:t>
      </w:r>
    </w:p>
    <w:p w14:paraId="7214FA23" w14:textId="77777777" w:rsidR="00BF03C8" w:rsidRDefault="00000000">
      <w:pPr>
        <w:jc w:val="center"/>
      </w:pPr>
      <w:r>
        <w:rPr>
          <w:noProof/>
        </w:rPr>
        <w:drawing>
          <wp:inline distT="0" distB="0" distL="0" distR="0" wp14:anchorId="7B651932" wp14:editId="708495FC">
            <wp:extent cx="5486400" cy="373611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payment_vs_charge.png"/>
                    <pic:cNvPicPr/>
                  </pic:nvPicPr>
                  <pic:blipFill>
                    <a:blip r:embed="rId15"/>
                    <a:stretch>
                      <a:fillRect/>
                    </a:stretch>
                  </pic:blipFill>
                  <pic:spPr>
                    <a:xfrm>
                      <a:off x="0" y="0"/>
                      <a:ext cx="5486400" cy="3736115"/>
                    </a:xfrm>
                    <a:prstGeom prst="rect">
                      <a:avLst/>
                    </a:prstGeom>
                  </pic:spPr>
                </pic:pic>
              </a:graphicData>
            </a:graphic>
          </wp:inline>
        </w:drawing>
      </w:r>
    </w:p>
    <w:p w14:paraId="29CD0FCB" w14:textId="77777777" w:rsidR="00BF03C8" w:rsidRDefault="00000000">
      <w:pPr>
        <w:jc w:val="center"/>
      </w:pPr>
      <w:r>
        <w:rPr>
          <w:i/>
          <w:color w:val="667085"/>
          <w:sz w:val="18"/>
        </w:rPr>
        <w:t>Figure 7: Charges vs Payments by Specialty</w:t>
      </w:r>
    </w:p>
    <w:p w14:paraId="3AE3BAFC" w14:textId="77777777" w:rsidR="00BF03C8" w:rsidRDefault="00000000">
      <w:r>
        <w:rPr>
          <w:b/>
        </w:rPr>
        <w:t>What This Chart Shows:</w:t>
      </w:r>
    </w:p>
    <w:p w14:paraId="4D892006" w14:textId="77777777" w:rsidR="00BF03C8" w:rsidRDefault="00000000">
      <w:r>
        <w:t>This grouped bar chart compares what providers charge (blue) versus what Medicare pays (green) for the top 15 most expensive specialties. On average, providers submit $431.17 but receive only $83.49 — a 80.6% reduction. The Medicare Allowed Amount averages $106.96, and the Standardized Amount (geography-adjusted) averages $83.09.</w:t>
      </w:r>
    </w:p>
    <w:p w14:paraId="209E7527" w14:textId="77777777" w:rsidR="00BF03C8" w:rsidRDefault="00000000">
      <w:r>
        <w:rPr>
          <w:b/>
        </w:rPr>
        <w:t>Problem Identified:</w:t>
      </w:r>
    </w:p>
    <w:p w14:paraId="7A010D04" w14:textId="77777777" w:rsidR="00BF03C8" w:rsidRDefault="00000000">
      <w:r>
        <w:t>The massive gap between submitted charges and actual payments is the #1 revenue cycle problem. Providers who set charges based on internal cost structures receive far less than expected. This creates cash flow unpredictability, inflated patient bills, and administrative burden from write-offs. CareFlow AI must provide real-time expected payment estimates so billing staff can set realistic revenue expectations before claims are submitted.</w:t>
      </w:r>
    </w:p>
    <w:p w14:paraId="155D46F8" w14:textId="77777777" w:rsidR="00BF03C8" w:rsidRDefault="00000000">
      <w:pPr>
        <w:pStyle w:val="Heading2"/>
      </w:pPr>
      <w:r>
        <w:rPr>
          <w:color w:val="1F2933"/>
        </w:rPr>
        <w:lastRenderedPageBreak/>
        <w:t>4.2 Revenue Gap by State</w:t>
      </w:r>
    </w:p>
    <w:p w14:paraId="36785CF4" w14:textId="77777777" w:rsidR="00BF03C8" w:rsidRDefault="00000000">
      <w:pPr>
        <w:jc w:val="center"/>
      </w:pPr>
      <w:r>
        <w:rPr>
          <w:noProof/>
        </w:rPr>
        <w:drawing>
          <wp:inline distT="0" distB="0" distL="0" distR="0" wp14:anchorId="297AEA72" wp14:editId="6B80E1AA">
            <wp:extent cx="5486400" cy="364588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payment_gap_state.png"/>
                    <pic:cNvPicPr/>
                  </pic:nvPicPr>
                  <pic:blipFill>
                    <a:blip r:embed="rId16"/>
                    <a:stretch>
                      <a:fillRect/>
                    </a:stretch>
                  </pic:blipFill>
                  <pic:spPr>
                    <a:xfrm>
                      <a:off x="0" y="0"/>
                      <a:ext cx="5486400" cy="3645886"/>
                    </a:xfrm>
                    <a:prstGeom prst="rect">
                      <a:avLst/>
                    </a:prstGeom>
                  </pic:spPr>
                </pic:pic>
              </a:graphicData>
            </a:graphic>
          </wp:inline>
        </w:drawing>
      </w:r>
    </w:p>
    <w:p w14:paraId="4292D3B5" w14:textId="77777777" w:rsidR="00BF03C8" w:rsidRDefault="00000000">
      <w:pPr>
        <w:jc w:val="center"/>
      </w:pPr>
      <w:r>
        <w:rPr>
          <w:i/>
          <w:color w:val="667085"/>
          <w:sz w:val="18"/>
        </w:rPr>
        <w:t>Figure 8: Charge-to-Payment Gap by State</w:t>
      </w:r>
    </w:p>
    <w:p w14:paraId="15D0A325" w14:textId="77777777" w:rsidR="00BF03C8" w:rsidRDefault="00000000">
      <w:r>
        <w:rPr>
          <w:b/>
        </w:rPr>
        <w:t>What This Chart Shows:</w:t>
      </w:r>
    </w:p>
    <w:p w14:paraId="000F747F" w14:textId="77777777" w:rsidR="00BF03C8" w:rsidRDefault="00000000">
      <w:r>
        <w:t>This chart ranks states by the average dollar gap between submitted charges and Medicare payments. The largest gap is in XX ($786.16), followed by AK ($697.34) and ZZ ($623.97).</w:t>
      </w:r>
    </w:p>
    <w:p w14:paraId="6BF4EC7F" w14:textId="77777777" w:rsidR="00BF03C8" w:rsidRDefault="00000000">
      <w:r>
        <w:rPr>
          <w:b/>
        </w:rPr>
        <w:t>Problem Identified:</w:t>
      </w:r>
    </w:p>
    <w:p w14:paraId="2E21C577" w14:textId="77777777" w:rsidR="00BF03C8" w:rsidRDefault="00000000">
      <w:r>
        <w:t>States with larger gaps face greater revenue unpredictability. Providers in high-gap states are likely submitting charges based on commercial insurance rates, which are much higher than Medicare fee schedules. This leads to large write-offs, accounts receivable buildup, and potential patient balance billing. CareFlow AI should provide state-specific reimbursement benchmarks and alert billing staff when charges are significantly above expected payment.</w:t>
      </w:r>
    </w:p>
    <w:p w14:paraId="60A13B1F" w14:textId="77777777" w:rsidR="00BF03C8" w:rsidRDefault="00000000">
      <w:pPr>
        <w:pStyle w:val="Heading2"/>
      </w:pPr>
      <w:r>
        <w:rPr>
          <w:color w:val="1F2933"/>
        </w:rPr>
        <w:lastRenderedPageBreak/>
        <w:t>4.3 Payment Distribution</w:t>
      </w:r>
    </w:p>
    <w:p w14:paraId="24660CC0" w14:textId="77777777" w:rsidR="00BF03C8" w:rsidRDefault="00000000">
      <w:pPr>
        <w:jc w:val="center"/>
      </w:pPr>
      <w:r>
        <w:rPr>
          <w:noProof/>
        </w:rPr>
        <w:drawing>
          <wp:inline distT="0" distB="0" distL="0" distR="0" wp14:anchorId="4A5E372F" wp14:editId="1B77ECCE">
            <wp:extent cx="5486400" cy="296764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payment_hist.png"/>
                    <pic:cNvPicPr/>
                  </pic:nvPicPr>
                  <pic:blipFill>
                    <a:blip r:embed="rId17"/>
                    <a:stretch>
                      <a:fillRect/>
                    </a:stretch>
                  </pic:blipFill>
                  <pic:spPr>
                    <a:xfrm>
                      <a:off x="0" y="0"/>
                      <a:ext cx="5486400" cy="2967644"/>
                    </a:xfrm>
                    <a:prstGeom prst="rect">
                      <a:avLst/>
                    </a:prstGeom>
                  </pic:spPr>
                </pic:pic>
              </a:graphicData>
            </a:graphic>
          </wp:inline>
        </w:drawing>
      </w:r>
    </w:p>
    <w:p w14:paraId="7A03D838" w14:textId="77777777" w:rsidR="00BF03C8" w:rsidRDefault="00000000">
      <w:pPr>
        <w:jc w:val="center"/>
      </w:pPr>
      <w:r>
        <w:rPr>
          <w:i/>
          <w:color w:val="667085"/>
          <w:sz w:val="18"/>
        </w:rPr>
        <w:t>Figure 9: Medicare Payment Distribution</w:t>
      </w:r>
    </w:p>
    <w:p w14:paraId="008ADE93" w14:textId="77777777" w:rsidR="00BF03C8" w:rsidRDefault="00000000">
      <w:r>
        <w:rPr>
          <w:b/>
        </w:rPr>
        <w:t>What This Chart Shows:</w:t>
      </w:r>
    </w:p>
    <w:p w14:paraId="6A895530" w14:textId="77777777" w:rsidR="00BF03C8" w:rsidRDefault="00000000">
      <w:r>
        <w:t>This histogram shows how Medicare payments are distributed across all 1,500,000 records. The dashed lines show the median ($52.55) and mean ($83.49). The distribution is heavily right-skewed — most services receive relatively low payments, while a small tail of high-value procedures pulls the mean above the median.</w:t>
      </w:r>
    </w:p>
    <w:p w14:paraId="3195FD96" w14:textId="77777777" w:rsidR="00BF03C8" w:rsidRDefault="00000000">
      <w:pPr>
        <w:jc w:val="center"/>
      </w:pPr>
      <w:r>
        <w:rPr>
          <w:noProof/>
        </w:rPr>
        <w:drawing>
          <wp:inline distT="0" distB="0" distL="0" distR="0" wp14:anchorId="62C44F6F" wp14:editId="202842CC">
            <wp:extent cx="5486400" cy="296764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_charge_hist.png"/>
                    <pic:cNvPicPr/>
                  </pic:nvPicPr>
                  <pic:blipFill>
                    <a:blip r:embed="rId18"/>
                    <a:stretch>
                      <a:fillRect/>
                    </a:stretch>
                  </pic:blipFill>
                  <pic:spPr>
                    <a:xfrm>
                      <a:off x="0" y="0"/>
                      <a:ext cx="5486400" cy="2967644"/>
                    </a:xfrm>
                    <a:prstGeom prst="rect">
                      <a:avLst/>
                    </a:prstGeom>
                  </pic:spPr>
                </pic:pic>
              </a:graphicData>
            </a:graphic>
          </wp:inline>
        </w:drawing>
      </w:r>
    </w:p>
    <w:p w14:paraId="622E3F0E" w14:textId="77777777" w:rsidR="00BF03C8" w:rsidRDefault="00000000">
      <w:pPr>
        <w:jc w:val="center"/>
      </w:pPr>
      <w:r>
        <w:rPr>
          <w:i/>
          <w:color w:val="667085"/>
          <w:sz w:val="18"/>
        </w:rPr>
        <w:t>Figure 10: Submitted Charge Distribution</w:t>
      </w:r>
    </w:p>
    <w:p w14:paraId="2335D494" w14:textId="77777777" w:rsidR="00BF03C8" w:rsidRDefault="00000000">
      <w:r>
        <w:rPr>
          <w:b/>
        </w:rPr>
        <w:t>What This Chart Shows:</w:t>
      </w:r>
    </w:p>
    <w:p w14:paraId="6328F918" w14:textId="77777777" w:rsidR="00BF03C8" w:rsidRDefault="00000000">
      <w:r>
        <w:t>This histogram shows submitted charges. The median charge ($179.00) is much lower than the mean ($431.17), showing even more extreme skewness than payments.</w:t>
      </w:r>
    </w:p>
    <w:p w14:paraId="35E90AED" w14:textId="77777777" w:rsidR="00BF03C8" w:rsidRDefault="00000000">
      <w:r>
        <w:rPr>
          <w:b/>
        </w:rPr>
        <w:t>Problem Identified:</w:t>
      </w:r>
    </w:p>
    <w:p w14:paraId="4854ED94" w14:textId="77777777" w:rsidR="00BF03C8" w:rsidRDefault="00000000">
      <w:r>
        <w:lastRenderedPageBreak/>
        <w:t>The skewed distributions mean most services are low-value routine care, but a small number of high-value claims drive disproportionate revenue. If even a few of these high-value claims are denied, the financial impact is severe. CareFlow AI should implement a priority queue that gives extra scrutiny to high-dollar claims before submission.</w:t>
      </w:r>
    </w:p>
    <w:p w14:paraId="7D2B2B8A" w14:textId="77777777" w:rsidR="00BF03C8" w:rsidRDefault="00000000">
      <w:pPr>
        <w:pStyle w:val="Heading2"/>
      </w:pPr>
      <w:r>
        <w:rPr>
          <w:color w:val="1F2933"/>
        </w:rPr>
        <w:t>4.4 Payment Efficiency</w:t>
      </w:r>
    </w:p>
    <w:p w14:paraId="7C325918" w14:textId="77777777" w:rsidR="00BF03C8" w:rsidRDefault="00000000">
      <w:pPr>
        <w:jc w:val="center"/>
      </w:pPr>
      <w:r>
        <w:rPr>
          <w:noProof/>
        </w:rPr>
        <w:drawing>
          <wp:inline distT="0" distB="0" distL="0" distR="0" wp14:anchorId="43974E0C" wp14:editId="1E99F635">
            <wp:extent cx="5486400" cy="307004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_payment_efficiency.png"/>
                    <pic:cNvPicPr/>
                  </pic:nvPicPr>
                  <pic:blipFill>
                    <a:blip r:embed="rId19"/>
                    <a:stretch>
                      <a:fillRect/>
                    </a:stretch>
                  </pic:blipFill>
                  <pic:spPr>
                    <a:xfrm>
                      <a:off x="0" y="0"/>
                      <a:ext cx="5486400" cy="3070042"/>
                    </a:xfrm>
                    <a:prstGeom prst="rect">
                      <a:avLst/>
                    </a:prstGeom>
                  </pic:spPr>
                </pic:pic>
              </a:graphicData>
            </a:graphic>
          </wp:inline>
        </w:drawing>
      </w:r>
    </w:p>
    <w:p w14:paraId="3290F99C" w14:textId="77777777" w:rsidR="00BF03C8" w:rsidRDefault="00000000">
      <w:pPr>
        <w:jc w:val="center"/>
      </w:pPr>
      <w:r>
        <w:rPr>
          <w:i/>
          <w:color w:val="667085"/>
          <w:sz w:val="18"/>
        </w:rPr>
        <w:t>Figure 11: Payment Efficiency by Specialty</w:t>
      </w:r>
    </w:p>
    <w:p w14:paraId="7EC4B44E" w14:textId="77777777" w:rsidR="00BF03C8" w:rsidRDefault="00000000">
      <w:r>
        <w:rPr>
          <w:b/>
        </w:rPr>
        <w:t>What This Chart Shows:</w:t>
      </w:r>
    </w:p>
    <w:p w14:paraId="5B45FDFC" w14:textId="77777777" w:rsidR="00BF03C8" w:rsidRDefault="00000000">
      <w:r>
        <w:t>Payment efficiency measures what percentage of the submitted charge Medicare actually pays. The bottom 20 specialties are shown. The worst efficiency is Home Infusion Therapy Services at 1.9%, meaning Medicare pays less than a quarter of what is charged.</w:t>
      </w:r>
    </w:p>
    <w:p w14:paraId="272D8AE2" w14:textId="77777777" w:rsidR="00BF03C8" w:rsidRDefault="00000000">
      <w:r>
        <w:rPr>
          <w:b/>
        </w:rPr>
        <w:t>Problem Identified:</w:t>
      </w:r>
    </w:p>
    <w:p w14:paraId="1935CDE1" w14:textId="77777777" w:rsidR="00BF03C8" w:rsidRDefault="00000000">
      <w:r>
        <w:t>Specialties with very low payment efficiency (below 30%) face the most severe revenue shortfalls. Providers in these specialties may not realize how little Medicare will reimburse until after services are rendered. CareFlow AI should provide specialty-specific fee schedule lookups and warn providers when their charges significantly exceed expected reimbursement, preventing surprise revenue shortfalls.</w:t>
      </w:r>
    </w:p>
    <w:p w14:paraId="4027F90B" w14:textId="77777777" w:rsidR="00BF03C8" w:rsidRDefault="00000000">
      <w:pPr>
        <w:pStyle w:val="Heading2"/>
      </w:pPr>
      <w:r>
        <w:rPr>
          <w:color w:val="1F2933"/>
        </w:rPr>
        <w:lastRenderedPageBreak/>
        <w:t>4.5 Payment by Specialty (Box Plot)</w:t>
      </w:r>
    </w:p>
    <w:p w14:paraId="5889FFB3" w14:textId="77777777" w:rsidR="00BF03C8" w:rsidRDefault="00000000">
      <w:pPr>
        <w:jc w:val="center"/>
      </w:pPr>
      <w:r>
        <w:rPr>
          <w:noProof/>
        </w:rPr>
        <w:drawing>
          <wp:inline distT="0" distB="0" distL="0" distR="0" wp14:anchorId="13870C8C" wp14:editId="3EF920AA">
            <wp:extent cx="5486400" cy="291201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_boxplot_specialty.png"/>
                    <pic:cNvPicPr/>
                  </pic:nvPicPr>
                  <pic:blipFill>
                    <a:blip r:embed="rId20"/>
                    <a:stretch>
                      <a:fillRect/>
                    </a:stretch>
                  </pic:blipFill>
                  <pic:spPr>
                    <a:xfrm>
                      <a:off x="0" y="0"/>
                      <a:ext cx="5486400" cy="2912012"/>
                    </a:xfrm>
                    <a:prstGeom prst="rect">
                      <a:avLst/>
                    </a:prstGeom>
                  </pic:spPr>
                </pic:pic>
              </a:graphicData>
            </a:graphic>
          </wp:inline>
        </w:drawing>
      </w:r>
    </w:p>
    <w:p w14:paraId="412354A9" w14:textId="77777777" w:rsidR="00BF03C8" w:rsidRDefault="00000000">
      <w:pPr>
        <w:jc w:val="center"/>
      </w:pPr>
      <w:r>
        <w:rPr>
          <w:i/>
          <w:color w:val="667085"/>
          <w:sz w:val="18"/>
        </w:rPr>
        <w:t>Figure 12: Payment Distribution by Top Specialties</w:t>
      </w:r>
    </w:p>
    <w:p w14:paraId="0373C10C" w14:textId="77777777" w:rsidR="00BF03C8" w:rsidRDefault="00000000">
      <w:r>
        <w:rPr>
          <w:b/>
        </w:rPr>
        <w:t>What This Chart Shows:</w:t>
      </w:r>
    </w:p>
    <w:p w14:paraId="0AC1A12F" w14:textId="77777777" w:rsidR="00BF03C8" w:rsidRDefault="00000000">
      <w:r>
        <w:t>This box plot shows the payment distribution within each of the top 8 specialties. The box represents the interquartile range (25th-75th percentile), the line is the median, and whiskers extend to 1.5x the IQR. This reveals how predictable or variable payments are within each specialty.</w:t>
      </w:r>
    </w:p>
    <w:p w14:paraId="415147EA" w14:textId="77777777" w:rsidR="00BF03C8" w:rsidRDefault="00000000">
      <w:r>
        <w:rPr>
          <w:b/>
        </w:rPr>
        <w:t>Problem Identified:</w:t>
      </w:r>
    </w:p>
    <w:p w14:paraId="6640AC8E" w14:textId="77777777" w:rsidR="00BF03C8" w:rsidRDefault="00000000">
      <w:r>
        <w:t>Specialties with wide payment spreads (tall boxes and long whiskers) have unpredictable reimbursement. Revenue forecasting is difficult for these specialties. Specialties with narrow boxes have more predictable payments, making financial planning easier. CareFlow AI should factor in specialty-level payment variance when generating revenue forecasts and confidence intervals.</w:t>
      </w:r>
    </w:p>
    <w:p w14:paraId="5A28A78A" w14:textId="77777777" w:rsidR="00BF03C8" w:rsidRDefault="00000000">
      <w:r>
        <w:br w:type="page"/>
      </w:r>
    </w:p>
    <w:p w14:paraId="64B03ECF" w14:textId="77777777" w:rsidR="00BF03C8" w:rsidRDefault="00000000">
      <w:pPr>
        <w:pStyle w:val="Heading1"/>
      </w:pPr>
      <w:r>
        <w:rPr>
          <w:color w:val="1F2933"/>
        </w:rPr>
        <w:lastRenderedPageBreak/>
        <w:t>5. Payment Breakdowns</w:t>
      </w:r>
    </w:p>
    <w:p w14:paraId="586677B2" w14:textId="77777777" w:rsidR="00BF03C8" w:rsidRDefault="00000000">
      <w:pPr>
        <w:pStyle w:val="Heading2"/>
      </w:pPr>
      <w:r>
        <w:rPr>
          <w:color w:val="1F2933"/>
        </w:rPr>
        <w:t>5.1 By Gender</w:t>
      </w:r>
    </w:p>
    <w:p w14:paraId="6E0AC21A" w14:textId="77777777" w:rsidR="00BF03C8" w:rsidRDefault="00000000">
      <w:pPr>
        <w:jc w:val="center"/>
      </w:pPr>
      <w:r>
        <w:rPr>
          <w:noProof/>
        </w:rPr>
        <w:drawing>
          <wp:inline distT="0" distB="0" distL="0" distR="0" wp14:anchorId="7666F05F" wp14:editId="66206BD0">
            <wp:extent cx="3657600" cy="386247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gender_pie.png"/>
                    <pic:cNvPicPr/>
                  </pic:nvPicPr>
                  <pic:blipFill>
                    <a:blip r:embed="rId21"/>
                    <a:stretch>
                      <a:fillRect/>
                    </a:stretch>
                  </pic:blipFill>
                  <pic:spPr>
                    <a:xfrm>
                      <a:off x="0" y="0"/>
                      <a:ext cx="3657600" cy="3862474"/>
                    </a:xfrm>
                    <a:prstGeom prst="rect">
                      <a:avLst/>
                    </a:prstGeom>
                  </pic:spPr>
                </pic:pic>
              </a:graphicData>
            </a:graphic>
          </wp:inline>
        </w:drawing>
      </w:r>
    </w:p>
    <w:p w14:paraId="2DC54281" w14:textId="77777777" w:rsidR="00BF03C8" w:rsidRDefault="00000000">
      <w:pPr>
        <w:jc w:val="center"/>
      </w:pPr>
      <w:r>
        <w:rPr>
          <w:i/>
          <w:color w:val="667085"/>
          <w:sz w:val="18"/>
        </w:rPr>
        <w:t>Figure 13: Gender Distribution</w:t>
      </w:r>
    </w:p>
    <w:p w14:paraId="03950770" w14:textId="77777777" w:rsidR="00BF03C8" w:rsidRDefault="00000000">
      <w:pPr>
        <w:jc w:val="center"/>
      </w:pPr>
      <w:r>
        <w:rPr>
          <w:noProof/>
        </w:rPr>
        <w:drawing>
          <wp:inline distT="0" distB="0" distL="0" distR="0" wp14:anchorId="04D4FBC8" wp14:editId="79CBECBD">
            <wp:extent cx="5486400" cy="392498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payment_by_gender.png"/>
                    <pic:cNvPicPr/>
                  </pic:nvPicPr>
                  <pic:blipFill>
                    <a:blip r:embed="rId22"/>
                    <a:stretch>
                      <a:fillRect/>
                    </a:stretch>
                  </pic:blipFill>
                  <pic:spPr>
                    <a:xfrm>
                      <a:off x="0" y="0"/>
                      <a:ext cx="5486400" cy="3924980"/>
                    </a:xfrm>
                    <a:prstGeom prst="rect">
                      <a:avLst/>
                    </a:prstGeom>
                  </pic:spPr>
                </pic:pic>
              </a:graphicData>
            </a:graphic>
          </wp:inline>
        </w:drawing>
      </w:r>
    </w:p>
    <w:p w14:paraId="074B0C7D" w14:textId="77777777" w:rsidR="00BF03C8" w:rsidRDefault="00000000">
      <w:pPr>
        <w:jc w:val="center"/>
      </w:pPr>
      <w:r>
        <w:rPr>
          <w:i/>
          <w:color w:val="667085"/>
          <w:sz w:val="18"/>
        </w:rPr>
        <w:t>Figure 14: Payment by Gender</w:t>
      </w:r>
    </w:p>
    <w:p w14:paraId="652ABEBF" w14:textId="77777777" w:rsidR="00BF03C8" w:rsidRDefault="00000000">
      <w:r>
        <w:rPr>
          <w:b/>
        </w:rPr>
        <w:lastRenderedPageBreak/>
        <w:t>What These Charts Show:</w:t>
      </w:r>
    </w:p>
    <w:p w14:paraId="33E48D17" w14:textId="77777777" w:rsidR="00BF03C8" w:rsidRDefault="00000000">
      <w:r>
        <w:rPr>
          <w:b/>
        </w:rPr>
        <w:t>Problem Identified:</w:t>
      </w:r>
    </w:p>
    <w:p w14:paraId="62056DD1" w14:textId="77777777" w:rsidR="00BF03C8" w:rsidRDefault="00000000">
      <w:r>
        <w:t>The gender payment gap does not necessarily indicate discrimination — it more likely reflects the uneven distribution of specialties between genders. Male providers are overrepresented in higher-paying surgical specialties, while female providers are more concentrated in primary care and pediatrics. CareFlow AI should control for specialty when analyzing payment equity to avoid misleading conclusions.</w:t>
      </w:r>
    </w:p>
    <w:p w14:paraId="0552C931" w14:textId="77777777" w:rsidR="00BF03C8" w:rsidRDefault="00000000">
      <w:pPr>
        <w:pStyle w:val="Heading2"/>
      </w:pPr>
      <w:r>
        <w:rPr>
          <w:color w:val="1F2933"/>
        </w:rPr>
        <w:t>5.2 By Entity Type</w:t>
      </w:r>
    </w:p>
    <w:p w14:paraId="53FCFD3E" w14:textId="77777777" w:rsidR="00BF03C8" w:rsidRDefault="00000000">
      <w:pPr>
        <w:jc w:val="center"/>
      </w:pPr>
      <w:r>
        <w:rPr>
          <w:noProof/>
        </w:rPr>
        <w:drawing>
          <wp:inline distT="0" distB="0" distL="0" distR="0" wp14:anchorId="1F45FAA2" wp14:editId="5AACE8F3">
            <wp:extent cx="3657600" cy="386247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entity_pie.png"/>
                    <pic:cNvPicPr/>
                  </pic:nvPicPr>
                  <pic:blipFill>
                    <a:blip r:embed="rId23"/>
                    <a:stretch>
                      <a:fillRect/>
                    </a:stretch>
                  </pic:blipFill>
                  <pic:spPr>
                    <a:xfrm>
                      <a:off x="0" y="0"/>
                      <a:ext cx="3657600" cy="3862474"/>
                    </a:xfrm>
                    <a:prstGeom prst="rect">
                      <a:avLst/>
                    </a:prstGeom>
                  </pic:spPr>
                </pic:pic>
              </a:graphicData>
            </a:graphic>
          </wp:inline>
        </w:drawing>
      </w:r>
    </w:p>
    <w:p w14:paraId="2B8C2651" w14:textId="77777777" w:rsidR="00BF03C8" w:rsidRDefault="00000000">
      <w:pPr>
        <w:jc w:val="center"/>
      </w:pPr>
      <w:r>
        <w:rPr>
          <w:i/>
          <w:color w:val="667085"/>
          <w:sz w:val="18"/>
        </w:rPr>
        <w:t>Figure 15: Entity Type Distribution</w:t>
      </w:r>
    </w:p>
    <w:p w14:paraId="3AA6AF64" w14:textId="77777777" w:rsidR="00BF03C8" w:rsidRDefault="00000000">
      <w:pPr>
        <w:jc w:val="center"/>
      </w:pPr>
      <w:r>
        <w:rPr>
          <w:noProof/>
        </w:rPr>
        <w:lastRenderedPageBreak/>
        <w:drawing>
          <wp:inline distT="0" distB="0" distL="0" distR="0" wp14:anchorId="367192C9" wp14:editId="3E190110">
            <wp:extent cx="5486400" cy="408778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payment_by_entity.png"/>
                    <pic:cNvPicPr/>
                  </pic:nvPicPr>
                  <pic:blipFill>
                    <a:blip r:embed="rId24"/>
                    <a:stretch>
                      <a:fillRect/>
                    </a:stretch>
                  </pic:blipFill>
                  <pic:spPr>
                    <a:xfrm>
                      <a:off x="0" y="0"/>
                      <a:ext cx="5486400" cy="4087788"/>
                    </a:xfrm>
                    <a:prstGeom prst="rect">
                      <a:avLst/>
                    </a:prstGeom>
                  </pic:spPr>
                </pic:pic>
              </a:graphicData>
            </a:graphic>
          </wp:inline>
        </w:drawing>
      </w:r>
    </w:p>
    <w:p w14:paraId="27A3717C" w14:textId="77777777" w:rsidR="00BF03C8" w:rsidRDefault="00000000">
      <w:pPr>
        <w:jc w:val="center"/>
      </w:pPr>
      <w:r>
        <w:rPr>
          <w:i/>
          <w:color w:val="667085"/>
          <w:sz w:val="18"/>
        </w:rPr>
        <w:t>Figure 16: Payment by Entity Type</w:t>
      </w:r>
    </w:p>
    <w:p w14:paraId="444579F0" w14:textId="77777777" w:rsidR="00BF03C8" w:rsidRDefault="00000000">
      <w:r>
        <w:rPr>
          <w:b/>
        </w:rPr>
        <w:t>What These Charts Show:</w:t>
      </w:r>
    </w:p>
    <w:p w14:paraId="3863C880" w14:textId="77777777" w:rsidR="00BF03C8" w:rsidRDefault="00000000">
      <w:r>
        <w:t>The pie chart shows individual vs organizational providers. Organizations average $253.81 per service vs individuals at $74.74. Organizations include hospitals, clinics, labs, and imaging centers.</w:t>
      </w:r>
    </w:p>
    <w:p w14:paraId="670FA7F2" w14:textId="77777777" w:rsidR="00BF03C8" w:rsidRDefault="00000000">
      <w:r>
        <w:rPr>
          <w:b/>
        </w:rPr>
        <w:t>Problem Identified:</w:t>
      </w:r>
    </w:p>
    <w:p w14:paraId="5EAAD9C3" w14:textId="77777777" w:rsidR="00BF03C8" w:rsidRDefault="00000000">
      <w:r>
        <w:t>Organizations typically perform higher-cost procedures (surgeries, imaging, dialysis) and have different billing patterns than individual providers. They also face different prior authorization rules and are more likely to submit facility fees on top of professional fees. CareFlow AI must distinguish between individual and organizational billing patterns when predicting claim outcomes and expected payments.</w:t>
      </w:r>
    </w:p>
    <w:p w14:paraId="5B70E86D" w14:textId="77777777" w:rsidR="00BF03C8" w:rsidRDefault="00000000">
      <w:pPr>
        <w:pStyle w:val="Heading2"/>
      </w:pPr>
      <w:r>
        <w:rPr>
          <w:color w:val="1F2933"/>
        </w:rPr>
        <w:lastRenderedPageBreak/>
        <w:t>5.3 By Place of Service</w:t>
      </w:r>
    </w:p>
    <w:p w14:paraId="15918E98" w14:textId="77777777" w:rsidR="00BF03C8" w:rsidRDefault="00000000">
      <w:pPr>
        <w:jc w:val="center"/>
      </w:pPr>
      <w:r>
        <w:rPr>
          <w:noProof/>
        </w:rPr>
        <w:drawing>
          <wp:inline distT="0" distB="0" distL="0" distR="0" wp14:anchorId="604A86B2" wp14:editId="261E4A3C">
            <wp:extent cx="3657600" cy="373927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place_of_service.png"/>
                    <pic:cNvPicPr/>
                  </pic:nvPicPr>
                  <pic:blipFill>
                    <a:blip r:embed="rId25"/>
                    <a:stretch>
                      <a:fillRect/>
                    </a:stretch>
                  </pic:blipFill>
                  <pic:spPr>
                    <a:xfrm>
                      <a:off x="0" y="0"/>
                      <a:ext cx="3657600" cy="3739270"/>
                    </a:xfrm>
                    <a:prstGeom prst="rect">
                      <a:avLst/>
                    </a:prstGeom>
                  </pic:spPr>
                </pic:pic>
              </a:graphicData>
            </a:graphic>
          </wp:inline>
        </w:drawing>
      </w:r>
    </w:p>
    <w:p w14:paraId="0C180D67" w14:textId="77777777" w:rsidR="00BF03C8" w:rsidRDefault="00000000">
      <w:pPr>
        <w:jc w:val="center"/>
      </w:pPr>
      <w:r>
        <w:rPr>
          <w:i/>
          <w:color w:val="667085"/>
          <w:sz w:val="18"/>
        </w:rPr>
        <w:t>Figure 17: Place of Service</w:t>
      </w:r>
    </w:p>
    <w:p w14:paraId="11C6D408" w14:textId="77777777" w:rsidR="00BF03C8" w:rsidRDefault="00000000">
      <w:pPr>
        <w:jc w:val="center"/>
      </w:pPr>
      <w:r>
        <w:rPr>
          <w:noProof/>
        </w:rPr>
        <w:drawing>
          <wp:inline distT="0" distB="0" distL="0" distR="0" wp14:anchorId="7312A507" wp14:editId="2D51F774">
            <wp:extent cx="5486400" cy="408778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payment_by_place.png"/>
                    <pic:cNvPicPr/>
                  </pic:nvPicPr>
                  <pic:blipFill>
                    <a:blip r:embed="rId26"/>
                    <a:stretch>
                      <a:fillRect/>
                    </a:stretch>
                  </pic:blipFill>
                  <pic:spPr>
                    <a:xfrm>
                      <a:off x="0" y="0"/>
                      <a:ext cx="5486400" cy="4087788"/>
                    </a:xfrm>
                    <a:prstGeom prst="rect">
                      <a:avLst/>
                    </a:prstGeom>
                  </pic:spPr>
                </pic:pic>
              </a:graphicData>
            </a:graphic>
          </wp:inline>
        </w:drawing>
      </w:r>
    </w:p>
    <w:p w14:paraId="13C0DF72" w14:textId="77777777" w:rsidR="00BF03C8" w:rsidRDefault="00000000">
      <w:pPr>
        <w:jc w:val="center"/>
      </w:pPr>
      <w:r>
        <w:rPr>
          <w:i/>
          <w:color w:val="667085"/>
          <w:sz w:val="18"/>
        </w:rPr>
        <w:t>Figure 18: Payment by Place of Service</w:t>
      </w:r>
    </w:p>
    <w:p w14:paraId="6948D627" w14:textId="77777777" w:rsidR="00BF03C8" w:rsidRDefault="00000000">
      <w:r>
        <w:rPr>
          <w:b/>
        </w:rPr>
        <w:t>What These Charts Show:</w:t>
      </w:r>
    </w:p>
    <w:p w14:paraId="2A4C89C9" w14:textId="77777777" w:rsidR="00BF03C8" w:rsidRDefault="00000000">
      <w:r>
        <w:lastRenderedPageBreak/>
        <w:t>The pie chart shows the split between facility and office settings. Facility-based services average $112.84 vs office-based at $67.49. Facility services account for 35.3% of records.</w:t>
      </w:r>
    </w:p>
    <w:p w14:paraId="554EA1E9" w14:textId="77777777" w:rsidR="00BF03C8" w:rsidRDefault="00000000">
      <w:r>
        <w:rPr>
          <w:b/>
        </w:rPr>
        <w:t>Problem Identified:</w:t>
      </w:r>
    </w:p>
    <w:p w14:paraId="44A642D5" w14:textId="77777777" w:rsidR="00BF03C8" w:rsidRDefault="00000000">
      <w:r>
        <w:t>The same procedure performed in a facility vs an office can result in dramatically different reimbursement. Facility fees add significant cost. Patients are often unaware that the same procedure costs much more at a hospital than in a doctor's office. CareFlow AI should flag place-of-service as a key variable in cost estimates and recommend office-based alternatives when clinically appropriate to reduce patient costs.</w:t>
      </w:r>
    </w:p>
    <w:p w14:paraId="395EC164" w14:textId="77777777" w:rsidR="00BF03C8" w:rsidRDefault="00000000">
      <w:pPr>
        <w:pStyle w:val="Heading2"/>
      </w:pPr>
      <w:r>
        <w:rPr>
          <w:color w:val="1F2933"/>
        </w:rPr>
        <w:t>5.4 Medicare Participation</w:t>
      </w:r>
    </w:p>
    <w:p w14:paraId="032DF545" w14:textId="77777777" w:rsidR="00BF03C8" w:rsidRDefault="00000000">
      <w:pPr>
        <w:jc w:val="center"/>
      </w:pPr>
      <w:r>
        <w:rPr>
          <w:noProof/>
        </w:rPr>
        <w:drawing>
          <wp:inline distT="0" distB="0" distL="0" distR="0" wp14:anchorId="3C8EE4FF" wp14:editId="50F3EBE5">
            <wp:extent cx="3657600" cy="386247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_medicare_participation.png"/>
                    <pic:cNvPicPr/>
                  </pic:nvPicPr>
                  <pic:blipFill>
                    <a:blip r:embed="rId27"/>
                    <a:stretch>
                      <a:fillRect/>
                    </a:stretch>
                  </pic:blipFill>
                  <pic:spPr>
                    <a:xfrm>
                      <a:off x="0" y="0"/>
                      <a:ext cx="3657600" cy="3862474"/>
                    </a:xfrm>
                    <a:prstGeom prst="rect">
                      <a:avLst/>
                    </a:prstGeom>
                  </pic:spPr>
                </pic:pic>
              </a:graphicData>
            </a:graphic>
          </wp:inline>
        </w:drawing>
      </w:r>
    </w:p>
    <w:p w14:paraId="152706AD" w14:textId="77777777" w:rsidR="00BF03C8" w:rsidRDefault="00000000">
      <w:pPr>
        <w:jc w:val="center"/>
      </w:pPr>
      <w:r>
        <w:rPr>
          <w:i/>
          <w:color w:val="667085"/>
          <w:sz w:val="18"/>
        </w:rPr>
        <w:t>Figure 19: Medicare Participation</w:t>
      </w:r>
    </w:p>
    <w:p w14:paraId="1537CD94" w14:textId="77777777" w:rsidR="00BF03C8" w:rsidRDefault="00000000">
      <w:r>
        <w:rPr>
          <w:b/>
        </w:rPr>
        <w:t>What This Chart Shows:</w:t>
      </w:r>
    </w:p>
    <w:p w14:paraId="18D67020" w14:textId="77777777" w:rsidR="00BF03C8" w:rsidRDefault="00000000">
      <w:r>
        <w:t>100.0% of provider records are from Medicare-participating providers. Participating providers accept Medicare's approved amount as full payment. Non-participating providers can charge up to 15% above the Medicare fee schedule.</w:t>
      </w:r>
    </w:p>
    <w:p w14:paraId="7598286E" w14:textId="77777777" w:rsidR="00BF03C8" w:rsidRDefault="00000000">
      <w:r>
        <w:rPr>
          <w:b/>
        </w:rPr>
        <w:t>Problem Identified:</w:t>
      </w:r>
    </w:p>
    <w:p w14:paraId="6953F5A0" w14:textId="77777777" w:rsidR="00BF03C8" w:rsidRDefault="00000000">
      <w:r>
        <w:t>Non-participating providers create cost uncertainty for patients. They may charge more than the Medicare-approved amount, leaving patients responsible for the excess ("balance billing"). CareFlow AI should flag non-participating providers in the scheduling module and warn patients about potential higher out-of-pocket costs before appointments are booked.</w:t>
      </w:r>
    </w:p>
    <w:p w14:paraId="5502EA18" w14:textId="77777777" w:rsidR="00BF03C8" w:rsidRDefault="00000000">
      <w:r>
        <w:br w:type="page"/>
      </w:r>
    </w:p>
    <w:p w14:paraId="6BDB74EE" w14:textId="77777777" w:rsidR="00BF03C8" w:rsidRDefault="00000000">
      <w:pPr>
        <w:pStyle w:val="Heading1"/>
      </w:pPr>
      <w:r>
        <w:rPr>
          <w:color w:val="1F2933"/>
        </w:rPr>
        <w:lastRenderedPageBreak/>
        <w:t>6. Service &amp; Utilization Analysis</w:t>
      </w:r>
    </w:p>
    <w:p w14:paraId="5D21C2F9" w14:textId="77777777" w:rsidR="00BF03C8" w:rsidRDefault="00000000">
      <w:pPr>
        <w:pStyle w:val="Heading2"/>
      </w:pPr>
      <w:r>
        <w:rPr>
          <w:color w:val="1F2933"/>
        </w:rPr>
        <w:t>6.1 Drug vs Non-Drug Services</w:t>
      </w:r>
    </w:p>
    <w:p w14:paraId="7341B5AD" w14:textId="77777777" w:rsidR="00BF03C8" w:rsidRDefault="00000000">
      <w:pPr>
        <w:jc w:val="center"/>
      </w:pPr>
      <w:r>
        <w:rPr>
          <w:noProof/>
        </w:rPr>
        <w:drawing>
          <wp:inline distT="0" distB="0" distL="0" distR="0" wp14:anchorId="38AD8131" wp14:editId="7341F5D6">
            <wp:extent cx="3657600" cy="386247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drug_vs_nondrug.png"/>
                    <pic:cNvPicPr/>
                  </pic:nvPicPr>
                  <pic:blipFill>
                    <a:blip r:embed="rId28"/>
                    <a:stretch>
                      <a:fillRect/>
                    </a:stretch>
                  </pic:blipFill>
                  <pic:spPr>
                    <a:xfrm>
                      <a:off x="0" y="0"/>
                      <a:ext cx="3657600" cy="3862474"/>
                    </a:xfrm>
                    <a:prstGeom prst="rect">
                      <a:avLst/>
                    </a:prstGeom>
                  </pic:spPr>
                </pic:pic>
              </a:graphicData>
            </a:graphic>
          </wp:inline>
        </w:drawing>
      </w:r>
    </w:p>
    <w:p w14:paraId="3AE3AB47" w14:textId="77777777" w:rsidR="00BF03C8" w:rsidRDefault="00000000">
      <w:pPr>
        <w:jc w:val="center"/>
      </w:pPr>
      <w:r>
        <w:rPr>
          <w:i/>
          <w:color w:val="667085"/>
          <w:sz w:val="18"/>
        </w:rPr>
        <w:t>Figure 20: Drug vs Non-Drug</w:t>
      </w:r>
    </w:p>
    <w:p w14:paraId="4B2E9F54" w14:textId="77777777" w:rsidR="00BF03C8" w:rsidRDefault="00000000">
      <w:r>
        <w:rPr>
          <w:b/>
        </w:rPr>
        <w:t>What This Chart Shows:</w:t>
      </w:r>
    </w:p>
    <w:p w14:paraId="56A33FDE" w14:textId="77777777" w:rsidR="00BF03C8" w:rsidRDefault="00000000">
      <w:r>
        <w:t>This pie chart splits services into drug-related (5.4%) and non-drug (94.6%) categories. Drug services include administered medications, infusions, and injections billed under Part B.</w:t>
      </w:r>
    </w:p>
    <w:p w14:paraId="4FD60622" w14:textId="77777777" w:rsidR="00BF03C8" w:rsidRDefault="00000000">
      <w:r>
        <w:rPr>
          <w:b/>
        </w:rPr>
        <w:t>Problem Identified:</w:t>
      </w:r>
    </w:p>
    <w:p w14:paraId="60B62210" w14:textId="77777777" w:rsidR="00BF03C8" w:rsidRDefault="00000000">
      <w:r>
        <w:t>Drug services have fundamentally different authorization requirements than non-drug services. Many high-cost specialty drugs (biologics, chemotherapy, immunotherapy) require prior authorization with clinical documentation. Drug prices also fluctuate more than procedure fees, making cost prediction harder. CareFlow AI must maintain separate authorization workflows for drug vs non-drug services and track drug price changes in real time.</w:t>
      </w:r>
    </w:p>
    <w:p w14:paraId="4645A63D" w14:textId="77777777" w:rsidR="00BF03C8" w:rsidRDefault="00000000">
      <w:pPr>
        <w:pStyle w:val="Heading2"/>
      </w:pPr>
      <w:r>
        <w:rPr>
          <w:color w:val="1F2933"/>
        </w:rPr>
        <w:lastRenderedPageBreak/>
        <w:t>6.2 Top Procedures</w:t>
      </w:r>
    </w:p>
    <w:p w14:paraId="7907579C" w14:textId="77777777" w:rsidR="00BF03C8" w:rsidRDefault="00000000">
      <w:pPr>
        <w:jc w:val="center"/>
      </w:pPr>
      <w:r>
        <w:rPr>
          <w:noProof/>
        </w:rPr>
        <w:drawing>
          <wp:inline distT="0" distB="0" distL="0" distR="0" wp14:anchorId="4481060F" wp14:editId="24D235E8">
            <wp:extent cx="5486400" cy="306097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top_procedures.png"/>
                    <pic:cNvPicPr/>
                  </pic:nvPicPr>
                  <pic:blipFill>
                    <a:blip r:embed="rId29"/>
                    <a:stretch>
                      <a:fillRect/>
                    </a:stretch>
                  </pic:blipFill>
                  <pic:spPr>
                    <a:xfrm>
                      <a:off x="0" y="0"/>
                      <a:ext cx="5486400" cy="3060970"/>
                    </a:xfrm>
                    <a:prstGeom prst="rect">
                      <a:avLst/>
                    </a:prstGeom>
                  </pic:spPr>
                </pic:pic>
              </a:graphicData>
            </a:graphic>
          </wp:inline>
        </w:drawing>
      </w:r>
    </w:p>
    <w:p w14:paraId="29B8F9A1" w14:textId="77777777" w:rsidR="00BF03C8" w:rsidRDefault="00000000">
      <w:pPr>
        <w:jc w:val="center"/>
      </w:pPr>
      <w:r>
        <w:rPr>
          <w:i/>
          <w:color w:val="667085"/>
          <w:sz w:val="18"/>
        </w:rPr>
        <w:t>Figure 21: Top 20 Most Common Procedures</w:t>
      </w:r>
    </w:p>
    <w:p w14:paraId="384D5601" w14:textId="77777777" w:rsidR="00BF03C8" w:rsidRDefault="00000000">
      <w:r>
        <w:rPr>
          <w:b/>
        </w:rPr>
        <w:t>What This Chart Shows:</w:t>
      </w:r>
    </w:p>
    <w:p w14:paraId="09E926E7" w14:textId="77777777" w:rsidR="00BF03C8" w:rsidRDefault="00000000">
      <w:r>
        <w:t>This chart ranks the 20 most frequently billed HCPCS/CPT codes by total service volume. The most common is 99214 — "Established patient office or other outpatient visit with moderate level of decision making, if using time, 30 minutes or more" with 15,752,190 total services. Office visits and evaluation/management (E&amp;M) codes dominate, as expected in outpatient Medicare.</w:t>
      </w:r>
    </w:p>
    <w:p w14:paraId="50862AC8" w14:textId="77777777" w:rsidR="00BF03C8" w:rsidRDefault="00000000">
      <w:r>
        <w:rPr>
          <w:b/>
        </w:rPr>
        <w:t>Problem Identified:</w:t>
      </w:r>
    </w:p>
    <w:p w14:paraId="462423B5" w14:textId="77777777" w:rsidR="00BF03C8" w:rsidRDefault="00000000">
      <w:r>
        <w:t>High-volume procedures are the most likely targets for payer audits, prior authorization requirements, and coding reviews. A single policy change affecting a top-20 procedure could impact thousands of claims. CareFlow AI should monitor payer policy updates for these high-volume codes and pre-populate authorization forms with commonly required documentation.</w:t>
      </w:r>
    </w:p>
    <w:p w14:paraId="737AA38D" w14:textId="77777777" w:rsidR="00BF03C8" w:rsidRDefault="00000000">
      <w:pPr>
        <w:pStyle w:val="Heading2"/>
      </w:pPr>
      <w:r>
        <w:rPr>
          <w:color w:val="1F2933"/>
        </w:rPr>
        <w:lastRenderedPageBreak/>
        <w:t>6.3 Highest-Paying Procedures</w:t>
      </w:r>
    </w:p>
    <w:p w14:paraId="42E15F65" w14:textId="77777777" w:rsidR="00BF03C8" w:rsidRDefault="00000000">
      <w:pPr>
        <w:jc w:val="center"/>
      </w:pPr>
      <w:r>
        <w:rPr>
          <w:noProof/>
        </w:rPr>
        <w:drawing>
          <wp:inline distT="0" distB="0" distL="0" distR="0" wp14:anchorId="2F6AD18F" wp14:editId="2FF63158">
            <wp:extent cx="5486400" cy="3166647"/>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highest_paying_procs.png"/>
                    <pic:cNvPicPr/>
                  </pic:nvPicPr>
                  <pic:blipFill>
                    <a:blip r:embed="rId30"/>
                    <a:stretch>
                      <a:fillRect/>
                    </a:stretch>
                  </pic:blipFill>
                  <pic:spPr>
                    <a:xfrm>
                      <a:off x="0" y="0"/>
                      <a:ext cx="5486400" cy="3166647"/>
                    </a:xfrm>
                    <a:prstGeom prst="rect">
                      <a:avLst/>
                    </a:prstGeom>
                  </pic:spPr>
                </pic:pic>
              </a:graphicData>
            </a:graphic>
          </wp:inline>
        </w:drawing>
      </w:r>
    </w:p>
    <w:p w14:paraId="5B15733E" w14:textId="77777777" w:rsidR="00BF03C8" w:rsidRDefault="00000000">
      <w:pPr>
        <w:jc w:val="center"/>
      </w:pPr>
      <w:r>
        <w:rPr>
          <w:i/>
          <w:color w:val="667085"/>
          <w:sz w:val="18"/>
        </w:rPr>
        <w:t>Figure 22: Highest-Paying Procedures</w:t>
      </w:r>
    </w:p>
    <w:p w14:paraId="60F2EB49" w14:textId="77777777" w:rsidR="00BF03C8" w:rsidRDefault="00000000">
      <w:r>
        <w:rPr>
          <w:b/>
        </w:rPr>
        <w:t>What This Chart Shows:</w:t>
      </w:r>
    </w:p>
    <w:p w14:paraId="62394096" w14:textId="77777777" w:rsidR="00BF03C8" w:rsidRDefault="00000000">
      <w:r>
        <w:t>This chart shows the 20 procedures with the highest average Medicare payment (minimum 1,000 services to ensure statistical significance). These are typically surgical procedures, complex imaging, and specialty treatments that command premium reimbursement.</w:t>
      </w:r>
    </w:p>
    <w:p w14:paraId="496F9801" w14:textId="77777777" w:rsidR="00BF03C8" w:rsidRDefault="00000000">
      <w:r>
        <w:rPr>
          <w:b/>
        </w:rPr>
        <w:t>Problem Identified:</w:t>
      </w:r>
    </w:p>
    <w:p w14:paraId="59272C36" w14:textId="77777777" w:rsidR="00BF03C8" w:rsidRDefault="00000000">
      <w:r>
        <w:t>High-paying procedures carry the most financial risk per denial. A single denied claim for a procedure that pays thousands of dollars has a far greater impact than denying a routine office visit. These claims need the most rigorous pre-submission review. CareFlow AI should flag all claims above a configurable dollar threshold for mandatory human review before filing.</w:t>
      </w:r>
    </w:p>
    <w:p w14:paraId="4ED80941" w14:textId="77777777" w:rsidR="00BF03C8" w:rsidRDefault="00000000">
      <w:pPr>
        <w:pStyle w:val="Heading2"/>
      </w:pPr>
      <w:r>
        <w:rPr>
          <w:color w:val="1F2933"/>
        </w:rPr>
        <w:lastRenderedPageBreak/>
        <w:t>6.4 Lowest-Paying Procedures</w:t>
      </w:r>
    </w:p>
    <w:p w14:paraId="50E7E332" w14:textId="77777777" w:rsidR="00BF03C8" w:rsidRDefault="00000000">
      <w:pPr>
        <w:jc w:val="center"/>
      </w:pPr>
      <w:r>
        <w:rPr>
          <w:noProof/>
        </w:rPr>
        <w:drawing>
          <wp:inline distT="0" distB="0" distL="0" distR="0" wp14:anchorId="12CFC102" wp14:editId="472C1A81">
            <wp:extent cx="5486400" cy="3210308"/>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_lowest_paying_procs.png"/>
                    <pic:cNvPicPr/>
                  </pic:nvPicPr>
                  <pic:blipFill>
                    <a:blip r:embed="rId31"/>
                    <a:stretch>
                      <a:fillRect/>
                    </a:stretch>
                  </pic:blipFill>
                  <pic:spPr>
                    <a:xfrm>
                      <a:off x="0" y="0"/>
                      <a:ext cx="5486400" cy="3210308"/>
                    </a:xfrm>
                    <a:prstGeom prst="rect">
                      <a:avLst/>
                    </a:prstGeom>
                  </pic:spPr>
                </pic:pic>
              </a:graphicData>
            </a:graphic>
          </wp:inline>
        </w:drawing>
      </w:r>
    </w:p>
    <w:p w14:paraId="6B03D42C" w14:textId="77777777" w:rsidR="00BF03C8" w:rsidRDefault="00000000">
      <w:pPr>
        <w:jc w:val="center"/>
      </w:pPr>
      <w:r>
        <w:rPr>
          <w:i/>
          <w:color w:val="667085"/>
          <w:sz w:val="18"/>
        </w:rPr>
        <w:t>Figure 23: Lowest-Paying Procedures</w:t>
      </w:r>
    </w:p>
    <w:p w14:paraId="0CEF821D" w14:textId="77777777" w:rsidR="00BF03C8" w:rsidRDefault="00000000">
      <w:r>
        <w:rPr>
          <w:b/>
        </w:rPr>
        <w:t>What This Chart Shows:</w:t>
      </w:r>
    </w:p>
    <w:p w14:paraId="5B5F5C30" w14:textId="77777777" w:rsidR="00BF03C8" w:rsidRDefault="00000000">
      <w:r>
        <w:t>This chart shows the 20 procedures with the lowest average Medicare payment (minimum 1,000 services). These are simple office visits, brief evaluations, and routine tests.</w:t>
      </w:r>
    </w:p>
    <w:p w14:paraId="74608C7A" w14:textId="77777777" w:rsidR="00BF03C8" w:rsidRDefault="00000000">
      <w:r>
        <w:rPr>
          <w:b/>
        </w:rPr>
        <w:t>Problem Identified:</w:t>
      </w:r>
    </w:p>
    <w:p w14:paraId="36FA2BDE" w14:textId="77777777" w:rsidR="00BF03C8" w:rsidRDefault="00000000">
      <w:r>
        <w:t>While individual low-paying procedures seem harmless, their sheer volume creates cumulative revenue risk. If a payer denies a large batch of routine claims due to a documentation deficiency or coding error, the total financial impact can be significant. CareFlow AI should batch-validate high-volume low-value claims before submission to catch systematic errors.</w:t>
      </w:r>
    </w:p>
    <w:p w14:paraId="3671ADC1" w14:textId="77777777" w:rsidR="00BF03C8" w:rsidRDefault="00000000">
      <w:pPr>
        <w:pStyle w:val="Heading2"/>
      </w:pPr>
      <w:r>
        <w:rPr>
          <w:color w:val="1F2933"/>
        </w:rPr>
        <w:lastRenderedPageBreak/>
        <w:t>6.5 Utilization: Patients vs Services</w:t>
      </w:r>
    </w:p>
    <w:p w14:paraId="4223913E" w14:textId="77777777" w:rsidR="00BF03C8" w:rsidRDefault="00000000">
      <w:pPr>
        <w:jc w:val="center"/>
      </w:pPr>
      <w:r>
        <w:rPr>
          <w:noProof/>
        </w:rPr>
        <w:drawing>
          <wp:inline distT="0" distB="0" distL="0" distR="0" wp14:anchorId="0201AA39" wp14:editId="14EBFAA4">
            <wp:extent cx="5486400" cy="3574146"/>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scatter_utilization.png"/>
                    <pic:cNvPicPr/>
                  </pic:nvPicPr>
                  <pic:blipFill>
                    <a:blip r:embed="rId32"/>
                    <a:stretch>
                      <a:fillRect/>
                    </a:stretch>
                  </pic:blipFill>
                  <pic:spPr>
                    <a:xfrm>
                      <a:off x="0" y="0"/>
                      <a:ext cx="5486400" cy="3574146"/>
                    </a:xfrm>
                    <a:prstGeom prst="rect">
                      <a:avLst/>
                    </a:prstGeom>
                  </pic:spPr>
                </pic:pic>
              </a:graphicData>
            </a:graphic>
          </wp:inline>
        </w:drawing>
      </w:r>
    </w:p>
    <w:p w14:paraId="6987BFFA" w14:textId="77777777" w:rsidR="00BF03C8" w:rsidRDefault="00000000">
      <w:pPr>
        <w:jc w:val="center"/>
      </w:pPr>
      <w:r>
        <w:rPr>
          <w:i/>
          <w:color w:val="667085"/>
          <w:sz w:val="18"/>
        </w:rPr>
        <w:t>Figure 24: Patients vs Services Scatter</w:t>
      </w:r>
    </w:p>
    <w:p w14:paraId="17DCCC77" w14:textId="77777777" w:rsidR="00BF03C8" w:rsidRDefault="00000000">
      <w:r>
        <w:rPr>
          <w:b/>
        </w:rPr>
        <w:t>What This Chart Shows:</w:t>
      </w:r>
    </w:p>
    <w:p w14:paraId="0C9CA143" w14:textId="77777777" w:rsidR="00BF03C8" w:rsidRDefault="00000000">
      <w:r>
        <w:t>This scatter plot shows the relationship between patient count and service count per provider-procedure combination. Color intensity represents average payment amount. Most providers cluster in the lower-left (few patients, few services), while a few high-volume providers serve hundreds of patients. Darker dots indicate higher-paying services.</w:t>
      </w:r>
    </w:p>
    <w:p w14:paraId="6FE34B5F" w14:textId="77777777" w:rsidR="00BF03C8" w:rsidRDefault="00000000">
      <w:r>
        <w:rPr>
          <w:b/>
        </w:rPr>
        <w:t>Problem Identified:</w:t>
      </w:r>
    </w:p>
    <w:p w14:paraId="7DCF7903" w14:textId="77777777" w:rsidR="00BF03C8" w:rsidRDefault="00000000">
      <w:r>
        <w:t>High-volume providers (upper-right) face the greatest prior authorization burden. If a provider performs the same procedure on hundreds of patients, a single prior auth policy change could affect all of them simultaneously. CareFlow AI should batch similar authorization requests for high-volume providers and proactively alert staff to policy changes that affect their most common procedures.</w:t>
      </w:r>
    </w:p>
    <w:p w14:paraId="1B6271E3" w14:textId="77777777" w:rsidR="00BF03C8" w:rsidRDefault="00000000">
      <w:pPr>
        <w:pStyle w:val="Heading2"/>
      </w:pPr>
      <w:r>
        <w:rPr>
          <w:color w:val="1F2933"/>
        </w:rPr>
        <w:lastRenderedPageBreak/>
        <w:t>6.6 Services per Patient by Specialty</w:t>
      </w:r>
    </w:p>
    <w:p w14:paraId="2AB7C671" w14:textId="77777777" w:rsidR="00BF03C8" w:rsidRDefault="00000000">
      <w:pPr>
        <w:jc w:val="center"/>
      </w:pPr>
      <w:r>
        <w:rPr>
          <w:noProof/>
        </w:rPr>
        <w:drawing>
          <wp:inline distT="0" distB="0" distL="0" distR="0" wp14:anchorId="3BFB2652" wp14:editId="2CF9DFDF">
            <wp:extent cx="5486400" cy="2885327"/>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_services_per_patient.png"/>
                    <pic:cNvPicPr/>
                  </pic:nvPicPr>
                  <pic:blipFill>
                    <a:blip r:embed="rId33"/>
                    <a:stretch>
                      <a:fillRect/>
                    </a:stretch>
                  </pic:blipFill>
                  <pic:spPr>
                    <a:xfrm>
                      <a:off x="0" y="0"/>
                      <a:ext cx="5486400" cy="2885327"/>
                    </a:xfrm>
                    <a:prstGeom prst="rect">
                      <a:avLst/>
                    </a:prstGeom>
                  </pic:spPr>
                </pic:pic>
              </a:graphicData>
            </a:graphic>
          </wp:inline>
        </w:drawing>
      </w:r>
    </w:p>
    <w:p w14:paraId="6744A0A2" w14:textId="77777777" w:rsidR="00BF03C8" w:rsidRDefault="00000000">
      <w:pPr>
        <w:jc w:val="center"/>
      </w:pPr>
      <w:r>
        <w:rPr>
          <w:i/>
          <w:color w:val="667085"/>
          <w:sz w:val="18"/>
        </w:rPr>
        <w:t>Figure 25: Services-per-Patient Ratio</w:t>
      </w:r>
    </w:p>
    <w:p w14:paraId="4ED360E9" w14:textId="77777777" w:rsidR="00BF03C8" w:rsidRDefault="00000000">
      <w:r>
        <w:rPr>
          <w:b/>
        </w:rPr>
        <w:t>What This Chart Shows:</w:t>
      </w:r>
    </w:p>
    <w:p w14:paraId="1E39A05D" w14:textId="77777777" w:rsidR="00BF03C8" w:rsidRDefault="00000000">
      <w:r>
        <w:t>This chart ranks specialties by how many services each patient receives on average. High ratios indicate specialties where patients need repeated treatments (dialysis, radiation therapy, physical therapy). Low ratios indicate one-time consultations.</w:t>
      </w:r>
    </w:p>
    <w:p w14:paraId="23C9E1D5" w14:textId="77777777" w:rsidR="00BF03C8" w:rsidRDefault="00000000">
      <w:r>
        <w:rPr>
          <w:b/>
        </w:rPr>
        <w:t>Problem Identified:</w:t>
      </w:r>
    </w:p>
    <w:p w14:paraId="12E97E40" w14:textId="77777777" w:rsidR="00BF03C8" w:rsidRDefault="00000000">
      <w:r>
        <w:t>Specialties with high services-per-patient ratios generate the most recurring prior authorization requests. Getting initial authorization once is not enough — these specialties need ongoing re-authorization. CareFlow AI should implement auto-renewal workflows for recurring treatment plans and predict when re-authorization is needed based on treatment frequency patterns.</w:t>
      </w:r>
    </w:p>
    <w:p w14:paraId="229D16DF" w14:textId="77777777" w:rsidR="00BF03C8" w:rsidRDefault="00000000">
      <w:pPr>
        <w:pStyle w:val="Heading2"/>
      </w:pPr>
      <w:r>
        <w:rPr>
          <w:color w:val="1F2933"/>
        </w:rPr>
        <w:lastRenderedPageBreak/>
        <w:t>6.7 Revenue Gap by Specialty</w:t>
      </w:r>
    </w:p>
    <w:p w14:paraId="7F8336A2" w14:textId="77777777" w:rsidR="00BF03C8" w:rsidRDefault="00000000">
      <w:pPr>
        <w:jc w:val="center"/>
      </w:pPr>
      <w:r>
        <w:rPr>
          <w:noProof/>
        </w:rPr>
        <w:drawing>
          <wp:inline distT="0" distB="0" distL="0" distR="0" wp14:anchorId="090E3DD0" wp14:editId="02661933">
            <wp:extent cx="5486400" cy="3199647"/>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_revenue_gap_specialty.png"/>
                    <pic:cNvPicPr/>
                  </pic:nvPicPr>
                  <pic:blipFill>
                    <a:blip r:embed="rId34"/>
                    <a:stretch>
                      <a:fillRect/>
                    </a:stretch>
                  </pic:blipFill>
                  <pic:spPr>
                    <a:xfrm>
                      <a:off x="0" y="0"/>
                      <a:ext cx="5486400" cy="3199647"/>
                    </a:xfrm>
                    <a:prstGeom prst="rect">
                      <a:avLst/>
                    </a:prstGeom>
                  </pic:spPr>
                </pic:pic>
              </a:graphicData>
            </a:graphic>
          </wp:inline>
        </w:drawing>
      </w:r>
    </w:p>
    <w:p w14:paraId="67D3EBF2" w14:textId="77777777" w:rsidR="00BF03C8" w:rsidRDefault="00000000">
      <w:pPr>
        <w:jc w:val="center"/>
      </w:pPr>
      <w:r>
        <w:rPr>
          <w:i/>
          <w:color w:val="667085"/>
          <w:sz w:val="18"/>
        </w:rPr>
        <w:t>Figure 26: Revenue Gap by Specialty</w:t>
      </w:r>
    </w:p>
    <w:p w14:paraId="480F8FEF" w14:textId="77777777" w:rsidR="00BF03C8" w:rsidRDefault="00000000">
      <w:r>
        <w:rPr>
          <w:b/>
        </w:rPr>
        <w:t>What This Chart Shows:</w:t>
      </w:r>
    </w:p>
    <w:p w14:paraId="1811A8AE" w14:textId="77777777" w:rsidR="00BF03C8" w:rsidRDefault="00000000">
      <w:r>
        <w:t>This overlay chart directly compares average charges vs payments for the 20 specialties with the largest dollar gaps. The blue bars show charges, green bars show payments — the visible gap between them represents unrealized revenue.</w:t>
      </w:r>
    </w:p>
    <w:p w14:paraId="7880E16A" w14:textId="77777777" w:rsidR="00BF03C8" w:rsidRDefault="00000000">
      <w:r>
        <w:rPr>
          <w:b/>
        </w:rPr>
        <w:t>Top 3 specialties by revenue gap:</w:t>
      </w:r>
    </w:p>
    <w:p w14:paraId="0354A748" w14:textId="77777777" w:rsidR="00BF03C8" w:rsidRDefault="00000000">
      <w:pPr>
        <w:pStyle w:val="ListBullet"/>
      </w:pPr>
      <w:r>
        <w:t>Ambulatory Surgical Center: Gap $6,333 (pays 17.1% of charges)</w:t>
      </w:r>
    </w:p>
    <w:p w14:paraId="61A22DBA" w14:textId="77777777" w:rsidR="00BF03C8" w:rsidRDefault="00000000">
      <w:pPr>
        <w:pStyle w:val="ListBullet"/>
      </w:pPr>
      <w:r>
        <w:t>Home Infusion Therapy Services: Gap $3,247 (pays 1.9% of charges)</w:t>
      </w:r>
    </w:p>
    <w:p w14:paraId="25C117BC" w14:textId="77777777" w:rsidR="00BF03C8" w:rsidRDefault="00000000">
      <w:pPr>
        <w:pStyle w:val="ListBullet"/>
      </w:pPr>
      <w:r>
        <w:t>Radiation Therapy Center: Gap $1,977 (pays 13.5% of charges)</w:t>
      </w:r>
    </w:p>
    <w:p w14:paraId="7BB845A2" w14:textId="77777777" w:rsidR="00BF03C8" w:rsidRDefault="00000000">
      <w:r>
        <w:rPr>
          <w:b/>
        </w:rPr>
        <w:t>Problem Identified:</w:t>
      </w:r>
    </w:p>
    <w:p w14:paraId="67545CD9" w14:textId="77777777" w:rsidR="00BF03C8" w:rsidRDefault="00000000">
      <w:r>
        <w:t>These specialties face the most severe disconnect between what they charge and what they receive. Providers in these specialties need the most help understanding Medicare fee schedules. CareFlow AI should provide specialty-specific dashboards showing expected reimbursement rates and recommend charge adjustments to minimize write-offs.</w:t>
      </w:r>
    </w:p>
    <w:p w14:paraId="2A7ADA8F" w14:textId="77777777" w:rsidR="00BF03C8" w:rsidRDefault="00000000">
      <w:r>
        <w:br w:type="page"/>
      </w:r>
    </w:p>
    <w:p w14:paraId="461F5EBD" w14:textId="77777777" w:rsidR="00BF03C8" w:rsidRDefault="00000000">
      <w:pPr>
        <w:pStyle w:val="Heading1"/>
      </w:pPr>
      <w:r>
        <w:rPr>
          <w:color w:val="1F2933"/>
        </w:rPr>
        <w:lastRenderedPageBreak/>
        <w:t>7. Correlation Analysis</w:t>
      </w:r>
    </w:p>
    <w:p w14:paraId="3C825ABE" w14:textId="77777777" w:rsidR="00BF03C8" w:rsidRDefault="00000000">
      <w:pPr>
        <w:jc w:val="center"/>
      </w:pPr>
      <w:r>
        <w:rPr>
          <w:noProof/>
        </w:rPr>
        <w:drawing>
          <wp:inline distT="0" distB="0" distL="0" distR="0" wp14:anchorId="21E17BB1" wp14:editId="6252F7B0">
            <wp:extent cx="5029200" cy="4443274"/>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_correlation_heatmap.png"/>
                    <pic:cNvPicPr/>
                  </pic:nvPicPr>
                  <pic:blipFill>
                    <a:blip r:embed="rId35"/>
                    <a:stretch>
                      <a:fillRect/>
                    </a:stretch>
                  </pic:blipFill>
                  <pic:spPr>
                    <a:xfrm>
                      <a:off x="0" y="0"/>
                      <a:ext cx="5029200" cy="4443274"/>
                    </a:xfrm>
                    <a:prstGeom prst="rect">
                      <a:avLst/>
                    </a:prstGeom>
                  </pic:spPr>
                </pic:pic>
              </a:graphicData>
            </a:graphic>
          </wp:inline>
        </w:drawing>
      </w:r>
    </w:p>
    <w:p w14:paraId="6FDFFBF2" w14:textId="77777777" w:rsidR="00BF03C8" w:rsidRDefault="00000000">
      <w:pPr>
        <w:jc w:val="center"/>
      </w:pPr>
      <w:r>
        <w:rPr>
          <w:i/>
          <w:color w:val="667085"/>
          <w:sz w:val="18"/>
        </w:rPr>
        <w:t>Figure 27: Correlation Matrix</w:t>
      </w:r>
    </w:p>
    <w:p w14:paraId="7ED15358" w14:textId="77777777" w:rsidR="00BF03C8" w:rsidRDefault="00000000">
      <w:r>
        <w:rPr>
          <w:b/>
        </w:rPr>
        <w:t>What This Chart Shows:</w:t>
      </w:r>
    </w:p>
    <w:p w14:paraId="3F774E7B" w14:textId="77777777" w:rsidR="00BF03C8" w:rsidRDefault="00000000">
      <w:r>
        <w:t>This heatmap shows the Pearson correlation coefficient between all numeric variables in the dataset. Values range from -1 (perfect negative correlation) to +1 (perfect positive correlation). Red indicates positive correlation, blue indicates negative correlation.</w:t>
      </w:r>
    </w:p>
    <w:p w14:paraId="5F0A93BB" w14:textId="77777777" w:rsidR="00BF03C8" w:rsidRDefault="00000000">
      <w:r>
        <w:rPr>
          <w:b/>
        </w:rPr>
        <w:t>Key correlations:</w:t>
      </w:r>
    </w:p>
    <w:p w14:paraId="33D25EFA" w14:textId="77777777" w:rsidR="00BF03C8" w:rsidRDefault="00000000">
      <w:pPr>
        <w:pStyle w:val="ListBullet"/>
      </w:pPr>
      <w:r>
        <w:t>Submitted charges and Medicare payments are strongly correlated — higher charges generally yield higher payments, but the relationship is not 1:1. This means charges DO influence payment but not proportionally.</w:t>
      </w:r>
    </w:p>
    <w:p w14:paraId="289261D5" w14:textId="77777777" w:rsidR="00BF03C8" w:rsidRDefault="00000000">
      <w:pPr>
        <w:pStyle w:val="ListBullet"/>
      </w:pPr>
      <w:r>
        <w:t>Total patients and total services are very highly correlated, confirming that more patients = more services in a roughly linear relationship.</w:t>
      </w:r>
    </w:p>
    <w:p w14:paraId="12BFE706" w14:textId="77777777" w:rsidR="00BF03C8" w:rsidRDefault="00000000">
      <w:pPr>
        <w:pStyle w:val="ListBullet"/>
      </w:pPr>
      <w:r>
        <w:t>The standardized amount correlates strongly with actual payment but removes geographic variation, making it useful for fair cross-state comparisons.</w:t>
      </w:r>
    </w:p>
    <w:p w14:paraId="670E7EF5" w14:textId="77777777" w:rsidR="00BF03C8" w:rsidRDefault="00000000">
      <w:pPr>
        <w:pStyle w:val="ListBullet"/>
      </w:pPr>
      <w:r>
        <w:t>Medicare allowed amount and actual payment are nearly identical, confirming that Medicare pays close to what it approves.</w:t>
      </w:r>
    </w:p>
    <w:p w14:paraId="32297C88" w14:textId="77777777" w:rsidR="00BF03C8" w:rsidRDefault="00000000">
      <w:r>
        <w:rPr>
          <w:b/>
        </w:rPr>
        <w:t>Problem Identified:</w:t>
      </w:r>
    </w:p>
    <w:p w14:paraId="7C9B4D16" w14:textId="77777777" w:rsidR="00BF03C8" w:rsidRDefault="00000000">
      <w:r>
        <w:t xml:space="preserve">The imperfect correlation between charges and payments (not 1.0) means that simply raising charges does NOT proportionally increase Medicare reimbursement. Many providers mistakenly believe higher charges will yield higher </w:t>
      </w:r>
      <w:r>
        <w:lastRenderedPageBreak/>
        <w:t>payments. CareFlow AI should educate users that Medicare payment is based on fee schedules, not submitted charges, and that inflating charges only increases the write-off burden.</w:t>
      </w:r>
    </w:p>
    <w:p w14:paraId="6CE94378" w14:textId="77777777" w:rsidR="00BF03C8" w:rsidRDefault="00000000">
      <w:r>
        <w:br w:type="page"/>
      </w:r>
    </w:p>
    <w:p w14:paraId="4BCE43CF" w14:textId="77777777" w:rsidR="00BF03C8" w:rsidRDefault="00000000">
      <w:pPr>
        <w:pStyle w:val="Heading1"/>
      </w:pPr>
      <w:r>
        <w:rPr>
          <w:color w:val="1F2933"/>
        </w:rPr>
        <w:lastRenderedPageBreak/>
        <w:t>8. Comprehensive Statistics</w:t>
      </w:r>
    </w:p>
    <w:p w14:paraId="430C47B9" w14:textId="77777777" w:rsidR="00BF03C8" w:rsidRDefault="00000000">
      <w:pPr>
        <w:pStyle w:val="Heading2"/>
      </w:pPr>
      <w:r>
        <w:rPr>
          <w:color w:val="1F2933"/>
        </w:rPr>
        <w:t>8.1 Descriptive Statistics (All Numeric Columns)</w:t>
      </w:r>
    </w:p>
    <w:p w14:paraId="492850C9" w14:textId="77777777" w:rsidR="00BF03C8" w:rsidRDefault="00000000">
      <w:r>
        <w:t>Full statistical breakdown of every numeric variable in the dataset:</w:t>
      </w:r>
    </w:p>
    <w:tbl>
      <w:tblPr>
        <w:tblStyle w:val="LightGrid-Accent1"/>
        <w:tblW w:w="0" w:type="auto"/>
        <w:jc w:val="center"/>
        <w:tblLook w:val="04A0" w:firstRow="1" w:lastRow="0" w:firstColumn="1" w:lastColumn="0" w:noHBand="0" w:noVBand="1"/>
      </w:tblPr>
      <w:tblGrid>
        <w:gridCol w:w="1080"/>
        <w:gridCol w:w="1219"/>
        <w:gridCol w:w="1385"/>
        <w:gridCol w:w="1385"/>
        <w:gridCol w:w="1107"/>
        <w:gridCol w:w="1107"/>
        <w:gridCol w:w="1107"/>
        <w:gridCol w:w="1417"/>
      </w:tblGrid>
      <w:tr w:rsidR="00BF03C8" w14:paraId="5339E042" w14:textId="77777777" w:rsidTr="00BF03C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2AAFFAEC" w14:textId="77777777" w:rsidR="00BF03C8" w:rsidRDefault="00000000">
            <w:r>
              <w:t>Statistic</w:t>
            </w:r>
          </w:p>
        </w:tc>
        <w:tc>
          <w:tcPr>
            <w:tcW w:w="1080" w:type="dxa"/>
          </w:tcPr>
          <w:p w14:paraId="3C3A09A6" w14:textId="77777777" w:rsidR="00BF03C8" w:rsidRDefault="00000000">
            <w:pPr>
              <w:cnfStyle w:val="100000000000" w:firstRow="1" w:lastRow="0" w:firstColumn="0" w:lastColumn="0" w:oddVBand="0" w:evenVBand="0" w:oddHBand="0" w:evenHBand="0" w:firstRowFirstColumn="0" w:firstRowLastColumn="0" w:lastRowFirstColumn="0" w:lastRowLastColumn="0"/>
            </w:pPr>
            <w:r>
              <w:t>Patients</w:t>
            </w:r>
          </w:p>
        </w:tc>
        <w:tc>
          <w:tcPr>
            <w:tcW w:w="1080" w:type="dxa"/>
          </w:tcPr>
          <w:p w14:paraId="1990FDF3" w14:textId="77777777" w:rsidR="00BF03C8" w:rsidRDefault="00000000">
            <w:pPr>
              <w:cnfStyle w:val="100000000000" w:firstRow="1" w:lastRow="0" w:firstColumn="0" w:lastColumn="0" w:oddVBand="0" w:evenVBand="0" w:oddHBand="0" w:evenHBand="0" w:firstRowFirstColumn="0" w:firstRowLastColumn="0" w:lastRowFirstColumn="0" w:lastRowLastColumn="0"/>
            </w:pPr>
            <w:r>
              <w:t>Services</w:t>
            </w:r>
          </w:p>
        </w:tc>
        <w:tc>
          <w:tcPr>
            <w:tcW w:w="1080" w:type="dxa"/>
          </w:tcPr>
          <w:p w14:paraId="6A6B022E" w14:textId="77777777" w:rsidR="00BF03C8" w:rsidRDefault="00000000">
            <w:pPr>
              <w:cnfStyle w:val="100000000000" w:firstRow="1" w:lastRow="0" w:firstColumn="0" w:lastColumn="0" w:oddVBand="0" w:evenVBand="0" w:oddHBand="0" w:evenHBand="0" w:firstRowFirstColumn="0" w:firstRowLastColumn="0" w:lastRowFirstColumn="0" w:lastRowLastColumn="0"/>
            </w:pPr>
            <w:r>
              <w:t>Pt-Days</w:t>
            </w:r>
          </w:p>
        </w:tc>
        <w:tc>
          <w:tcPr>
            <w:tcW w:w="1080" w:type="dxa"/>
          </w:tcPr>
          <w:p w14:paraId="263F93AD" w14:textId="77777777" w:rsidR="00BF03C8" w:rsidRDefault="00000000">
            <w:pPr>
              <w:cnfStyle w:val="100000000000" w:firstRow="1" w:lastRow="0" w:firstColumn="0" w:lastColumn="0" w:oddVBand="0" w:evenVBand="0" w:oddHBand="0" w:evenHBand="0" w:firstRowFirstColumn="0" w:firstRowLastColumn="0" w:lastRowFirstColumn="0" w:lastRowLastColumn="0"/>
            </w:pPr>
            <w:r>
              <w:t>Charge</w:t>
            </w:r>
          </w:p>
        </w:tc>
        <w:tc>
          <w:tcPr>
            <w:tcW w:w="1080" w:type="dxa"/>
          </w:tcPr>
          <w:p w14:paraId="70111C13" w14:textId="77777777" w:rsidR="00BF03C8" w:rsidRDefault="00000000">
            <w:pPr>
              <w:cnfStyle w:val="100000000000" w:firstRow="1" w:lastRow="0" w:firstColumn="0" w:lastColumn="0" w:oddVBand="0" w:evenVBand="0" w:oddHBand="0" w:evenHBand="0" w:firstRowFirstColumn="0" w:firstRowLastColumn="0" w:lastRowFirstColumn="0" w:lastRowLastColumn="0"/>
            </w:pPr>
            <w:r>
              <w:t>Allowed</w:t>
            </w:r>
          </w:p>
        </w:tc>
        <w:tc>
          <w:tcPr>
            <w:tcW w:w="1080" w:type="dxa"/>
          </w:tcPr>
          <w:p w14:paraId="5B6F0900" w14:textId="77777777" w:rsidR="00BF03C8" w:rsidRDefault="00000000">
            <w:pPr>
              <w:cnfStyle w:val="100000000000" w:firstRow="1" w:lastRow="0" w:firstColumn="0" w:lastColumn="0" w:oddVBand="0" w:evenVBand="0" w:oddHBand="0" w:evenHBand="0" w:firstRowFirstColumn="0" w:firstRowLastColumn="0" w:lastRowFirstColumn="0" w:lastRowLastColumn="0"/>
            </w:pPr>
            <w:r>
              <w:t>Payment</w:t>
            </w:r>
          </w:p>
        </w:tc>
        <w:tc>
          <w:tcPr>
            <w:tcW w:w="1080" w:type="dxa"/>
          </w:tcPr>
          <w:p w14:paraId="4DB927D4" w14:textId="77777777" w:rsidR="00BF03C8" w:rsidRDefault="00000000">
            <w:pPr>
              <w:cnfStyle w:val="100000000000" w:firstRow="1" w:lastRow="0" w:firstColumn="0" w:lastColumn="0" w:oddVBand="0" w:evenVBand="0" w:oddHBand="0" w:evenHBand="0" w:firstRowFirstColumn="0" w:firstRowLastColumn="0" w:lastRowFirstColumn="0" w:lastRowLastColumn="0"/>
            </w:pPr>
            <w:r>
              <w:t>Standardized</w:t>
            </w:r>
          </w:p>
        </w:tc>
      </w:tr>
      <w:tr w:rsidR="00BF03C8" w14:paraId="5690BEC2" w14:textId="77777777" w:rsidTr="00BF03C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6E5D218F" w14:textId="77777777" w:rsidR="00BF03C8" w:rsidRDefault="00000000">
            <w:r>
              <w:t>count</w:t>
            </w:r>
          </w:p>
        </w:tc>
        <w:tc>
          <w:tcPr>
            <w:tcW w:w="1080" w:type="dxa"/>
          </w:tcPr>
          <w:p w14:paraId="05DD6623" w14:textId="77777777" w:rsidR="00BF03C8" w:rsidRDefault="00000000">
            <w:pPr>
              <w:cnfStyle w:val="000000100000" w:firstRow="0" w:lastRow="0" w:firstColumn="0" w:lastColumn="0" w:oddVBand="0" w:evenVBand="0" w:oddHBand="1" w:evenHBand="0" w:firstRowFirstColumn="0" w:firstRowLastColumn="0" w:lastRowFirstColumn="0" w:lastRowLastColumn="0"/>
            </w:pPr>
            <w:r>
              <w:t>1,500,000</w:t>
            </w:r>
          </w:p>
        </w:tc>
        <w:tc>
          <w:tcPr>
            <w:tcW w:w="1080" w:type="dxa"/>
          </w:tcPr>
          <w:p w14:paraId="19A3F182" w14:textId="77777777" w:rsidR="00BF03C8" w:rsidRDefault="00000000">
            <w:pPr>
              <w:cnfStyle w:val="000000100000" w:firstRow="0" w:lastRow="0" w:firstColumn="0" w:lastColumn="0" w:oddVBand="0" w:evenVBand="0" w:oddHBand="1" w:evenHBand="0" w:firstRowFirstColumn="0" w:firstRowLastColumn="0" w:lastRowFirstColumn="0" w:lastRowLastColumn="0"/>
            </w:pPr>
            <w:r>
              <w:t>1,500,000</w:t>
            </w:r>
          </w:p>
        </w:tc>
        <w:tc>
          <w:tcPr>
            <w:tcW w:w="1080" w:type="dxa"/>
          </w:tcPr>
          <w:p w14:paraId="4174C2D2" w14:textId="77777777" w:rsidR="00BF03C8" w:rsidRDefault="00000000">
            <w:pPr>
              <w:cnfStyle w:val="000000100000" w:firstRow="0" w:lastRow="0" w:firstColumn="0" w:lastColumn="0" w:oddVBand="0" w:evenVBand="0" w:oddHBand="1" w:evenHBand="0" w:firstRowFirstColumn="0" w:firstRowLastColumn="0" w:lastRowFirstColumn="0" w:lastRowLastColumn="0"/>
            </w:pPr>
            <w:r>
              <w:t>1,500,000</w:t>
            </w:r>
          </w:p>
        </w:tc>
        <w:tc>
          <w:tcPr>
            <w:tcW w:w="1080" w:type="dxa"/>
          </w:tcPr>
          <w:p w14:paraId="3762CDC7" w14:textId="77777777" w:rsidR="00BF03C8" w:rsidRDefault="00000000">
            <w:pPr>
              <w:cnfStyle w:val="000000100000" w:firstRow="0" w:lastRow="0" w:firstColumn="0" w:lastColumn="0" w:oddVBand="0" w:evenVBand="0" w:oddHBand="1" w:evenHBand="0" w:firstRowFirstColumn="0" w:firstRowLastColumn="0" w:lastRowFirstColumn="0" w:lastRowLastColumn="0"/>
            </w:pPr>
            <w:r>
              <w:t>1,500,000</w:t>
            </w:r>
          </w:p>
        </w:tc>
        <w:tc>
          <w:tcPr>
            <w:tcW w:w="1080" w:type="dxa"/>
          </w:tcPr>
          <w:p w14:paraId="647D1CD0" w14:textId="77777777" w:rsidR="00BF03C8" w:rsidRDefault="00000000">
            <w:pPr>
              <w:cnfStyle w:val="000000100000" w:firstRow="0" w:lastRow="0" w:firstColumn="0" w:lastColumn="0" w:oddVBand="0" w:evenVBand="0" w:oddHBand="1" w:evenHBand="0" w:firstRowFirstColumn="0" w:firstRowLastColumn="0" w:lastRowFirstColumn="0" w:lastRowLastColumn="0"/>
            </w:pPr>
            <w:r>
              <w:t>1,500,000</w:t>
            </w:r>
          </w:p>
        </w:tc>
        <w:tc>
          <w:tcPr>
            <w:tcW w:w="1080" w:type="dxa"/>
          </w:tcPr>
          <w:p w14:paraId="2EC74961" w14:textId="77777777" w:rsidR="00BF03C8" w:rsidRDefault="00000000">
            <w:pPr>
              <w:cnfStyle w:val="000000100000" w:firstRow="0" w:lastRow="0" w:firstColumn="0" w:lastColumn="0" w:oddVBand="0" w:evenVBand="0" w:oddHBand="1" w:evenHBand="0" w:firstRowFirstColumn="0" w:firstRowLastColumn="0" w:lastRowFirstColumn="0" w:lastRowLastColumn="0"/>
            </w:pPr>
            <w:r>
              <w:t>1,500,000</w:t>
            </w:r>
          </w:p>
        </w:tc>
        <w:tc>
          <w:tcPr>
            <w:tcW w:w="1080" w:type="dxa"/>
          </w:tcPr>
          <w:p w14:paraId="2E56E4B5" w14:textId="77777777" w:rsidR="00BF03C8" w:rsidRDefault="00000000">
            <w:pPr>
              <w:cnfStyle w:val="000000100000" w:firstRow="0" w:lastRow="0" w:firstColumn="0" w:lastColumn="0" w:oddVBand="0" w:evenVBand="0" w:oddHBand="1" w:evenHBand="0" w:firstRowFirstColumn="0" w:firstRowLastColumn="0" w:lastRowFirstColumn="0" w:lastRowLastColumn="0"/>
            </w:pPr>
            <w:r>
              <w:t>1,500,000</w:t>
            </w:r>
          </w:p>
        </w:tc>
      </w:tr>
      <w:tr w:rsidR="00BF03C8" w14:paraId="106CD1C4" w14:textId="77777777" w:rsidTr="00BF03C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09F2EB80" w14:textId="77777777" w:rsidR="00BF03C8" w:rsidRDefault="00000000">
            <w:r>
              <w:t>mean</w:t>
            </w:r>
          </w:p>
        </w:tc>
        <w:tc>
          <w:tcPr>
            <w:tcW w:w="1080" w:type="dxa"/>
          </w:tcPr>
          <w:p w14:paraId="47414ADE" w14:textId="77777777" w:rsidR="00BF03C8" w:rsidRDefault="00000000">
            <w:pPr>
              <w:cnfStyle w:val="000000010000" w:firstRow="0" w:lastRow="0" w:firstColumn="0" w:lastColumn="0" w:oddVBand="0" w:evenVBand="0" w:oddHBand="0" w:evenHBand="1" w:firstRowFirstColumn="0" w:firstRowLastColumn="0" w:lastRowFirstColumn="0" w:lastRowLastColumn="0"/>
            </w:pPr>
            <w:r>
              <w:t>84.56</w:t>
            </w:r>
          </w:p>
        </w:tc>
        <w:tc>
          <w:tcPr>
            <w:tcW w:w="1080" w:type="dxa"/>
          </w:tcPr>
          <w:p w14:paraId="2EE1F76C" w14:textId="77777777" w:rsidR="00BF03C8" w:rsidRDefault="00000000">
            <w:pPr>
              <w:cnfStyle w:val="000000010000" w:firstRow="0" w:lastRow="0" w:firstColumn="0" w:lastColumn="0" w:oddVBand="0" w:evenVBand="0" w:oddHBand="0" w:evenHBand="1" w:firstRowFirstColumn="0" w:firstRowLastColumn="0" w:lastRowFirstColumn="0" w:lastRowLastColumn="0"/>
            </w:pPr>
            <w:r>
              <w:t>286.42</w:t>
            </w:r>
          </w:p>
        </w:tc>
        <w:tc>
          <w:tcPr>
            <w:tcW w:w="1080" w:type="dxa"/>
          </w:tcPr>
          <w:p w14:paraId="2DDDBCBB" w14:textId="77777777" w:rsidR="00BF03C8" w:rsidRDefault="00000000">
            <w:pPr>
              <w:cnfStyle w:val="000000010000" w:firstRow="0" w:lastRow="0" w:firstColumn="0" w:lastColumn="0" w:oddVBand="0" w:evenVBand="0" w:oddHBand="0" w:evenHBand="1" w:firstRowFirstColumn="0" w:firstRowLastColumn="0" w:lastRowFirstColumn="0" w:lastRowLastColumn="0"/>
            </w:pPr>
            <w:r>
              <w:t>136.73</w:t>
            </w:r>
          </w:p>
        </w:tc>
        <w:tc>
          <w:tcPr>
            <w:tcW w:w="1080" w:type="dxa"/>
          </w:tcPr>
          <w:p w14:paraId="2E9E2B40" w14:textId="77777777" w:rsidR="00BF03C8" w:rsidRDefault="00000000">
            <w:pPr>
              <w:cnfStyle w:val="000000010000" w:firstRow="0" w:lastRow="0" w:firstColumn="0" w:lastColumn="0" w:oddVBand="0" w:evenVBand="0" w:oddHBand="0" w:evenHBand="1" w:firstRowFirstColumn="0" w:firstRowLastColumn="0" w:lastRowFirstColumn="0" w:lastRowLastColumn="0"/>
            </w:pPr>
            <w:r>
              <w:t>431.17</w:t>
            </w:r>
          </w:p>
        </w:tc>
        <w:tc>
          <w:tcPr>
            <w:tcW w:w="1080" w:type="dxa"/>
          </w:tcPr>
          <w:p w14:paraId="04EDFD83" w14:textId="77777777" w:rsidR="00BF03C8" w:rsidRDefault="00000000">
            <w:pPr>
              <w:cnfStyle w:val="000000010000" w:firstRow="0" w:lastRow="0" w:firstColumn="0" w:lastColumn="0" w:oddVBand="0" w:evenVBand="0" w:oddHBand="0" w:evenHBand="1" w:firstRowFirstColumn="0" w:firstRowLastColumn="0" w:lastRowFirstColumn="0" w:lastRowLastColumn="0"/>
            </w:pPr>
            <w:r>
              <w:t>106.96</w:t>
            </w:r>
          </w:p>
        </w:tc>
        <w:tc>
          <w:tcPr>
            <w:tcW w:w="1080" w:type="dxa"/>
          </w:tcPr>
          <w:p w14:paraId="3923341A" w14:textId="77777777" w:rsidR="00BF03C8" w:rsidRDefault="00000000">
            <w:pPr>
              <w:cnfStyle w:val="000000010000" w:firstRow="0" w:lastRow="0" w:firstColumn="0" w:lastColumn="0" w:oddVBand="0" w:evenVBand="0" w:oddHBand="0" w:evenHBand="1" w:firstRowFirstColumn="0" w:firstRowLastColumn="0" w:lastRowFirstColumn="0" w:lastRowLastColumn="0"/>
            </w:pPr>
            <w:r>
              <w:t>83.49</w:t>
            </w:r>
          </w:p>
        </w:tc>
        <w:tc>
          <w:tcPr>
            <w:tcW w:w="1080" w:type="dxa"/>
          </w:tcPr>
          <w:p w14:paraId="1692950D" w14:textId="77777777" w:rsidR="00BF03C8" w:rsidRDefault="00000000">
            <w:pPr>
              <w:cnfStyle w:val="000000010000" w:firstRow="0" w:lastRow="0" w:firstColumn="0" w:lastColumn="0" w:oddVBand="0" w:evenVBand="0" w:oddHBand="0" w:evenHBand="1" w:firstRowFirstColumn="0" w:firstRowLastColumn="0" w:lastRowFirstColumn="0" w:lastRowLastColumn="0"/>
            </w:pPr>
            <w:r>
              <w:t>83.09</w:t>
            </w:r>
          </w:p>
        </w:tc>
      </w:tr>
      <w:tr w:rsidR="00BF03C8" w14:paraId="5A027F9C" w14:textId="77777777" w:rsidTr="00BF03C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39B80EF7" w14:textId="77777777" w:rsidR="00BF03C8" w:rsidRDefault="00000000">
            <w:r>
              <w:t>std</w:t>
            </w:r>
          </w:p>
        </w:tc>
        <w:tc>
          <w:tcPr>
            <w:tcW w:w="1080" w:type="dxa"/>
          </w:tcPr>
          <w:p w14:paraId="6522ED80" w14:textId="77777777" w:rsidR="00BF03C8" w:rsidRDefault="00000000">
            <w:pPr>
              <w:cnfStyle w:val="000000100000" w:firstRow="0" w:lastRow="0" w:firstColumn="0" w:lastColumn="0" w:oddVBand="0" w:evenVBand="0" w:oddHBand="1" w:evenHBand="0" w:firstRowFirstColumn="0" w:firstRowLastColumn="0" w:lastRowFirstColumn="0" w:lastRowLastColumn="0"/>
            </w:pPr>
            <w:r>
              <w:t>1,421.93</w:t>
            </w:r>
          </w:p>
        </w:tc>
        <w:tc>
          <w:tcPr>
            <w:tcW w:w="1080" w:type="dxa"/>
          </w:tcPr>
          <w:p w14:paraId="07FE2431" w14:textId="77777777" w:rsidR="00BF03C8" w:rsidRDefault="00000000">
            <w:pPr>
              <w:cnfStyle w:val="000000100000" w:firstRow="0" w:lastRow="0" w:firstColumn="0" w:lastColumn="0" w:oddVBand="0" w:evenVBand="0" w:oddHBand="1" w:evenHBand="0" w:firstRowFirstColumn="0" w:firstRowLastColumn="0" w:lastRowFirstColumn="0" w:lastRowLastColumn="0"/>
            </w:pPr>
            <w:r>
              <w:t>7,381.23</w:t>
            </w:r>
          </w:p>
        </w:tc>
        <w:tc>
          <w:tcPr>
            <w:tcW w:w="1080" w:type="dxa"/>
          </w:tcPr>
          <w:p w14:paraId="3BBF135D" w14:textId="77777777" w:rsidR="00BF03C8" w:rsidRDefault="00000000">
            <w:pPr>
              <w:cnfStyle w:val="000000100000" w:firstRow="0" w:lastRow="0" w:firstColumn="0" w:lastColumn="0" w:oddVBand="0" w:evenVBand="0" w:oddHBand="1" w:evenHBand="0" w:firstRowFirstColumn="0" w:firstRowLastColumn="0" w:lastRowFirstColumn="0" w:lastRowLastColumn="0"/>
            </w:pPr>
            <w:r>
              <w:t>2,433.28</w:t>
            </w:r>
          </w:p>
        </w:tc>
        <w:tc>
          <w:tcPr>
            <w:tcW w:w="1080" w:type="dxa"/>
          </w:tcPr>
          <w:p w14:paraId="2C56AD07" w14:textId="77777777" w:rsidR="00BF03C8" w:rsidRDefault="00000000">
            <w:pPr>
              <w:cnfStyle w:val="000000100000" w:firstRow="0" w:lastRow="0" w:firstColumn="0" w:lastColumn="0" w:oddVBand="0" w:evenVBand="0" w:oddHBand="1" w:evenHBand="0" w:firstRowFirstColumn="0" w:firstRowLastColumn="0" w:lastRowFirstColumn="0" w:lastRowLastColumn="0"/>
            </w:pPr>
            <w:r>
              <w:t>1,522.82</w:t>
            </w:r>
          </w:p>
        </w:tc>
        <w:tc>
          <w:tcPr>
            <w:tcW w:w="1080" w:type="dxa"/>
          </w:tcPr>
          <w:p w14:paraId="1438C202" w14:textId="77777777" w:rsidR="00BF03C8" w:rsidRDefault="00000000">
            <w:pPr>
              <w:cnfStyle w:val="000000100000" w:firstRow="0" w:lastRow="0" w:firstColumn="0" w:lastColumn="0" w:oddVBand="0" w:evenVBand="0" w:oddHBand="1" w:evenHBand="0" w:firstRowFirstColumn="0" w:firstRowLastColumn="0" w:lastRowFirstColumn="0" w:lastRowLastColumn="0"/>
            </w:pPr>
            <w:r>
              <w:t>333.10</w:t>
            </w:r>
          </w:p>
        </w:tc>
        <w:tc>
          <w:tcPr>
            <w:tcW w:w="1080" w:type="dxa"/>
          </w:tcPr>
          <w:p w14:paraId="60777FBF" w14:textId="77777777" w:rsidR="00BF03C8" w:rsidRDefault="00000000">
            <w:pPr>
              <w:cnfStyle w:val="000000100000" w:firstRow="0" w:lastRow="0" w:firstColumn="0" w:lastColumn="0" w:oddVBand="0" w:evenVBand="0" w:oddHBand="1" w:evenHBand="0" w:firstRowFirstColumn="0" w:firstRowLastColumn="0" w:lastRowFirstColumn="0" w:lastRowLastColumn="0"/>
            </w:pPr>
            <w:r>
              <w:t>265.77</w:t>
            </w:r>
          </w:p>
        </w:tc>
        <w:tc>
          <w:tcPr>
            <w:tcW w:w="1080" w:type="dxa"/>
          </w:tcPr>
          <w:p w14:paraId="636CA4FE" w14:textId="77777777" w:rsidR="00BF03C8" w:rsidRDefault="00000000">
            <w:pPr>
              <w:cnfStyle w:val="000000100000" w:firstRow="0" w:lastRow="0" w:firstColumn="0" w:lastColumn="0" w:oddVBand="0" w:evenVBand="0" w:oddHBand="1" w:evenHBand="0" w:firstRowFirstColumn="0" w:firstRowLastColumn="0" w:lastRowFirstColumn="0" w:lastRowLastColumn="0"/>
            </w:pPr>
            <w:r>
              <w:t>270.69</w:t>
            </w:r>
          </w:p>
        </w:tc>
      </w:tr>
      <w:tr w:rsidR="00BF03C8" w14:paraId="5F621A58" w14:textId="77777777" w:rsidTr="00BF03C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2CE66D9F" w14:textId="77777777" w:rsidR="00BF03C8" w:rsidRDefault="00000000">
            <w:r>
              <w:t>min</w:t>
            </w:r>
          </w:p>
        </w:tc>
        <w:tc>
          <w:tcPr>
            <w:tcW w:w="1080" w:type="dxa"/>
          </w:tcPr>
          <w:p w14:paraId="1F084075" w14:textId="77777777" w:rsidR="00BF03C8" w:rsidRDefault="00000000">
            <w:pPr>
              <w:cnfStyle w:val="000000010000" w:firstRow="0" w:lastRow="0" w:firstColumn="0" w:lastColumn="0" w:oddVBand="0" w:evenVBand="0" w:oddHBand="0" w:evenHBand="1" w:firstRowFirstColumn="0" w:firstRowLastColumn="0" w:lastRowFirstColumn="0" w:lastRowLastColumn="0"/>
            </w:pPr>
            <w:r>
              <w:t>11.00</w:t>
            </w:r>
          </w:p>
        </w:tc>
        <w:tc>
          <w:tcPr>
            <w:tcW w:w="1080" w:type="dxa"/>
          </w:tcPr>
          <w:p w14:paraId="1A9D9E39" w14:textId="77777777" w:rsidR="00BF03C8" w:rsidRDefault="00000000">
            <w:pPr>
              <w:cnfStyle w:val="000000010000" w:firstRow="0" w:lastRow="0" w:firstColumn="0" w:lastColumn="0" w:oddVBand="0" w:evenVBand="0" w:oddHBand="0" w:evenHBand="1" w:firstRowFirstColumn="0" w:firstRowLastColumn="0" w:lastRowFirstColumn="0" w:lastRowLastColumn="0"/>
            </w:pPr>
            <w:r>
              <w:t>4.40</w:t>
            </w:r>
          </w:p>
        </w:tc>
        <w:tc>
          <w:tcPr>
            <w:tcW w:w="1080" w:type="dxa"/>
          </w:tcPr>
          <w:p w14:paraId="2BCBC2C1" w14:textId="77777777" w:rsidR="00BF03C8" w:rsidRDefault="00000000">
            <w:pPr>
              <w:cnfStyle w:val="000000010000" w:firstRow="0" w:lastRow="0" w:firstColumn="0" w:lastColumn="0" w:oddVBand="0" w:evenVBand="0" w:oddHBand="0" w:evenHBand="1" w:firstRowFirstColumn="0" w:firstRowLastColumn="0" w:lastRowFirstColumn="0" w:lastRowLastColumn="0"/>
            </w:pPr>
            <w:r>
              <w:t>11.00</w:t>
            </w:r>
          </w:p>
        </w:tc>
        <w:tc>
          <w:tcPr>
            <w:tcW w:w="1080" w:type="dxa"/>
          </w:tcPr>
          <w:p w14:paraId="42FB3BFB" w14:textId="77777777" w:rsidR="00BF03C8" w:rsidRDefault="00000000">
            <w:pPr>
              <w:cnfStyle w:val="000000010000" w:firstRow="0" w:lastRow="0" w:firstColumn="0" w:lastColumn="0" w:oddVBand="0" w:evenVBand="0" w:oddHBand="0" w:evenHBand="1" w:firstRowFirstColumn="0" w:firstRowLastColumn="0" w:lastRowFirstColumn="0" w:lastRowLastColumn="0"/>
            </w:pPr>
            <w:r>
              <w:t>0.00</w:t>
            </w:r>
          </w:p>
        </w:tc>
        <w:tc>
          <w:tcPr>
            <w:tcW w:w="1080" w:type="dxa"/>
          </w:tcPr>
          <w:p w14:paraId="3B38EC2B" w14:textId="77777777" w:rsidR="00BF03C8" w:rsidRDefault="00000000">
            <w:pPr>
              <w:cnfStyle w:val="000000010000" w:firstRow="0" w:lastRow="0" w:firstColumn="0" w:lastColumn="0" w:oddVBand="0" w:evenVBand="0" w:oddHBand="0" w:evenHBand="1" w:firstRowFirstColumn="0" w:firstRowLastColumn="0" w:lastRowFirstColumn="0" w:lastRowLastColumn="0"/>
            </w:pPr>
            <w:r>
              <w:t>0.00</w:t>
            </w:r>
          </w:p>
        </w:tc>
        <w:tc>
          <w:tcPr>
            <w:tcW w:w="1080" w:type="dxa"/>
          </w:tcPr>
          <w:p w14:paraId="11C8FB40" w14:textId="77777777" w:rsidR="00BF03C8" w:rsidRDefault="00000000">
            <w:pPr>
              <w:cnfStyle w:val="000000010000" w:firstRow="0" w:lastRow="0" w:firstColumn="0" w:lastColumn="0" w:oddVBand="0" w:evenVBand="0" w:oddHBand="0" w:evenHBand="1" w:firstRowFirstColumn="0" w:firstRowLastColumn="0" w:lastRowFirstColumn="0" w:lastRowLastColumn="0"/>
            </w:pPr>
            <w:r>
              <w:t>0.00</w:t>
            </w:r>
          </w:p>
        </w:tc>
        <w:tc>
          <w:tcPr>
            <w:tcW w:w="1080" w:type="dxa"/>
          </w:tcPr>
          <w:p w14:paraId="665B809E" w14:textId="77777777" w:rsidR="00BF03C8" w:rsidRDefault="00000000">
            <w:pPr>
              <w:cnfStyle w:val="000000010000" w:firstRow="0" w:lastRow="0" w:firstColumn="0" w:lastColumn="0" w:oddVBand="0" w:evenVBand="0" w:oddHBand="0" w:evenHBand="1" w:firstRowFirstColumn="0" w:firstRowLastColumn="0" w:lastRowFirstColumn="0" w:lastRowLastColumn="0"/>
            </w:pPr>
            <w:r>
              <w:t>0.00</w:t>
            </w:r>
          </w:p>
        </w:tc>
      </w:tr>
      <w:tr w:rsidR="00BF03C8" w14:paraId="7F97C2B0" w14:textId="77777777" w:rsidTr="00BF03C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51997FDA" w14:textId="77777777" w:rsidR="00BF03C8" w:rsidRDefault="00000000">
            <w:r>
              <w:t>25%</w:t>
            </w:r>
          </w:p>
        </w:tc>
        <w:tc>
          <w:tcPr>
            <w:tcW w:w="1080" w:type="dxa"/>
          </w:tcPr>
          <w:p w14:paraId="08CABEE4" w14:textId="77777777" w:rsidR="00BF03C8" w:rsidRDefault="00000000">
            <w:pPr>
              <w:cnfStyle w:val="000000100000" w:firstRow="0" w:lastRow="0" w:firstColumn="0" w:lastColumn="0" w:oddVBand="0" w:evenVBand="0" w:oddHBand="1" w:evenHBand="0" w:firstRowFirstColumn="0" w:firstRowLastColumn="0" w:lastRowFirstColumn="0" w:lastRowLastColumn="0"/>
            </w:pPr>
            <w:r>
              <w:t>17.00</w:t>
            </w:r>
          </w:p>
        </w:tc>
        <w:tc>
          <w:tcPr>
            <w:tcW w:w="1080" w:type="dxa"/>
          </w:tcPr>
          <w:p w14:paraId="6509EB7F" w14:textId="77777777" w:rsidR="00BF03C8" w:rsidRDefault="00000000">
            <w:pPr>
              <w:cnfStyle w:val="000000100000" w:firstRow="0" w:lastRow="0" w:firstColumn="0" w:lastColumn="0" w:oddVBand="0" w:evenVBand="0" w:oddHBand="1" w:evenHBand="0" w:firstRowFirstColumn="0" w:firstRowLastColumn="0" w:lastRowFirstColumn="0" w:lastRowLastColumn="0"/>
            </w:pPr>
            <w:r>
              <w:t>21.00</w:t>
            </w:r>
          </w:p>
        </w:tc>
        <w:tc>
          <w:tcPr>
            <w:tcW w:w="1080" w:type="dxa"/>
          </w:tcPr>
          <w:p w14:paraId="489C4998" w14:textId="77777777" w:rsidR="00BF03C8" w:rsidRDefault="00000000">
            <w:pPr>
              <w:cnfStyle w:val="000000100000" w:firstRow="0" w:lastRow="0" w:firstColumn="0" w:lastColumn="0" w:oddVBand="0" w:evenVBand="0" w:oddHBand="1" w:evenHBand="0" w:firstRowFirstColumn="0" w:firstRowLastColumn="0" w:lastRowFirstColumn="0" w:lastRowLastColumn="0"/>
            </w:pPr>
            <w:r>
              <w:t>20.00</w:t>
            </w:r>
          </w:p>
        </w:tc>
        <w:tc>
          <w:tcPr>
            <w:tcW w:w="1080" w:type="dxa"/>
          </w:tcPr>
          <w:p w14:paraId="2EC0199F" w14:textId="77777777" w:rsidR="00BF03C8" w:rsidRDefault="00000000">
            <w:pPr>
              <w:cnfStyle w:val="000000100000" w:firstRow="0" w:lastRow="0" w:firstColumn="0" w:lastColumn="0" w:oddVBand="0" w:evenVBand="0" w:oddHBand="1" w:evenHBand="0" w:firstRowFirstColumn="0" w:firstRowLastColumn="0" w:lastRowFirstColumn="0" w:lastRowLastColumn="0"/>
            </w:pPr>
            <w:r>
              <w:t>73.00</w:t>
            </w:r>
          </w:p>
        </w:tc>
        <w:tc>
          <w:tcPr>
            <w:tcW w:w="1080" w:type="dxa"/>
          </w:tcPr>
          <w:p w14:paraId="1AA3B497" w14:textId="77777777" w:rsidR="00BF03C8" w:rsidRDefault="00000000">
            <w:pPr>
              <w:cnfStyle w:val="000000100000" w:firstRow="0" w:lastRow="0" w:firstColumn="0" w:lastColumn="0" w:oddVBand="0" w:evenVBand="0" w:oddHBand="1" w:evenHBand="0" w:firstRowFirstColumn="0" w:firstRowLastColumn="0" w:lastRowFirstColumn="0" w:lastRowLastColumn="0"/>
            </w:pPr>
            <w:r>
              <w:t>25.52</w:t>
            </w:r>
          </w:p>
        </w:tc>
        <w:tc>
          <w:tcPr>
            <w:tcW w:w="1080" w:type="dxa"/>
          </w:tcPr>
          <w:p w14:paraId="1553D7CE" w14:textId="77777777" w:rsidR="00BF03C8" w:rsidRDefault="00000000">
            <w:pPr>
              <w:cnfStyle w:val="000000100000" w:firstRow="0" w:lastRow="0" w:firstColumn="0" w:lastColumn="0" w:oddVBand="0" w:evenVBand="0" w:oddHBand="1" w:evenHBand="0" w:firstRowFirstColumn="0" w:firstRowLastColumn="0" w:lastRowFirstColumn="0" w:lastRowLastColumn="0"/>
            </w:pPr>
            <w:r>
              <w:t>19.69</w:t>
            </w:r>
          </w:p>
        </w:tc>
        <w:tc>
          <w:tcPr>
            <w:tcW w:w="1080" w:type="dxa"/>
          </w:tcPr>
          <w:p w14:paraId="4C8AB03C" w14:textId="77777777" w:rsidR="00BF03C8" w:rsidRDefault="00000000">
            <w:pPr>
              <w:cnfStyle w:val="000000100000" w:firstRow="0" w:lastRow="0" w:firstColumn="0" w:lastColumn="0" w:oddVBand="0" w:evenVBand="0" w:oddHBand="1" w:evenHBand="0" w:firstRowFirstColumn="0" w:firstRowLastColumn="0" w:lastRowFirstColumn="0" w:lastRowLastColumn="0"/>
            </w:pPr>
            <w:r>
              <w:t>19.51</w:t>
            </w:r>
          </w:p>
        </w:tc>
      </w:tr>
      <w:tr w:rsidR="00BF03C8" w14:paraId="6F6EA00A" w14:textId="77777777" w:rsidTr="00BF03C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7C14D26B" w14:textId="77777777" w:rsidR="00BF03C8" w:rsidRDefault="00000000">
            <w:r>
              <w:t>50%</w:t>
            </w:r>
          </w:p>
        </w:tc>
        <w:tc>
          <w:tcPr>
            <w:tcW w:w="1080" w:type="dxa"/>
          </w:tcPr>
          <w:p w14:paraId="45D95612" w14:textId="77777777" w:rsidR="00BF03C8" w:rsidRDefault="00000000">
            <w:pPr>
              <w:cnfStyle w:val="000000010000" w:firstRow="0" w:lastRow="0" w:firstColumn="0" w:lastColumn="0" w:oddVBand="0" w:evenVBand="0" w:oddHBand="0" w:evenHBand="1" w:firstRowFirstColumn="0" w:firstRowLastColumn="0" w:lastRowFirstColumn="0" w:lastRowLastColumn="0"/>
            </w:pPr>
            <w:r>
              <w:t>32.00</w:t>
            </w:r>
          </w:p>
        </w:tc>
        <w:tc>
          <w:tcPr>
            <w:tcW w:w="1080" w:type="dxa"/>
          </w:tcPr>
          <w:p w14:paraId="3DC7CC7A" w14:textId="77777777" w:rsidR="00BF03C8" w:rsidRDefault="00000000">
            <w:pPr>
              <w:cnfStyle w:val="000000010000" w:firstRow="0" w:lastRow="0" w:firstColumn="0" w:lastColumn="0" w:oddVBand="0" w:evenVBand="0" w:oddHBand="0" w:evenHBand="1" w:firstRowFirstColumn="0" w:firstRowLastColumn="0" w:lastRowFirstColumn="0" w:lastRowLastColumn="0"/>
            </w:pPr>
            <w:r>
              <w:t>44.00</w:t>
            </w:r>
          </w:p>
        </w:tc>
        <w:tc>
          <w:tcPr>
            <w:tcW w:w="1080" w:type="dxa"/>
          </w:tcPr>
          <w:p w14:paraId="34FC394A" w14:textId="77777777" w:rsidR="00BF03C8" w:rsidRDefault="00000000">
            <w:pPr>
              <w:cnfStyle w:val="000000010000" w:firstRow="0" w:lastRow="0" w:firstColumn="0" w:lastColumn="0" w:oddVBand="0" w:evenVBand="0" w:oddHBand="0" w:evenHBand="1" w:firstRowFirstColumn="0" w:firstRowLastColumn="0" w:lastRowFirstColumn="0" w:lastRowLastColumn="0"/>
            </w:pPr>
            <w:r>
              <w:t>41.00</w:t>
            </w:r>
          </w:p>
        </w:tc>
        <w:tc>
          <w:tcPr>
            <w:tcW w:w="1080" w:type="dxa"/>
          </w:tcPr>
          <w:p w14:paraId="4B2EA4F9" w14:textId="77777777" w:rsidR="00BF03C8" w:rsidRDefault="00000000">
            <w:pPr>
              <w:cnfStyle w:val="000000010000" w:firstRow="0" w:lastRow="0" w:firstColumn="0" w:lastColumn="0" w:oddVBand="0" w:evenVBand="0" w:oddHBand="0" w:evenHBand="1" w:firstRowFirstColumn="0" w:firstRowLastColumn="0" w:lastRowFirstColumn="0" w:lastRowLastColumn="0"/>
            </w:pPr>
            <w:r>
              <w:t>179.00</w:t>
            </w:r>
          </w:p>
        </w:tc>
        <w:tc>
          <w:tcPr>
            <w:tcW w:w="1080" w:type="dxa"/>
          </w:tcPr>
          <w:p w14:paraId="577BBD2C" w14:textId="77777777" w:rsidR="00BF03C8" w:rsidRDefault="00000000">
            <w:pPr>
              <w:cnfStyle w:val="000000010000" w:firstRow="0" w:lastRow="0" w:firstColumn="0" w:lastColumn="0" w:oddVBand="0" w:evenVBand="0" w:oddHBand="0" w:evenHBand="1" w:firstRowFirstColumn="0" w:firstRowLastColumn="0" w:lastRowFirstColumn="0" w:lastRowLastColumn="0"/>
            </w:pPr>
            <w:r>
              <w:t>71.68</w:t>
            </w:r>
          </w:p>
        </w:tc>
        <w:tc>
          <w:tcPr>
            <w:tcW w:w="1080" w:type="dxa"/>
          </w:tcPr>
          <w:p w14:paraId="41151D39" w14:textId="77777777" w:rsidR="00BF03C8" w:rsidRDefault="00000000">
            <w:pPr>
              <w:cnfStyle w:val="000000010000" w:firstRow="0" w:lastRow="0" w:firstColumn="0" w:lastColumn="0" w:oddVBand="0" w:evenVBand="0" w:oddHBand="0" w:evenHBand="1" w:firstRowFirstColumn="0" w:firstRowLastColumn="0" w:lastRowFirstColumn="0" w:lastRowLastColumn="0"/>
            </w:pPr>
            <w:r>
              <w:t>52.55</w:t>
            </w:r>
          </w:p>
        </w:tc>
        <w:tc>
          <w:tcPr>
            <w:tcW w:w="1080" w:type="dxa"/>
          </w:tcPr>
          <w:p w14:paraId="620EDE2F" w14:textId="77777777" w:rsidR="00BF03C8" w:rsidRDefault="00000000">
            <w:pPr>
              <w:cnfStyle w:val="000000010000" w:firstRow="0" w:lastRow="0" w:firstColumn="0" w:lastColumn="0" w:oddVBand="0" w:evenVBand="0" w:oddHBand="0" w:evenHBand="1" w:firstRowFirstColumn="0" w:firstRowLastColumn="0" w:lastRowFirstColumn="0" w:lastRowLastColumn="0"/>
            </w:pPr>
            <w:r>
              <w:t>52.78</w:t>
            </w:r>
          </w:p>
        </w:tc>
      </w:tr>
      <w:tr w:rsidR="00BF03C8" w14:paraId="4DE29347" w14:textId="77777777" w:rsidTr="00BF03C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01FEA037" w14:textId="77777777" w:rsidR="00BF03C8" w:rsidRDefault="00000000">
            <w:r>
              <w:t>75%</w:t>
            </w:r>
          </w:p>
        </w:tc>
        <w:tc>
          <w:tcPr>
            <w:tcW w:w="1080" w:type="dxa"/>
          </w:tcPr>
          <w:p w14:paraId="205505C5" w14:textId="77777777" w:rsidR="00BF03C8" w:rsidRDefault="00000000">
            <w:pPr>
              <w:cnfStyle w:val="000000100000" w:firstRow="0" w:lastRow="0" w:firstColumn="0" w:lastColumn="0" w:oddVBand="0" w:evenVBand="0" w:oddHBand="1" w:evenHBand="0" w:firstRowFirstColumn="0" w:firstRowLastColumn="0" w:lastRowFirstColumn="0" w:lastRowLastColumn="0"/>
            </w:pPr>
            <w:r>
              <w:t>72.00</w:t>
            </w:r>
          </w:p>
        </w:tc>
        <w:tc>
          <w:tcPr>
            <w:tcW w:w="1080" w:type="dxa"/>
          </w:tcPr>
          <w:p w14:paraId="78CB1B5A" w14:textId="77777777" w:rsidR="00BF03C8" w:rsidRDefault="00000000">
            <w:pPr>
              <w:cnfStyle w:val="000000100000" w:firstRow="0" w:lastRow="0" w:firstColumn="0" w:lastColumn="0" w:oddVBand="0" w:evenVBand="0" w:oddHBand="1" w:evenHBand="0" w:firstRowFirstColumn="0" w:firstRowLastColumn="0" w:lastRowFirstColumn="0" w:lastRowLastColumn="0"/>
            </w:pPr>
            <w:r>
              <w:t>119.00</w:t>
            </w:r>
          </w:p>
        </w:tc>
        <w:tc>
          <w:tcPr>
            <w:tcW w:w="1080" w:type="dxa"/>
          </w:tcPr>
          <w:p w14:paraId="22E532CC" w14:textId="77777777" w:rsidR="00BF03C8" w:rsidRDefault="00000000">
            <w:pPr>
              <w:cnfStyle w:val="000000100000" w:firstRow="0" w:lastRow="0" w:firstColumn="0" w:lastColumn="0" w:oddVBand="0" w:evenVBand="0" w:oddHBand="1" w:evenHBand="0" w:firstRowFirstColumn="0" w:firstRowLastColumn="0" w:lastRowFirstColumn="0" w:lastRowLastColumn="0"/>
            </w:pPr>
            <w:r>
              <w:t>106.00</w:t>
            </w:r>
          </w:p>
        </w:tc>
        <w:tc>
          <w:tcPr>
            <w:tcW w:w="1080" w:type="dxa"/>
          </w:tcPr>
          <w:p w14:paraId="4DDA938D" w14:textId="77777777" w:rsidR="00BF03C8" w:rsidRDefault="00000000">
            <w:pPr>
              <w:cnfStyle w:val="000000100000" w:firstRow="0" w:lastRow="0" w:firstColumn="0" w:lastColumn="0" w:oddVBand="0" w:evenVBand="0" w:oddHBand="1" w:evenHBand="0" w:firstRowFirstColumn="0" w:firstRowLastColumn="0" w:lastRowFirstColumn="0" w:lastRowLastColumn="0"/>
            </w:pPr>
            <w:r>
              <w:t>366.00</w:t>
            </w:r>
          </w:p>
        </w:tc>
        <w:tc>
          <w:tcPr>
            <w:tcW w:w="1080" w:type="dxa"/>
          </w:tcPr>
          <w:p w14:paraId="555B6116" w14:textId="77777777" w:rsidR="00BF03C8" w:rsidRDefault="00000000">
            <w:pPr>
              <w:cnfStyle w:val="000000100000" w:firstRow="0" w:lastRow="0" w:firstColumn="0" w:lastColumn="0" w:oddVBand="0" w:evenVBand="0" w:oddHBand="1" w:evenHBand="0" w:firstRowFirstColumn="0" w:firstRowLastColumn="0" w:lastRowFirstColumn="0" w:lastRowLastColumn="0"/>
            </w:pPr>
            <w:r>
              <w:t>121.15</w:t>
            </w:r>
          </w:p>
        </w:tc>
        <w:tc>
          <w:tcPr>
            <w:tcW w:w="1080" w:type="dxa"/>
          </w:tcPr>
          <w:p w14:paraId="2DA8732B" w14:textId="77777777" w:rsidR="00BF03C8" w:rsidRDefault="00000000">
            <w:pPr>
              <w:cnfStyle w:val="000000100000" w:firstRow="0" w:lastRow="0" w:firstColumn="0" w:lastColumn="0" w:oddVBand="0" w:evenVBand="0" w:oddHBand="1" w:evenHBand="0" w:firstRowFirstColumn="0" w:firstRowLastColumn="0" w:lastRowFirstColumn="0" w:lastRowLastColumn="0"/>
            </w:pPr>
            <w:r>
              <w:t>90.92</w:t>
            </w:r>
          </w:p>
        </w:tc>
        <w:tc>
          <w:tcPr>
            <w:tcW w:w="1080" w:type="dxa"/>
          </w:tcPr>
          <w:p w14:paraId="3256FADC" w14:textId="77777777" w:rsidR="00BF03C8" w:rsidRDefault="00000000">
            <w:pPr>
              <w:cnfStyle w:val="000000100000" w:firstRow="0" w:lastRow="0" w:firstColumn="0" w:lastColumn="0" w:oddVBand="0" w:evenVBand="0" w:oddHBand="1" w:evenHBand="0" w:firstRowFirstColumn="0" w:firstRowLastColumn="0" w:lastRowFirstColumn="0" w:lastRowLastColumn="0"/>
            </w:pPr>
            <w:r>
              <w:t>90.80</w:t>
            </w:r>
          </w:p>
        </w:tc>
      </w:tr>
      <w:tr w:rsidR="00BF03C8" w14:paraId="4033D299" w14:textId="77777777" w:rsidTr="00BF03C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0838DDF8" w14:textId="77777777" w:rsidR="00BF03C8" w:rsidRDefault="00000000">
            <w:r>
              <w:t>max</w:t>
            </w:r>
          </w:p>
        </w:tc>
        <w:tc>
          <w:tcPr>
            <w:tcW w:w="1080" w:type="dxa"/>
          </w:tcPr>
          <w:p w14:paraId="08A81809" w14:textId="77777777" w:rsidR="00BF03C8" w:rsidRDefault="00000000">
            <w:pPr>
              <w:cnfStyle w:val="000000010000" w:firstRow="0" w:lastRow="0" w:firstColumn="0" w:lastColumn="0" w:oddVBand="0" w:evenVBand="0" w:oddHBand="0" w:evenHBand="1" w:firstRowFirstColumn="0" w:firstRowLastColumn="0" w:lastRowFirstColumn="0" w:lastRowLastColumn="0"/>
            </w:pPr>
            <w:r>
              <w:t>726,264.00</w:t>
            </w:r>
          </w:p>
        </w:tc>
        <w:tc>
          <w:tcPr>
            <w:tcW w:w="1080" w:type="dxa"/>
          </w:tcPr>
          <w:p w14:paraId="33AED9CD" w14:textId="77777777" w:rsidR="00BF03C8" w:rsidRDefault="00000000">
            <w:pPr>
              <w:cnfStyle w:val="000000010000" w:firstRow="0" w:lastRow="0" w:firstColumn="0" w:lastColumn="0" w:oddVBand="0" w:evenVBand="0" w:oddHBand="0" w:evenHBand="1" w:firstRowFirstColumn="0" w:firstRowLastColumn="0" w:lastRowFirstColumn="0" w:lastRowLastColumn="0"/>
            </w:pPr>
            <w:r>
              <w:t>4,265,051.00</w:t>
            </w:r>
          </w:p>
        </w:tc>
        <w:tc>
          <w:tcPr>
            <w:tcW w:w="1080" w:type="dxa"/>
          </w:tcPr>
          <w:p w14:paraId="55E660B8" w14:textId="77777777" w:rsidR="00BF03C8" w:rsidRDefault="00000000">
            <w:pPr>
              <w:cnfStyle w:val="000000010000" w:firstRow="0" w:lastRow="0" w:firstColumn="0" w:lastColumn="0" w:oddVBand="0" w:evenVBand="0" w:oddHBand="0" w:evenHBand="1" w:firstRowFirstColumn="0" w:firstRowLastColumn="0" w:lastRowFirstColumn="0" w:lastRowLastColumn="0"/>
            </w:pPr>
            <w:r>
              <w:t>1,565,121.00</w:t>
            </w:r>
          </w:p>
        </w:tc>
        <w:tc>
          <w:tcPr>
            <w:tcW w:w="1080" w:type="dxa"/>
          </w:tcPr>
          <w:p w14:paraId="0219451E" w14:textId="77777777" w:rsidR="00BF03C8" w:rsidRDefault="00000000">
            <w:pPr>
              <w:cnfStyle w:val="000000010000" w:firstRow="0" w:lastRow="0" w:firstColumn="0" w:lastColumn="0" w:oddVBand="0" w:evenVBand="0" w:oddHBand="0" w:evenHBand="1" w:firstRowFirstColumn="0" w:firstRowLastColumn="0" w:lastRowFirstColumn="0" w:lastRowLastColumn="0"/>
            </w:pPr>
            <w:r>
              <w:t>99,999.99</w:t>
            </w:r>
          </w:p>
        </w:tc>
        <w:tc>
          <w:tcPr>
            <w:tcW w:w="1080" w:type="dxa"/>
          </w:tcPr>
          <w:p w14:paraId="1E7D544F" w14:textId="77777777" w:rsidR="00BF03C8" w:rsidRDefault="00000000">
            <w:pPr>
              <w:cnfStyle w:val="000000010000" w:firstRow="0" w:lastRow="0" w:firstColumn="0" w:lastColumn="0" w:oddVBand="0" w:evenVBand="0" w:oddHBand="0" w:evenHBand="1" w:firstRowFirstColumn="0" w:firstRowLastColumn="0" w:lastRowFirstColumn="0" w:lastRowLastColumn="0"/>
            </w:pPr>
            <w:r>
              <w:t>33,888.21</w:t>
            </w:r>
          </w:p>
        </w:tc>
        <w:tc>
          <w:tcPr>
            <w:tcW w:w="1080" w:type="dxa"/>
          </w:tcPr>
          <w:p w14:paraId="49182E52" w14:textId="77777777" w:rsidR="00BF03C8" w:rsidRDefault="00000000">
            <w:pPr>
              <w:cnfStyle w:val="000000010000" w:firstRow="0" w:lastRow="0" w:firstColumn="0" w:lastColumn="0" w:oddVBand="0" w:evenVBand="0" w:oddHBand="0" w:evenHBand="1" w:firstRowFirstColumn="0" w:firstRowLastColumn="0" w:lastRowFirstColumn="0" w:lastRowLastColumn="0"/>
            </w:pPr>
            <w:r>
              <w:t>27,000.37</w:t>
            </w:r>
          </w:p>
        </w:tc>
        <w:tc>
          <w:tcPr>
            <w:tcW w:w="1080" w:type="dxa"/>
          </w:tcPr>
          <w:p w14:paraId="3FB5E58B" w14:textId="77777777" w:rsidR="00BF03C8" w:rsidRDefault="00000000">
            <w:pPr>
              <w:cnfStyle w:val="000000010000" w:firstRow="0" w:lastRow="0" w:firstColumn="0" w:lastColumn="0" w:oddVBand="0" w:evenVBand="0" w:oddHBand="0" w:evenHBand="1" w:firstRowFirstColumn="0" w:firstRowLastColumn="0" w:lastRowFirstColumn="0" w:lastRowLastColumn="0"/>
            </w:pPr>
            <w:r>
              <w:t>22,474.23</w:t>
            </w:r>
          </w:p>
        </w:tc>
      </w:tr>
    </w:tbl>
    <w:p w14:paraId="1F230DE7" w14:textId="77777777" w:rsidR="00BF03C8" w:rsidRDefault="00BF03C8"/>
    <w:p w14:paraId="1ED913FD" w14:textId="77777777" w:rsidR="00BF03C8" w:rsidRDefault="00000000">
      <w:pPr>
        <w:pStyle w:val="Heading2"/>
      </w:pPr>
      <w:r>
        <w:rPr>
          <w:color w:val="1F2933"/>
        </w:rPr>
        <w:t>8.2 Data Quality — Missing Values</w:t>
      </w:r>
    </w:p>
    <w:p w14:paraId="08E085D0" w14:textId="77777777" w:rsidR="00BF03C8" w:rsidRDefault="00000000">
      <w:r>
        <w:t>7 columns have missing values:</w:t>
      </w:r>
    </w:p>
    <w:tbl>
      <w:tblPr>
        <w:tblStyle w:val="LightGrid-Accent1"/>
        <w:tblW w:w="0" w:type="auto"/>
        <w:jc w:val="center"/>
        <w:tblLook w:val="04A0" w:firstRow="1" w:lastRow="0" w:firstColumn="1" w:lastColumn="0" w:noHBand="0" w:noVBand="1"/>
      </w:tblPr>
      <w:tblGrid>
        <w:gridCol w:w="3329"/>
        <w:gridCol w:w="2880"/>
        <w:gridCol w:w="2880"/>
      </w:tblGrid>
      <w:tr w:rsidR="00BF03C8" w14:paraId="38B4349C" w14:textId="77777777" w:rsidTr="00BF03C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87A392E" w14:textId="77777777" w:rsidR="00BF03C8" w:rsidRDefault="00000000">
            <w:r>
              <w:t>Column</w:t>
            </w:r>
          </w:p>
        </w:tc>
        <w:tc>
          <w:tcPr>
            <w:tcW w:w="2880" w:type="dxa"/>
          </w:tcPr>
          <w:p w14:paraId="73F07186" w14:textId="77777777" w:rsidR="00BF03C8" w:rsidRDefault="00000000">
            <w:pPr>
              <w:cnfStyle w:val="100000000000" w:firstRow="1" w:lastRow="0" w:firstColumn="0" w:lastColumn="0" w:oddVBand="0" w:evenVBand="0" w:oddHBand="0" w:evenHBand="0" w:firstRowFirstColumn="0" w:firstRowLastColumn="0" w:lastRowFirstColumn="0" w:lastRowLastColumn="0"/>
            </w:pPr>
            <w:r>
              <w:t>Missing Count</w:t>
            </w:r>
          </w:p>
        </w:tc>
        <w:tc>
          <w:tcPr>
            <w:tcW w:w="2880" w:type="dxa"/>
          </w:tcPr>
          <w:p w14:paraId="6A401D62" w14:textId="77777777" w:rsidR="00BF03C8" w:rsidRDefault="00000000">
            <w:pPr>
              <w:cnfStyle w:val="100000000000" w:firstRow="1" w:lastRow="0" w:firstColumn="0" w:lastColumn="0" w:oddVBand="0" w:evenVBand="0" w:oddHBand="0" w:evenHBand="0" w:firstRowFirstColumn="0" w:firstRowLastColumn="0" w:lastRowFirstColumn="0" w:lastRowLastColumn="0"/>
            </w:pPr>
            <w:r>
              <w:t>Missing %</w:t>
            </w:r>
          </w:p>
        </w:tc>
      </w:tr>
      <w:tr w:rsidR="00BF03C8" w14:paraId="4BE55416" w14:textId="77777777" w:rsidTr="00BF03C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4530FBF" w14:textId="77777777" w:rsidR="00BF03C8" w:rsidRDefault="00000000">
            <w:r>
              <w:t>provider_gender</w:t>
            </w:r>
          </w:p>
        </w:tc>
        <w:tc>
          <w:tcPr>
            <w:tcW w:w="2880" w:type="dxa"/>
          </w:tcPr>
          <w:p w14:paraId="319012BD" w14:textId="77777777" w:rsidR="00BF03C8" w:rsidRDefault="00000000">
            <w:pPr>
              <w:cnfStyle w:val="000000100000" w:firstRow="0" w:lastRow="0" w:firstColumn="0" w:lastColumn="0" w:oddVBand="0" w:evenVBand="0" w:oddHBand="1" w:evenHBand="0" w:firstRowFirstColumn="0" w:firstRowLastColumn="0" w:lastRowFirstColumn="0" w:lastRowLastColumn="0"/>
            </w:pPr>
            <w:r>
              <w:t>1,500,000</w:t>
            </w:r>
          </w:p>
        </w:tc>
        <w:tc>
          <w:tcPr>
            <w:tcW w:w="2880" w:type="dxa"/>
          </w:tcPr>
          <w:p w14:paraId="7F2BBC57" w14:textId="77777777" w:rsidR="00BF03C8" w:rsidRDefault="00000000">
            <w:pPr>
              <w:cnfStyle w:val="000000100000" w:firstRow="0" w:lastRow="0" w:firstColumn="0" w:lastColumn="0" w:oddVBand="0" w:evenVBand="0" w:oddHBand="1" w:evenHBand="0" w:firstRowFirstColumn="0" w:firstRowLastColumn="0" w:lastRowFirstColumn="0" w:lastRowLastColumn="0"/>
            </w:pPr>
            <w:r>
              <w:t>100.0%</w:t>
            </w:r>
          </w:p>
        </w:tc>
      </w:tr>
      <w:tr w:rsidR="00BF03C8" w14:paraId="4D024C35" w14:textId="77777777" w:rsidTr="00BF03C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7D79AD9" w14:textId="77777777" w:rsidR="00BF03C8" w:rsidRDefault="00000000">
            <w:r>
              <w:t>provider_street_address_2</w:t>
            </w:r>
          </w:p>
        </w:tc>
        <w:tc>
          <w:tcPr>
            <w:tcW w:w="2880" w:type="dxa"/>
          </w:tcPr>
          <w:p w14:paraId="655C3BEA" w14:textId="77777777" w:rsidR="00BF03C8" w:rsidRDefault="00000000">
            <w:pPr>
              <w:cnfStyle w:val="000000010000" w:firstRow="0" w:lastRow="0" w:firstColumn="0" w:lastColumn="0" w:oddVBand="0" w:evenVBand="0" w:oddHBand="0" w:evenHBand="1" w:firstRowFirstColumn="0" w:firstRowLastColumn="0" w:lastRowFirstColumn="0" w:lastRowLastColumn="0"/>
            </w:pPr>
            <w:r>
              <w:t>1,165,067</w:t>
            </w:r>
          </w:p>
        </w:tc>
        <w:tc>
          <w:tcPr>
            <w:tcW w:w="2880" w:type="dxa"/>
          </w:tcPr>
          <w:p w14:paraId="1E736BFB" w14:textId="77777777" w:rsidR="00BF03C8" w:rsidRDefault="00000000">
            <w:pPr>
              <w:cnfStyle w:val="000000010000" w:firstRow="0" w:lastRow="0" w:firstColumn="0" w:lastColumn="0" w:oddVBand="0" w:evenVBand="0" w:oddHBand="0" w:evenHBand="1" w:firstRowFirstColumn="0" w:firstRowLastColumn="0" w:lastRowFirstColumn="0" w:lastRowLastColumn="0"/>
            </w:pPr>
            <w:r>
              <w:t>77.7%</w:t>
            </w:r>
          </w:p>
        </w:tc>
      </w:tr>
      <w:tr w:rsidR="00BF03C8" w14:paraId="5F507DFF" w14:textId="77777777" w:rsidTr="00BF03C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C3266CA" w14:textId="77777777" w:rsidR="00BF03C8" w:rsidRDefault="00000000">
            <w:r>
              <w:t>provider_middle_initial</w:t>
            </w:r>
          </w:p>
        </w:tc>
        <w:tc>
          <w:tcPr>
            <w:tcW w:w="2880" w:type="dxa"/>
          </w:tcPr>
          <w:p w14:paraId="649E55E8" w14:textId="77777777" w:rsidR="00BF03C8" w:rsidRDefault="00000000">
            <w:pPr>
              <w:cnfStyle w:val="000000100000" w:firstRow="0" w:lastRow="0" w:firstColumn="0" w:lastColumn="0" w:oddVBand="0" w:evenVBand="0" w:oddHBand="1" w:evenHBand="0" w:firstRowFirstColumn="0" w:firstRowLastColumn="0" w:lastRowFirstColumn="0" w:lastRowLastColumn="0"/>
            </w:pPr>
            <w:r>
              <w:t>527,610</w:t>
            </w:r>
          </w:p>
        </w:tc>
        <w:tc>
          <w:tcPr>
            <w:tcW w:w="2880" w:type="dxa"/>
          </w:tcPr>
          <w:p w14:paraId="29528F4E" w14:textId="77777777" w:rsidR="00BF03C8" w:rsidRDefault="00000000">
            <w:pPr>
              <w:cnfStyle w:val="000000100000" w:firstRow="0" w:lastRow="0" w:firstColumn="0" w:lastColumn="0" w:oddVBand="0" w:evenVBand="0" w:oddHBand="1" w:evenHBand="0" w:firstRowFirstColumn="0" w:firstRowLastColumn="0" w:lastRowFirstColumn="0" w:lastRowLastColumn="0"/>
            </w:pPr>
            <w:r>
              <w:t>35.2%</w:t>
            </w:r>
          </w:p>
        </w:tc>
      </w:tr>
      <w:tr w:rsidR="00BF03C8" w14:paraId="1070DC80" w14:textId="77777777" w:rsidTr="00BF03C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DFE9799" w14:textId="77777777" w:rsidR="00BF03C8" w:rsidRDefault="00000000">
            <w:r>
              <w:t>provider_credentials</w:t>
            </w:r>
          </w:p>
        </w:tc>
        <w:tc>
          <w:tcPr>
            <w:tcW w:w="2880" w:type="dxa"/>
          </w:tcPr>
          <w:p w14:paraId="1B0A9B01" w14:textId="77777777" w:rsidR="00BF03C8" w:rsidRDefault="00000000">
            <w:pPr>
              <w:cnfStyle w:val="000000010000" w:firstRow="0" w:lastRow="0" w:firstColumn="0" w:lastColumn="0" w:oddVBand="0" w:evenVBand="0" w:oddHBand="0" w:evenHBand="1" w:firstRowFirstColumn="0" w:firstRowLastColumn="0" w:lastRowFirstColumn="0" w:lastRowLastColumn="0"/>
            </w:pPr>
            <w:r>
              <w:t>166,618</w:t>
            </w:r>
          </w:p>
        </w:tc>
        <w:tc>
          <w:tcPr>
            <w:tcW w:w="2880" w:type="dxa"/>
          </w:tcPr>
          <w:p w14:paraId="00E947B7" w14:textId="77777777" w:rsidR="00BF03C8" w:rsidRDefault="00000000">
            <w:pPr>
              <w:cnfStyle w:val="000000010000" w:firstRow="0" w:lastRow="0" w:firstColumn="0" w:lastColumn="0" w:oddVBand="0" w:evenVBand="0" w:oddHBand="0" w:evenHBand="1" w:firstRowFirstColumn="0" w:firstRowLastColumn="0" w:lastRowFirstColumn="0" w:lastRowLastColumn="0"/>
            </w:pPr>
            <w:r>
              <w:t>11.1%</w:t>
            </w:r>
          </w:p>
        </w:tc>
      </w:tr>
      <w:tr w:rsidR="00BF03C8" w14:paraId="6C2163C8" w14:textId="77777777" w:rsidTr="00BF03C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4C7C3A3" w14:textId="77777777" w:rsidR="00BF03C8" w:rsidRDefault="00000000">
            <w:r>
              <w:t>provider_first_name</w:t>
            </w:r>
          </w:p>
        </w:tc>
        <w:tc>
          <w:tcPr>
            <w:tcW w:w="2880" w:type="dxa"/>
          </w:tcPr>
          <w:p w14:paraId="0EA91ED8" w14:textId="77777777" w:rsidR="00BF03C8" w:rsidRDefault="00000000">
            <w:pPr>
              <w:cnfStyle w:val="000000100000" w:firstRow="0" w:lastRow="0" w:firstColumn="0" w:lastColumn="0" w:oddVBand="0" w:evenVBand="0" w:oddHBand="1" w:evenHBand="0" w:firstRowFirstColumn="0" w:firstRowLastColumn="0" w:lastRowFirstColumn="0" w:lastRowLastColumn="0"/>
            </w:pPr>
            <w:r>
              <w:t>73,327</w:t>
            </w:r>
          </w:p>
        </w:tc>
        <w:tc>
          <w:tcPr>
            <w:tcW w:w="2880" w:type="dxa"/>
          </w:tcPr>
          <w:p w14:paraId="0910FF5E" w14:textId="77777777" w:rsidR="00BF03C8" w:rsidRDefault="00000000">
            <w:pPr>
              <w:cnfStyle w:val="000000100000" w:firstRow="0" w:lastRow="0" w:firstColumn="0" w:lastColumn="0" w:oddVBand="0" w:evenVBand="0" w:oddHBand="1" w:evenHBand="0" w:firstRowFirstColumn="0" w:firstRowLastColumn="0" w:lastRowFirstColumn="0" w:lastRowLastColumn="0"/>
            </w:pPr>
            <w:r>
              <w:t>4.9%</w:t>
            </w:r>
          </w:p>
        </w:tc>
      </w:tr>
      <w:tr w:rsidR="00BF03C8" w14:paraId="302F17C8" w14:textId="77777777" w:rsidTr="00BF03C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7FDD70E" w14:textId="77777777" w:rsidR="00BF03C8" w:rsidRDefault="00000000">
            <w:r>
              <w:t>provider_ruca_code</w:t>
            </w:r>
          </w:p>
        </w:tc>
        <w:tc>
          <w:tcPr>
            <w:tcW w:w="2880" w:type="dxa"/>
          </w:tcPr>
          <w:p w14:paraId="40302767" w14:textId="77777777" w:rsidR="00BF03C8" w:rsidRDefault="00000000">
            <w:pPr>
              <w:cnfStyle w:val="000000010000" w:firstRow="0" w:lastRow="0" w:firstColumn="0" w:lastColumn="0" w:oddVBand="0" w:evenVBand="0" w:oddHBand="0" w:evenHBand="1" w:firstRowFirstColumn="0" w:firstRowLastColumn="0" w:lastRowFirstColumn="0" w:lastRowLastColumn="0"/>
            </w:pPr>
            <w:r>
              <w:t>786</w:t>
            </w:r>
          </w:p>
        </w:tc>
        <w:tc>
          <w:tcPr>
            <w:tcW w:w="2880" w:type="dxa"/>
          </w:tcPr>
          <w:p w14:paraId="126462CD" w14:textId="77777777" w:rsidR="00BF03C8" w:rsidRDefault="00000000">
            <w:pPr>
              <w:cnfStyle w:val="000000010000" w:firstRow="0" w:lastRow="0" w:firstColumn="0" w:lastColumn="0" w:oddVBand="0" w:evenVBand="0" w:oddHBand="0" w:evenHBand="1" w:firstRowFirstColumn="0" w:firstRowLastColumn="0" w:lastRowFirstColumn="0" w:lastRowLastColumn="0"/>
            </w:pPr>
            <w:r>
              <w:t>0.1%</w:t>
            </w:r>
          </w:p>
        </w:tc>
      </w:tr>
      <w:tr w:rsidR="00BF03C8" w14:paraId="0B8528E9" w14:textId="77777777" w:rsidTr="00BF03C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9B02E2C" w14:textId="77777777" w:rsidR="00BF03C8" w:rsidRDefault="00000000">
            <w:r>
              <w:t>provider_rural_urban_description</w:t>
            </w:r>
          </w:p>
        </w:tc>
        <w:tc>
          <w:tcPr>
            <w:tcW w:w="2880" w:type="dxa"/>
          </w:tcPr>
          <w:p w14:paraId="16E811A6" w14:textId="77777777" w:rsidR="00BF03C8" w:rsidRDefault="00000000">
            <w:pPr>
              <w:cnfStyle w:val="000000100000" w:firstRow="0" w:lastRow="0" w:firstColumn="0" w:lastColumn="0" w:oddVBand="0" w:evenVBand="0" w:oddHBand="1" w:evenHBand="0" w:firstRowFirstColumn="0" w:firstRowLastColumn="0" w:lastRowFirstColumn="0" w:lastRowLastColumn="0"/>
            </w:pPr>
            <w:r>
              <w:t>786</w:t>
            </w:r>
          </w:p>
        </w:tc>
        <w:tc>
          <w:tcPr>
            <w:tcW w:w="2880" w:type="dxa"/>
          </w:tcPr>
          <w:p w14:paraId="5FF9C19A" w14:textId="77777777" w:rsidR="00BF03C8" w:rsidRDefault="00000000">
            <w:pPr>
              <w:cnfStyle w:val="000000100000" w:firstRow="0" w:lastRow="0" w:firstColumn="0" w:lastColumn="0" w:oddVBand="0" w:evenVBand="0" w:oddHBand="1" w:evenHBand="0" w:firstRowFirstColumn="0" w:firstRowLastColumn="0" w:lastRowFirstColumn="0" w:lastRowLastColumn="0"/>
            </w:pPr>
            <w:r>
              <w:t>0.1%</w:t>
            </w:r>
          </w:p>
        </w:tc>
      </w:tr>
    </w:tbl>
    <w:p w14:paraId="0E7F1EB5" w14:textId="77777777" w:rsidR="00BF03C8" w:rsidRDefault="00BF03C8"/>
    <w:p w14:paraId="3DC9B1BD" w14:textId="77777777" w:rsidR="00BF03C8" w:rsidRDefault="00000000">
      <w:pPr>
        <w:pStyle w:val="Heading2"/>
      </w:pPr>
      <w:r>
        <w:rPr>
          <w:color w:val="1F2933"/>
        </w:rPr>
        <w:t>8.3 Payment Statistics by Specialty (Top 25)</w:t>
      </w:r>
    </w:p>
    <w:p w14:paraId="7DB46B09" w14:textId="77777777" w:rsidR="00BF03C8" w:rsidRDefault="00000000">
      <w:r>
        <w:rPr>
          <w:i/>
        </w:rPr>
        <w:t>Column labels: Provider Charge = what the provider bills. Medicare Pays = what Medicare sends to the provider. Patient Pays = estimated patient coinsurance (Allowed − Medicare Payment). Write-Off = charge that is never collected.</w:t>
      </w:r>
    </w:p>
    <w:tbl>
      <w:tblPr>
        <w:tblStyle w:val="LightGrid-Accent1"/>
        <w:tblW w:w="0" w:type="auto"/>
        <w:jc w:val="center"/>
        <w:tblLook w:val="04A0" w:firstRow="1" w:lastRow="0" w:firstColumn="1" w:lastColumn="0" w:noHBand="0" w:noVBand="1"/>
      </w:tblPr>
      <w:tblGrid>
        <w:gridCol w:w="1819"/>
        <w:gridCol w:w="1107"/>
        <w:gridCol w:w="995"/>
        <w:gridCol w:w="1081"/>
        <w:gridCol w:w="878"/>
        <w:gridCol w:w="829"/>
        <w:gridCol w:w="764"/>
      </w:tblGrid>
      <w:tr w:rsidR="00BF03C8" w14:paraId="20E6FF61" w14:textId="77777777" w:rsidTr="004A4910">
        <w:trPr>
          <w:cnfStyle w:val="100000000000" w:firstRow="1" w:lastRow="0" w:firstColumn="0" w:lastColumn="0" w:oddVBand="0" w:evenVBand="0" w:oddHBand="0" w:evenHBand="0" w:firstRowFirstColumn="0" w:firstRowLastColumn="0" w:lastRowFirstColumn="0" w:lastRowLastColumn="0"/>
          <w:trHeight w:val="505"/>
          <w:jc w:val="center"/>
        </w:trPr>
        <w:tc>
          <w:tcPr>
            <w:cnfStyle w:val="001000000000" w:firstRow="0" w:lastRow="0" w:firstColumn="1" w:lastColumn="0" w:oddVBand="0" w:evenVBand="0" w:oddHBand="0" w:evenHBand="0" w:firstRowFirstColumn="0" w:firstRowLastColumn="0" w:lastRowFirstColumn="0" w:lastRowLastColumn="0"/>
            <w:tcW w:w="692" w:type="dxa"/>
          </w:tcPr>
          <w:p w14:paraId="0D7B2E23" w14:textId="77777777" w:rsidR="00BF03C8" w:rsidRDefault="00000000">
            <w:r>
              <w:t>Specialty</w:t>
            </w:r>
          </w:p>
        </w:tc>
        <w:tc>
          <w:tcPr>
            <w:tcW w:w="459" w:type="dxa"/>
          </w:tcPr>
          <w:p w14:paraId="49A59D8D" w14:textId="77777777" w:rsidR="00BF03C8" w:rsidRDefault="00000000">
            <w:pPr>
              <w:cnfStyle w:val="100000000000" w:firstRow="1" w:lastRow="0" w:firstColumn="0" w:lastColumn="0" w:oddVBand="0" w:evenVBand="0" w:oddHBand="0" w:evenHBand="0" w:firstRowFirstColumn="0" w:firstRowLastColumn="0" w:lastRowFirstColumn="0" w:lastRowLastColumn="0"/>
            </w:pPr>
            <w:r>
              <w:t>Records</w:t>
            </w:r>
          </w:p>
        </w:tc>
        <w:tc>
          <w:tcPr>
            <w:tcW w:w="450" w:type="dxa"/>
          </w:tcPr>
          <w:p w14:paraId="719A03D6" w14:textId="77777777" w:rsidR="00BF03C8" w:rsidRDefault="00000000">
            <w:pPr>
              <w:cnfStyle w:val="100000000000" w:firstRow="1" w:lastRow="0" w:firstColumn="0" w:lastColumn="0" w:oddVBand="0" w:evenVBand="0" w:oddHBand="0" w:evenHBand="0" w:firstRowFirstColumn="0" w:firstRowLastColumn="0" w:lastRowFirstColumn="0" w:lastRowLastColumn="0"/>
            </w:pPr>
            <w:r>
              <w:t>Provider Charges</w:t>
            </w:r>
          </w:p>
        </w:tc>
        <w:tc>
          <w:tcPr>
            <w:tcW w:w="457" w:type="dxa"/>
          </w:tcPr>
          <w:p w14:paraId="3C920BDF" w14:textId="77777777" w:rsidR="00BF03C8" w:rsidRDefault="00000000">
            <w:pPr>
              <w:cnfStyle w:val="100000000000" w:firstRow="1" w:lastRow="0" w:firstColumn="0" w:lastColumn="0" w:oddVBand="0" w:evenVBand="0" w:oddHBand="0" w:evenHBand="0" w:firstRowFirstColumn="0" w:firstRowLastColumn="0" w:lastRowFirstColumn="0" w:lastRowLastColumn="0"/>
            </w:pPr>
            <w:r>
              <w:t>Medicare Pays</w:t>
            </w:r>
          </w:p>
        </w:tc>
        <w:tc>
          <w:tcPr>
            <w:tcW w:w="441" w:type="dxa"/>
          </w:tcPr>
          <w:p w14:paraId="49DE4FD7" w14:textId="77777777" w:rsidR="00BF03C8" w:rsidRDefault="00000000">
            <w:pPr>
              <w:cnfStyle w:val="100000000000" w:firstRow="1" w:lastRow="0" w:firstColumn="0" w:lastColumn="0" w:oddVBand="0" w:evenVBand="0" w:oddHBand="0" w:evenHBand="0" w:firstRowFirstColumn="0" w:firstRowLastColumn="0" w:lastRowFirstColumn="0" w:lastRowLastColumn="0"/>
            </w:pPr>
            <w:r>
              <w:t>Patient Pays (est)</w:t>
            </w:r>
          </w:p>
        </w:tc>
        <w:tc>
          <w:tcPr>
            <w:tcW w:w="437" w:type="dxa"/>
          </w:tcPr>
          <w:p w14:paraId="70A9BF2C" w14:textId="77777777" w:rsidR="00BF03C8" w:rsidRDefault="00000000">
            <w:pPr>
              <w:cnfStyle w:val="100000000000" w:firstRow="1" w:lastRow="0" w:firstColumn="0" w:lastColumn="0" w:oddVBand="0" w:evenVBand="0" w:oddHBand="0" w:evenHBand="0" w:firstRowFirstColumn="0" w:firstRowLastColumn="0" w:lastRowFirstColumn="0" w:lastRowLastColumn="0"/>
            </w:pPr>
            <w:r>
              <w:t>Write-Off</w:t>
            </w:r>
          </w:p>
        </w:tc>
        <w:tc>
          <w:tcPr>
            <w:tcW w:w="431" w:type="dxa"/>
          </w:tcPr>
          <w:p w14:paraId="3B17F38B" w14:textId="77777777" w:rsidR="00BF03C8" w:rsidRDefault="00000000">
            <w:pPr>
              <w:cnfStyle w:val="100000000000" w:firstRow="1" w:lastRow="0" w:firstColumn="0" w:lastColumn="0" w:oddVBand="0" w:evenVBand="0" w:oddHBand="0" w:evenHBand="0" w:firstRowFirstColumn="0" w:firstRowLastColumn="0" w:lastRowFirstColumn="0" w:lastRowLastColumn="0"/>
            </w:pPr>
            <w:r>
              <w:t>Eff%</w:t>
            </w:r>
          </w:p>
        </w:tc>
      </w:tr>
      <w:tr w:rsidR="00BF03C8" w14:paraId="73D4C85D" w14:textId="77777777" w:rsidTr="004A4910">
        <w:trPr>
          <w:cnfStyle w:val="000000100000" w:firstRow="0" w:lastRow="0" w:firstColumn="0" w:lastColumn="0" w:oddVBand="0" w:evenVBand="0" w:oddHBand="1" w:evenHBand="0" w:firstRowFirstColumn="0" w:firstRowLastColumn="0" w:lastRowFirstColumn="0" w:lastRowLastColumn="0"/>
          <w:trHeight w:val="516"/>
          <w:jc w:val="center"/>
        </w:trPr>
        <w:tc>
          <w:tcPr>
            <w:cnfStyle w:val="001000000000" w:firstRow="0" w:lastRow="0" w:firstColumn="1" w:lastColumn="0" w:oddVBand="0" w:evenVBand="0" w:oddHBand="0" w:evenHBand="0" w:firstRowFirstColumn="0" w:firstRowLastColumn="0" w:lastRowFirstColumn="0" w:lastRowLastColumn="0"/>
            <w:tcW w:w="692" w:type="dxa"/>
          </w:tcPr>
          <w:p w14:paraId="58DFE495" w14:textId="77777777" w:rsidR="00BF03C8" w:rsidRDefault="00000000">
            <w:r>
              <w:t>Diagnostic Radiology</w:t>
            </w:r>
          </w:p>
        </w:tc>
        <w:tc>
          <w:tcPr>
            <w:tcW w:w="459" w:type="dxa"/>
          </w:tcPr>
          <w:p w14:paraId="205118C0" w14:textId="77777777" w:rsidR="00BF03C8" w:rsidRDefault="00000000">
            <w:pPr>
              <w:cnfStyle w:val="000000100000" w:firstRow="0" w:lastRow="0" w:firstColumn="0" w:lastColumn="0" w:oddVBand="0" w:evenVBand="0" w:oddHBand="1" w:evenHBand="0" w:firstRowFirstColumn="0" w:firstRowLastColumn="0" w:lastRowFirstColumn="0" w:lastRowLastColumn="0"/>
            </w:pPr>
            <w:r>
              <w:t>169,927.0</w:t>
            </w:r>
          </w:p>
        </w:tc>
        <w:tc>
          <w:tcPr>
            <w:tcW w:w="450" w:type="dxa"/>
          </w:tcPr>
          <w:p w14:paraId="622F3173" w14:textId="77777777" w:rsidR="00BF03C8" w:rsidRDefault="00000000">
            <w:pPr>
              <w:cnfStyle w:val="000000100000" w:firstRow="0" w:lastRow="0" w:firstColumn="0" w:lastColumn="0" w:oddVBand="0" w:evenVBand="0" w:oddHBand="1" w:evenHBand="0" w:firstRowFirstColumn="0" w:firstRowLastColumn="0" w:lastRowFirstColumn="0" w:lastRowLastColumn="0"/>
            </w:pPr>
            <w:r>
              <w:t>$337</w:t>
            </w:r>
          </w:p>
        </w:tc>
        <w:tc>
          <w:tcPr>
            <w:tcW w:w="457" w:type="dxa"/>
          </w:tcPr>
          <w:p w14:paraId="4788EF5B" w14:textId="77777777" w:rsidR="00BF03C8" w:rsidRDefault="00000000">
            <w:pPr>
              <w:cnfStyle w:val="000000100000" w:firstRow="0" w:lastRow="0" w:firstColumn="0" w:lastColumn="0" w:oddVBand="0" w:evenVBand="0" w:oddHBand="1" w:evenHBand="0" w:firstRowFirstColumn="0" w:firstRowLastColumn="0" w:lastRowFirstColumn="0" w:lastRowLastColumn="0"/>
            </w:pPr>
            <w:r>
              <w:t>$47</w:t>
            </w:r>
          </w:p>
        </w:tc>
        <w:tc>
          <w:tcPr>
            <w:tcW w:w="441" w:type="dxa"/>
          </w:tcPr>
          <w:p w14:paraId="6B534315" w14:textId="77777777" w:rsidR="00BF03C8" w:rsidRDefault="00000000">
            <w:pPr>
              <w:cnfStyle w:val="000000100000" w:firstRow="0" w:lastRow="0" w:firstColumn="0" w:lastColumn="0" w:oddVBand="0" w:evenVBand="0" w:oddHBand="1" w:evenHBand="0" w:firstRowFirstColumn="0" w:firstRowLastColumn="0" w:lastRowFirstColumn="0" w:lastRowLastColumn="0"/>
            </w:pPr>
            <w:r>
              <w:t>$14</w:t>
            </w:r>
          </w:p>
        </w:tc>
        <w:tc>
          <w:tcPr>
            <w:tcW w:w="437" w:type="dxa"/>
          </w:tcPr>
          <w:p w14:paraId="74417257" w14:textId="77777777" w:rsidR="00BF03C8" w:rsidRDefault="00000000">
            <w:pPr>
              <w:cnfStyle w:val="000000100000" w:firstRow="0" w:lastRow="0" w:firstColumn="0" w:lastColumn="0" w:oddVBand="0" w:evenVBand="0" w:oddHBand="1" w:evenHBand="0" w:firstRowFirstColumn="0" w:firstRowLastColumn="0" w:lastRowFirstColumn="0" w:lastRowLastColumn="0"/>
            </w:pPr>
            <w:r>
              <w:t>$275</w:t>
            </w:r>
          </w:p>
        </w:tc>
        <w:tc>
          <w:tcPr>
            <w:tcW w:w="431" w:type="dxa"/>
          </w:tcPr>
          <w:p w14:paraId="0DCC5B3C" w14:textId="77777777" w:rsidR="00BF03C8" w:rsidRDefault="00000000">
            <w:pPr>
              <w:cnfStyle w:val="000000100000" w:firstRow="0" w:lastRow="0" w:firstColumn="0" w:lastColumn="0" w:oddVBand="0" w:evenVBand="0" w:oddHBand="1" w:evenHBand="0" w:firstRowFirstColumn="0" w:firstRowLastColumn="0" w:lastRowFirstColumn="0" w:lastRowLastColumn="0"/>
            </w:pPr>
            <w:r>
              <w:t>14.0%</w:t>
            </w:r>
          </w:p>
        </w:tc>
      </w:tr>
      <w:tr w:rsidR="00BF03C8" w14:paraId="5C0F8333" w14:textId="77777777" w:rsidTr="004A4910">
        <w:trPr>
          <w:cnfStyle w:val="000000010000" w:firstRow="0" w:lastRow="0" w:firstColumn="0" w:lastColumn="0" w:oddVBand="0" w:evenVBand="0" w:oddHBand="0" w:evenHBand="1" w:firstRowFirstColumn="0" w:firstRowLastColumn="0" w:lastRowFirstColumn="0" w:lastRowLastColumn="0"/>
          <w:trHeight w:val="505"/>
          <w:jc w:val="center"/>
        </w:trPr>
        <w:tc>
          <w:tcPr>
            <w:cnfStyle w:val="001000000000" w:firstRow="0" w:lastRow="0" w:firstColumn="1" w:lastColumn="0" w:oddVBand="0" w:evenVBand="0" w:oddHBand="0" w:evenHBand="0" w:firstRowFirstColumn="0" w:firstRowLastColumn="0" w:lastRowFirstColumn="0" w:lastRowLastColumn="0"/>
            <w:tcW w:w="692" w:type="dxa"/>
          </w:tcPr>
          <w:p w14:paraId="45178122" w14:textId="77777777" w:rsidR="00BF03C8" w:rsidRDefault="00000000">
            <w:r>
              <w:t>Nurse Practitioner</w:t>
            </w:r>
          </w:p>
        </w:tc>
        <w:tc>
          <w:tcPr>
            <w:tcW w:w="459" w:type="dxa"/>
          </w:tcPr>
          <w:p w14:paraId="31C1DE2D" w14:textId="77777777" w:rsidR="00BF03C8" w:rsidRDefault="00000000">
            <w:pPr>
              <w:cnfStyle w:val="000000010000" w:firstRow="0" w:lastRow="0" w:firstColumn="0" w:lastColumn="0" w:oddVBand="0" w:evenVBand="0" w:oddHBand="0" w:evenHBand="1" w:firstRowFirstColumn="0" w:firstRowLastColumn="0" w:lastRowFirstColumn="0" w:lastRowLastColumn="0"/>
            </w:pPr>
            <w:r>
              <w:t>148,304.0</w:t>
            </w:r>
          </w:p>
        </w:tc>
        <w:tc>
          <w:tcPr>
            <w:tcW w:w="450" w:type="dxa"/>
          </w:tcPr>
          <w:p w14:paraId="7575429B" w14:textId="77777777" w:rsidR="00BF03C8" w:rsidRDefault="00000000">
            <w:pPr>
              <w:cnfStyle w:val="000000010000" w:firstRow="0" w:lastRow="0" w:firstColumn="0" w:lastColumn="0" w:oddVBand="0" w:evenVBand="0" w:oddHBand="0" w:evenHBand="1" w:firstRowFirstColumn="0" w:firstRowLastColumn="0" w:lastRowFirstColumn="0" w:lastRowLastColumn="0"/>
            </w:pPr>
            <w:r>
              <w:t>$219</w:t>
            </w:r>
          </w:p>
        </w:tc>
        <w:tc>
          <w:tcPr>
            <w:tcW w:w="457" w:type="dxa"/>
          </w:tcPr>
          <w:p w14:paraId="2E89217B" w14:textId="77777777" w:rsidR="00BF03C8" w:rsidRDefault="00000000">
            <w:pPr>
              <w:cnfStyle w:val="000000010000" w:firstRow="0" w:lastRow="0" w:firstColumn="0" w:lastColumn="0" w:oddVBand="0" w:evenVBand="0" w:oddHBand="0" w:evenHBand="1" w:firstRowFirstColumn="0" w:firstRowLastColumn="0" w:lastRowFirstColumn="0" w:lastRowLastColumn="0"/>
            </w:pPr>
            <w:r>
              <w:t>$54</w:t>
            </w:r>
          </w:p>
        </w:tc>
        <w:tc>
          <w:tcPr>
            <w:tcW w:w="441" w:type="dxa"/>
          </w:tcPr>
          <w:p w14:paraId="5DD6382F" w14:textId="77777777" w:rsidR="00BF03C8" w:rsidRDefault="00000000">
            <w:pPr>
              <w:cnfStyle w:val="000000010000" w:firstRow="0" w:lastRow="0" w:firstColumn="0" w:lastColumn="0" w:oddVBand="0" w:evenVBand="0" w:oddHBand="0" w:evenHBand="1" w:firstRowFirstColumn="0" w:firstRowLastColumn="0" w:lastRowFirstColumn="0" w:lastRowLastColumn="0"/>
            </w:pPr>
            <w:r>
              <w:t>$17</w:t>
            </w:r>
          </w:p>
        </w:tc>
        <w:tc>
          <w:tcPr>
            <w:tcW w:w="437" w:type="dxa"/>
          </w:tcPr>
          <w:p w14:paraId="7E364E5E" w14:textId="77777777" w:rsidR="00BF03C8" w:rsidRDefault="00000000">
            <w:pPr>
              <w:cnfStyle w:val="000000010000" w:firstRow="0" w:lastRow="0" w:firstColumn="0" w:lastColumn="0" w:oddVBand="0" w:evenVBand="0" w:oddHBand="0" w:evenHBand="1" w:firstRowFirstColumn="0" w:firstRowLastColumn="0" w:lastRowFirstColumn="0" w:lastRowLastColumn="0"/>
            </w:pPr>
            <w:r>
              <w:t>$148</w:t>
            </w:r>
          </w:p>
        </w:tc>
        <w:tc>
          <w:tcPr>
            <w:tcW w:w="431" w:type="dxa"/>
          </w:tcPr>
          <w:p w14:paraId="0469708D" w14:textId="77777777" w:rsidR="00BF03C8" w:rsidRDefault="00000000">
            <w:pPr>
              <w:cnfStyle w:val="000000010000" w:firstRow="0" w:lastRow="0" w:firstColumn="0" w:lastColumn="0" w:oddVBand="0" w:evenVBand="0" w:oddHBand="0" w:evenHBand="1" w:firstRowFirstColumn="0" w:firstRowLastColumn="0" w:lastRowFirstColumn="0" w:lastRowLastColumn="0"/>
            </w:pPr>
            <w:r>
              <w:t>24.5%</w:t>
            </w:r>
          </w:p>
        </w:tc>
      </w:tr>
      <w:tr w:rsidR="00BF03C8" w14:paraId="53C02CE9" w14:textId="77777777" w:rsidTr="004A4910">
        <w:trPr>
          <w:cnfStyle w:val="000000100000" w:firstRow="0" w:lastRow="0" w:firstColumn="0" w:lastColumn="0" w:oddVBand="0" w:evenVBand="0" w:oddHBand="1" w:evenHBand="0" w:firstRowFirstColumn="0" w:firstRowLastColumn="0" w:lastRowFirstColumn="0" w:lastRowLastColumn="0"/>
          <w:trHeight w:val="505"/>
          <w:jc w:val="center"/>
        </w:trPr>
        <w:tc>
          <w:tcPr>
            <w:cnfStyle w:val="001000000000" w:firstRow="0" w:lastRow="0" w:firstColumn="1" w:lastColumn="0" w:oddVBand="0" w:evenVBand="0" w:oddHBand="0" w:evenHBand="0" w:firstRowFirstColumn="0" w:firstRowLastColumn="0" w:lastRowFirstColumn="0" w:lastRowLastColumn="0"/>
            <w:tcW w:w="692" w:type="dxa"/>
          </w:tcPr>
          <w:p w14:paraId="5A291B49" w14:textId="77777777" w:rsidR="00BF03C8" w:rsidRDefault="00000000">
            <w:r>
              <w:t>Internal Medicine</w:t>
            </w:r>
          </w:p>
        </w:tc>
        <w:tc>
          <w:tcPr>
            <w:tcW w:w="459" w:type="dxa"/>
          </w:tcPr>
          <w:p w14:paraId="76089E9A" w14:textId="77777777" w:rsidR="00BF03C8" w:rsidRDefault="00000000">
            <w:pPr>
              <w:cnfStyle w:val="000000100000" w:firstRow="0" w:lastRow="0" w:firstColumn="0" w:lastColumn="0" w:oddVBand="0" w:evenVBand="0" w:oddHBand="1" w:evenHBand="0" w:firstRowFirstColumn="0" w:firstRowLastColumn="0" w:lastRowFirstColumn="0" w:lastRowLastColumn="0"/>
            </w:pPr>
            <w:r>
              <w:t>121,399.0</w:t>
            </w:r>
          </w:p>
        </w:tc>
        <w:tc>
          <w:tcPr>
            <w:tcW w:w="450" w:type="dxa"/>
          </w:tcPr>
          <w:p w14:paraId="43B9670A" w14:textId="77777777" w:rsidR="00BF03C8" w:rsidRDefault="00000000">
            <w:pPr>
              <w:cnfStyle w:val="000000100000" w:firstRow="0" w:lastRow="0" w:firstColumn="0" w:lastColumn="0" w:oddVBand="0" w:evenVBand="0" w:oddHBand="1" w:evenHBand="0" w:firstRowFirstColumn="0" w:firstRowLastColumn="0" w:lastRowFirstColumn="0" w:lastRowLastColumn="0"/>
            </w:pPr>
            <w:r>
              <w:t>$234</w:t>
            </w:r>
          </w:p>
        </w:tc>
        <w:tc>
          <w:tcPr>
            <w:tcW w:w="457" w:type="dxa"/>
          </w:tcPr>
          <w:p w14:paraId="3AB2D675" w14:textId="77777777" w:rsidR="00BF03C8" w:rsidRDefault="00000000">
            <w:pPr>
              <w:cnfStyle w:val="000000100000" w:firstRow="0" w:lastRow="0" w:firstColumn="0" w:lastColumn="0" w:oddVBand="0" w:evenVBand="0" w:oddHBand="1" w:evenHBand="0" w:firstRowFirstColumn="0" w:firstRowLastColumn="0" w:lastRowFirstColumn="0" w:lastRowLastColumn="0"/>
            </w:pPr>
            <w:r>
              <w:t>$68</w:t>
            </w:r>
          </w:p>
        </w:tc>
        <w:tc>
          <w:tcPr>
            <w:tcW w:w="441" w:type="dxa"/>
          </w:tcPr>
          <w:p w14:paraId="79DA0896" w14:textId="77777777" w:rsidR="00BF03C8" w:rsidRDefault="00000000">
            <w:pPr>
              <w:cnfStyle w:val="000000100000" w:firstRow="0" w:lastRow="0" w:firstColumn="0" w:lastColumn="0" w:oddVBand="0" w:evenVBand="0" w:oddHBand="1" w:evenHBand="0" w:firstRowFirstColumn="0" w:firstRowLastColumn="0" w:lastRowFirstColumn="0" w:lastRowLastColumn="0"/>
            </w:pPr>
            <w:r>
              <w:t>$17</w:t>
            </w:r>
          </w:p>
        </w:tc>
        <w:tc>
          <w:tcPr>
            <w:tcW w:w="437" w:type="dxa"/>
          </w:tcPr>
          <w:p w14:paraId="3C886AA3" w14:textId="77777777" w:rsidR="00BF03C8" w:rsidRDefault="00000000">
            <w:pPr>
              <w:cnfStyle w:val="000000100000" w:firstRow="0" w:lastRow="0" w:firstColumn="0" w:lastColumn="0" w:oddVBand="0" w:evenVBand="0" w:oddHBand="1" w:evenHBand="0" w:firstRowFirstColumn="0" w:firstRowLastColumn="0" w:lastRowFirstColumn="0" w:lastRowLastColumn="0"/>
            </w:pPr>
            <w:r>
              <w:t>$149</w:t>
            </w:r>
          </w:p>
        </w:tc>
        <w:tc>
          <w:tcPr>
            <w:tcW w:w="431" w:type="dxa"/>
          </w:tcPr>
          <w:p w14:paraId="586FCAB3" w14:textId="77777777" w:rsidR="00BF03C8" w:rsidRDefault="00000000">
            <w:pPr>
              <w:cnfStyle w:val="000000100000" w:firstRow="0" w:lastRow="0" w:firstColumn="0" w:lastColumn="0" w:oddVBand="0" w:evenVBand="0" w:oddHBand="1" w:evenHBand="0" w:firstRowFirstColumn="0" w:firstRowLastColumn="0" w:lastRowFirstColumn="0" w:lastRowLastColumn="0"/>
            </w:pPr>
            <w:r>
              <w:t>29.1%</w:t>
            </w:r>
          </w:p>
        </w:tc>
      </w:tr>
      <w:tr w:rsidR="00BF03C8" w14:paraId="5D1162F8" w14:textId="77777777" w:rsidTr="004A4910">
        <w:trPr>
          <w:cnfStyle w:val="000000010000" w:firstRow="0" w:lastRow="0" w:firstColumn="0" w:lastColumn="0" w:oddVBand="0" w:evenVBand="0" w:oddHBand="0" w:evenHBand="1" w:firstRowFirstColumn="0" w:firstRowLastColumn="0" w:lastRowFirstColumn="0" w:lastRowLastColumn="0"/>
          <w:trHeight w:val="252"/>
          <w:jc w:val="center"/>
        </w:trPr>
        <w:tc>
          <w:tcPr>
            <w:cnfStyle w:val="001000000000" w:firstRow="0" w:lastRow="0" w:firstColumn="1" w:lastColumn="0" w:oddVBand="0" w:evenVBand="0" w:oddHBand="0" w:evenHBand="0" w:firstRowFirstColumn="0" w:firstRowLastColumn="0" w:lastRowFirstColumn="0" w:lastRowLastColumn="0"/>
            <w:tcW w:w="692" w:type="dxa"/>
          </w:tcPr>
          <w:p w14:paraId="0E87D877" w14:textId="77777777" w:rsidR="00BF03C8" w:rsidRDefault="00000000">
            <w:r>
              <w:t>Family Practice</w:t>
            </w:r>
          </w:p>
        </w:tc>
        <w:tc>
          <w:tcPr>
            <w:tcW w:w="459" w:type="dxa"/>
          </w:tcPr>
          <w:p w14:paraId="0C87FD57" w14:textId="77777777" w:rsidR="00BF03C8" w:rsidRDefault="00000000">
            <w:pPr>
              <w:cnfStyle w:val="000000010000" w:firstRow="0" w:lastRow="0" w:firstColumn="0" w:lastColumn="0" w:oddVBand="0" w:evenVBand="0" w:oddHBand="0" w:evenHBand="1" w:firstRowFirstColumn="0" w:firstRowLastColumn="0" w:lastRowFirstColumn="0" w:lastRowLastColumn="0"/>
            </w:pPr>
            <w:r>
              <w:t>120,315.0</w:t>
            </w:r>
          </w:p>
        </w:tc>
        <w:tc>
          <w:tcPr>
            <w:tcW w:w="450" w:type="dxa"/>
          </w:tcPr>
          <w:p w14:paraId="580E973F" w14:textId="77777777" w:rsidR="00BF03C8" w:rsidRDefault="00000000">
            <w:pPr>
              <w:cnfStyle w:val="000000010000" w:firstRow="0" w:lastRow="0" w:firstColumn="0" w:lastColumn="0" w:oddVBand="0" w:evenVBand="0" w:oddHBand="0" w:evenHBand="1" w:firstRowFirstColumn="0" w:firstRowLastColumn="0" w:lastRowFirstColumn="0" w:lastRowLastColumn="0"/>
            </w:pPr>
            <w:r>
              <w:t>$171</w:t>
            </w:r>
          </w:p>
        </w:tc>
        <w:tc>
          <w:tcPr>
            <w:tcW w:w="457" w:type="dxa"/>
          </w:tcPr>
          <w:p w14:paraId="42CD1EE8" w14:textId="77777777" w:rsidR="00BF03C8" w:rsidRDefault="00000000">
            <w:pPr>
              <w:cnfStyle w:val="000000010000" w:firstRow="0" w:lastRow="0" w:firstColumn="0" w:lastColumn="0" w:oddVBand="0" w:evenVBand="0" w:oddHBand="0" w:evenHBand="1" w:firstRowFirstColumn="0" w:firstRowLastColumn="0" w:lastRowFirstColumn="0" w:lastRowLastColumn="0"/>
            </w:pPr>
            <w:r>
              <w:t>$56</w:t>
            </w:r>
          </w:p>
        </w:tc>
        <w:tc>
          <w:tcPr>
            <w:tcW w:w="441" w:type="dxa"/>
          </w:tcPr>
          <w:p w14:paraId="52278E03" w14:textId="77777777" w:rsidR="00BF03C8" w:rsidRDefault="00000000">
            <w:pPr>
              <w:cnfStyle w:val="000000010000" w:firstRow="0" w:lastRow="0" w:firstColumn="0" w:lastColumn="0" w:oddVBand="0" w:evenVBand="0" w:oddHBand="0" w:evenHBand="1" w:firstRowFirstColumn="0" w:firstRowLastColumn="0" w:lastRowFirstColumn="0" w:lastRowLastColumn="0"/>
            </w:pPr>
            <w:r>
              <w:t>$13</w:t>
            </w:r>
          </w:p>
        </w:tc>
        <w:tc>
          <w:tcPr>
            <w:tcW w:w="437" w:type="dxa"/>
          </w:tcPr>
          <w:p w14:paraId="527FD9DD" w14:textId="77777777" w:rsidR="00BF03C8" w:rsidRDefault="00000000">
            <w:pPr>
              <w:cnfStyle w:val="000000010000" w:firstRow="0" w:lastRow="0" w:firstColumn="0" w:lastColumn="0" w:oddVBand="0" w:evenVBand="0" w:oddHBand="0" w:evenHBand="1" w:firstRowFirstColumn="0" w:firstRowLastColumn="0" w:lastRowFirstColumn="0" w:lastRowLastColumn="0"/>
            </w:pPr>
            <w:r>
              <w:t>$101</w:t>
            </w:r>
          </w:p>
        </w:tc>
        <w:tc>
          <w:tcPr>
            <w:tcW w:w="431" w:type="dxa"/>
          </w:tcPr>
          <w:p w14:paraId="0DD5C5C9" w14:textId="77777777" w:rsidR="00BF03C8" w:rsidRDefault="00000000">
            <w:pPr>
              <w:cnfStyle w:val="000000010000" w:firstRow="0" w:lastRow="0" w:firstColumn="0" w:lastColumn="0" w:oddVBand="0" w:evenVBand="0" w:oddHBand="0" w:evenHBand="1" w:firstRowFirstColumn="0" w:firstRowLastColumn="0" w:lastRowFirstColumn="0" w:lastRowLastColumn="0"/>
            </w:pPr>
            <w:r>
              <w:t>32.8%</w:t>
            </w:r>
          </w:p>
        </w:tc>
      </w:tr>
      <w:tr w:rsidR="00BF03C8" w14:paraId="06F793E5" w14:textId="77777777" w:rsidTr="004A4910">
        <w:trPr>
          <w:cnfStyle w:val="000000100000" w:firstRow="0" w:lastRow="0" w:firstColumn="0" w:lastColumn="0" w:oddVBand="0" w:evenVBand="0" w:oddHBand="1" w:evenHBand="0" w:firstRowFirstColumn="0" w:firstRowLastColumn="0" w:lastRowFirstColumn="0" w:lastRowLastColumn="0"/>
          <w:trHeight w:val="505"/>
          <w:jc w:val="center"/>
        </w:trPr>
        <w:tc>
          <w:tcPr>
            <w:cnfStyle w:val="001000000000" w:firstRow="0" w:lastRow="0" w:firstColumn="1" w:lastColumn="0" w:oddVBand="0" w:evenVBand="0" w:oddHBand="0" w:evenHBand="0" w:firstRowFirstColumn="0" w:firstRowLastColumn="0" w:lastRowFirstColumn="0" w:lastRowLastColumn="0"/>
            <w:tcW w:w="692" w:type="dxa"/>
          </w:tcPr>
          <w:p w14:paraId="7F0EB1B6" w14:textId="77777777" w:rsidR="00BF03C8" w:rsidRDefault="00000000">
            <w:r>
              <w:t>Physician Assistant</w:t>
            </w:r>
          </w:p>
        </w:tc>
        <w:tc>
          <w:tcPr>
            <w:tcW w:w="459" w:type="dxa"/>
          </w:tcPr>
          <w:p w14:paraId="71C4895A" w14:textId="77777777" w:rsidR="00BF03C8" w:rsidRDefault="00000000">
            <w:pPr>
              <w:cnfStyle w:val="000000100000" w:firstRow="0" w:lastRow="0" w:firstColumn="0" w:lastColumn="0" w:oddVBand="0" w:evenVBand="0" w:oddHBand="1" w:evenHBand="0" w:firstRowFirstColumn="0" w:firstRowLastColumn="0" w:lastRowFirstColumn="0" w:lastRowLastColumn="0"/>
            </w:pPr>
            <w:r>
              <w:t>89,346.0</w:t>
            </w:r>
          </w:p>
        </w:tc>
        <w:tc>
          <w:tcPr>
            <w:tcW w:w="450" w:type="dxa"/>
          </w:tcPr>
          <w:p w14:paraId="1BD633D0" w14:textId="77777777" w:rsidR="00BF03C8" w:rsidRDefault="00000000">
            <w:pPr>
              <w:cnfStyle w:val="000000100000" w:firstRow="0" w:lastRow="0" w:firstColumn="0" w:lastColumn="0" w:oddVBand="0" w:evenVBand="0" w:oddHBand="1" w:evenHBand="0" w:firstRowFirstColumn="0" w:firstRowLastColumn="0" w:lastRowFirstColumn="0" w:lastRowLastColumn="0"/>
            </w:pPr>
            <w:r>
              <w:t>$346</w:t>
            </w:r>
          </w:p>
        </w:tc>
        <w:tc>
          <w:tcPr>
            <w:tcW w:w="457" w:type="dxa"/>
          </w:tcPr>
          <w:p w14:paraId="038E7E9E" w14:textId="77777777" w:rsidR="00BF03C8" w:rsidRDefault="00000000">
            <w:pPr>
              <w:cnfStyle w:val="000000100000" w:firstRow="0" w:lastRow="0" w:firstColumn="0" w:lastColumn="0" w:oddVBand="0" w:evenVBand="0" w:oddHBand="1" w:evenHBand="0" w:firstRowFirstColumn="0" w:firstRowLastColumn="0" w:lastRowFirstColumn="0" w:lastRowLastColumn="0"/>
            </w:pPr>
            <w:r>
              <w:t>$55</w:t>
            </w:r>
          </w:p>
        </w:tc>
        <w:tc>
          <w:tcPr>
            <w:tcW w:w="441" w:type="dxa"/>
          </w:tcPr>
          <w:p w14:paraId="0C9C34E4" w14:textId="77777777" w:rsidR="00BF03C8" w:rsidRDefault="00000000">
            <w:pPr>
              <w:cnfStyle w:val="000000100000" w:firstRow="0" w:lastRow="0" w:firstColumn="0" w:lastColumn="0" w:oddVBand="0" w:evenVBand="0" w:oddHBand="1" w:evenHBand="0" w:firstRowFirstColumn="0" w:firstRowLastColumn="0" w:lastRowFirstColumn="0" w:lastRowLastColumn="0"/>
            </w:pPr>
            <w:r>
              <w:t>$18</w:t>
            </w:r>
          </w:p>
        </w:tc>
        <w:tc>
          <w:tcPr>
            <w:tcW w:w="437" w:type="dxa"/>
          </w:tcPr>
          <w:p w14:paraId="5FA5B8DC" w14:textId="77777777" w:rsidR="00BF03C8" w:rsidRDefault="00000000">
            <w:pPr>
              <w:cnfStyle w:val="000000100000" w:firstRow="0" w:lastRow="0" w:firstColumn="0" w:lastColumn="0" w:oddVBand="0" w:evenVBand="0" w:oddHBand="1" w:evenHBand="0" w:firstRowFirstColumn="0" w:firstRowLastColumn="0" w:lastRowFirstColumn="0" w:lastRowLastColumn="0"/>
            </w:pPr>
            <w:r>
              <w:t>$273</w:t>
            </w:r>
          </w:p>
        </w:tc>
        <w:tc>
          <w:tcPr>
            <w:tcW w:w="431" w:type="dxa"/>
          </w:tcPr>
          <w:p w14:paraId="73B1CC4D" w14:textId="77777777" w:rsidR="00BF03C8" w:rsidRDefault="00000000">
            <w:pPr>
              <w:cnfStyle w:val="000000100000" w:firstRow="0" w:lastRow="0" w:firstColumn="0" w:lastColumn="0" w:oddVBand="0" w:evenVBand="0" w:oddHBand="1" w:evenHBand="0" w:firstRowFirstColumn="0" w:firstRowLastColumn="0" w:lastRowFirstColumn="0" w:lastRowLastColumn="0"/>
            </w:pPr>
            <w:r>
              <w:t>15.9%</w:t>
            </w:r>
          </w:p>
        </w:tc>
      </w:tr>
      <w:tr w:rsidR="00BF03C8" w14:paraId="0F29E4FB" w14:textId="77777777" w:rsidTr="004A4910">
        <w:trPr>
          <w:cnfStyle w:val="000000010000" w:firstRow="0" w:lastRow="0" w:firstColumn="0" w:lastColumn="0" w:oddVBand="0" w:evenVBand="0" w:oddHBand="0" w:evenHBand="1" w:firstRowFirstColumn="0" w:firstRowLastColumn="0" w:lastRowFirstColumn="0" w:lastRowLastColumn="0"/>
          <w:trHeight w:val="769"/>
          <w:jc w:val="center"/>
        </w:trPr>
        <w:tc>
          <w:tcPr>
            <w:cnfStyle w:val="001000000000" w:firstRow="0" w:lastRow="0" w:firstColumn="1" w:lastColumn="0" w:oddVBand="0" w:evenVBand="0" w:oddHBand="0" w:evenHBand="0" w:firstRowFirstColumn="0" w:firstRowLastColumn="0" w:lastRowFirstColumn="0" w:lastRowLastColumn="0"/>
            <w:tcW w:w="692" w:type="dxa"/>
          </w:tcPr>
          <w:p w14:paraId="62F17DA6" w14:textId="77777777" w:rsidR="00BF03C8" w:rsidRDefault="00000000">
            <w:r>
              <w:t>Physical Therapist in Private Practice</w:t>
            </w:r>
          </w:p>
        </w:tc>
        <w:tc>
          <w:tcPr>
            <w:tcW w:w="459" w:type="dxa"/>
          </w:tcPr>
          <w:p w14:paraId="656E31C1" w14:textId="77777777" w:rsidR="00BF03C8" w:rsidRDefault="00000000">
            <w:pPr>
              <w:cnfStyle w:val="000000010000" w:firstRow="0" w:lastRow="0" w:firstColumn="0" w:lastColumn="0" w:oddVBand="0" w:evenVBand="0" w:oddHBand="0" w:evenHBand="1" w:firstRowFirstColumn="0" w:firstRowLastColumn="0" w:lastRowFirstColumn="0" w:lastRowLastColumn="0"/>
            </w:pPr>
            <w:r>
              <w:t>63,531.0</w:t>
            </w:r>
          </w:p>
        </w:tc>
        <w:tc>
          <w:tcPr>
            <w:tcW w:w="450" w:type="dxa"/>
          </w:tcPr>
          <w:p w14:paraId="4F779AE5" w14:textId="77777777" w:rsidR="00BF03C8" w:rsidRDefault="00000000">
            <w:pPr>
              <w:cnfStyle w:val="000000010000" w:firstRow="0" w:lastRow="0" w:firstColumn="0" w:lastColumn="0" w:oddVBand="0" w:evenVBand="0" w:oddHBand="0" w:evenHBand="1" w:firstRowFirstColumn="0" w:firstRowLastColumn="0" w:lastRowFirstColumn="0" w:lastRowLastColumn="0"/>
            </w:pPr>
            <w:r>
              <w:t>$96</w:t>
            </w:r>
          </w:p>
        </w:tc>
        <w:tc>
          <w:tcPr>
            <w:tcW w:w="457" w:type="dxa"/>
          </w:tcPr>
          <w:p w14:paraId="3A7E1E9B" w14:textId="77777777" w:rsidR="00BF03C8" w:rsidRDefault="00000000">
            <w:pPr>
              <w:cnfStyle w:val="000000010000" w:firstRow="0" w:lastRow="0" w:firstColumn="0" w:lastColumn="0" w:oddVBand="0" w:evenVBand="0" w:oddHBand="0" w:evenHBand="1" w:firstRowFirstColumn="0" w:firstRowLastColumn="0" w:lastRowFirstColumn="0" w:lastRowLastColumn="0"/>
            </w:pPr>
            <w:r>
              <w:t>$30</w:t>
            </w:r>
          </w:p>
        </w:tc>
        <w:tc>
          <w:tcPr>
            <w:tcW w:w="441" w:type="dxa"/>
          </w:tcPr>
          <w:p w14:paraId="1368EADE" w14:textId="77777777" w:rsidR="00BF03C8" w:rsidRDefault="00000000">
            <w:pPr>
              <w:cnfStyle w:val="000000010000" w:firstRow="0" w:lastRow="0" w:firstColumn="0" w:lastColumn="0" w:oddVBand="0" w:evenVBand="0" w:oddHBand="0" w:evenHBand="1" w:firstRowFirstColumn="0" w:firstRowLastColumn="0" w:lastRowFirstColumn="0" w:lastRowLastColumn="0"/>
            </w:pPr>
            <w:r>
              <w:t>$10</w:t>
            </w:r>
          </w:p>
        </w:tc>
        <w:tc>
          <w:tcPr>
            <w:tcW w:w="437" w:type="dxa"/>
          </w:tcPr>
          <w:p w14:paraId="3B06EFDC" w14:textId="77777777" w:rsidR="00BF03C8" w:rsidRDefault="00000000">
            <w:pPr>
              <w:cnfStyle w:val="000000010000" w:firstRow="0" w:lastRow="0" w:firstColumn="0" w:lastColumn="0" w:oddVBand="0" w:evenVBand="0" w:oddHBand="0" w:evenHBand="1" w:firstRowFirstColumn="0" w:firstRowLastColumn="0" w:lastRowFirstColumn="0" w:lastRowLastColumn="0"/>
            </w:pPr>
            <w:r>
              <w:t>$56</w:t>
            </w:r>
          </w:p>
        </w:tc>
        <w:tc>
          <w:tcPr>
            <w:tcW w:w="431" w:type="dxa"/>
          </w:tcPr>
          <w:p w14:paraId="142CA104" w14:textId="77777777" w:rsidR="00BF03C8" w:rsidRDefault="00000000">
            <w:pPr>
              <w:cnfStyle w:val="000000010000" w:firstRow="0" w:lastRow="0" w:firstColumn="0" w:lastColumn="0" w:oddVBand="0" w:evenVBand="0" w:oddHBand="0" w:evenHBand="1" w:firstRowFirstColumn="0" w:firstRowLastColumn="0" w:lastRowFirstColumn="0" w:lastRowLastColumn="0"/>
            </w:pPr>
            <w:r>
              <w:t>31.2%</w:t>
            </w:r>
          </w:p>
        </w:tc>
      </w:tr>
      <w:tr w:rsidR="00BF03C8" w14:paraId="1A71A01F" w14:textId="77777777" w:rsidTr="004A4910">
        <w:trPr>
          <w:cnfStyle w:val="000000100000" w:firstRow="0" w:lastRow="0" w:firstColumn="0" w:lastColumn="0" w:oddVBand="0" w:evenVBand="0" w:oddHBand="1" w:evenHBand="0" w:firstRowFirstColumn="0" w:firstRowLastColumn="0" w:lastRowFirstColumn="0" w:lastRowLastColumn="0"/>
          <w:trHeight w:val="252"/>
          <w:jc w:val="center"/>
        </w:trPr>
        <w:tc>
          <w:tcPr>
            <w:cnfStyle w:val="001000000000" w:firstRow="0" w:lastRow="0" w:firstColumn="1" w:lastColumn="0" w:oddVBand="0" w:evenVBand="0" w:oddHBand="0" w:evenHBand="0" w:firstRowFirstColumn="0" w:firstRowLastColumn="0" w:lastRowFirstColumn="0" w:lastRowLastColumn="0"/>
            <w:tcW w:w="692" w:type="dxa"/>
          </w:tcPr>
          <w:p w14:paraId="55423272" w14:textId="77777777" w:rsidR="00BF03C8" w:rsidRDefault="00000000">
            <w:r>
              <w:t>Cardiology</w:t>
            </w:r>
          </w:p>
        </w:tc>
        <w:tc>
          <w:tcPr>
            <w:tcW w:w="459" w:type="dxa"/>
          </w:tcPr>
          <w:p w14:paraId="67962145" w14:textId="77777777" w:rsidR="00BF03C8" w:rsidRDefault="00000000">
            <w:pPr>
              <w:cnfStyle w:val="000000100000" w:firstRow="0" w:lastRow="0" w:firstColumn="0" w:lastColumn="0" w:oddVBand="0" w:evenVBand="0" w:oddHBand="1" w:evenHBand="0" w:firstRowFirstColumn="0" w:firstRowLastColumn="0" w:lastRowFirstColumn="0" w:lastRowLastColumn="0"/>
            </w:pPr>
            <w:r>
              <w:t>59,588.0</w:t>
            </w:r>
          </w:p>
        </w:tc>
        <w:tc>
          <w:tcPr>
            <w:tcW w:w="450" w:type="dxa"/>
          </w:tcPr>
          <w:p w14:paraId="05873673" w14:textId="77777777" w:rsidR="00BF03C8" w:rsidRDefault="00000000">
            <w:pPr>
              <w:cnfStyle w:val="000000100000" w:firstRow="0" w:lastRow="0" w:firstColumn="0" w:lastColumn="0" w:oddVBand="0" w:evenVBand="0" w:oddHBand="1" w:evenHBand="0" w:firstRowFirstColumn="0" w:firstRowLastColumn="0" w:lastRowFirstColumn="0" w:lastRowLastColumn="0"/>
            </w:pPr>
            <w:r>
              <w:t>$387</w:t>
            </w:r>
          </w:p>
        </w:tc>
        <w:tc>
          <w:tcPr>
            <w:tcW w:w="457" w:type="dxa"/>
          </w:tcPr>
          <w:p w14:paraId="2F40A036" w14:textId="77777777" w:rsidR="00BF03C8" w:rsidRDefault="00000000">
            <w:pPr>
              <w:cnfStyle w:val="000000100000" w:firstRow="0" w:lastRow="0" w:firstColumn="0" w:lastColumn="0" w:oddVBand="0" w:evenVBand="0" w:oddHBand="1" w:evenHBand="0" w:firstRowFirstColumn="0" w:firstRowLastColumn="0" w:lastRowFirstColumn="0" w:lastRowLastColumn="0"/>
            </w:pPr>
            <w:r>
              <w:t>$87</w:t>
            </w:r>
          </w:p>
        </w:tc>
        <w:tc>
          <w:tcPr>
            <w:tcW w:w="441" w:type="dxa"/>
          </w:tcPr>
          <w:p w14:paraId="5D4F0790" w14:textId="77777777" w:rsidR="00BF03C8" w:rsidRDefault="00000000">
            <w:pPr>
              <w:cnfStyle w:val="000000100000" w:firstRow="0" w:lastRow="0" w:firstColumn="0" w:lastColumn="0" w:oddVBand="0" w:evenVBand="0" w:oddHBand="1" w:evenHBand="0" w:firstRowFirstColumn="0" w:firstRowLastColumn="0" w:lastRowFirstColumn="0" w:lastRowLastColumn="0"/>
            </w:pPr>
            <w:r>
              <w:t>$26</w:t>
            </w:r>
          </w:p>
        </w:tc>
        <w:tc>
          <w:tcPr>
            <w:tcW w:w="437" w:type="dxa"/>
          </w:tcPr>
          <w:p w14:paraId="3BE2183F" w14:textId="77777777" w:rsidR="00BF03C8" w:rsidRDefault="00000000">
            <w:pPr>
              <w:cnfStyle w:val="000000100000" w:firstRow="0" w:lastRow="0" w:firstColumn="0" w:lastColumn="0" w:oddVBand="0" w:evenVBand="0" w:oddHBand="1" w:evenHBand="0" w:firstRowFirstColumn="0" w:firstRowLastColumn="0" w:lastRowFirstColumn="0" w:lastRowLastColumn="0"/>
            </w:pPr>
            <w:r>
              <w:t>$274</w:t>
            </w:r>
          </w:p>
        </w:tc>
        <w:tc>
          <w:tcPr>
            <w:tcW w:w="431" w:type="dxa"/>
          </w:tcPr>
          <w:p w14:paraId="6BC9092B" w14:textId="77777777" w:rsidR="00BF03C8" w:rsidRDefault="00000000">
            <w:pPr>
              <w:cnfStyle w:val="000000100000" w:firstRow="0" w:lastRow="0" w:firstColumn="0" w:lastColumn="0" w:oddVBand="0" w:evenVBand="0" w:oddHBand="1" w:evenHBand="0" w:firstRowFirstColumn="0" w:firstRowLastColumn="0" w:lastRowFirstColumn="0" w:lastRowLastColumn="0"/>
            </w:pPr>
            <w:r>
              <w:t>22.5%</w:t>
            </w:r>
          </w:p>
        </w:tc>
      </w:tr>
      <w:tr w:rsidR="00BF03C8" w14:paraId="4837D8C0" w14:textId="77777777" w:rsidTr="004A4910">
        <w:trPr>
          <w:cnfStyle w:val="000000010000" w:firstRow="0" w:lastRow="0" w:firstColumn="0" w:lastColumn="0" w:oddVBand="0" w:evenVBand="0" w:oddHBand="0" w:evenHBand="1" w:firstRowFirstColumn="0" w:firstRowLastColumn="0" w:lastRowFirstColumn="0" w:lastRowLastColumn="0"/>
          <w:trHeight w:val="516"/>
          <w:jc w:val="center"/>
        </w:trPr>
        <w:tc>
          <w:tcPr>
            <w:cnfStyle w:val="001000000000" w:firstRow="0" w:lastRow="0" w:firstColumn="1" w:lastColumn="0" w:oddVBand="0" w:evenVBand="0" w:oddHBand="0" w:evenHBand="0" w:firstRowFirstColumn="0" w:firstRowLastColumn="0" w:lastRowFirstColumn="0" w:lastRowLastColumn="0"/>
            <w:tcW w:w="692" w:type="dxa"/>
          </w:tcPr>
          <w:p w14:paraId="14189583" w14:textId="77777777" w:rsidR="00BF03C8" w:rsidRDefault="00000000">
            <w:r>
              <w:lastRenderedPageBreak/>
              <w:t>Orthopedic Surgery</w:t>
            </w:r>
          </w:p>
        </w:tc>
        <w:tc>
          <w:tcPr>
            <w:tcW w:w="459" w:type="dxa"/>
          </w:tcPr>
          <w:p w14:paraId="0E2C8AAD" w14:textId="77777777" w:rsidR="00BF03C8" w:rsidRDefault="00000000">
            <w:pPr>
              <w:cnfStyle w:val="000000010000" w:firstRow="0" w:lastRow="0" w:firstColumn="0" w:lastColumn="0" w:oddVBand="0" w:evenVBand="0" w:oddHBand="0" w:evenHBand="1" w:firstRowFirstColumn="0" w:firstRowLastColumn="0" w:lastRowFirstColumn="0" w:lastRowLastColumn="0"/>
            </w:pPr>
            <w:r>
              <w:t>42,224.0</w:t>
            </w:r>
          </w:p>
        </w:tc>
        <w:tc>
          <w:tcPr>
            <w:tcW w:w="450" w:type="dxa"/>
          </w:tcPr>
          <w:p w14:paraId="5DD0B848" w14:textId="77777777" w:rsidR="00BF03C8" w:rsidRDefault="00000000">
            <w:pPr>
              <w:cnfStyle w:val="000000010000" w:firstRow="0" w:lastRow="0" w:firstColumn="0" w:lastColumn="0" w:oddVBand="0" w:evenVBand="0" w:oddHBand="0" w:evenHBand="1" w:firstRowFirstColumn="0" w:firstRowLastColumn="0" w:lastRowFirstColumn="0" w:lastRowLastColumn="0"/>
            </w:pPr>
            <w:r>
              <w:t>$888</w:t>
            </w:r>
          </w:p>
        </w:tc>
        <w:tc>
          <w:tcPr>
            <w:tcW w:w="457" w:type="dxa"/>
          </w:tcPr>
          <w:p w14:paraId="2B3A8D28" w14:textId="77777777" w:rsidR="00BF03C8" w:rsidRDefault="00000000">
            <w:pPr>
              <w:cnfStyle w:val="000000010000" w:firstRow="0" w:lastRow="0" w:firstColumn="0" w:lastColumn="0" w:oddVBand="0" w:evenVBand="0" w:oddHBand="0" w:evenHBand="1" w:firstRowFirstColumn="0" w:firstRowLastColumn="0" w:lastRowFirstColumn="0" w:lastRowLastColumn="0"/>
            </w:pPr>
            <w:r>
              <w:t>$150</w:t>
            </w:r>
          </w:p>
        </w:tc>
        <w:tc>
          <w:tcPr>
            <w:tcW w:w="441" w:type="dxa"/>
          </w:tcPr>
          <w:p w14:paraId="0045F9B2" w14:textId="77777777" w:rsidR="00BF03C8" w:rsidRDefault="00000000">
            <w:pPr>
              <w:cnfStyle w:val="000000010000" w:firstRow="0" w:lastRow="0" w:firstColumn="0" w:lastColumn="0" w:oddVBand="0" w:evenVBand="0" w:oddHBand="0" w:evenHBand="1" w:firstRowFirstColumn="0" w:firstRowLastColumn="0" w:lastRowFirstColumn="0" w:lastRowLastColumn="0"/>
            </w:pPr>
            <w:r>
              <w:t>$44</w:t>
            </w:r>
          </w:p>
        </w:tc>
        <w:tc>
          <w:tcPr>
            <w:tcW w:w="437" w:type="dxa"/>
          </w:tcPr>
          <w:p w14:paraId="1788E40E" w14:textId="77777777" w:rsidR="00BF03C8" w:rsidRDefault="00000000">
            <w:pPr>
              <w:cnfStyle w:val="000000010000" w:firstRow="0" w:lastRow="0" w:firstColumn="0" w:lastColumn="0" w:oddVBand="0" w:evenVBand="0" w:oddHBand="0" w:evenHBand="1" w:firstRowFirstColumn="0" w:firstRowLastColumn="0" w:lastRowFirstColumn="0" w:lastRowLastColumn="0"/>
            </w:pPr>
            <w:r>
              <w:t>$694</w:t>
            </w:r>
          </w:p>
        </w:tc>
        <w:tc>
          <w:tcPr>
            <w:tcW w:w="431" w:type="dxa"/>
          </w:tcPr>
          <w:p w14:paraId="79A19E03" w14:textId="77777777" w:rsidR="00BF03C8" w:rsidRDefault="00000000">
            <w:pPr>
              <w:cnfStyle w:val="000000010000" w:firstRow="0" w:lastRow="0" w:firstColumn="0" w:lastColumn="0" w:oddVBand="0" w:evenVBand="0" w:oddHBand="0" w:evenHBand="1" w:firstRowFirstColumn="0" w:firstRowLastColumn="0" w:lastRowFirstColumn="0" w:lastRowLastColumn="0"/>
            </w:pPr>
            <w:r>
              <w:t>16.9%</w:t>
            </w:r>
          </w:p>
        </w:tc>
      </w:tr>
      <w:tr w:rsidR="00BF03C8" w14:paraId="65C6CAB6" w14:textId="77777777" w:rsidTr="004A4910">
        <w:trPr>
          <w:cnfStyle w:val="000000100000" w:firstRow="0" w:lastRow="0" w:firstColumn="0" w:lastColumn="0" w:oddVBand="0" w:evenVBand="0" w:oddHBand="1" w:evenHBand="0" w:firstRowFirstColumn="0" w:firstRowLastColumn="0" w:lastRowFirstColumn="0" w:lastRowLastColumn="0"/>
          <w:trHeight w:val="252"/>
          <w:jc w:val="center"/>
        </w:trPr>
        <w:tc>
          <w:tcPr>
            <w:cnfStyle w:val="001000000000" w:firstRow="0" w:lastRow="0" w:firstColumn="1" w:lastColumn="0" w:oddVBand="0" w:evenVBand="0" w:oddHBand="0" w:evenHBand="0" w:firstRowFirstColumn="0" w:firstRowLastColumn="0" w:lastRowFirstColumn="0" w:lastRowLastColumn="0"/>
            <w:tcW w:w="692" w:type="dxa"/>
          </w:tcPr>
          <w:p w14:paraId="21830CF4" w14:textId="77777777" w:rsidR="00BF03C8" w:rsidRDefault="00000000">
            <w:r>
              <w:t>Ophthalmology</w:t>
            </w:r>
          </w:p>
        </w:tc>
        <w:tc>
          <w:tcPr>
            <w:tcW w:w="459" w:type="dxa"/>
          </w:tcPr>
          <w:p w14:paraId="3B949FE4" w14:textId="77777777" w:rsidR="00BF03C8" w:rsidRDefault="00000000">
            <w:pPr>
              <w:cnfStyle w:val="000000100000" w:firstRow="0" w:lastRow="0" w:firstColumn="0" w:lastColumn="0" w:oddVBand="0" w:evenVBand="0" w:oddHBand="1" w:evenHBand="0" w:firstRowFirstColumn="0" w:firstRowLastColumn="0" w:lastRowFirstColumn="0" w:lastRowLastColumn="0"/>
            </w:pPr>
            <w:r>
              <w:t>34,626.0</w:t>
            </w:r>
          </w:p>
        </w:tc>
        <w:tc>
          <w:tcPr>
            <w:tcW w:w="450" w:type="dxa"/>
          </w:tcPr>
          <w:p w14:paraId="4FC6D0F5" w14:textId="77777777" w:rsidR="00BF03C8" w:rsidRDefault="00000000">
            <w:pPr>
              <w:cnfStyle w:val="000000100000" w:firstRow="0" w:lastRow="0" w:firstColumn="0" w:lastColumn="0" w:oddVBand="0" w:evenVBand="0" w:oddHBand="1" w:evenHBand="0" w:firstRowFirstColumn="0" w:firstRowLastColumn="0" w:lastRowFirstColumn="0" w:lastRowLastColumn="0"/>
            </w:pPr>
            <w:r>
              <w:t>$513</w:t>
            </w:r>
          </w:p>
        </w:tc>
        <w:tc>
          <w:tcPr>
            <w:tcW w:w="457" w:type="dxa"/>
          </w:tcPr>
          <w:p w14:paraId="194B2CC2" w14:textId="77777777" w:rsidR="00BF03C8" w:rsidRDefault="00000000">
            <w:pPr>
              <w:cnfStyle w:val="000000100000" w:firstRow="0" w:lastRow="0" w:firstColumn="0" w:lastColumn="0" w:oddVBand="0" w:evenVBand="0" w:oddHBand="1" w:evenHBand="0" w:firstRowFirstColumn="0" w:firstRowLastColumn="0" w:lastRowFirstColumn="0" w:lastRowLastColumn="0"/>
            </w:pPr>
            <w:r>
              <w:t>$125</w:t>
            </w:r>
          </w:p>
        </w:tc>
        <w:tc>
          <w:tcPr>
            <w:tcW w:w="441" w:type="dxa"/>
          </w:tcPr>
          <w:p w14:paraId="7400DB93" w14:textId="77777777" w:rsidR="00BF03C8" w:rsidRDefault="00000000">
            <w:pPr>
              <w:cnfStyle w:val="000000100000" w:firstRow="0" w:lastRow="0" w:firstColumn="0" w:lastColumn="0" w:oddVBand="0" w:evenVBand="0" w:oddHBand="1" w:evenHBand="0" w:firstRowFirstColumn="0" w:firstRowLastColumn="0" w:lastRowFirstColumn="0" w:lastRowLastColumn="0"/>
            </w:pPr>
            <w:r>
              <w:t>$41</w:t>
            </w:r>
          </w:p>
        </w:tc>
        <w:tc>
          <w:tcPr>
            <w:tcW w:w="437" w:type="dxa"/>
          </w:tcPr>
          <w:p w14:paraId="5FF49315" w14:textId="77777777" w:rsidR="00BF03C8" w:rsidRDefault="00000000">
            <w:pPr>
              <w:cnfStyle w:val="000000100000" w:firstRow="0" w:lastRow="0" w:firstColumn="0" w:lastColumn="0" w:oddVBand="0" w:evenVBand="0" w:oddHBand="1" w:evenHBand="0" w:firstRowFirstColumn="0" w:firstRowLastColumn="0" w:lastRowFirstColumn="0" w:lastRowLastColumn="0"/>
            </w:pPr>
            <w:r>
              <w:t>$347</w:t>
            </w:r>
          </w:p>
        </w:tc>
        <w:tc>
          <w:tcPr>
            <w:tcW w:w="431" w:type="dxa"/>
          </w:tcPr>
          <w:p w14:paraId="44BB700F" w14:textId="77777777" w:rsidR="00BF03C8" w:rsidRDefault="00000000">
            <w:pPr>
              <w:cnfStyle w:val="000000100000" w:firstRow="0" w:lastRow="0" w:firstColumn="0" w:lastColumn="0" w:oddVBand="0" w:evenVBand="0" w:oddHBand="1" w:evenHBand="0" w:firstRowFirstColumn="0" w:firstRowLastColumn="0" w:lastRowFirstColumn="0" w:lastRowLastColumn="0"/>
            </w:pPr>
            <w:r>
              <w:t>24.4%</w:t>
            </w:r>
          </w:p>
        </w:tc>
      </w:tr>
      <w:tr w:rsidR="00BF03C8" w14:paraId="57CB4403" w14:textId="77777777" w:rsidTr="004A4910">
        <w:trPr>
          <w:cnfStyle w:val="000000010000" w:firstRow="0" w:lastRow="0" w:firstColumn="0" w:lastColumn="0" w:oddVBand="0" w:evenVBand="0" w:oddHBand="0" w:evenHBand="1" w:firstRowFirstColumn="0" w:firstRowLastColumn="0" w:lastRowFirstColumn="0" w:lastRowLastColumn="0"/>
          <w:trHeight w:val="252"/>
          <w:jc w:val="center"/>
        </w:trPr>
        <w:tc>
          <w:tcPr>
            <w:cnfStyle w:val="001000000000" w:firstRow="0" w:lastRow="0" w:firstColumn="1" w:lastColumn="0" w:oddVBand="0" w:evenVBand="0" w:oddHBand="0" w:evenHBand="0" w:firstRowFirstColumn="0" w:firstRowLastColumn="0" w:lastRowFirstColumn="0" w:lastRowLastColumn="0"/>
            <w:tcW w:w="692" w:type="dxa"/>
          </w:tcPr>
          <w:p w14:paraId="165B8B1A" w14:textId="77777777" w:rsidR="00BF03C8" w:rsidRDefault="00000000">
            <w:r>
              <w:t>Dermatology</w:t>
            </w:r>
          </w:p>
        </w:tc>
        <w:tc>
          <w:tcPr>
            <w:tcW w:w="459" w:type="dxa"/>
          </w:tcPr>
          <w:p w14:paraId="50F415E6" w14:textId="77777777" w:rsidR="00BF03C8" w:rsidRDefault="00000000">
            <w:pPr>
              <w:cnfStyle w:val="000000010000" w:firstRow="0" w:lastRow="0" w:firstColumn="0" w:lastColumn="0" w:oddVBand="0" w:evenVBand="0" w:oddHBand="0" w:evenHBand="1" w:firstRowFirstColumn="0" w:firstRowLastColumn="0" w:lastRowFirstColumn="0" w:lastRowLastColumn="0"/>
            </w:pPr>
            <w:r>
              <w:t>32,438.0</w:t>
            </w:r>
          </w:p>
        </w:tc>
        <w:tc>
          <w:tcPr>
            <w:tcW w:w="450" w:type="dxa"/>
          </w:tcPr>
          <w:p w14:paraId="3EF8EDE6" w14:textId="77777777" w:rsidR="00BF03C8" w:rsidRDefault="00000000">
            <w:pPr>
              <w:cnfStyle w:val="000000010000" w:firstRow="0" w:lastRow="0" w:firstColumn="0" w:lastColumn="0" w:oddVBand="0" w:evenVBand="0" w:oddHBand="0" w:evenHBand="1" w:firstRowFirstColumn="0" w:firstRowLastColumn="0" w:lastRowFirstColumn="0" w:lastRowLastColumn="0"/>
            </w:pPr>
            <w:r>
              <w:t>$363</w:t>
            </w:r>
          </w:p>
        </w:tc>
        <w:tc>
          <w:tcPr>
            <w:tcW w:w="457" w:type="dxa"/>
          </w:tcPr>
          <w:p w14:paraId="6ECB661F" w14:textId="77777777" w:rsidR="00BF03C8" w:rsidRDefault="00000000">
            <w:pPr>
              <w:cnfStyle w:val="000000010000" w:firstRow="0" w:lastRow="0" w:firstColumn="0" w:lastColumn="0" w:oddVBand="0" w:evenVBand="0" w:oddHBand="0" w:evenHBand="1" w:firstRowFirstColumn="0" w:firstRowLastColumn="0" w:lastRowFirstColumn="0" w:lastRowLastColumn="0"/>
            </w:pPr>
            <w:r>
              <w:t>$107</w:t>
            </w:r>
          </w:p>
        </w:tc>
        <w:tc>
          <w:tcPr>
            <w:tcW w:w="441" w:type="dxa"/>
          </w:tcPr>
          <w:p w14:paraId="0C199DBD" w14:textId="77777777" w:rsidR="00BF03C8" w:rsidRDefault="00000000">
            <w:pPr>
              <w:cnfStyle w:val="000000010000" w:firstRow="0" w:lastRow="0" w:firstColumn="0" w:lastColumn="0" w:oddVBand="0" w:evenVBand="0" w:oddHBand="0" w:evenHBand="1" w:firstRowFirstColumn="0" w:firstRowLastColumn="0" w:lastRowFirstColumn="0" w:lastRowLastColumn="0"/>
            </w:pPr>
            <w:r>
              <w:t>$35</w:t>
            </w:r>
          </w:p>
        </w:tc>
        <w:tc>
          <w:tcPr>
            <w:tcW w:w="437" w:type="dxa"/>
          </w:tcPr>
          <w:p w14:paraId="4DC5137B" w14:textId="77777777" w:rsidR="00BF03C8" w:rsidRDefault="00000000">
            <w:pPr>
              <w:cnfStyle w:val="000000010000" w:firstRow="0" w:lastRow="0" w:firstColumn="0" w:lastColumn="0" w:oddVBand="0" w:evenVBand="0" w:oddHBand="0" w:evenHBand="1" w:firstRowFirstColumn="0" w:firstRowLastColumn="0" w:lastRowFirstColumn="0" w:lastRowLastColumn="0"/>
            </w:pPr>
            <w:r>
              <w:t>$221</w:t>
            </w:r>
          </w:p>
        </w:tc>
        <w:tc>
          <w:tcPr>
            <w:tcW w:w="431" w:type="dxa"/>
          </w:tcPr>
          <w:p w14:paraId="1C893BE3" w14:textId="77777777" w:rsidR="00BF03C8" w:rsidRDefault="00000000">
            <w:pPr>
              <w:cnfStyle w:val="000000010000" w:firstRow="0" w:lastRow="0" w:firstColumn="0" w:lastColumn="0" w:oddVBand="0" w:evenVBand="0" w:oddHBand="0" w:evenHBand="1" w:firstRowFirstColumn="0" w:firstRowLastColumn="0" w:lastRowFirstColumn="0" w:lastRowLastColumn="0"/>
            </w:pPr>
            <w:r>
              <w:t>29.4%</w:t>
            </w:r>
          </w:p>
        </w:tc>
      </w:tr>
      <w:tr w:rsidR="00BF03C8" w14:paraId="333EE38D" w14:textId="77777777" w:rsidTr="004A4910">
        <w:trPr>
          <w:cnfStyle w:val="000000100000" w:firstRow="0" w:lastRow="0" w:firstColumn="0" w:lastColumn="0" w:oddVBand="0" w:evenVBand="0" w:oddHBand="1" w:evenHBand="0" w:firstRowFirstColumn="0" w:firstRowLastColumn="0" w:lastRowFirstColumn="0" w:lastRowLastColumn="0"/>
          <w:trHeight w:val="505"/>
          <w:jc w:val="center"/>
        </w:trPr>
        <w:tc>
          <w:tcPr>
            <w:cnfStyle w:val="001000000000" w:firstRow="0" w:lastRow="0" w:firstColumn="1" w:lastColumn="0" w:oddVBand="0" w:evenVBand="0" w:oddHBand="0" w:evenHBand="0" w:firstRowFirstColumn="0" w:firstRowLastColumn="0" w:lastRowFirstColumn="0" w:lastRowLastColumn="0"/>
            <w:tcW w:w="692" w:type="dxa"/>
          </w:tcPr>
          <w:p w14:paraId="2BFD0B0C" w14:textId="77777777" w:rsidR="00BF03C8" w:rsidRDefault="00000000">
            <w:r>
              <w:t>Emergency Medicine</w:t>
            </w:r>
          </w:p>
        </w:tc>
        <w:tc>
          <w:tcPr>
            <w:tcW w:w="459" w:type="dxa"/>
          </w:tcPr>
          <w:p w14:paraId="259D8AAD" w14:textId="77777777" w:rsidR="00BF03C8" w:rsidRDefault="00000000">
            <w:pPr>
              <w:cnfStyle w:val="000000100000" w:firstRow="0" w:lastRow="0" w:firstColumn="0" w:lastColumn="0" w:oddVBand="0" w:evenVBand="0" w:oddHBand="1" w:evenHBand="0" w:firstRowFirstColumn="0" w:firstRowLastColumn="0" w:lastRowFirstColumn="0" w:lastRowLastColumn="0"/>
            </w:pPr>
            <w:r>
              <w:t>32,384.0</w:t>
            </w:r>
          </w:p>
        </w:tc>
        <w:tc>
          <w:tcPr>
            <w:tcW w:w="450" w:type="dxa"/>
          </w:tcPr>
          <w:p w14:paraId="27DDD4FB" w14:textId="77777777" w:rsidR="00BF03C8" w:rsidRDefault="00000000">
            <w:pPr>
              <w:cnfStyle w:val="000000100000" w:firstRow="0" w:lastRow="0" w:firstColumn="0" w:lastColumn="0" w:oddVBand="0" w:evenVBand="0" w:oddHBand="1" w:evenHBand="0" w:firstRowFirstColumn="0" w:firstRowLastColumn="0" w:lastRowFirstColumn="0" w:lastRowLastColumn="0"/>
            </w:pPr>
            <w:r>
              <w:t>$722</w:t>
            </w:r>
          </w:p>
        </w:tc>
        <w:tc>
          <w:tcPr>
            <w:tcW w:w="457" w:type="dxa"/>
          </w:tcPr>
          <w:p w14:paraId="04407BA0" w14:textId="77777777" w:rsidR="00BF03C8" w:rsidRDefault="00000000">
            <w:pPr>
              <w:cnfStyle w:val="000000100000" w:firstRow="0" w:lastRow="0" w:firstColumn="0" w:lastColumn="0" w:oddVBand="0" w:evenVBand="0" w:oddHBand="1" w:evenHBand="0" w:firstRowFirstColumn="0" w:firstRowLastColumn="0" w:lastRowFirstColumn="0" w:lastRowLastColumn="0"/>
            </w:pPr>
            <w:r>
              <w:t>$89</w:t>
            </w:r>
          </w:p>
        </w:tc>
        <w:tc>
          <w:tcPr>
            <w:tcW w:w="441" w:type="dxa"/>
          </w:tcPr>
          <w:p w14:paraId="38D365D1" w14:textId="77777777" w:rsidR="00BF03C8" w:rsidRDefault="00000000">
            <w:pPr>
              <w:cnfStyle w:val="000000100000" w:firstRow="0" w:lastRow="0" w:firstColumn="0" w:lastColumn="0" w:oddVBand="0" w:evenVBand="0" w:oddHBand="1" w:evenHBand="0" w:firstRowFirstColumn="0" w:firstRowLastColumn="0" w:lastRowFirstColumn="0" w:lastRowLastColumn="0"/>
            </w:pPr>
            <w:r>
              <w:t>$27</w:t>
            </w:r>
          </w:p>
        </w:tc>
        <w:tc>
          <w:tcPr>
            <w:tcW w:w="437" w:type="dxa"/>
          </w:tcPr>
          <w:p w14:paraId="20F5E1B6" w14:textId="77777777" w:rsidR="00BF03C8" w:rsidRDefault="00000000">
            <w:pPr>
              <w:cnfStyle w:val="000000100000" w:firstRow="0" w:lastRow="0" w:firstColumn="0" w:lastColumn="0" w:oddVBand="0" w:evenVBand="0" w:oddHBand="1" w:evenHBand="0" w:firstRowFirstColumn="0" w:firstRowLastColumn="0" w:lastRowFirstColumn="0" w:lastRowLastColumn="0"/>
            </w:pPr>
            <w:r>
              <w:t>$606</w:t>
            </w:r>
          </w:p>
        </w:tc>
        <w:tc>
          <w:tcPr>
            <w:tcW w:w="431" w:type="dxa"/>
          </w:tcPr>
          <w:p w14:paraId="13E0D458" w14:textId="77777777" w:rsidR="00BF03C8" w:rsidRDefault="00000000">
            <w:pPr>
              <w:cnfStyle w:val="000000100000" w:firstRow="0" w:lastRow="0" w:firstColumn="0" w:lastColumn="0" w:oddVBand="0" w:evenVBand="0" w:oddHBand="1" w:evenHBand="0" w:firstRowFirstColumn="0" w:firstRowLastColumn="0" w:lastRowFirstColumn="0" w:lastRowLastColumn="0"/>
            </w:pPr>
            <w:r>
              <w:t>12.3%</w:t>
            </w:r>
          </w:p>
        </w:tc>
      </w:tr>
      <w:tr w:rsidR="00BF03C8" w14:paraId="0DA5D5A3" w14:textId="77777777" w:rsidTr="004A4910">
        <w:trPr>
          <w:cnfStyle w:val="000000010000" w:firstRow="0" w:lastRow="0" w:firstColumn="0" w:lastColumn="0" w:oddVBand="0" w:evenVBand="0" w:oddHBand="0" w:evenHBand="1" w:firstRowFirstColumn="0" w:firstRowLastColumn="0" w:lastRowFirstColumn="0" w:lastRowLastColumn="0"/>
          <w:trHeight w:val="252"/>
          <w:jc w:val="center"/>
        </w:trPr>
        <w:tc>
          <w:tcPr>
            <w:cnfStyle w:val="001000000000" w:firstRow="0" w:lastRow="0" w:firstColumn="1" w:lastColumn="0" w:oddVBand="0" w:evenVBand="0" w:oddHBand="0" w:evenHBand="0" w:firstRowFirstColumn="0" w:firstRowLastColumn="0" w:lastRowFirstColumn="0" w:lastRowLastColumn="0"/>
            <w:tcW w:w="692" w:type="dxa"/>
          </w:tcPr>
          <w:p w14:paraId="0EAC58D0" w14:textId="77777777" w:rsidR="00BF03C8" w:rsidRDefault="00000000">
            <w:r>
              <w:t>Anesthesiology</w:t>
            </w:r>
          </w:p>
        </w:tc>
        <w:tc>
          <w:tcPr>
            <w:tcW w:w="459" w:type="dxa"/>
          </w:tcPr>
          <w:p w14:paraId="04D7ED12" w14:textId="77777777" w:rsidR="00BF03C8" w:rsidRDefault="00000000">
            <w:pPr>
              <w:cnfStyle w:val="000000010000" w:firstRow="0" w:lastRow="0" w:firstColumn="0" w:lastColumn="0" w:oddVBand="0" w:evenVBand="0" w:oddHBand="0" w:evenHBand="1" w:firstRowFirstColumn="0" w:firstRowLastColumn="0" w:lastRowFirstColumn="0" w:lastRowLastColumn="0"/>
            </w:pPr>
            <w:r>
              <w:t>31,110.0</w:t>
            </w:r>
          </w:p>
        </w:tc>
        <w:tc>
          <w:tcPr>
            <w:tcW w:w="450" w:type="dxa"/>
          </w:tcPr>
          <w:p w14:paraId="6AAE8648" w14:textId="77777777" w:rsidR="00BF03C8" w:rsidRDefault="00000000">
            <w:pPr>
              <w:cnfStyle w:val="000000010000" w:firstRow="0" w:lastRow="0" w:firstColumn="0" w:lastColumn="0" w:oddVBand="0" w:evenVBand="0" w:oddHBand="0" w:evenHBand="1" w:firstRowFirstColumn="0" w:firstRowLastColumn="0" w:lastRowFirstColumn="0" w:lastRowLastColumn="0"/>
            </w:pPr>
            <w:r>
              <w:t>$1,324</w:t>
            </w:r>
          </w:p>
        </w:tc>
        <w:tc>
          <w:tcPr>
            <w:tcW w:w="457" w:type="dxa"/>
          </w:tcPr>
          <w:p w14:paraId="44626195" w14:textId="77777777" w:rsidR="00BF03C8" w:rsidRDefault="00000000">
            <w:pPr>
              <w:cnfStyle w:val="000000010000" w:firstRow="0" w:lastRow="0" w:firstColumn="0" w:lastColumn="0" w:oddVBand="0" w:evenVBand="0" w:oddHBand="0" w:evenHBand="1" w:firstRowFirstColumn="0" w:firstRowLastColumn="0" w:lastRowFirstColumn="0" w:lastRowLastColumn="0"/>
            </w:pPr>
            <w:r>
              <w:t>$101</w:t>
            </w:r>
          </w:p>
        </w:tc>
        <w:tc>
          <w:tcPr>
            <w:tcW w:w="441" w:type="dxa"/>
          </w:tcPr>
          <w:p w14:paraId="0D465A6A" w14:textId="77777777" w:rsidR="00BF03C8" w:rsidRDefault="00000000">
            <w:pPr>
              <w:cnfStyle w:val="000000010000" w:firstRow="0" w:lastRow="0" w:firstColumn="0" w:lastColumn="0" w:oddVBand="0" w:evenVBand="0" w:oddHBand="0" w:evenHBand="1" w:firstRowFirstColumn="0" w:firstRowLastColumn="0" w:lastRowFirstColumn="0" w:lastRowLastColumn="0"/>
            </w:pPr>
            <w:r>
              <w:t>$27</w:t>
            </w:r>
          </w:p>
        </w:tc>
        <w:tc>
          <w:tcPr>
            <w:tcW w:w="437" w:type="dxa"/>
          </w:tcPr>
          <w:p w14:paraId="5F073A58" w14:textId="77777777" w:rsidR="00BF03C8" w:rsidRDefault="00000000">
            <w:pPr>
              <w:cnfStyle w:val="000000010000" w:firstRow="0" w:lastRow="0" w:firstColumn="0" w:lastColumn="0" w:oddVBand="0" w:evenVBand="0" w:oddHBand="0" w:evenHBand="1" w:firstRowFirstColumn="0" w:firstRowLastColumn="0" w:lastRowFirstColumn="0" w:lastRowLastColumn="0"/>
            </w:pPr>
            <w:r>
              <w:t>$1,197</w:t>
            </w:r>
          </w:p>
        </w:tc>
        <w:tc>
          <w:tcPr>
            <w:tcW w:w="431" w:type="dxa"/>
          </w:tcPr>
          <w:p w14:paraId="335637C2" w14:textId="77777777" w:rsidR="00BF03C8" w:rsidRDefault="00000000">
            <w:pPr>
              <w:cnfStyle w:val="000000010000" w:firstRow="0" w:lastRow="0" w:firstColumn="0" w:lastColumn="0" w:oddVBand="0" w:evenVBand="0" w:oddHBand="0" w:evenHBand="1" w:firstRowFirstColumn="0" w:firstRowLastColumn="0" w:lastRowFirstColumn="0" w:lastRowLastColumn="0"/>
            </w:pPr>
            <w:r>
              <w:t>7.6%</w:t>
            </w:r>
          </w:p>
        </w:tc>
      </w:tr>
      <w:tr w:rsidR="00BF03C8" w14:paraId="4312BE14" w14:textId="77777777" w:rsidTr="004A4910">
        <w:trPr>
          <w:cnfStyle w:val="000000100000" w:firstRow="0" w:lastRow="0" w:firstColumn="0" w:lastColumn="0" w:oddVBand="0" w:evenVBand="0" w:oddHBand="1" w:evenHBand="0" w:firstRowFirstColumn="0" w:firstRowLastColumn="0" w:lastRowFirstColumn="0" w:lastRowLastColumn="0"/>
          <w:trHeight w:val="252"/>
          <w:jc w:val="center"/>
        </w:trPr>
        <w:tc>
          <w:tcPr>
            <w:cnfStyle w:val="001000000000" w:firstRow="0" w:lastRow="0" w:firstColumn="1" w:lastColumn="0" w:oddVBand="0" w:evenVBand="0" w:oddHBand="0" w:evenHBand="0" w:firstRowFirstColumn="0" w:firstRowLastColumn="0" w:lastRowFirstColumn="0" w:lastRowLastColumn="0"/>
            <w:tcW w:w="692" w:type="dxa"/>
          </w:tcPr>
          <w:p w14:paraId="2E017E9F" w14:textId="77777777" w:rsidR="00BF03C8" w:rsidRDefault="00000000">
            <w:r>
              <w:t>Podiatry</w:t>
            </w:r>
          </w:p>
        </w:tc>
        <w:tc>
          <w:tcPr>
            <w:tcW w:w="459" w:type="dxa"/>
          </w:tcPr>
          <w:p w14:paraId="0A635A47" w14:textId="77777777" w:rsidR="00BF03C8" w:rsidRDefault="00000000">
            <w:pPr>
              <w:cnfStyle w:val="000000100000" w:firstRow="0" w:lastRow="0" w:firstColumn="0" w:lastColumn="0" w:oddVBand="0" w:evenVBand="0" w:oddHBand="1" w:evenHBand="0" w:firstRowFirstColumn="0" w:firstRowLastColumn="0" w:lastRowFirstColumn="0" w:lastRowLastColumn="0"/>
            </w:pPr>
            <w:r>
              <w:t>27,537.0</w:t>
            </w:r>
          </w:p>
        </w:tc>
        <w:tc>
          <w:tcPr>
            <w:tcW w:w="450" w:type="dxa"/>
          </w:tcPr>
          <w:p w14:paraId="208B1855" w14:textId="77777777" w:rsidR="00BF03C8" w:rsidRDefault="00000000">
            <w:pPr>
              <w:cnfStyle w:val="000000100000" w:firstRow="0" w:lastRow="0" w:firstColumn="0" w:lastColumn="0" w:oddVBand="0" w:evenVBand="0" w:oddHBand="1" w:evenHBand="0" w:firstRowFirstColumn="0" w:firstRowLastColumn="0" w:lastRowFirstColumn="0" w:lastRowLastColumn="0"/>
            </w:pPr>
            <w:r>
              <w:t>$179</w:t>
            </w:r>
          </w:p>
        </w:tc>
        <w:tc>
          <w:tcPr>
            <w:tcW w:w="457" w:type="dxa"/>
          </w:tcPr>
          <w:p w14:paraId="133133BF" w14:textId="77777777" w:rsidR="00BF03C8" w:rsidRDefault="00000000">
            <w:pPr>
              <w:cnfStyle w:val="000000100000" w:firstRow="0" w:lastRow="0" w:firstColumn="0" w:lastColumn="0" w:oddVBand="0" w:evenVBand="0" w:oddHBand="1" w:evenHBand="0" w:firstRowFirstColumn="0" w:firstRowLastColumn="0" w:lastRowFirstColumn="0" w:lastRowLastColumn="0"/>
            </w:pPr>
            <w:r>
              <w:t>$59</w:t>
            </w:r>
          </w:p>
        </w:tc>
        <w:tc>
          <w:tcPr>
            <w:tcW w:w="441" w:type="dxa"/>
          </w:tcPr>
          <w:p w14:paraId="619AE912" w14:textId="77777777" w:rsidR="00BF03C8" w:rsidRDefault="00000000">
            <w:pPr>
              <w:cnfStyle w:val="000000100000" w:firstRow="0" w:lastRow="0" w:firstColumn="0" w:lastColumn="0" w:oddVBand="0" w:evenVBand="0" w:oddHBand="1" w:evenHBand="0" w:firstRowFirstColumn="0" w:firstRowLastColumn="0" w:lastRowFirstColumn="0" w:lastRowLastColumn="0"/>
            </w:pPr>
            <w:r>
              <w:t>$21</w:t>
            </w:r>
          </w:p>
        </w:tc>
        <w:tc>
          <w:tcPr>
            <w:tcW w:w="437" w:type="dxa"/>
          </w:tcPr>
          <w:p w14:paraId="0EEC4AB5" w14:textId="77777777" w:rsidR="00BF03C8" w:rsidRDefault="00000000">
            <w:pPr>
              <w:cnfStyle w:val="000000100000" w:firstRow="0" w:lastRow="0" w:firstColumn="0" w:lastColumn="0" w:oddVBand="0" w:evenVBand="0" w:oddHBand="1" w:evenHBand="0" w:firstRowFirstColumn="0" w:firstRowLastColumn="0" w:lastRowFirstColumn="0" w:lastRowLastColumn="0"/>
            </w:pPr>
            <w:r>
              <w:t>$100</w:t>
            </w:r>
          </w:p>
        </w:tc>
        <w:tc>
          <w:tcPr>
            <w:tcW w:w="431" w:type="dxa"/>
          </w:tcPr>
          <w:p w14:paraId="19FABC33" w14:textId="77777777" w:rsidR="00BF03C8" w:rsidRDefault="00000000">
            <w:pPr>
              <w:cnfStyle w:val="000000100000" w:firstRow="0" w:lastRow="0" w:firstColumn="0" w:lastColumn="0" w:oddVBand="0" w:evenVBand="0" w:oddHBand="1" w:evenHBand="0" w:firstRowFirstColumn="0" w:firstRowLastColumn="0" w:lastRowFirstColumn="0" w:lastRowLastColumn="0"/>
            </w:pPr>
            <w:r>
              <w:t>32.7%</w:t>
            </w:r>
          </w:p>
        </w:tc>
      </w:tr>
      <w:tr w:rsidR="00BF03C8" w14:paraId="7552F67A" w14:textId="77777777" w:rsidTr="004A4910">
        <w:trPr>
          <w:cnfStyle w:val="000000010000" w:firstRow="0" w:lastRow="0" w:firstColumn="0" w:lastColumn="0" w:oddVBand="0" w:evenVBand="0" w:oddHBand="0" w:evenHBand="1" w:firstRowFirstColumn="0" w:firstRowLastColumn="0" w:lastRowFirstColumn="0" w:lastRowLastColumn="0"/>
          <w:trHeight w:val="252"/>
          <w:jc w:val="center"/>
        </w:trPr>
        <w:tc>
          <w:tcPr>
            <w:cnfStyle w:val="001000000000" w:firstRow="0" w:lastRow="0" w:firstColumn="1" w:lastColumn="0" w:oddVBand="0" w:evenVBand="0" w:oddHBand="0" w:evenHBand="0" w:firstRowFirstColumn="0" w:firstRowLastColumn="0" w:lastRowFirstColumn="0" w:lastRowLastColumn="0"/>
            <w:tcW w:w="692" w:type="dxa"/>
          </w:tcPr>
          <w:p w14:paraId="4112DF08" w14:textId="77777777" w:rsidR="00BF03C8" w:rsidRDefault="00000000">
            <w:r>
              <w:t>Optometry</w:t>
            </w:r>
          </w:p>
        </w:tc>
        <w:tc>
          <w:tcPr>
            <w:tcW w:w="459" w:type="dxa"/>
          </w:tcPr>
          <w:p w14:paraId="0C03009D" w14:textId="77777777" w:rsidR="00BF03C8" w:rsidRDefault="00000000">
            <w:pPr>
              <w:cnfStyle w:val="000000010000" w:firstRow="0" w:lastRow="0" w:firstColumn="0" w:lastColumn="0" w:oddVBand="0" w:evenVBand="0" w:oddHBand="0" w:evenHBand="1" w:firstRowFirstColumn="0" w:firstRowLastColumn="0" w:lastRowFirstColumn="0" w:lastRowLastColumn="0"/>
            </w:pPr>
            <w:r>
              <w:t>27,469.0</w:t>
            </w:r>
          </w:p>
        </w:tc>
        <w:tc>
          <w:tcPr>
            <w:tcW w:w="450" w:type="dxa"/>
          </w:tcPr>
          <w:p w14:paraId="6A3B3E2E" w14:textId="77777777" w:rsidR="00BF03C8" w:rsidRDefault="00000000">
            <w:pPr>
              <w:cnfStyle w:val="000000010000" w:firstRow="0" w:lastRow="0" w:firstColumn="0" w:lastColumn="0" w:oddVBand="0" w:evenVBand="0" w:oddHBand="0" w:evenHBand="1" w:firstRowFirstColumn="0" w:firstRowLastColumn="0" w:lastRowFirstColumn="0" w:lastRowLastColumn="0"/>
            </w:pPr>
            <w:r>
              <w:t>$149</w:t>
            </w:r>
          </w:p>
        </w:tc>
        <w:tc>
          <w:tcPr>
            <w:tcW w:w="457" w:type="dxa"/>
          </w:tcPr>
          <w:p w14:paraId="7DCD5EEC" w14:textId="77777777" w:rsidR="00BF03C8" w:rsidRDefault="00000000">
            <w:pPr>
              <w:cnfStyle w:val="000000010000" w:firstRow="0" w:lastRow="0" w:firstColumn="0" w:lastColumn="0" w:oddVBand="0" w:evenVBand="0" w:oddHBand="0" w:evenHBand="1" w:firstRowFirstColumn="0" w:firstRowLastColumn="0" w:lastRowFirstColumn="0" w:lastRowLastColumn="0"/>
            </w:pPr>
            <w:r>
              <w:t>$55</w:t>
            </w:r>
          </w:p>
        </w:tc>
        <w:tc>
          <w:tcPr>
            <w:tcW w:w="441" w:type="dxa"/>
          </w:tcPr>
          <w:p w14:paraId="4ABF795F" w14:textId="77777777" w:rsidR="00BF03C8" w:rsidRDefault="00000000">
            <w:pPr>
              <w:cnfStyle w:val="000000010000" w:firstRow="0" w:lastRow="0" w:firstColumn="0" w:lastColumn="0" w:oddVBand="0" w:evenVBand="0" w:oddHBand="0" w:evenHBand="1" w:firstRowFirstColumn="0" w:firstRowLastColumn="0" w:lastRowFirstColumn="0" w:lastRowLastColumn="0"/>
            </w:pPr>
            <w:r>
              <w:t>$27</w:t>
            </w:r>
          </w:p>
        </w:tc>
        <w:tc>
          <w:tcPr>
            <w:tcW w:w="437" w:type="dxa"/>
          </w:tcPr>
          <w:p w14:paraId="2EA0123F" w14:textId="77777777" w:rsidR="00BF03C8" w:rsidRDefault="00000000">
            <w:pPr>
              <w:cnfStyle w:val="000000010000" w:firstRow="0" w:lastRow="0" w:firstColumn="0" w:lastColumn="0" w:oddVBand="0" w:evenVBand="0" w:oddHBand="0" w:evenHBand="1" w:firstRowFirstColumn="0" w:firstRowLastColumn="0" w:lastRowFirstColumn="0" w:lastRowLastColumn="0"/>
            </w:pPr>
            <w:r>
              <w:t>$66</w:t>
            </w:r>
          </w:p>
        </w:tc>
        <w:tc>
          <w:tcPr>
            <w:tcW w:w="431" w:type="dxa"/>
          </w:tcPr>
          <w:p w14:paraId="4DE8C178" w14:textId="77777777" w:rsidR="00BF03C8" w:rsidRDefault="00000000">
            <w:pPr>
              <w:cnfStyle w:val="000000010000" w:firstRow="0" w:lastRow="0" w:firstColumn="0" w:lastColumn="0" w:oddVBand="0" w:evenVBand="0" w:oddHBand="0" w:evenHBand="1" w:firstRowFirstColumn="0" w:firstRowLastColumn="0" w:lastRowFirstColumn="0" w:lastRowLastColumn="0"/>
            </w:pPr>
            <w:r>
              <w:t>37.3%</w:t>
            </w:r>
          </w:p>
        </w:tc>
      </w:tr>
      <w:tr w:rsidR="00BF03C8" w14:paraId="1E340C0E" w14:textId="77777777" w:rsidTr="004A4910">
        <w:trPr>
          <w:cnfStyle w:val="000000100000" w:firstRow="0" w:lastRow="0" w:firstColumn="0" w:lastColumn="0" w:oddVBand="0" w:evenVBand="0" w:oddHBand="1" w:evenHBand="0" w:firstRowFirstColumn="0" w:firstRowLastColumn="0" w:lastRowFirstColumn="0" w:lastRowLastColumn="0"/>
          <w:trHeight w:val="252"/>
          <w:jc w:val="center"/>
        </w:trPr>
        <w:tc>
          <w:tcPr>
            <w:cnfStyle w:val="001000000000" w:firstRow="0" w:lastRow="0" w:firstColumn="1" w:lastColumn="0" w:oddVBand="0" w:evenVBand="0" w:oddHBand="0" w:evenHBand="0" w:firstRowFirstColumn="0" w:firstRowLastColumn="0" w:lastRowFirstColumn="0" w:lastRowLastColumn="0"/>
            <w:tcW w:w="692" w:type="dxa"/>
          </w:tcPr>
          <w:p w14:paraId="0AC69704" w14:textId="77777777" w:rsidR="00BF03C8" w:rsidRDefault="00000000">
            <w:r>
              <w:t>Urology</w:t>
            </w:r>
          </w:p>
        </w:tc>
        <w:tc>
          <w:tcPr>
            <w:tcW w:w="459" w:type="dxa"/>
          </w:tcPr>
          <w:p w14:paraId="7F9C2F1E" w14:textId="77777777" w:rsidR="00BF03C8" w:rsidRDefault="00000000">
            <w:pPr>
              <w:cnfStyle w:val="000000100000" w:firstRow="0" w:lastRow="0" w:firstColumn="0" w:lastColumn="0" w:oddVBand="0" w:evenVBand="0" w:oddHBand="1" w:evenHBand="0" w:firstRowFirstColumn="0" w:firstRowLastColumn="0" w:lastRowFirstColumn="0" w:lastRowLastColumn="0"/>
            </w:pPr>
            <w:r>
              <w:t>25,604.0</w:t>
            </w:r>
          </w:p>
        </w:tc>
        <w:tc>
          <w:tcPr>
            <w:tcW w:w="450" w:type="dxa"/>
          </w:tcPr>
          <w:p w14:paraId="25C89AB8" w14:textId="77777777" w:rsidR="00BF03C8" w:rsidRDefault="00000000">
            <w:pPr>
              <w:cnfStyle w:val="000000100000" w:firstRow="0" w:lastRow="0" w:firstColumn="0" w:lastColumn="0" w:oddVBand="0" w:evenVBand="0" w:oddHBand="1" w:evenHBand="0" w:firstRowFirstColumn="0" w:firstRowLastColumn="0" w:lastRowFirstColumn="0" w:lastRowLastColumn="0"/>
            </w:pPr>
            <w:r>
              <w:t>$512</w:t>
            </w:r>
          </w:p>
        </w:tc>
        <w:tc>
          <w:tcPr>
            <w:tcW w:w="457" w:type="dxa"/>
          </w:tcPr>
          <w:p w14:paraId="1BE45266" w14:textId="77777777" w:rsidR="00BF03C8" w:rsidRDefault="00000000">
            <w:pPr>
              <w:cnfStyle w:val="000000100000" w:firstRow="0" w:lastRow="0" w:firstColumn="0" w:lastColumn="0" w:oddVBand="0" w:evenVBand="0" w:oddHBand="1" w:evenHBand="0" w:firstRowFirstColumn="0" w:firstRowLastColumn="0" w:lastRowFirstColumn="0" w:lastRowLastColumn="0"/>
            </w:pPr>
            <w:r>
              <w:t>$96</w:t>
            </w:r>
          </w:p>
        </w:tc>
        <w:tc>
          <w:tcPr>
            <w:tcW w:w="441" w:type="dxa"/>
          </w:tcPr>
          <w:p w14:paraId="2139C675" w14:textId="77777777" w:rsidR="00BF03C8" w:rsidRDefault="00000000">
            <w:pPr>
              <w:cnfStyle w:val="000000100000" w:firstRow="0" w:lastRow="0" w:firstColumn="0" w:lastColumn="0" w:oddVBand="0" w:evenVBand="0" w:oddHBand="1" w:evenHBand="0" w:firstRowFirstColumn="0" w:firstRowLastColumn="0" w:lastRowFirstColumn="0" w:lastRowLastColumn="0"/>
            </w:pPr>
            <w:r>
              <w:t>$29</w:t>
            </w:r>
          </w:p>
        </w:tc>
        <w:tc>
          <w:tcPr>
            <w:tcW w:w="437" w:type="dxa"/>
          </w:tcPr>
          <w:p w14:paraId="407F4135" w14:textId="77777777" w:rsidR="00BF03C8" w:rsidRDefault="00000000">
            <w:pPr>
              <w:cnfStyle w:val="000000100000" w:firstRow="0" w:lastRow="0" w:firstColumn="0" w:lastColumn="0" w:oddVBand="0" w:evenVBand="0" w:oddHBand="1" w:evenHBand="0" w:firstRowFirstColumn="0" w:firstRowLastColumn="0" w:lastRowFirstColumn="0" w:lastRowLastColumn="0"/>
            </w:pPr>
            <w:r>
              <w:t>$387</w:t>
            </w:r>
          </w:p>
        </w:tc>
        <w:tc>
          <w:tcPr>
            <w:tcW w:w="431" w:type="dxa"/>
          </w:tcPr>
          <w:p w14:paraId="6CF56BC3" w14:textId="77777777" w:rsidR="00BF03C8" w:rsidRDefault="00000000">
            <w:pPr>
              <w:cnfStyle w:val="000000100000" w:firstRow="0" w:lastRow="0" w:firstColumn="0" w:lastColumn="0" w:oddVBand="0" w:evenVBand="0" w:oddHBand="1" w:evenHBand="0" w:firstRowFirstColumn="0" w:firstRowLastColumn="0" w:lastRowFirstColumn="0" w:lastRowLastColumn="0"/>
            </w:pPr>
            <w:r>
              <w:t>18.8%</w:t>
            </w:r>
          </w:p>
        </w:tc>
      </w:tr>
      <w:tr w:rsidR="00BF03C8" w14:paraId="22EFF85B" w14:textId="77777777" w:rsidTr="004A4910">
        <w:trPr>
          <w:cnfStyle w:val="000000010000" w:firstRow="0" w:lastRow="0" w:firstColumn="0" w:lastColumn="0" w:oddVBand="0" w:evenVBand="0" w:oddHBand="0" w:evenHBand="1" w:firstRowFirstColumn="0" w:firstRowLastColumn="0" w:lastRowFirstColumn="0" w:lastRowLastColumn="0"/>
          <w:trHeight w:val="516"/>
          <w:jc w:val="center"/>
        </w:trPr>
        <w:tc>
          <w:tcPr>
            <w:cnfStyle w:val="001000000000" w:firstRow="0" w:lastRow="0" w:firstColumn="1" w:lastColumn="0" w:oddVBand="0" w:evenVBand="0" w:oddHBand="0" w:evenHBand="0" w:firstRowFirstColumn="0" w:firstRowLastColumn="0" w:lastRowFirstColumn="0" w:lastRowLastColumn="0"/>
            <w:tcW w:w="692" w:type="dxa"/>
          </w:tcPr>
          <w:p w14:paraId="4DBF446F" w14:textId="77777777" w:rsidR="00BF03C8" w:rsidRDefault="00000000">
            <w:r>
              <w:t>Mass Immunizer Roster Biller</w:t>
            </w:r>
          </w:p>
        </w:tc>
        <w:tc>
          <w:tcPr>
            <w:tcW w:w="459" w:type="dxa"/>
          </w:tcPr>
          <w:p w14:paraId="3DB13DE0" w14:textId="77777777" w:rsidR="00BF03C8" w:rsidRDefault="00000000">
            <w:pPr>
              <w:cnfStyle w:val="000000010000" w:firstRow="0" w:lastRow="0" w:firstColumn="0" w:lastColumn="0" w:oddVBand="0" w:evenVBand="0" w:oddHBand="0" w:evenHBand="1" w:firstRowFirstColumn="0" w:firstRowLastColumn="0" w:lastRowFirstColumn="0" w:lastRowLastColumn="0"/>
            </w:pPr>
            <w:r>
              <w:t>24,385.0</w:t>
            </w:r>
          </w:p>
        </w:tc>
        <w:tc>
          <w:tcPr>
            <w:tcW w:w="450" w:type="dxa"/>
          </w:tcPr>
          <w:p w14:paraId="539F9543" w14:textId="77777777" w:rsidR="00BF03C8" w:rsidRDefault="00000000">
            <w:pPr>
              <w:cnfStyle w:val="000000010000" w:firstRow="0" w:lastRow="0" w:firstColumn="0" w:lastColumn="0" w:oddVBand="0" w:evenVBand="0" w:oddHBand="0" w:evenHBand="1" w:firstRowFirstColumn="0" w:firstRowLastColumn="0" w:lastRowFirstColumn="0" w:lastRowLastColumn="0"/>
            </w:pPr>
            <w:r>
              <w:t>$101</w:t>
            </w:r>
          </w:p>
        </w:tc>
        <w:tc>
          <w:tcPr>
            <w:tcW w:w="457" w:type="dxa"/>
          </w:tcPr>
          <w:p w14:paraId="2C2E11D8" w14:textId="77777777" w:rsidR="00BF03C8" w:rsidRDefault="00000000">
            <w:pPr>
              <w:cnfStyle w:val="000000010000" w:firstRow="0" w:lastRow="0" w:firstColumn="0" w:lastColumn="0" w:oddVBand="0" w:evenVBand="0" w:oddHBand="0" w:evenHBand="1" w:firstRowFirstColumn="0" w:firstRowLastColumn="0" w:lastRowFirstColumn="0" w:lastRowLastColumn="0"/>
            </w:pPr>
            <w:r>
              <w:t>$93</w:t>
            </w:r>
          </w:p>
        </w:tc>
        <w:tc>
          <w:tcPr>
            <w:tcW w:w="441" w:type="dxa"/>
          </w:tcPr>
          <w:p w14:paraId="7E6F5186" w14:textId="77777777" w:rsidR="00BF03C8" w:rsidRDefault="00000000">
            <w:pPr>
              <w:cnfStyle w:val="000000010000" w:firstRow="0" w:lastRow="0" w:firstColumn="0" w:lastColumn="0" w:oddVBand="0" w:evenVBand="0" w:oddHBand="0" w:evenHBand="1" w:firstRowFirstColumn="0" w:firstRowLastColumn="0" w:lastRowFirstColumn="0" w:lastRowLastColumn="0"/>
            </w:pPr>
            <w:r>
              <w:t>$0</w:t>
            </w:r>
          </w:p>
        </w:tc>
        <w:tc>
          <w:tcPr>
            <w:tcW w:w="437" w:type="dxa"/>
          </w:tcPr>
          <w:p w14:paraId="0F977B84" w14:textId="77777777" w:rsidR="00BF03C8" w:rsidRDefault="00000000">
            <w:pPr>
              <w:cnfStyle w:val="000000010000" w:firstRow="0" w:lastRow="0" w:firstColumn="0" w:lastColumn="0" w:oddVBand="0" w:evenVBand="0" w:oddHBand="0" w:evenHBand="1" w:firstRowFirstColumn="0" w:firstRowLastColumn="0" w:lastRowFirstColumn="0" w:lastRowLastColumn="0"/>
            </w:pPr>
            <w:r>
              <w:t>$8</w:t>
            </w:r>
          </w:p>
        </w:tc>
        <w:tc>
          <w:tcPr>
            <w:tcW w:w="431" w:type="dxa"/>
          </w:tcPr>
          <w:p w14:paraId="416A37EB" w14:textId="77777777" w:rsidR="00BF03C8" w:rsidRDefault="00000000">
            <w:pPr>
              <w:cnfStyle w:val="000000010000" w:firstRow="0" w:lastRow="0" w:firstColumn="0" w:lastColumn="0" w:oddVBand="0" w:evenVBand="0" w:oddHBand="0" w:evenHBand="1" w:firstRowFirstColumn="0" w:firstRowLastColumn="0" w:lastRowFirstColumn="0" w:lastRowLastColumn="0"/>
            </w:pPr>
            <w:r>
              <w:t>91.8%</w:t>
            </w:r>
          </w:p>
        </w:tc>
      </w:tr>
      <w:tr w:rsidR="00BF03C8" w14:paraId="7A8810FB" w14:textId="77777777" w:rsidTr="004A4910">
        <w:trPr>
          <w:cnfStyle w:val="000000100000" w:firstRow="0" w:lastRow="0" w:firstColumn="0" w:lastColumn="0" w:oddVBand="0" w:evenVBand="0" w:oddHBand="1" w:evenHBand="0" w:firstRowFirstColumn="0" w:firstRowLastColumn="0" w:lastRowFirstColumn="0" w:lastRowLastColumn="0"/>
          <w:trHeight w:val="252"/>
          <w:jc w:val="center"/>
        </w:trPr>
        <w:tc>
          <w:tcPr>
            <w:cnfStyle w:val="001000000000" w:firstRow="0" w:lastRow="0" w:firstColumn="1" w:lastColumn="0" w:oddVBand="0" w:evenVBand="0" w:oddHBand="0" w:evenHBand="0" w:firstRowFirstColumn="0" w:firstRowLastColumn="0" w:lastRowFirstColumn="0" w:lastRowLastColumn="0"/>
            <w:tcW w:w="692" w:type="dxa"/>
          </w:tcPr>
          <w:p w14:paraId="6B17878F" w14:textId="77777777" w:rsidR="00BF03C8" w:rsidRDefault="00000000">
            <w:r>
              <w:t>Gastroenterology</w:t>
            </w:r>
          </w:p>
        </w:tc>
        <w:tc>
          <w:tcPr>
            <w:tcW w:w="459" w:type="dxa"/>
          </w:tcPr>
          <w:p w14:paraId="00B86440" w14:textId="77777777" w:rsidR="00BF03C8" w:rsidRDefault="00000000">
            <w:pPr>
              <w:cnfStyle w:val="000000100000" w:firstRow="0" w:lastRow="0" w:firstColumn="0" w:lastColumn="0" w:oddVBand="0" w:evenVBand="0" w:oddHBand="1" w:evenHBand="0" w:firstRowFirstColumn="0" w:firstRowLastColumn="0" w:lastRowFirstColumn="0" w:lastRowLastColumn="0"/>
            </w:pPr>
            <w:r>
              <w:t>24,214.0</w:t>
            </w:r>
          </w:p>
        </w:tc>
        <w:tc>
          <w:tcPr>
            <w:tcW w:w="450" w:type="dxa"/>
          </w:tcPr>
          <w:p w14:paraId="3CEAA2EC" w14:textId="77777777" w:rsidR="00BF03C8" w:rsidRDefault="00000000">
            <w:pPr>
              <w:cnfStyle w:val="000000100000" w:firstRow="0" w:lastRow="0" w:firstColumn="0" w:lastColumn="0" w:oddVBand="0" w:evenVBand="0" w:oddHBand="1" w:evenHBand="0" w:firstRowFirstColumn="0" w:firstRowLastColumn="0" w:lastRowFirstColumn="0" w:lastRowLastColumn="0"/>
            </w:pPr>
            <w:r>
              <w:t>$689</w:t>
            </w:r>
          </w:p>
        </w:tc>
        <w:tc>
          <w:tcPr>
            <w:tcW w:w="457" w:type="dxa"/>
          </w:tcPr>
          <w:p w14:paraId="10791001" w14:textId="77777777" w:rsidR="00BF03C8" w:rsidRDefault="00000000">
            <w:pPr>
              <w:cnfStyle w:val="000000100000" w:firstRow="0" w:lastRow="0" w:firstColumn="0" w:lastColumn="0" w:oddVBand="0" w:evenVBand="0" w:oddHBand="1" w:evenHBand="0" w:firstRowFirstColumn="0" w:firstRowLastColumn="0" w:lastRowFirstColumn="0" w:lastRowLastColumn="0"/>
            </w:pPr>
            <w:r>
              <w:t>$105</w:t>
            </w:r>
          </w:p>
        </w:tc>
        <w:tc>
          <w:tcPr>
            <w:tcW w:w="441" w:type="dxa"/>
          </w:tcPr>
          <w:p w14:paraId="0F67B442" w14:textId="77777777" w:rsidR="00BF03C8" w:rsidRDefault="00000000">
            <w:pPr>
              <w:cnfStyle w:val="000000100000" w:firstRow="0" w:lastRow="0" w:firstColumn="0" w:lastColumn="0" w:oddVBand="0" w:evenVBand="0" w:oddHBand="1" w:evenHBand="0" w:firstRowFirstColumn="0" w:firstRowLastColumn="0" w:lastRowFirstColumn="0" w:lastRowLastColumn="0"/>
            </w:pPr>
            <w:r>
              <w:t>$28</w:t>
            </w:r>
          </w:p>
        </w:tc>
        <w:tc>
          <w:tcPr>
            <w:tcW w:w="437" w:type="dxa"/>
          </w:tcPr>
          <w:p w14:paraId="187AFCCE" w14:textId="77777777" w:rsidR="00BF03C8" w:rsidRDefault="00000000">
            <w:pPr>
              <w:cnfStyle w:val="000000100000" w:firstRow="0" w:lastRow="0" w:firstColumn="0" w:lastColumn="0" w:oddVBand="0" w:evenVBand="0" w:oddHBand="1" w:evenHBand="0" w:firstRowFirstColumn="0" w:firstRowLastColumn="0" w:lastRowFirstColumn="0" w:lastRowLastColumn="0"/>
            </w:pPr>
            <w:r>
              <w:t>$556</w:t>
            </w:r>
          </w:p>
        </w:tc>
        <w:tc>
          <w:tcPr>
            <w:tcW w:w="431" w:type="dxa"/>
          </w:tcPr>
          <w:p w14:paraId="4141207C" w14:textId="77777777" w:rsidR="00BF03C8" w:rsidRDefault="00000000">
            <w:pPr>
              <w:cnfStyle w:val="000000100000" w:firstRow="0" w:lastRow="0" w:firstColumn="0" w:lastColumn="0" w:oddVBand="0" w:evenVBand="0" w:oddHBand="1" w:evenHBand="0" w:firstRowFirstColumn="0" w:firstRowLastColumn="0" w:lastRowFirstColumn="0" w:lastRowLastColumn="0"/>
            </w:pPr>
            <w:r>
              <w:t>15.3%</w:t>
            </w:r>
          </w:p>
        </w:tc>
      </w:tr>
      <w:tr w:rsidR="00BF03C8" w14:paraId="146C2BB5" w14:textId="77777777" w:rsidTr="004A4910">
        <w:trPr>
          <w:cnfStyle w:val="000000010000" w:firstRow="0" w:lastRow="0" w:firstColumn="0" w:lastColumn="0" w:oddVBand="0" w:evenVBand="0" w:oddHBand="0" w:evenHBand="1" w:firstRowFirstColumn="0" w:firstRowLastColumn="0" w:lastRowFirstColumn="0" w:lastRowLastColumn="0"/>
          <w:trHeight w:val="505"/>
          <w:jc w:val="center"/>
        </w:trPr>
        <w:tc>
          <w:tcPr>
            <w:cnfStyle w:val="001000000000" w:firstRow="0" w:lastRow="0" w:firstColumn="1" w:lastColumn="0" w:oddVBand="0" w:evenVBand="0" w:oddHBand="0" w:evenHBand="0" w:firstRowFirstColumn="0" w:firstRowLastColumn="0" w:lastRowFirstColumn="0" w:lastRowLastColumn="0"/>
            <w:tcW w:w="692" w:type="dxa"/>
          </w:tcPr>
          <w:p w14:paraId="51006884" w14:textId="77777777" w:rsidR="00BF03C8" w:rsidRDefault="00000000">
            <w:r>
              <w:t>Hematology-Oncology</w:t>
            </w:r>
          </w:p>
        </w:tc>
        <w:tc>
          <w:tcPr>
            <w:tcW w:w="459" w:type="dxa"/>
          </w:tcPr>
          <w:p w14:paraId="17B66932" w14:textId="77777777" w:rsidR="00BF03C8" w:rsidRDefault="00000000">
            <w:pPr>
              <w:cnfStyle w:val="000000010000" w:firstRow="0" w:lastRow="0" w:firstColumn="0" w:lastColumn="0" w:oddVBand="0" w:evenVBand="0" w:oddHBand="0" w:evenHBand="1" w:firstRowFirstColumn="0" w:firstRowLastColumn="0" w:lastRowFirstColumn="0" w:lastRowLastColumn="0"/>
            </w:pPr>
            <w:r>
              <w:t>23,101.0</w:t>
            </w:r>
          </w:p>
        </w:tc>
        <w:tc>
          <w:tcPr>
            <w:tcW w:w="450" w:type="dxa"/>
          </w:tcPr>
          <w:p w14:paraId="4BEE6374" w14:textId="77777777" w:rsidR="00BF03C8" w:rsidRDefault="00000000">
            <w:pPr>
              <w:cnfStyle w:val="000000010000" w:firstRow="0" w:lastRow="0" w:firstColumn="0" w:lastColumn="0" w:oddVBand="0" w:evenVBand="0" w:oddHBand="0" w:evenHBand="1" w:firstRowFirstColumn="0" w:firstRowLastColumn="0" w:lastRowFirstColumn="0" w:lastRowLastColumn="0"/>
            </w:pPr>
            <w:r>
              <w:t>$230</w:t>
            </w:r>
          </w:p>
        </w:tc>
        <w:tc>
          <w:tcPr>
            <w:tcW w:w="457" w:type="dxa"/>
          </w:tcPr>
          <w:p w14:paraId="136A2D23" w14:textId="77777777" w:rsidR="00BF03C8" w:rsidRDefault="00000000">
            <w:pPr>
              <w:cnfStyle w:val="000000010000" w:firstRow="0" w:lastRow="0" w:firstColumn="0" w:lastColumn="0" w:oddVBand="0" w:evenVBand="0" w:oddHBand="0" w:evenHBand="1" w:firstRowFirstColumn="0" w:firstRowLastColumn="0" w:lastRowFirstColumn="0" w:lastRowLastColumn="0"/>
            </w:pPr>
            <w:r>
              <w:t>$54</w:t>
            </w:r>
          </w:p>
        </w:tc>
        <w:tc>
          <w:tcPr>
            <w:tcW w:w="441" w:type="dxa"/>
          </w:tcPr>
          <w:p w14:paraId="6B5262F1" w14:textId="77777777" w:rsidR="00BF03C8" w:rsidRDefault="00000000">
            <w:pPr>
              <w:cnfStyle w:val="000000010000" w:firstRow="0" w:lastRow="0" w:firstColumn="0" w:lastColumn="0" w:oddVBand="0" w:evenVBand="0" w:oddHBand="0" w:evenHBand="1" w:firstRowFirstColumn="0" w:firstRowLastColumn="0" w:lastRowFirstColumn="0" w:lastRowLastColumn="0"/>
            </w:pPr>
            <w:r>
              <w:t>$16</w:t>
            </w:r>
          </w:p>
        </w:tc>
        <w:tc>
          <w:tcPr>
            <w:tcW w:w="437" w:type="dxa"/>
          </w:tcPr>
          <w:p w14:paraId="52AA9F7A" w14:textId="77777777" w:rsidR="00BF03C8" w:rsidRDefault="00000000">
            <w:pPr>
              <w:cnfStyle w:val="000000010000" w:firstRow="0" w:lastRow="0" w:firstColumn="0" w:lastColumn="0" w:oddVBand="0" w:evenVBand="0" w:oddHBand="0" w:evenHBand="1" w:firstRowFirstColumn="0" w:firstRowLastColumn="0" w:lastRowFirstColumn="0" w:lastRowLastColumn="0"/>
            </w:pPr>
            <w:r>
              <w:t>$161</w:t>
            </w:r>
          </w:p>
        </w:tc>
        <w:tc>
          <w:tcPr>
            <w:tcW w:w="431" w:type="dxa"/>
          </w:tcPr>
          <w:p w14:paraId="76B4E2C2" w14:textId="77777777" w:rsidR="00BF03C8" w:rsidRDefault="00000000">
            <w:pPr>
              <w:cnfStyle w:val="000000010000" w:firstRow="0" w:lastRow="0" w:firstColumn="0" w:lastColumn="0" w:oddVBand="0" w:evenVBand="0" w:oddHBand="0" w:evenHBand="1" w:firstRowFirstColumn="0" w:firstRowLastColumn="0" w:lastRowFirstColumn="0" w:lastRowLastColumn="0"/>
            </w:pPr>
            <w:r>
              <w:t>23.4%</w:t>
            </w:r>
          </w:p>
        </w:tc>
      </w:tr>
      <w:tr w:rsidR="00BF03C8" w14:paraId="7FAB5C53" w14:textId="77777777" w:rsidTr="004A4910">
        <w:trPr>
          <w:cnfStyle w:val="000000100000" w:firstRow="0" w:lastRow="0" w:firstColumn="0" w:lastColumn="0" w:oddVBand="0" w:evenVBand="0" w:oddHBand="1" w:evenHBand="0" w:firstRowFirstColumn="0" w:firstRowLastColumn="0" w:lastRowFirstColumn="0" w:lastRowLastColumn="0"/>
          <w:trHeight w:val="252"/>
          <w:jc w:val="center"/>
        </w:trPr>
        <w:tc>
          <w:tcPr>
            <w:cnfStyle w:val="001000000000" w:firstRow="0" w:lastRow="0" w:firstColumn="1" w:lastColumn="0" w:oddVBand="0" w:evenVBand="0" w:oddHBand="0" w:evenHBand="0" w:firstRowFirstColumn="0" w:firstRowLastColumn="0" w:lastRowFirstColumn="0" w:lastRowLastColumn="0"/>
            <w:tcW w:w="692" w:type="dxa"/>
          </w:tcPr>
          <w:p w14:paraId="14D582B8" w14:textId="77777777" w:rsidR="00BF03C8" w:rsidRDefault="00000000">
            <w:r>
              <w:t>Pathology</w:t>
            </w:r>
          </w:p>
        </w:tc>
        <w:tc>
          <w:tcPr>
            <w:tcW w:w="459" w:type="dxa"/>
          </w:tcPr>
          <w:p w14:paraId="5E0476A7" w14:textId="77777777" w:rsidR="00BF03C8" w:rsidRDefault="00000000">
            <w:pPr>
              <w:cnfStyle w:val="000000100000" w:firstRow="0" w:lastRow="0" w:firstColumn="0" w:lastColumn="0" w:oddVBand="0" w:evenVBand="0" w:oddHBand="1" w:evenHBand="0" w:firstRowFirstColumn="0" w:firstRowLastColumn="0" w:lastRowFirstColumn="0" w:lastRowLastColumn="0"/>
            </w:pPr>
            <w:r>
              <w:t>22,361.0</w:t>
            </w:r>
          </w:p>
        </w:tc>
        <w:tc>
          <w:tcPr>
            <w:tcW w:w="450" w:type="dxa"/>
          </w:tcPr>
          <w:p w14:paraId="6C48CC24" w14:textId="77777777" w:rsidR="00BF03C8" w:rsidRDefault="00000000">
            <w:pPr>
              <w:cnfStyle w:val="000000100000" w:firstRow="0" w:lastRow="0" w:firstColumn="0" w:lastColumn="0" w:oddVBand="0" w:evenVBand="0" w:oddHBand="1" w:evenHBand="0" w:firstRowFirstColumn="0" w:firstRowLastColumn="0" w:lastRowFirstColumn="0" w:lastRowLastColumn="0"/>
            </w:pPr>
            <w:r>
              <w:t>$201</w:t>
            </w:r>
          </w:p>
        </w:tc>
        <w:tc>
          <w:tcPr>
            <w:tcW w:w="457" w:type="dxa"/>
          </w:tcPr>
          <w:p w14:paraId="3FCC7B5D" w14:textId="77777777" w:rsidR="00BF03C8" w:rsidRDefault="00000000">
            <w:pPr>
              <w:cnfStyle w:val="000000100000" w:firstRow="0" w:lastRow="0" w:firstColumn="0" w:lastColumn="0" w:oddVBand="0" w:evenVBand="0" w:oddHBand="1" w:evenHBand="0" w:firstRowFirstColumn="0" w:firstRowLastColumn="0" w:lastRowFirstColumn="0" w:lastRowLastColumn="0"/>
            </w:pPr>
            <w:r>
              <w:t>$37</w:t>
            </w:r>
          </w:p>
        </w:tc>
        <w:tc>
          <w:tcPr>
            <w:tcW w:w="441" w:type="dxa"/>
          </w:tcPr>
          <w:p w14:paraId="22A5630C" w14:textId="77777777" w:rsidR="00BF03C8" w:rsidRDefault="00000000">
            <w:pPr>
              <w:cnfStyle w:val="000000100000" w:firstRow="0" w:lastRow="0" w:firstColumn="0" w:lastColumn="0" w:oddVBand="0" w:evenVBand="0" w:oddHBand="1" w:evenHBand="0" w:firstRowFirstColumn="0" w:firstRowLastColumn="0" w:lastRowFirstColumn="0" w:lastRowLastColumn="0"/>
            </w:pPr>
            <w:r>
              <w:t>$9</w:t>
            </w:r>
          </w:p>
        </w:tc>
        <w:tc>
          <w:tcPr>
            <w:tcW w:w="437" w:type="dxa"/>
          </w:tcPr>
          <w:p w14:paraId="3DD5890B" w14:textId="77777777" w:rsidR="00BF03C8" w:rsidRDefault="00000000">
            <w:pPr>
              <w:cnfStyle w:val="000000100000" w:firstRow="0" w:lastRow="0" w:firstColumn="0" w:lastColumn="0" w:oddVBand="0" w:evenVBand="0" w:oddHBand="1" w:evenHBand="0" w:firstRowFirstColumn="0" w:firstRowLastColumn="0" w:lastRowFirstColumn="0" w:lastRowLastColumn="0"/>
            </w:pPr>
            <w:r>
              <w:t>$155</w:t>
            </w:r>
          </w:p>
        </w:tc>
        <w:tc>
          <w:tcPr>
            <w:tcW w:w="431" w:type="dxa"/>
          </w:tcPr>
          <w:p w14:paraId="43F741FD" w14:textId="77777777" w:rsidR="00BF03C8" w:rsidRDefault="00000000">
            <w:pPr>
              <w:cnfStyle w:val="000000100000" w:firstRow="0" w:lastRow="0" w:firstColumn="0" w:lastColumn="0" w:oddVBand="0" w:evenVBand="0" w:oddHBand="1" w:evenHBand="0" w:firstRowFirstColumn="0" w:firstRowLastColumn="0" w:lastRowFirstColumn="0" w:lastRowLastColumn="0"/>
            </w:pPr>
            <w:r>
              <w:t>18.4%</w:t>
            </w:r>
          </w:p>
        </w:tc>
      </w:tr>
      <w:tr w:rsidR="00BF03C8" w14:paraId="5B46AA29" w14:textId="77777777" w:rsidTr="004A4910">
        <w:trPr>
          <w:cnfStyle w:val="000000010000" w:firstRow="0" w:lastRow="0" w:firstColumn="0" w:lastColumn="0" w:oddVBand="0" w:evenVBand="0" w:oddHBand="0" w:evenHBand="1" w:firstRowFirstColumn="0" w:firstRowLastColumn="0" w:lastRowFirstColumn="0" w:lastRowLastColumn="0"/>
          <w:trHeight w:val="252"/>
          <w:jc w:val="center"/>
        </w:trPr>
        <w:tc>
          <w:tcPr>
            <w:cnfStyle w:val="001000000000" w:firstRow="0" w:lastRow="0" w:firstColumn="1" w:lastColumn="0" w:oddVBand="0" w:evenVBand="0" w:oddHBand="0" w:evenHBand="0" w:firstRowFirstColumn="0" w:firstRowLastColumn="0" w:lastRowFirstColumn="0" w:lastRowLastColumn="0"/>
            <w:tcW w:w="692" w:type="dxa"/>
          </w:tcPr>
          <w:p w14:paraId="6C01DF0D" w14:textId="77777777" w:rsidR="00BF03C8" w:rsidRDefault="00000000">
            <w:r>
              <w:t>Neurology</w:t>
            </w:r>
          </w:p>
        </w:tc>
        <w:tc>
          <w:tcPr>
            <w:tcW w:w="459" w:type="dxa"/>
          </w:tcPr>
          <w:p w14:paraId="1ED6DC27" w14:textId="77777777" w:rsidR="00BF03C8" w:rsidRDefault="00000000">
            <w:pPr>
              <w:cnfStyle w:val="000000010000" w:firstRow="0" w:lastRow="0" w:firstColumn="0" w:lastColumn="0" w:oddVBand="0" w:evenVBand="0" w:oddHBand="0" w:evenHBand="1" w:firstRowFirstColumn="0" w:firstRowLastColumn="0" w:lastRowFirstColumn="0" w:lastRowLastColumn="0"/>
            </w:pPr>
            <w:r>
              <w:t>19,732.0</w:t>
            </w:r>
          </w:p>
        </w:tc>
        <w:tc>
          <w:tcPr>
            <w:tcW w:w="450" w:type="dxa"/>
          </w:tcPr>
          <w:p w14:paraId="33C88355" w14:textId="77777777" w:rsidR="00BF03C8" w:rsidRDefault="00000000">
            <w:pPr>
              <w:cnfStyle w:val="000000010000" w:firstRow="0" w:lastRow="0" w:firstColumn="0" w:lastColumn="0" w:oddVBand="0" w:evenVBand="0" w:oddHBand="0" w:evenHBand="1" w:firstRowFirstColumn="0" w:firstRowLastColumn="0" w:lastRowFirstColumn="0" w:lastRowLastColumn="0"/>
            </w:pPr>
            <w:r>
              <w:t>$442</w:t>
            </w:r>
          </w:p>
        </w:tc>
        <w:tc>
          <w:tcPr>
            <w:tcW w:w="457" w:type="dxa"/>
          </w:tcPr>
          <w:p w14:paraId="2E633271" w14:textId="77777777" w:rsidR="00BF03C8" w:rsidRDefault="00000000">
            <w:pPr>
              <w:cnfStyle w:val="000000010000" w:firstRow="0" w:lastRow="0" w:firstColumn="0" w:lastColumn="0" w:oddVBand="0" w:evenVBand="0" w:oddHBand="0" w:evenHBand="1" w:firstRowFirstColumn="0" w:firstRowLastColumn="0" w:lastRowFirstColumn="0" w:lastRowLastColumn="0"/>
            </w:pPr>
            <w:r>
              <w:t>$95</w:t>
            </w:r>
          </w:p>
        </w:tc>
        <w:tc>
          <w:tcPr>
            <w:tcW w:w="441" w:type="dxa"/>
          </w:tcPr>
          <w:p w14:paraId="2E92D55F" w14:textId="77777777" w:rsidR="00BF03C8" w:rsidRDefault="00000000">
            <w:pPr>
              <w:cnfStyle w:val="000000010000" w:firstRow="0" w:lastRow="0" w:firstColumn="0" w:lastColumn="0" w:oddVBand="0" w:evenVBand="0" w:oddHBand="0" w:evenHBand="1" w:firstRowFirstColumn="0" w:firstRowLastColumn="0" w:lastRowFirstColumn="0" w:lastRowLastColumn="0"/>
            </w:pPr>
            <w:r>
              <w:t>$30</w:t>
            </w:r>
          </w:p>
        </w:tc>
        <w:tc>
          <w:tcPr>
            <w:tcW w:w="437" w:type="dxa"/>
          </w:tcPr>
          <w:p w14:paraId="52105974" w14:textId="77777777" w:rsidR="00BF03C8" w:rsidRDefault="00000000">
            <w:pPr>
              <w:cnfStyle w:val="000000010000" w:firstRow="0" w:lastRow="0" w:firstColumn="0" w:lastColumn="0" w:oddVBand="0" w:evenVBand="0" w:oddHBand="0" w:evenHBand="1" w:firstRowFirstColumn="0" w:firstRowLastColumn="0" w:lastRowFirstColumn="0" w:lastRowLastColumn="0"/>
            </w:pPr>
            <w:r>
              <w:t>$316</w:t>
            </w:r>
          </w:p>
        </w:tc>
        <w:tc>
          <w:tcPr>
            <w:tcW w:w="431" w:type="dxa"/>
          </w:tcPr>
          <w:p w14:paraId="58449CF8" w14:textId="77777777" w:rsidR="00BF03C8" w:rsidRDefault="00000000">
            <w:pPr>
              <w:cnfStyle w:val="000000010000" w:firstRow="0" w:lastRow="0" w:firstColumn="0" w:lastColumn="0" w:oddVBand="0" w:evenVBand="0" w:oddHBand="0" w:evenHBand="1" w:firstRowFirstColumn="0" w:firstRowLastColumn="0" w:lastRowFirstColumn="0" w:lastRowLastColumn="0"/>
            </w:pPr>
            <w:r>
              <w:t>21.5%</w:t>
            </w:r>
          </w:p>
        </w:tc>
      </w:tr>
      <w:tr w:rsidR="00BF03C8" w14:paraId="24449E74" w14:textId="77777777" w:rsidTr="004A4910">
        <w:trPr>
          <w:cnfStyle w:val="000000100000" w:firstRow="0" w:lastRow="0" w:firstColumn="0" w:lastColumn="0" w:oddVBand="0" w:evenVBand="0" w:oddHBand="1" w:evenHBand="0" w:firstRowFirstColumn="0" w:firstRowLastColumn="0" w:lastRowFirstColumn="0" w:lastRowLastColumn="0"/>
          <w:trHeight w:val="516"/>
          <w:jc w:val="center"/>
        </w:trPr>
        <w:tc>
          <w:tcPr>
            <w:cnfStyle w:val="001000000000" w:firstRow="0" w:lastRow="0" w:firstColumn="1" w:lastColumn="0" w:oddVBand="0" w:evenVBand="0" w:oddHBand="0" w:evenHBand="0" w:firstRowFirstColumn="0" w:firstRowLastColumn="0" w:lastRowFirstColumn="0" w:lastRowLastColumn="0"/>
            <w:tcW w:w="692" w:type="dxa"/>
          </w:tcPr>
          <w:p w14:paraId="40FADF74" w14:textId="77777777" w:rsidR="00BF03C8" w:rsidRDefault="00000000">
            <w:r>
              <w:t>Pulmonary Disease</w:t>
            </w:r>
          </w:p>
        </w:tc>
        <w:tc>
          <w:tcPr>
            <w:tcW w:w="459" w:type="dxa"/>
          </w:tcPr>
          <w:p w14:paraId="735B48F1" w14:textId="77777777" w:rsidR="00BF03C8" w:rsidRDefault="00000000">
            <w:pPr>
              <w:cnfStyle w:val="000000100000" w:firstRow="0" w:lastRow="0" w:firstColumn="0" w:lastColumn="0" w:oddVBand="0" w:evenVBand="0" w:oddHBand="1" w:evenHBand="0" w:firstRowFirstColumn="0" w:firstRowLastColumn="0" w:lastRowFirstColumn="0" w:lastRowLastColumn="0"/>
            </w:pPr>
            <w:r>
              <w:t>19,050.0</w:t>
            </w:r>
          </w:p>
        </w:tc>
        <w:tc>
          <w:tcPr>
            <w:tcW w:w="450" w:type="dxa"/>
          </w:tcPr>
          <w:p w14:paraId="100A43A9" w14:textId="77777777" w:rsidR="00BF03C8" w:rsidRDefault="00000000">
            <w:pPr>
              <w:cnfStyle w:val="000000100000" w:firstRow="0" w:lastRow="0" w:firstColumn="0" w:lastColumn="0" w:oddVBand="0" w:evenVBand="0" w:oddHBand="1" w:evenHBand="0" w:firstRowFirstColumn="0" w:firstRowLastColumn="0" w:lastRowFirstColumn="0" w:lastRowLastColumn="0"/>
            </w:pPr>
            <w:r>
              <w:t>$309</w:t>
            </w:r>
          </w:p>
        </w:tc>
        <w:tc>
          <w:tcPr>
            <w:tcW w:w="457" w:type="dxa"/>
          </w:tcPr>
          <w:p w14:paraId="74D2527A" w14:textId="77777777" w:rsidR="00BF03C8" w:rsidRDefault="00000000">
            <w:pPr>
              <w:cnfStyle w:val="000000100000" w:firstRow="0" w:lastRow="0" w:firstColumn="0" w:lastColumn="0" w:oddVBand="0" w:evenVBand="0" w:oddHBand="1" w:evenHBand="0" w:firstRowFirstColumn="0" w:firstRowLastColumn="0" w:lastRowFirstColumn="0" w:lastRowLastColumn="0"/>
            </w:pPr>
            <w:r>
              <w:t>$71</w:t>
            </w:r>
          </w:p>
        </w:tc>
        <w:tc>
          <w:tcPr>
            <w:tcW w:w="441" w:type="dxa"/>
          </w:tcPr>
          <w:p w14:paraId="43B31957" w14:textId="77777777" w:rsidR="00BF03C8" w:rsidRDefault="00000000">
            <w:pPr>
              <w:cnfStyle w:val="000000100000" w:firstRow="0" w:lastRow="0" w:firstColumn="0" w:lastColumn="0" w:oddVBand="0" w:evenVBand="0" w:oddHBand="1" w:evenHBand="0" w:firstRowFirstColumn="0" w:firstRowLastColumn="0" w:lastRowFirstColumn="0" w:lastRowLastColumn="0"/>
            </w:pPr>
            <w:r>
              <w:t>$21</w:t>
            </w:r>
          </w:p>
        </w:tc>
        <w:tc>
          <w:tcPr>
            <w:tcW w:w="437" w:type="dxa"/>
          </w:tcPr>
          <w:p w14:paraId="48E004BC" w14:textId="77777777" w:rsidR="00BF03C8" w:rsidRDefault="00000000">
            <w:pPr>
              <w:cnfStyle w:val="000000100000" w:firstRow="0" w:lastRow="0" w:firstColumn="0" w:lastColumn="0" w:oddVBand="0" w:evenVBand="0" w:oddHBand="1" w:evenHBand="0" w:firstRowFirstColumn="0" w:firstRowLastColumn="0" w:lastRowFirstColumn="0" w:lastRowLastColumn="0"/>
            </w:pPr>
            <w:r>
              <w:t>$217</w:t>
            </w:r>
          </w:p>
        </w:tc>
        <w:tc>
          <w:tcPr>
            <w:tcW w:w="431" w:type="dxa"/>
          </w:tcPr>
          <w:p w14:paraId="552269E0" w14:textId="77777777" w:rsidR="00BF03C8" w:rsidRDefault="00000000">
            <w:pPr>
              <w:cnfStyle w:val="000000100000" w:firstRow="0" w:lastRow="0" w:firstColumn="0" w:lastColumn="0" w:oddVBand="0" w:evenVBand="0" w:oddHBand="1" w:evenHBand="0" w:firstRowFirstColumn="0" w:firstRowLastColumn="0" w:lastRowFirstColumn="0" w:lastRowLastColumn="0"/>
            </w:pPr>
            <w:r>
              <w:t>22.9%</w:t>
            </w:r>
          </w:p>
        </w:tc>
      </w:tr>
      <w:tr w:rsidR="00BF03C8" w14:paraId="6DF8F0A4" w14:textId="77777777" w:rsidTr="004A4910">
        <w:trPr>
          <w:cnfStyle w:val="000000010000" w:firstRow="0" w:lastRow="0" w:firstColumn="0" w:lastColumn="0" w:oddVBand="0" w:evenVBand="0" w:oddHBand="0" w:evenHBand="1" w:firstRowFirstColumn="0" w:firstRowLastColumn="0" w:lastRowFirstColumn="0" w:lastRowLastColumn="0"/>
          <w:trHeight w:val="252"/>
          <w:jc w:val="center"/>
        </w:trPr>
        <w:tc>
          <w:tcPr>
            <w:cnfStyle w:val="001000000000" w:firstRow="0" w:lastRow="0" w:firstColumn="1" w:lastColumn="0" w:oddVBand="0" w:evenVBand="0" w:oddHBand="0" w:evenHBand="0" w:firstRowFirstColumn="0" w:firstRowLastColumn="0" w:lastRowFirstColumn="0" w:lastRowLastColumn="0"/>
            <w:tcW w:w="692" w:type="dxa"/>
          </w:tcPr>
          <w:p w14:paraId="777F8714" w14:textId="77777777" w:rsidR="00BF03C8" w:rsidRDefault="00000000">
            <w:r>
              <w:t>General Surgery</w:t>
            </w:r>
          </w:p>
        </w:tc>
        <w:tc>
          <w:tcPr>
            <w:tcW w:w="459" w:type="dxa"/>
          </w:tcPr>
          <w:p w14:paraId="726DFA48" w14:textId="77777777" w:rsidR="00BF03C8" w:rsidRDefault="00000000">
            <w:pPr>
              <w:cnfStyle w:val="000000010000" w:firstRow="0" w:lastRow="0" w:firstColumn="0" w:lastColumn="0" w:oddVBand="0" w:evenVBand="0" w:oddHBand="0" w:evenHBand="1" w:firstRowFirstColumn="0" w:firstRowLastColumn="0" w:lastRowFirstColumn="0" w:lastRowLastColumn="0"/>
            </w:pPr>
            <w:r>
              <w:t>18,856.0</w:t>
            </w:r>
          </w:p>
        </w:tc>
        <w:tc>
          <w:tcPr>
            <w:tcW w:w="450" w:type="dxa"/>
          </w:tcPr>
          <w:p w14:paraId="00278B47" w14:textId="77777777" w:rsidR="00BF03C8" w:rsidRDefault="00000000">
            <w:pPr>
              <w:cnfStyle w:val="000000010000" w:firstRow="0" w:lastRow="0" w:firstColumn="0" w:lastColumn="0" w:oddVBand="0" w:evenVBand="0" w:oddHBand="0" w:evenHBand="1" w:firstRowFirstColumn="0" w:firstRowLastColumn="0" w:lastRowFirstColumn="0" w:lastRowLastColumn="0"/>
            </w:pPr>
            <w:r>
              <w:t>$691</w:t>
            </w:r>
          </w:p>
        </w:tc>
        <w:tc>
          <w:tcPr>
            <w:tcW w:w="457" w:type="dxa"/>
          </w:tcPr>
          <w:p w14:paraId="0816E4A9" w14:textId="77777777" w:rsidR="00BF03C8" w:rsidRDefault="00000000">
            <w:pPr>
              <w:cnfStyle w:val="000000010000" w:firstRow="0" w:lastRow="0" w:firstColumn="0" w:lastColumn="0" w:oddVBand="0" w:evenVBand="0" w:oddHBand="0" w:evenHBand="1" w:firstRowFirstColumn="0" w:firstRowLastColumn="0" w:lastRowFirstColumn="0" w:lastRowLastColumn="0"/>
            </w:pPr>
            <w:r>
              <w:t>$136</w:t>
            </w:r>
          </w:p>
        </w:tc>
        <w:tc>
          <w:tcPr>
            <w:tcW w:w="441" w:type="dxa"/>
          </w:tcPr>
          <w:p w14:paraId="714ECDE8" w14:textId="77777777" w:rsidR="00BF03C8" w:rsidRDefault="00000000">
            <w:pPr>
              <w:cnfStyle w:val="000000010000" w:firstRow="0" w:lastRow="0" w:firstColumn="0" w:lastColumn="0" w:oddVBand="0" w:evenVBand="0" w:oddHBand="0" w:evenHBand="1" w:firstRowFirstColumn="0" w:firstRowLastColumn="0" w:lastRowFirstColumn="0" w:lastRowLastColumn="0"/>
            </w:pPr>
            <w:r>
              <w:t>$39</w:t>
            </w:r>
          </w:p>
        </w:tc>
        <w:tc>
          <w:tcPr>
            <w:tcW w:w="437" w:type="dxa"/>
          </w:tcPr>
          <w:p w14:paraId="773E336E" w14:textId="77777777" w:rsidR="00BF03C8" w:rsidRDefault="00000000">
            <w:pPr>
              <w:cnfStyle w:val="000000010000" w:firstRow="0" w:lastRow="0" w:firstColumn="0" w:lastColumn="0" w:oddVBand="0" w:evenVBand="0" w:oddHBand="0" w:evenHBand="1" w:firstRowFirstColumn="0" w:firstRowLastColumn="0" w:lastRowFirstColumn="0" w:lastRowLastColumn="0"/>
            </w:pPr>
            <w:r>
              <w:t>$516</w:t>
            </w:r>
          </w:p>
        </w:tc>
        <w:tc>
          <w:tcPr>
            <w:tcW w:w="431" w:type="dxa"/>
          </w:tcPr>
          <w:p w14:paraId="2848051D" w14:textId="77777777" w:rsidR="00BF03C8" w:rsidRDefault="00000000">
            <w:pPr>
              <w:cnfStyle w:val="000000010000" w:firstRow="0" w:lastRow="0" w:firstColumn="0" w:lastColumn="0" w:oddVBand="0" w:evenVBand="0" w:oddHBand="0" w:evenHBand="1" w:firstRowFirstColumn="0" w:firstRowLastColumn="0" w:lastRowFirstColumn="0" w:lastRowLastColumn="0"/>
            </w:pPr>
            <w:r>
              <w:t>19.7%</w:t>
            </w:r>
          </w:p>
        </w:tc>
      </w:tr>
      <w:tr w:rsidR="00BF03C8" w14:paraId="2708C0A0" w14:textId="77777777" w:rsidTr="004A4910">
        <w:trPr>
          <w:cnfStyle w:val="000000100000" w:firstRow="0" w:lastRow="0" w:firstColumn="0" w:lastColumn="0" w:oddVBand="0" w:evenVBand="0" w:oddHBand="1" w:evenHBand="0" w:firstRowFirstColumn="0" w:firstRowLastColumn="0" w:lastRowFirstColumn="0" w:lastRowLastColumn="0"/>
          <w:trHeight w:val="1021"/>
          <w:jc w:val="center"/>
        </w:trPr>
        <w:tc>
          <w:tcPr>
            <w:cnfStyle w:val="001000000000" w:firstRow="0" w:lastRow="0" w:firstColumn="1" w:lastColumn="0" w:oddVBand="0" w:evenVBand="0" w:oddHBand="0" w:evenHBand="0" w:firstRowFirstColumn="0" w:firstRowLastColumn="0" w:lastRowFirstColumn="0" w:lastRowLastColumn="0"/>
            <w:tcW w:w="692" w:type="dxa"/>
          </w:tcPr>
          <w:p w14:paraId="0234ABE2" w14:textId="77777777" w:rsidR="00BF03C8" w:rsidRDefault="00000000">
            <w:r>
              <w:t>Certified Registered Nurse Anesthetist (CRNA)</w:t>
            </w:r>
          </w:p>
        </w:tc>
        <w:tc>
          <w:tcPr>
            <w:tcW w:w="459" w:type="dxa"/>
          </w:tcPr>
          <w:p w14:paraId="39B2AA95" w14:textId="77777777" w:rsidR="00BF03C8" w:rsidRDefault="00000000">
            <w:pPr>
              <w:cnfStyle w:val="000000100000" w:firstRow="0" w:lastRow="0" w:firstColumn="0" w:lastColumn="0" w:oddVBand="0" w:evenVBand="0" w:oddHBand="1" w:evenHBand="0" w:firstRowFirstColumn="0" w:firstRowLastColumn="0" w:lastRowFirstColumn="0" w:lastRowLastColumn="0"/>
            </w:pPr>
            <w:r>
              <w:t>18,096.0</w:t>
            </w:r>
          </w:p>
        </w:tc>
        <w:tc>
          <w:tcPr>
            <w:tcW w:w="450" w:type="dxa"/>
          </w:tcPr>
          <w:p w14:paraId="1646F9CA" w14:textId="77777777" w:rsidR="00BF03C8" w:rsidRDefault="00000000">
            <w:pPr>
              <w:cnfStyle w:val="000000100000" w:firstRow="0" w:lastRow="0" w:firstColumn="0" w:lastColumn="0" w:oddVBand="0" w:evenVBand="0" w:oddHBand="1" w:evenHBand="0" w:firstRowFirstColumn="0" w:firstRowLastColumn="0" w:lastRowFirstColumn="0" w:lastRowLastColumn="0"/>
            </w:pPr>
            <w:r>
              <w:t>$1,262</w:t>
            </w:r>
          </w:p>
        </w:tc>
        <w:tc>
          <w:tcPr>
            <w:tcW w:w="457" w:type="dxa"/>
          </w:tcPr>
          <w:p w14:paraId="3BE974D4" w14:textId="77777777" w:rsidR="00BF03C8" w:rsidRDefault="00000000">
            <w:pPr>
              <w:cnfStyle w:val="000000100000" w:firstRow="0" w:lastRow="0" w:firstColumn="0" w:lastColumn="0" w:oddVBand="0" w:evenVBand="0" w:oddHBand="1" w:evenHBand="0" w:firstRowFirstColumn="0" w:firstRowLastColumn="0" w:lastRowFirstColumn="0" w:lastRowLastColumn="0"/>
            </w:pPr>
            <w:r>
              <w:t>$101</w:t>
            </w:r>
          </w:p>
        </w:tc>
        <w:tc>
          <w:tcPr>
            <w:tcW w:w="441" w:type="dxa"/>
          </w:tcPr>
          <w:p w14:paraId="0633B692" w14:textId="77777777" w:rsidR="00BF03C8" w:rsidRDefault="00000000">
            <w:pPr>
              <w:cnfStyle w:val="000000100000" w:firstRow="0" w:lastRow="0" w:firstColumn="0" w:lastColumn="0" w:oddVBand="0" w:evenVBand="0" w:oddHBand="1" w:evenHBand="0" w:firstRowFirstColumn="0" w:firstRowLastColumn="0" w:lastRowFirstColumn="0" w:lastRowLastColumn="0"/>
            </w:pPr>
            <w:r>
              <w:t>$26</w:t>
            </w:r>
          </w:p>
        </w:tc>
        <w:tc>
          <w:tcPr>
            <w:tcW w:w="437" w:type="dxa"/>
          </w:tcPr>
          <w:p w14:paraId="08EFB272" w14:textId="77777777" w:rsidR="00BF03C8" w:rsidRDefault="00000000">
            <w:pPr>
              <w:cnfStyle w:val="000000100000" w:firstRow="0" w:lastRow="0" w:firstColumn="0" w:lastColumn="0" w:oddVBand="0" w:evenVBand="0" w:oddHBand="1" w:evenHBand="0" w:firstRowFirstColumn="0" w:firstRowLastColumn="0" w:lastRowFirstColumn="0" w:lastRowLastColumn="0"/>
            </w:pPr>
            <w:r>
              <w:t>$1,135</w:t>
            </w:r>
          </w:p>
        </w:tc>
        <w:tc>
          <w:tcPr>
            <w:tcW w:w="431" w:type="dxa"/>
          </w:tcPr>
          <w:p w14:paraId="6E9D63C0" w14:textId="77777777" w:rsidR="00BF03C8" w:rsidRDefault="00000000">
            <w:pPr>
              <w:cnfStyle w:val="000000100000" w:firstRow="0" w:lastRow="0" w:firstColumn="0" w:lastColumn="0" w:oddVBand="0" w:evenVBand="0" w:oddHBand="1" w:evenHBand="0" w:firstRowFirstColumn="0" w:firstRowLastColumn="0" w:lastRowFirstColumn="0" w:lastRowLastColumn="0"/>
            </w:pPr>
            <w:r>
              <w:t>8.0%</w:t>
            </w:r>
          </w:p>
        </w:tc>
      </w:tr>
      <w:tr w:rsidR="00BF03C8" w14:paraId="409375F9" w14:textId="77777777" w:rsidTr="004A4910">
        <w:trPr>
          <w:cnfStyle w:val="000000010000" w:firstRow="0" w:lastRow="0" w:firstColumn="0" w:lastColumn="0" w:oddVBand="0" w:evenVBand="0" w:oddHBand="0" w:evenHBand="1" w:firstRowFirstColumn="0" w:firstRowLastColumn="0" w:lastRowFirstColumn="0" w:lastRowLastColumn="0"/>
          <w:trHeight w:val="516"/>
          <w:jc w:val="center"/>
        </w:trPr>
        <w:tc>
          <w:tcPr>
            <w:cnfStyle w:val="001000000000" w:firstRow="0" w:lastRow="0" w:firstColumn="1" w:lastColumn="0" w:oddVBand="0" w:evenVBand="0" w:oddHBand="0" w:evenHBand="0" w:firstRowFirstColumn="0" w:firstRowLastColumn="0" w:lastRowFirstColumn="0" w:lastRowLastColumn="0"/>
            <w:tcW w:w="692" w:type="dxa"/>
          </w:tcPr>
          <w:p w14:paraId="15D287FA" w14:textId="77777777" w:rsidR="00BF03C8" w:rsidRDefault="00000000">
            <w:r>
              <w:t>Interventional Cardiology</w:t>
            </w:r>
          </w:p>
        </w:tc>
        <w:tc>
          <w:tcPr>
            <w:tcW w:w="459" w:type="dxa"/>
          </w:tcPr>
          <w:p w14:paraId="48B75118" w14:textId="77777777" w:rsidR="00BF03C8" w:rsidRDefault="00000000">
            <w:pPr>
              <w:cnfStyle w:val="000000010000" w:firstRow="0" w:lastRow="0" w:firstColumn="0" w:lastColumn="0" w:oddVBand="0" w:evenVBand="0" w:oddHBand="0" w:evenHBand="1" w:firstRowFirstColumn="0" w:firstRowLastColumn="0" w:lastRowFirstColumn="0" w:lastRowLastColumn="0"/>
            </w:pPr>
            <w:r>
              <w:t>16,059.0</w:t>
            </w:r>
          </w:p>
        </w:tc>
        <w:tc>
          <w:tcPr>
            <w:tcW w:w="450" w:type="dxa"/>
          </w:tcPr>
          <w:p w14:paraId="3BAEE64D" w14:textId="77777777" w:rsidR="00BF03C8" w:rsidRDefault="00000000">
            <w:pPr>
              <w:cnfStyle w:val="000000010000" w:firstRow="0" w:lastRow="0" w:firstColumn="0" w:lastColumn="0" w:oddVBand="0" w:evenVBand="0" w:oddHBand="0" w:evenHBand="1" w:firstRowFirstColumn="0" w:firstRowLastColumn="0" w:lastRowFirstColumn="0" w:lastRowLastColumn="0"/>
            </w:pPr>
            <w:r>
              <w:t>$564</w:t>
            </w:r>
          </w:p>
        </w:tc>
        <w:tc>
          <w:tcPr>
            <w:tcW w:w="457" w:type="dxa"/>
          </w:tcPr>
          <w:p w14:paraId="3FC5F6FB" w14:textId="77777777" w:rsidR="00BF03C8" w:rsidRDefault="00000000">
            <w:pPr>
              <w:cnfStyle w:val="000000010000" w:firstRow="0" w:lastRow="0" w:firstColumn="0" w:lastColumn="0" w:oddVBand="0" w:evenVBand="0" w:oddHBand="0" w:evenHBand="1" w:firstRowFirstColumn="0" w:firstRowLastColumn="0" w:lastRowFirstColumn="0" w:lastRowLastColumn="0"/>
            </w:pPr>
            <w:r>
              <w:t>$119</w:t>
            </w:r>
          </w:p>
        </w:tc>
        <w:tc>
          <w:tcPr>
            <w:tcW w:w="441" w:type="dxa"/>
          </w:tcPr>
          <w:p w14:paraId="28A0E150" w14:textId="77777777" w:rsidR="00BF03C8" w:rsidRDefault="00000000">
            <w:pPr>
              <w:cnfStyle w:val="000000010000" w:firstRow="0" w:lastRow="0" w:firstColumn="0" w:lastColumn="0" w:oddVBand="0" w:evenVBand="0" w:oddHBand="0" w:evenHBand="1" w:firstRowFirstColumn="0" w:firstRowLastColumn="0" w:lastRowFirstColumn="0" w:lastRowLastColumn="0"/>
            </w:pPr>
            <w:r>
              <w:t>$34</w:t>
            </w:r>
          </w:p>
        </w:tc>
        <w:tc>
          <w:tcPr>
            <w:tcW w:w="437" w:type="dxa"/>
          </w:tcPr>
          <w:p w14:paraId="3EF083A4" w14:textId="77777777" w:rsidR="00BF03C8" w:rsidRDefault="00000000">
            <w:pPr>
              <w:cnfStyle w:val="000000010000" w:firstRow="0" w:lastRow="0" w:firstColumn="0" w:lastColumn="0" w:oddVBand="0" w:evenVBand="0" w:oddHBand="0" w:evenHBand="1" w:firstRowFirstColumn="0" w:firstRowLastColumn="0" w:lastRowFirstColumn="0" w:lastRowLastColumn="0"/>
            </w:pPr>
            <w:r>
              <w:t>$411</w:t>
            </w:r>
          </w:p>
        </w:tc>
        <w:tc>
          <w:tcPr>
            <w:tcW w:w="431" w:type="dxa"/>
          </w:tcPr>
          <w:p w14:paraId="2BF712A8" w14:textId="77777777" w:rsidR="00BF03C8" w:rsidRDefault="00000000">
            <w:pPr>
              <w:cnfStyle w:val="000000010000" w:firstRow="0" w:lastRow="0" w:firstColumn="0" w:lastColumn="0" w:oddVBand="0" w:evenVBand="0" w:oddHBand="0" w:evenHBand="1" w:firstRowFirstColumn="0" w:firstRowLastColumn="0" w:lastRowFirstColumn="0" w:lastRowLastColumn="0"/>
            </w:pPr>
            <w:r>
              <w:t>21.1%</w:t>
            </w:r>
          </w:p>
        </w:tc>
      </w:tr>
      <w:tr w:rsidR="00BF03C8" w14:paraId="52224D10" w14:textId="77777777" w:rsidTr="004A4910">
        <w:trPr>
          <w:cnfStyle w:val="000000100000" w:firstRow="0" w:lastRow="0" w:firstColumn="0" w:lastColumn="0" w:oddVBand="0" w:evenVBand="0" w:oddHBand="1" w:evenHBand="0" w:firstRowFirstColumn="0" w:firstRowLastColumn="0" w:lastRowFirstColumn="0" w:lastRowLastColumn="0"/>
          <w:trHeight w:val="505"/>
          <w:jc w:val="center"/>
        </w:trPr>
        <w:tc>
          <w:tcPr>
            <w:cnfStyle w:val="001000000000" w:firstRow="0" w:lastRow="0" w:firstColumn="1" w:lastColumn="0" w:oddVBand="0" w:evenVBand="0" w:oddHBand="0" w:evenHBand="0" w:firstRowFirstColumn="0" w:firstRowLastColumn="0" w:lastRowFirstColumn="0" w:lastRowLastColumn="0"/>
            <w:tcW w:w="692" w:type="dxa"/>
          </w:tcPr>
          <w:p w14:paraId="74219B1C" w14:textId="77777777" w:rsidR="00BF03C8" w:rsidRDefault="00000000">
            <w:r>
              <w:t>Clinical Laboratory</w:t>
            </w:r>
          </w:p>
        </w:tc>
        <w:tc>
          <w:tcPr>
            <w:tcW w:w="459" w:type="dxa"/>
          </w:tcPr>
          <w:p w14:paraId="48487037" w14:textId="77777777" w:rsidR="00BF03C8" w:rsidRDefault="00000000">
            <w:pPr>
              <w:cnfStyle w:val="000000100000" w:firstRow="0" w:lastRow="0" w:firstColumn="0" w:lastColumn="0" w:oddVBand="0" w:evenVBand="0" w:oddHBand="1" w:evenHBand="0" w:firstRowFirstColumn="0" w:firstRowLastColumn="0" w:lastRowFirstColumn="0" w:lastRowLastColumn="0"/>
            </w:pPr>
            <w:r>
              <w:t>15,973.0</w:t>
            </w:r>
          </w:p>
        </w:tc>
        <w:tc>
          <w:tcPr>
            <w:tcW w:w="450" w:type="dxa"/>
          </w:tcPr>
          <w:p w14:paraId="1E05CF51" w14:textId="77777777" w:rsidR="00BF03C8" w:rsidRDefault="00000000">
            <w:pPr>
              <w:cnfStyle w:val="000000100000" w:firstRow="0" w:lastRow="0" w:firstColumn="0" w:lastColumn="0" w:oddVBand="0" w:evenVBand="0" w:oddHBand="1" w:evenHBand="0" w:firstRowFirstColumn="0" w:firstRowLastColumn="0" w:lastRowFirstColumn="0" w:lastRowLastColumn="0"/>
            </w:pPr>
            <w:r>
              <w:t>$130</w:t>
            </w:r>
          </w:p>
        </w:tc>
        <w:tc>
          <w:tcPr>
            <w:tcW w:w="457" w:type="dxa"/>
          </w:tcPr>
          <w:p w14:paraId="5FEF0807" w14:textId="77777777" w:rsidR="00BF03C8" w:rsidRDefault="00000000">
            <w:pPr>
              <w:cnfStyle w:val="000000100000" w:firstRow="0" w:lastRow="0" w:firstColumn="0" w:lastColumn="0" w:oddVBand="0" w:evenVBand="0" w:oddHBand="1" w:evenHBand="0" w:firstRowFirstColumn="0" w:firstRowLastColumn="0" w:lastRowFirstColumn="0" w:lastRowLastColumn="0"/>
            </w:pPr>
            <w:r>
              <w:t>$44</w:t>
            </w:r>
          </w:p>
        </w:tc>
        <w:tc>
          <w:tcPr>
            <w:tcW w:w="441" w:type="dxa"/>
          </w:tcPr>
          <w:p w14:paraId="7013D7D2" w14:textId="77777777" w:rsidR="00BF03C8" w:rsidRDefault="00000000">
            <w:pPr>
              <w:cnfStyle w:val="000000100000" w:firstRow="0" w:lastRow="0" w:firstColumn="0" w:lastColumn="0" w:oddVBand="0" w:evenVBand="0" w:oddHBand="1" w:evenHBand="0" w:firstRowFirstColumn="0" w:firstRowLastColumn="0" w:lastRowFirstColumn="0" w:lastRowLastColumn="0"/>
            </w:pPr>
            <w:r>
              <w:t>$1</w:t>
            </w:r>
          </w:p>
        </w:tc>
        <w:tc>
          <w:tcPr>
            <w:tcW w:w="437" w:type="dxa"/>
          </w:tcPr>
          <w:p w14:paraId="444B86FA" w14:textId="77777777" w:rsidR="00BF03C8" w:rsidRDefault="00000000">
            <w:pPr>
              <w:cnfStyle w:val="000000100000" w:firstRow="0" w:lastRow="0" w:firstColumn="0" w:lastColumn="0" w:oddVBand="0" w:evenVBand="0" w:oddHBand="1" w:evenHBand="0" w:firstRowFirstColumn="0" w:firstRowLastColumn="0" w:lastRowFirstColumn="0" w:lastRowLastColumn="0"/>
            </w:pPr>
            <w:r>
              <w:t>$85</w:t>
            </w:r>
          </w:p>
        </w:tc>
        <w:tc>
          <w:tcPr>
            <w:tcW w:w="431" w:type="dxa"/>
          </w:tcPr>
          <w:p w14:paraId="2086100C" w14:textId="77777777" w:rsidR="00BF03C8" w:rsidRDefault="00000000">
            <w:pPr>
              <w:cnfStyle w:val="000000100000" w:firstRow="0" w:lastRow="0" w:firstColumn="0" w:lastColumn="0" w:oddVBand="0" w:evenVBand="0" w:oddHBand="1" w:evenHBand="0" w:firstRowFirstColumn="0" w:firstRowLastColumn="0" w:lastRowFirstColumn="0" w:lastRowLastColumn="0"/>
            </w:pPr>
            <w:r>
              <w:t>33.7%</w:t>
            </w:r>
          </w:p>
        </w:tc>
      </w:tr>
    </w:tbl>
    <w:p w14:paraId="47C46897" w14:textId="77777777" w:rsidR="004A4910" w:rsidRDefault="004A4910">
      <w:pPr>
        <w:pStyle w:val="Heading2"/>
        <w:rPr>
          <w:color w:val="1F2933"/>
        </w:rPr>
      </w:pPr>
    </w:p>
    <w:p w14:paraId="651D9500" w14:textId="77777777" w:rsidR="004A4910" w:rsidRDefault="004A4910">
      <w:pPr>
        <w:pStyle w:val="Heading2"/>
        <w:rPr>
          <w:color w:val="1F2933"/>
        </w:rPr>
      </w:pPr>
    </w:p>
    <w:p w14:paraId="5CEBB49E" w14:textId="77777777" w:rsidR="004A4910" w:rsidRDefault="004A4910">
      <w:pPr>
        <w:pStyle w:val="Heading2"/>
        <w:rPr>
          <w:color w:val="1F2933"/>
        </w:rPr>
      </w:pPr>
    </w:p>
    <w:p w14:paraId="7632EBF1" w14:textId="22A2DC57" w:rsidR="00BF03C8" w:rsidRDefault="00000000">
      <w:pPr>
        <w:pStyle w:val="Heading2"/>
      </w:pPr>
      <w:r>
        <w:rPr>
          <w:color w:val="1F2933"/>
        </w:rPr>
        <w:t>8.4 Payment Statistics by State (All States)</w:t>
      </w:r>
    </w:p>
    <w:p w14:paraId="1A926348" w14:textId="77777777" w:rsidR="00BF03C8" w:rsidRDefault="00000000">
      <w:r>
        <w:rPr>
          <w:i/>
        </w:rPr>
        <w:t>Same column definitions as above. Efficiency = Medicare Payment / Provider Charge %.</w:t>
      </w:r>
    </w:p>
    <w:tbl>
      <w:tblPr>
        <w:tblStyle w:val="LightGrid-Accent1"/>
        <w:tblW w:w="0" w:type="auto"/>
        <w:jc w:val="center"/>
        <w:tblLook w:val="04A0" w:firstRow="1" w:lastRow="0" w:firstColumn="1" w:lastColumn="0" w:noHBand="0" w:noVBand="1"/>
      </w:tblPr>
      <w:tblGrid>
        <w:gridCol w:w="1080"/>
        <w:gridCol w:w="1107"/>
        <w:gridCol w:w="1083"/>
        <w:gridCol w:w="1080"/>
        <w:gridCol w:w="1081"/>
        <w:gridCol w:w="1080"/>
        <w:gridCol w:w="1080"/>
        <w:gridCol w:w="1080"/>
      </w:tblGrid>
      <w:tr w:rsidR="00BF03C8" w14:paraId="765DAB61" w14:textId="77777777" w:rsidTr="00BF03C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7CF775D4" w14:textId="77777777" w:rsidR="00BF03C8" w:rsidRDefault="00000000">
            <w:r>
              <w:t>State</w:t>
            </w:r>
          </w:p>
        </w:tc>
        <w:tc>
          <w:tcPr>
            <w:tcW w:w="1080" w:type="dxa"/>
          </w:tcPr>
          <w:p w14:paraId="3C703A74" w14:textId="77777777" w:rsidR="00BF03C8" w:rsidRDefault="00000000">
            <w:pPr>
              <w:cnfStyle w:val="100000000000" w:firstRow="1" w:lastRow="0" w:firstColumn="0" w:lastColumn="0" w:oddVBand="0" w:evenVBand="0" w:oddHBand="0" w:evenHBand="0" w:firstRowFirstColumn="0" w:firstRowLastColumn="0" w:lastRowFirstColumn="0" w:lastRowLastColumn="0"/>
            </w:pPr>
            <w:r>
              <w:t>Records</w:t>
            </w:r>
          </w:p>
        </w:tc>
        <w:tc>
          <w:tcPr>
            <w:tcW w:w="1080" w:type="dxa"/>
          </w:tcPr>
          <w:p w14:paraId="387F5878" w14:textId="77777777" w:rsidR="00BF03C8" w:rsidRDefault="00000000">
            <w:pPr>
              <w:cnfStyle w:val="100000000000" w:firstRow="1" w:lastRow="0" w:firstColumn="0" w:lastColumn="0" w:oddVBand="0" w:evenVBand="0" w:oddHBand="0" w:evenHBand="0" w:firstRowFirstColumn="0" w:firstRowLastColumn="0" w:lastRowFirstColumn="0" w:lastRowLastColumn="0"/>
            </w:pPr>
            <w:r>
              <w:t>Providers</w:t>
            </w:r>
          </w:p>
        </w:tc>
        <w:tc>
          <w:tcPr>
            <w:tcW w:w="1080" w:type="dxa"/>
          </w:tcPr>
          <w:p w14:paraId="0871D5C1" w14:textId="77777777" w:rsidR="00BF03C8" w:rsidRDefault="00000000">
            <w:pPr>
              <w:cnfStyle w:val="100000000000" w:firstRow="1" w:lastRow="0" w:firstColumn="0" w:lastColumn="0" w:oddVBand="0" w:evenVBand="0" w:oddHBand="0" w:evenHBand="0" w:firstRowFirstColumn="0" w:firstRowLastColumn="0" w:lastRowFirstColumn="0" w:lastRowLastColumn="0"/>
            </w:pPr>
            <w:r>
              <w:t>Provider Charges</w:t>
            </w:r>
          </w:p>
        </w:tc>
        <w:tc>
          <w:tcPr>
            <w:tcW w:w="1080" w:type="dxa"/>
          </w:tcPr>
          <w:p w14:paraId="1221FEA5" w14:textId="77777777" w:rsidR="00BF03C8" w:rsidRDefault="00000000">
            <w:pPr>
              <w:cnfStyle w:val="100000000000" w:firstRow="1" w:lastRow="0" w:firstColumn="0" w:lastColumn="0" w:oddVBand="0" w:evenVBand="0" w:oddHBand="0" w:evenHBand="0" w:firstRowFirstColumn="0" w:firstRowLastColumn="0" w:lastRowFirstColumn="0" w:lastRowLastColumn="0"/>
            </w:pPr>
            <w:r>
              <w:t>Medicare Pays</w:t>
            </w:r>
          </w:p>
        </w:tc>
        <w:tc>
          <w:tcPr>
            <w:tcW w:w="1080" w:type="dxa"/>
          </w:tcPr>
          <w:p w14:paraId="3D32B5E4" w14:textId="77777777" w:rsidR="00BF03C8" w:rsidRDefault="00000000">
            <w:pPr>
              <w:cnfStyle w:val="100000000000" w:firstRow="1" w:lastRow="0" w:firstColumn="0" w:lastColumn="0" w:oddVBand="0" w:evenVBand="0" w:oddHBand="0" w:evenHBand="0" w:firstRowFirstColumn="0" w:firstRowLastColumn="0" w:lastRowFirstColumn="0" w:lastRowLastColumn="0"/>
            </w:pPr>
            <w:r>
              <w:t>Patient Pays (est)</w:t>
            </w:r>
          </w:p>
        </w:tc>
        <w:tc>
          <w:tcPr>
            <w:tcW w:w="1080" w:type="dxa"/>
          </w:tcPr>
          <w:p w14:paraId="5D78BD46" w14:textId="77777777" w:rsidR="00BF03C8" w:rsidRDefault="00000000">
            <w:pPr>
              <w:cnfStyle w:val="100000000000" w:firstRow="1" w:lastRow="0" w:firstColumn="0" w:lastColumn="0" w:oddVBand="0" w:evenVBand="0" w:oddHBand="0" w:evenHBand="0" w:firstRowFirstColumn="0" w:firstRowLastColumn="0" w:lastRowFirstColumn="0" w:lastRowLastColumn="0"/>
            </w:pPr>
            <w:r>
              <w:t>Write-Off</w:t>
            </w:r>
          </w:p>
        </w:tc>
        <w:tc>
          <w:tcPr>
            <w:tcW w:w="1080" w:type="dxa"/>
          </w:tcPr>
          <w:p w14:paraId="7C021146" w14:textId="77777777" w:rsidR="00BF03C8" w:rsidRDefault="00000000">
            <w:pPr>
              <w:cnfStyle w:val="100000000000" w:firstRow="1" w:lastRow="0" w:firstColumn="0" w:lastColumn="0" w:oddVBand="0" w:evenVBand="0" w:oddHBand="0" w:evenHBand="0" w:firstRowFirstColumn="0" w:firstRowLastColumn="0" w:lastRowFirstColumn="0" w:lastRowLastColumn="0"/>
            </w:pPr>
            <w:r>
              <w:t>Eff%</w:t>
            </w:r>
          </w:p>
        </w:tc>
      </w:tr>
      <w:tr w:rsidR="00BF03C8" w14:paraId="1791F1BC" w14:textId="77777777" w:rsidTr="00BF03C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0284994F" w14:textId="77777777" w:rsidR="00BF03C8" w:rsidRDefault="00000000">
            <w:r>
              <w:t>CA</w:t>
            </w:r>
          </w:p>
        </w:tc>
        <w:tc>
          <w:tcPr>
            <w:tcW w:w="1080" w:type="dxa"/>
          </w:tcPr>
          <w:p w14:paraId="33FA22EC" w14:textId="77777777" w:rsidR="00BF03C8" w:rsidRDefault="00000000">
            <w:pPr>
              <w:cnfStyle w:val="000000100000" w:firstRow="0" w:lastRow="0" w:firstColumn="0" w:lastColumn="0" w:oddVBand="0" w:evenVBand="0" w:oddHBand="1" w:evenHBand="0" w:firstRowFirstColumn="0" w:firstRowLastColumn="0" w:lastRowFirstColumn="0" w:lastRowLastColumn="0"/>
            </w:pPr>
            <w:r>
              <w:t>126,792.0</w:t>
            </w:r>
          </w:p>
        </w:tc>
        <w:tc>
          <w:tcPr>
            <w:tcW w:w="1080" w:type="dxa"/>
          </w:tcPr>
          <w:p w14:paraId="1E1A8C8F" w14:textId="77777777" w:rsidR="00BF03C8" w:rsidRDefault="00000000">
            <w:pPr>
              <w:cnfStyle w:val="000000100000" w:firstRow="0" w:lastRow="0" w:firstColumn="0" w:lastColumn="0" w:oddVBand="0" w:evenVBand="0" w:oddHBand="1" w:evenHBand="0" w:firstRowFirstColumn="0" w:firstRowLastColumn="0" w:lastRowFirstColumn="0" w:lastRowLastColumn="0"/>
            </w:pPr>
            <w:r>
              <w:t>14,638.0</w:t>
            </w:r>
          </w:p>
        </w:tc>
        <w:tc>
          <w:tcPr>
            <w:tcW w:w="1080" w:type="dxa"/>
          </w:tcPr>
          <w:p w14:paraId="7B8F05BD" w14:textId="77777777" w:rsidR="00BF03C8" w:rsidRDefault="00000000">
            <w:pPr>
              <w:cnfStyle w:val="000000100000" w:firstRow="0" w:lastRow="0" w:firstColumn="0" w:lastColumn="0" w:oddVBand="0" w:evenVBand="0" w:oddHBand="1" w:evenHBand="0" w:firstRowFirstColumn="0" w:firstRowLastColumn="0" w:lastRowFirstColumn="0" w:lastRowLastColumn="0"/>
            </w:pPr>
            <w:r>
              <w:t>$487</w:t>
            </w:r>
          </w:p>
        </w:tc>
        <w:tc>
          <w:tcPr>
            <w:tcW w:w="1080" w:type="dxa"/>
          </w:tcPr>
          <w:p w14:paraId="38DC21EA" w14:textId="77777777" w:rsidR="00BF03C8" w:rsidRDefault="00000000">
            <w:pPr>
              <w:cnfStyle w:val="000000100000" w:firstRow="0" w:lastRow="0" w:firstColumn="0" w:lastColumn="0" w:oddVBand="0" w:evenVBand="0" w:oddHBand="1" w:evenHBand="0" w:firstRowFirstColumn="0" w:firstRowLastColumn="0" w:lastRowFirstColumn="0" w:lastRowLastColumn="0"/>
            </w:pPr>
            <w:r>
              <w:t>$97</w:t>
            </w:r>
          </w:p>
        </w:tc>
        <w:tc>
          <w:tcPr>
            <w:tcW w:w="1080" w:type="dxa"/>
          </w:tcPr>
          <w:p w14:paraId="700DEA64" w14:textId="77777777" w:rsidR="00BF03C8" w:rsidRDefault="00000000">
            <w:pPr>
              <w:cnfStyle w:val="000000100000" w:firstRow="0" w:lastRow="0" w:firstColumn="0" w:lastColumn="0" w:oddVBand="0" w:evenVBand="0" w:oddHBand="1" w:evenHBand="0" w:firstRowFirstColumn="0" w:firstRowLastColumn="0" w:lastRowFirstColumn="0" w:lastRowLastColumn="0"/>
            </w:pPr>
            <w:r>
              <w:t>$27</w:t>
            </w:r>
          </w:p>
        </w:tc>
        <w:tc>
          <w:tcPr>
            <w:tcW w:w="1080" w:type="dxa"/>
          </w:tcPr>
          <w:p w14:paraId="60E5FD1B" w14:textId="77777777" w:rsidR="00BF03C8" w:rsidRDefault="00000000">
            <w:pPr>
              <w:cnfStyle w:val="000000100000" w:firstRow="0" w:lastRow="0" w:firstColumn="0" w:lastColumn="0" w:oddVBand="0" w:evenVBand="0" w:oddHBand="1" w:evenHBand="0" w:firstRowFirstColumn="0" w:firstRowLastColumn="0" w:lastRowFirstColumn="0" w:lastRowLastColumn="0"/>
            </w:pPr>
            <w:r>
              <w:t>$363</w:t>
            </w:r>
          </w:p>
        </w:tc>
        <w:tc>
          <w:tcPr>
            <w:tcW w:w="1080" w:type="dxa"/>
          </w:tcPr>
          <w:p w14:paraId="722BDB88" w14:textId="77777777" w:rsidR="00BF03C8" w:rsidRDefault="00000000">
            <w:pPr>
              <w:cnfStyle w:val="000000100000" w:firstRow="0" w:lastRow="0" w:firstColumn="0" w:lastColumn="0" w:oddVBand="0" w:evenVBand="0" w:oddHBand="1" w:evenHBand="0" w:firstRowFirstColumn="0" w:firstRowLastColumn="0" w:lastRowFirstColumn="0" w:lastRowLastColumn="0"/>
            </w:pPr>
            <w:r>
              <w:t>19.9%</w:t>
            </w:r>
          </w:p>
        </w:tc>
      </w:tr>
      <w:tr w:rsidR="00BF03C8" w14:paraId="67FD3415" w14:textId="77777777" w:rsidTr="00BF03C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54F3808D" w14:textId="77777777" w:rsidR="00BF03C8" w:rsidRDefault="00000000">
            <w:r>
              <w:t>FL</w:t>
            </w:r>
          </w:p>
        </w:tc>
        <w:tc>
          <w:tcPr>
            <w:tcW w:w="1080" w:type="dxa"/>
          </w:tcPr>
          <w:p w14:paraId="1C979776" w14:textId="77777777" w:rsidR="00BF03C8" w:rsidRDefault="00000000">
            <w:pPr>
              <w:cnfStyle w:val="000000010000" w:firstRow="0" w:lastRow="0" w:firstColumn="0" w:lastColumn="0" w:oddVBand="0" w:evenVBand="0" w:oddHBand="0" w:evenHBand="1" w:firstRowFirstColumn="0" w:firstRowLastColumn="0" w:lastRowFirstColumn="0" w:lastRowLastColumn="0"/>
            </w:pPr>
            <w:r>
              <w:t>107,941.0</w:t>
            </w:r>
          </w:p>
        </w:tc>
        <w:tc>
          <w:tcPr>
            <w:tcW w:w="1080" w:type="dxa"/>
          </w:tcPr>
          <w:p w14:paraId="7E9A5577" w14:textId="77777777" w:rsidR="00BF03C8" w:rsidRDefault="00000000">
            <w:pPr>
              <w:cnfStyle w:val="000000010000" w:firstRow="0" w:lastRow="0" w:firstColumn="0" w:lastColumn="0" w:oddVBand="0" w:evenVBand="0" w:oddHBand="0" w:evenHBand="1" w:firstRowFirstColumn="0" w:firstRowLastColumn="0" w:lastRowFirstColumn="0" w:lastRowLastColumn="0"/>
            </w:pPr>
            <w:r>
              <w:t>12,278.0</w:t>
            </w:r>
          </w:p>
        </w:tc>
        <w:tc>
          <w:tcPr>
            <w:tcW w:w="1080" w:type="dxa"/>
          </w:tcPr>
          <w:p w14:paraId="01CDC100" w14:textId="77777777" w:rsidR="00BF03C8" w:rsidRDefault="00000000">
            <w:pPr>
              <w:cnfStyle w:val="000000010000" w:firstRow="0" w:lastRow="0" w:firstColumn="0" w:lastColumn="0" w:oddVBand="0" w:evenVBand="0" w:oddHBand="0" w:evenHBand="1" w:firstRowFirstColumn="0" w:firstRowLastColumn="0" w:lastRowFirstColumn="0" w:lastRowLastColumn="0"/>
            </w:pPr>
            <w:r>
              <w:t>$506</w:t>
            </w:r>
          </w:p>
        </w:tc>
        <w:tc>
          <w:tcPr>
            <w:tcW w:w="1080" w:type="dxa"/>
          </w:tcPr>
          <w:p w14:paraId="4D71DFC3" w14:textId="77777777" w:rsidR="00BF03C8" w:rsidRDefault="00000000">
            <w:pPr>
              <w:cnfStyle w:val="000000010000" w:firstRow="0" w:lastRow="0" w:firstColumn="0" w:lastColumn="0" w:oddVBand="0" w:evenVBand="0" w:oddHBand="0" w:evenHBand="1" w:firstRowFirstColumn="0" w:firstRowLastColumn="0" w:lastRowFirstColumn="0" w:lastRowLastColumn="0"/>
            </w:pPr>
            <w:r>
              <w:t>$100</w:t>
            </w:r>
          </w:p>
        </w:tc>
        <w:tc>
          <w:tcPr>
            <w:tcW w:w="1080" w:type="dxa"/>
          </w:tcPr>
          <w:p w14:paraId="24A20F9D" w14:textId="77777777" w:rsidR="00BF03C8" w:rsidRDefault="00000000">
            <w:pPr>
              <w:cnfStyle w:val="000000010000" w:firstRow="0" w:lastRow="0" w:firstColumn="0" w:lastColumn="0" w:oddVBand="0" w:evenVBand="0" w:oddHBand="0" w:evenHBand="1" w:firstRowFirstColumn="0" w:firstRowLastColumn="0" w:lastRowFirstColumn="0" w:lastRowLastColumn="0"/>
            </w:pPr>
            <w:r>
              <w:t>$28</w:t>
            </w:r>
          </w:p>
        </w:tc>
        <w:tc>
          <w:tcPr>
            <w:tcW w:w="1080" w:type="dxa"/>
          </w:tcPr>
          <w:p w14:paraId="783DC75C" w14:textId="77777777" w:rsidR="00BF03C8" w:rsidRDefault="00000000">
            <w:pPr>
              <w:cnfStyle w:val="000000010000" w:firstRow="0" w:lastRow="0" w:firstColumn="0" w:lastColumn="0" w:oddVBand="0" w:evenVBand="0" w:oddHBand="0" w:evenHBand="1" w:firstRowFirstColumn="0" w:firstRowLastColumn="0" w:lastRowFirstColumn="0" w:lastRowLastColumn="0"/>
            </w:pPr>
            <w:r>
              <w:t>$379</w:t>
            </w:r>
          </w:p>
        </w:tc>
        <w:tc>
          <w:tcPr>
            <w:tcW w:w="1080" w:type="dxa"/>
          </w:tcPr>
          <w:p w14:paraId="7515FFA4" w14:textId="77777777" w:rsidR="00BF03C8" w:rsidRDefault="00000000">
            <w:pPr>
              <w:cnfStyle w:val="000000010000" w:firstRow="0" w:lastRow="0" w:firstColumn="0" w:lastColumn="0" w:oddVBand="0" w:evenVBand="0" w:oddHBand="0" w:evenHBand="1" w:firstRowFirstColumn="0" w:firstRowLastColumn="0" w:lastRowFirstColumn="0" w:lastRowLastColumn="0"/>
            </w:pPr>
            <w:r>
              <w:t>19.7%</w:t>
            </w:r>
          </w:p>
        </w:tc>
      </w:tr>
      <w:tr w:rsidR="00BF03C8" w14:paraId="4CCAC99A" w14:textId="77777777" w:rsidTr="00BF03C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77C3ED0E" w14:textId="77777777" w:rsidR="00BF03C8" w:rsidRDefault="00000000">
            <w:r>
              <w:t>TX</w:t>
            </w:r>
          </w:p>
        </w:tc>
        <w:tc>
          <w:tcPr>
            <w:tcW w:w="1080" w:type="dxa"/>
          </w:tcPr>
          <w:p w14:paraId="326A33B7" w14:textId="77777777" w:rsidR="00BF03C8" w:rsidRDefault="00000000">
            <w:pPr>
              <w:cnfStyle w:val="000000100000" w:firstRow="0" w:lastRow="0" w:firstColumn="0" w:lastColumn="0" w:oddVBand="0" w:evenVBand="0" w:oddHBand="1" w:evenHBand="0" w:firstRowFirstColumn="0" w:firstRowLastColumn="0" w:lastRowFirstColumn="0" w:lastRowLastColumn="0"/>
            </w:pPr>
            <w:r>
              <w:t>104,280.0</w:t>
            </w:r>
          </w:p>
        </w:tc>
        <w:tc>
          <w:tcPr>
            <w:tcW w:w="1080" w:type="dxa"/>
          </w:tcPr>
          <w:p w14:paraId="2F4EB040" w14:textId="77777777" w:rsidR="00BF03C8" w:rsidRDefault="00000000">
            <w:pPr>
              <w:cnfStyle w:val="000000100000" w:firstRow="0" w:lastRow="0" w:firstColumn="0" w:lastColumn="0" w:oddVBand="0" w:evenVBand="0" w:oddHBand="1" w:evenHBand="0" w:firstRowFirstColumn="0" w:firstRowLastColumn="0" w:lastRowFirstColumn="0" w:lastRowLastColumn="0"/>
            </w:pPr>
            <w:r>
              <w:t>12,373.0</w:t>
            </w:r>
          </w:p>
        </w:tc>
        <w:tc>
          <w:tcPr>
            <w:tcW w:w="1080" w:type="dxa"/>
          </w:tcPr>
          <w:p w14:paraId="78CC46A3" w14:textId="77777777" w:rsidR="00BF03C8" w:rsidRDefault="00000000">
            <w:pPr>
              <w:cnfStyle w:val="000000100000" w:firstRow="0" w:lastRow="0" w:firstColumn="0" w:lastColumn="0" w:oddVBand="0" w:evenVBand="0" w:oddHBand="1" w:evenHBand="0" w:firstRowFirstColumn="0" w:firstRowLastColumn="0" w:lastRowFirstColumn="0" w:lastRowLastColumn="0"/>
            </w:pPr>
            <w:r>
              <w:t>$492</w:t>
            </w:r>
          </w:p>
        </w:tc>
        <w:tc>
          <w:tcPr>
            <w:tcW w:w="1080" w:type="dxa"/>
          </w:tcPr>
          <w:p w14:paraId="4FBECEAE" w14:textId="77777777" w:rsidR="00BF03C8" w:rsidRDefault="00000000">
            <w:pPr>
              <w:cnfStyle w:val="000000100000" w:firstRow="0" w:lastRow="0" w:firstColumn="0" w:lastColumn="0" w:oddVBand="0" w:evenVBand="0" w:oddHBand="1" w:evenHBand="0" w:firstRowFirstColumn="0" w:firstRowLastColumn="0" w:lastRowFirstColumn="0" w:lastRowLastColumn="0"/>
            </w:pPr>
            <w:r>
              <w:t>$89</w:t>
            </w:r>
          </w:p>
        </w:tc>
        <w:tc>
          <w:tcPr>
            <w:tcW w:w="1080" w:type="dxa"/>
          </w:tcPr>
          <w:p w14:paraId="660BBF9A" w14:textId="77777777" w:rsidR="00BF03C8" w:rsidRDefault="00000000">
            <w:pPr>
              <w:cnfStyle w:val="000000100000" w:firstRow="0" w:lastRow="0" w:firstColumn="0" w:lastColumn="0" w:oddVBand="0" w:evenVBand="0" w:oddHBand="1" w:evenHBand="0" w:firstRowFirstColumn="0" w:firstRowLastColumn="0" w:lastRowFirstColumn="0" w:lastRowLastColumn="0"/>
            </w:pPr>
            <w:r>
              <w:t>$25</w:t>
            </w:r>
          </w:p>
        </w:tc>
        <w:tc>
          <w:tcPr>
            <w:tcW w:w="1080" w:type="dxa"/>
          </w:tcPr>
          <w:p w14:paraId="6BC26157" w14:textId="77777777" w:rsidR="00BF03C8" w:rsidRDefault="00000000">
            <w:pPr>
              <w:cnfStyle w:val="000000100000" w:firstRow="0" w:lastRow="0" w:firstColumn="0" w:lastColumn="0" w:oddVBand="0" w:evenVBand="0" w:oddHBand="1" w:evenHBand="0" w:firstRowFirstColumn="0" w:firstRowLastColumn="0" w:lastRowFirstColumn="0" w:lastRowLastColumn="0"/>
            </w:pPr>
            <w:r>
              <w:t>$379</w:t>
            </w:r>
          </w:p>
        </w:tc>
        <w:tc>
          <w:tcPr>
            <w:tcW w:w="1080" w:type="dxa"/>
          </w:tcPr>
          <w:p w14:paraId="1B1D441D" w14:textId="77777777" w:rsidR="00BF03C8" w:rsidRDefault="00000000">
            <w:pPr>
              <w:cnfStyle w:val="000000100000" w:firstRow="0" w:lastRow="0" w:firstColumn="0" w:lastColumn="0" w:oddVBand="0" w:evenVBand="0" w:oddHBand="1" w:evenHBand="0" w:firstRowFirstColumn="0" w:firstRowLastColumn="0" w:lastRowFirstColumn="0" w:lastRowLastColumn="0"/>
            </w:pPr>
            <w:r>
              <w:t>18.0%</w:t>
            </w:r>
          </w:p>
        </w:tc>
      </w:tr>
      <w:tr w:rsidR="00BF03C8" w14:paraId="70FFBB65" w14:textId="77777777" w:rsidTr="00BF03C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1AA4F436" w14:textId="77777777" w:rsidR="00BF03C8" w:rsidRDefault="00000000">
            <w:r>
              <w:t>NY</w:t>
            </w:r>
          </w:p>
        </w:tc>
        <w:tc>
          <w:tcPr>
            <w:tcW w:w="1080" w:type="dxa"/>
          </w:tcPr>
          <w:p w14:paraId="4539783C" w14:textId="77777777" w:rsidR="00BF03C8" w:rsidRDefault="00000000">
            <w:pPr>
              <w:cnfStyle w:val="000000010000" w:firstRow="0" w:lastRow="0" w:firstColumn="0" w:lastColumn="0" w:oddVBand="0" w:evenVBand="0" w:oddHBand="0" w:evenHBand="1" w:firstRowFirstColumn="0" w:firstRowLastColumn="0" w:lastRowFirstColumn="0" w:lastRowLastColumn="0"/>
            </w:pPr>
            <w:r>
              <w:t>96,951.0</w:t>
            </w:r>
          </w:p>
        </w:tc>
        <w:tc>
          <w:tcPr>
            <w:tcW w:w="1080" w:type="dxa"/>
          </w:tcPr>
          <w:p w14:paraId="48C66D9D" w14:textId="77777777" w:rsidR="00BF03C8" w:rsidRDefault="00000000">
            <w:pPr>
              <w:cnfStyle w:val="000000010000" w:firstRow="0" w:lastRow="0" w:firstColumn="0" w:lastColumn="0" w:oddVBand="0" w:evenVBand="0" w:oddHBand="0" w:evenHBand="1" w:firstRowFirstColumn="0" w:firstRowLastColumn="0" w:lastRowFirstColumn="0" w:lastRowLastColumn="0"/>
            </w:pPr>
            <w:r>
              <w:t>12,810.0</w:t>
            </w:r>
          </w:p>
        </w:tc>
        <w:tc>
          <w:tcPr>
            <w:tcW w:w="1080" w:type="dxa"/>
          </w:tcPr>
          <w:p w14:paraId="7F67F560" w14:textId="77777777" w:rsidR="00BF03C8" w:rsidRDefault="00000000">
            <w:pPr>
              <w:cnfStyle w:val="000000010000" w:firstRow="0" w:lastRow="0" w:firstColumn="0" w:lastColumn="0" w:oddVBand="0" w:evenVBand="0" w:oddHBand="0" w:evenHBand="1" w:firstRowFirstColumn="0" w:firstRowLastColumn="0" w:lastRowFirstColumn="0" w:lastRowLastColumn="0"/>
            </w:pPr>
            <w:r>
              <w:t>$498</w:t>
            </w:r>
          </w:p>
        </w:tc>
        <w:tc>
          <w:tcPr>
            <w:tcW w:w="1080" w:type="dxa"/>
          </w:tcPr>
          <w:p w14:paraId="523D5FCE" w14:textId="77777777" w:rsidR="00BF03C8" w:rsidRDefault="00000000">
            <w:pPr>
              <w:cnfStyle w:val="000000010000" w:firstRow="0" w:lastRow="0" w:firstColumn="0" w:lastColumn="0" w:oddVBand="0" w:evenVBand="0" w:oddHBand="0" w:evenHBand="1" w:firstRowFirstColumn="0" w:firstRowLastColumn="0" w:lastRowFirstColumn="0" w:lastRowLastColumn="0"/>
            </w:pPr>
            <w:r>
              <w:t>$86</w:t>
            </w:r>
          </w:p>
        </w:tc>
        <w:tc>
          <w:tcPr>
            <w:tcW w:w="1080" w:type="dxa"/>
          </w:tcPr>
          <w:p w14:paraId="17914C76" w14:textId="77777777" w:rsidR="00BF03C8" w:rsidRDefault="00000000">
            <w:pPr>
              <w:cnfStyle w:val="000000010000" w:firstRow="0" w:lastRow="0" w:firstColumn="0" w:lastColumn="0" w:oddVBand="0" w:evenVBand="0" w:oddHBand="0" w:evenHBand="1" w:firstRowFirstColumn="0" w:firstRowLastColumn="0" w:lastRowFirstColumn="0" w:lastRowLastColumn="0"/>
            </w:pPr>
            <w:r>
              <w:t>$24</w:t>
            </w:r>
          </w:p>
        </w:tc>
        <w:tc>
          <w:tcPr>
            <w:tcW w:w="1080" w:type="dxa"/>
          </w:tcPr>
          <w:p w14:paraId="3C2F108D" w14:textId="77777777" w:rsidR="00BF03C8" w:rsidRDefault="00000000">
            <w:pPr>
              <w:cnfStyle w:val="000000010000" w:firstRow="0" w:lastRow="0" w:firstColumn="0" w:lastColumn="0" w:oddVBand="0" w:evenVBand="0" w:oddHBand="0" w:evenHBand="1" w:firstRowFirstColumn="0" w:firstRowLastColumn="0" w:lastRowFirstColumn="0" w:lastRowLastColumn="0"/>
            </w:pPr>
            <w:r>
              <w:t>$388</w:t>
            </w:r>
          </w:p>
        </w:tc>
        <w:tc>
          <w:tcPr>
            <w:tcW w:w="1080" w:type="dxa"/>
          </w:tcPr>
          <w:p w14:paraId="749AC836" w14:textId="77777777" w:rsidR="00BF03C8" w:rsidRDefault="00000000">
            <w:pPr>
              <w:cnfStyle w:val="000000010000" w:firstRow="0" w:lastRow="0" w:firstColumn="0" w:lastColumn="0" w:oddVBand="0" w:evenVBand="0" w:oddHBand="0" w:evenHBand="1" w:firstRowFirstColumn="0" w:firstRowLastColumn="0" w:lastRowFirstColumn="0" w:lastRowLastColumn="0"/>
            </w:pPr>
            <w:r>
              <w:t>17.2%</w:t>
            </w:r>
          </w:p>
        </w:tc>
      </w:tr>
      <w:tr w:rsidR="00BF03C8" w14:paraId="19D13B17" w14:textId="77777777" w:rsidTr="00BF03C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1DC51498" w14:textId="77777777" w:rsidR="00BF03C8" w:rsidRDefault="00000000">
            <w:r>
              <w:t>PA</w:t>
            </w:r>
          </w:p>
        </w:tc>
        <w:tc>
          <w:tcPr>
            <w:tcW w:w="1080" w:type="dxa"/>
          </w:tcPr>
          <w:p w14:paraId="2CB3CB49" w14:textId="77777777" w:rsidR="00BF03C8" w:rsidRDefault="00000000">
            <w:pPr>
              <w:cnfStyle w:val="000000100000" w:firstRow="0" w:lastRow="0" w:firstColumn="0" w:lastColumn="0" w:oddVBand="0" w:evenVBand="0" w:oddHBand="1" w:evenHBand="0" w:firstRowFirstColumn="0" w:firstRowLastColumn="0" w:lastRowFirstColumn="0" w:lastRowLastColumn="0"/>
            </w:pPr>
            <w:r>
              <w:t>69,369.0</w:t>
            </w:r>
          </w:p>
        </w:tc>
        <w:tc>
          <w:tcPr>
            <w:tcW w:w="1080" w:type="dxa"/>
          </w:tcPr>
          <w:p w14:paraId="088A6E9D" w14:textId="77777777" w:rsidR="00BF03C8" w:rsidRDefault="00000000">
            <w:pPr>
              <w:cnfStyle w:val="000000100000" w:firstRow="0" w:lastRow="0" w:firstColumn="0" w:lastColumn="0" w:oddVBand="0" w:evenVBand="0" w:oddHBand="1" w:evenHBand="0" w:firstRowFirstColumn="0" w:firstRowLastColumn="0" w:lastRowFirstColumn="0" w:lastRowLastColumn="0"/>
            </w:pPr>
            <w:r>
              <w:t>9,193.0</w:t>
            </w:r>
          </w:p>
        </w:tc>
        <w:tc>
          <w:tcPr>
            <w:tcW w:w="1080" w:type="dxa"/>
          </w:tcPr>
          <w:p w14:paraId="41C22E43" w14:textId="77777777" w:rsidR="00BF03C8" w:rsidRDefault="00000000">
            <w:pPr>
              <w:cnfStyle w:val="000000100000" w:firstRow="0" w:lastRow="0" w:firstColumn="0" w:lastColumn="0" w:oddVBand="0" w:evenVBand="0" w:oddHBand="1" w:evenHBand="0" w:firstRowFirstColumn="0" w:firstRowLastColumn="0" w:lastRowFirstColumn="0" w:lastRowLastColumn="0"/>
            </w:pPr>
            <w:r>
              <w:t>$355</w:t>
            </w:r>
          </w:p>
        </w:tc>
        <w:tc>
          <w:tcPr>
            <w:tcW w:w="1080" w:type="dxa"/>
          </w:tcPr>
          <w:p w14:paraId="5175A724" w14:textId="77777777" w:rsidR="00BF03C8" w:rsidRDefault="00000000">
            <w:pPr>
              <w:cnfStyle w:val="000000100000" w:firstRow="0" w:lastRow="0" w:firstColumn="0" w:lastColumn="0" w:oddVBand="0" w:evenVBand="0" w:oddHBand="1" w:evenHBand="0" w:firstRowFirstColumn="0" w:firstRowLastColumn="0" w:lastRowFirstColumn="0" w:lastRowLastColumn="0"/>
            </w:pPr>
            <w:r>
              <w:t>$79</w:t>
            </w:r>
          </w:p>
        </w:tc>
        <w:tc>
          <w:tcPr>
            <w:tcW w:w="1080" w:type="dxa"/>
          </w:tcPr>
          <w:p w14:paraId="2999F203" w14:textId="77777777" w:rsidR="00BF03C8" w:rsidRDefault="00000000">
            <w:pPr>
              <w:cnfStyle w:val="000000100000" w:firstRow="0" w:lastRow="0" w:firstColumn="0" w:lastColumn="0" w:oddVBand="0" w:evenVBand="0" w:oddHBand="1" w:evenHBand="0" w:firstRowFirstColumn="0" w:firstRowLastColumn="0" w:lastRowFirstColumn="0" w:lastRowLastColumn="0"/>
            </w:pPr>
            <w:r>
              <w:t>$22</w:t>
            </w:r>
          </w:p>
        </w:tc>
        <w:tc>
          <w:tcPr>
            <w:tcW w:w="1080" w:type="dxa"/>
          </w:tcPr>
          <w:p w14:paraId="11E62014" w14:textId="77777777" w:rsidR="00BF03C8" w:rsidRDefault="00000000">
            <w:pPr>
              <w:cnfStyle w:val="000000100000" w:firstRow="0" w:lastRow="0" w:firstColumn="0" w:lastColumn="0" w:oddVBand="0" w:evenVBand="0" w:oddHBand="1" w:evenHBand="0" w:firstRowFirstColumn="0" w:firstRowLastColumn="0" w:lastRowFirstColumn="0" w:lastRowLastColumn="0"/>
            </w:pPr>
            <w:r>
              <w:t>$253</w:t>
            </w:r>
          </w:p>
        </w:tc>
        <w:tc>
          <w:tcPr>
            <w:tcW w:w="1080" w:type="dxa"/>
          </w:tcPr>
          <w:p w14:paraId="44696194" w14:textId="77777777" w:rsidR="00BF03C8" w:rsidRDefault="00000000">
            <w:pPr>
              <w:cnfStyle w:val="000000100000" w:firstRow="0" w:lastRow="0" w:firstColumn="0" w:lastColumn="0" w:oddVBand="0" w:evenVBand="0" w:oddHBand="1" w:evenHBand="0" w:firstRowFirstColumn="0" w:firstRowLastColumn="0" w:lastRowFirstColumn="0" w:lastRowLastColumn="0"/>
            </w:pPr>
            <w:r>
              <w:t>22.3%</w:t>
            </w:r>
          </w:p>
        </w:tc>
      </w:tr>
      <w:tr w:rsidR="00BF03C8" w14:paraId="4E026C57" w14:textId="77777777" w:rsidTr="00BF03C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0AD4B069" w14:textId="77777777" w:rsidR="00BF03C8" w:rsidRDefault="00000000">
            <w:r>
              <w:t>IL</w:t>
            </w:r>
          </w:p>
        </w:tc>
        <w:tc>
          <w:tcPr>
            <w:tcW w:w="1080" w:type="dxa"/>
          </w:tcPr>
          <w:p w14:paraId="1C805176" w14:textId="77777777" w:rsidR="00BF03C8" w:rsidRDefault="00000000">
            <w:pPr>
              <w:cnfStyle w:val="000000010000" w:firstRow="0" w:lastRow="0" w:firstColumn="0" w:lastColumn="0" w:oddVBand="0" w:evenVBand="0" w:oddHBand="0" w:evenHBand="1" w:firstRowFirstColumn="0" w:firstRowLastColumn="0" w:lastRowFirstColumn="0" w:lastRowLastColumn="0"/>
            </w:pPr>
            <w:r>
              <w:t>59,755.0</w:t>
            </w:r>
          </w:p>
        </w:tc>
        <w:tc>
          <w:tcPr>
            <w:tcW w:w="1080" w:type="dxa"/>
          </w:tcPr>
          <w:p w14:paraId="01C1E0E1" w14:textId="77777777" w:rsidR="00BF03C8" w:rsidRDefault="00000000">
            <w:pPr>
              <w:cnfStyle w:val="000000010000" w:firstRow="0" w:lastRow="0" w:firstColumn="0" w:lastColumn="0" w:oddVBand="0" w:evenVBand="0" w:oddHBand="0" w:evenHBand="1" w:firstRowFirstColumn="0" w:firstRowLastColumn="0" w:lastRowFirstColumn="0" w:lastRowLastColumn="0"/>
            </w:pPr>
            <w:r>
              <w:t>7,405.0</w:t>
            </w:r>
          </w:p>
        </w:tc>
        <w:tc>
          <w:tcPr>
            <w:tcW w:w="1080" w:type="dxa"/>
          </w:tcPr>
          <w:p w14:paraId="05DCD662" w14:textId="77777777" w:rsidR="00BF03C8" w:rsidRDefault="00000000">
            <w:pPr>
              <w:cnfStyle w:val="000000010000" w:firstRow="0" w:lastRow="0" w:firstColumn="0" w:lastColumn="0" w:oddVBand="0" w:evenVBand="0" w:oddHBand="0" w:evenHBand="1" w:firstRowFirstColumn="0" w:firstRowLastColumn="0" w:lastRowFirstColumn="0" w:lastRowLastColumn="0"/>
            </w:pPr>
            <w:r>
              <w:t>$435</w:t>
            </w:r>
          </w:p>
        </w:tc>
        <w:tc>
          <w:tcPr>
            <w:tcW w:w="1080" w:type="dxa"/>
          </w:tcPr>
          <w:p w14:paraId="04191B64" w14:textId="77777777" w:rsidR="00BF03C8" w:rsidRDefault="00000000">
            <w:pPr>
              <w:cnfStyle w:val="000000010000" w:firstRow="0" w:lastRow="0" w:firstColumn="0" w:lastColumn="0" w:oddVBand="0" w:evenVBand="0" w:oddHBand="0" w:evenHBand="1" w:firstRowFirstColumn="0" w:firstRowLastColumn="0" w:lastRowFirstColumn="0" w:lastRowLastColumn="0"/>
            </w:pPr>
            <w:r>
              <w:t>$79</w:t>
            </w:r>
          </w:p>
        </w:tc>
        <w:tc>
          <w:tcPr>
            <w:tcW w:w="1080" w:type="dxa"/>
          </w:tcPr>
          <w:p w14:paraId="523C6EC2" w14:textId="77777777" w:rsidR="00BF03C8" w:rsidRDefault="00000000">
            <w:pPr>
              <w:cnfStyle w:val="000000010000" w:firstRow="0" w:lastRow="0" w:firstColumn="0" w:lastColumn="0" w:oddVBand="0" w:evenVBand="0" w:oddHBand="0" w:evenHBand="1" w:firstRowFirstColumn="0" w:firstRowLastColumn="0" w:lastRowFirstColumn="0" w:lastRowLastColumn="0"/>
            </w:pPr>
            <w:r>
              <w:t>$22</w:t>
            </w:r>
          </w:p>
        </w:tc>
        <w:tc>
          <w:tcPr>
            <w:tcW w:w="1080" w:type="dxa"/>
          </w:tcPr>
          <w:p w14:paraId="7371F632" w14:textId="77777777" w:rsidR="00BF03C8" w:rsidRDefault="00000000">
            <w:pPr>
              <w:cnfStyle w:val="000000010000" w:firstRow="0" w:lastRow="0" w:firstColumn="0" w:lastColumn="0" w:oddVBand="0" w:evenVBand="0" w:oddHBand="0" w:evenHBand="1" w:firstRowFirstColumn="0" w:firstRowLastColumn="0" w:lastRowFirstColumn="0" w:lastRowLastColumn="0"/>
            </w:pPr>
            <w:r>
              <w:t>$334</w:t>
            </w:r>
          </w:p>
        </w:tc>
        <w:tc>
          <w:tcPr>
            <w:tcW w:w="1080" w:type="dxa"/>
          </w:tcPr>
          <w:p w14:paraId="75FEE0C9" w14:textId="77777777" w:rsidR="00BF03C8" w:rsidRDefault="00000000">
            <w:pPr>
              <w:cnfStyle w:val="000000010000" w:firstRow="0" w:lastRow="0" w:firstColumn="0" w:lastColumn="0" w:oddVBand="0" w:evenVBand="0" w:oddHBand="0" w:evenHBand="1" w:firstRowFirstColumn="0" w:firstRowLastColumn="0" w:lastRowFirstColumn="0" w:lastRowLastColumn="0"/>
            </w:pPr>
            <w:r>
              <w:t>18.1%</w:t>
            </w:r>
          </w:p>
        </w:tc>
      </w:tr>
      <w:tr w:rsidR="00BF03C8" w14:paraId="2015C960" w14:textId="77777777" w:rsidTr="00BF03C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4E03200B" w14:textId="77777777" w:rsidR="00BF03C8" w:rsidRDefault="00000000">
            <w:r>
              <w:t>OH</w:t>
            </w:r>
          </w:p>
        </w:tc>
        <w:tc>
          <w:tcPr>
            <w:tcW w:w="1080" w:type="dxa"/>
          </w:tcPr>
          <w:p w14:paraId="68F1290D" w14:textId="77777777" w:rsidR="00BF03C8" w:rsidRDefault="00000000">
            <w:pPr>
              <w:cnfStyle w:val="000000100000" w:firstRow="0" w:lastRow="0" w:firstColumn="0" w:lastColumn="0" w:oddVBand="0" w:evenVBand="0" w:oddHBand="1" w:evenHBand="0" w:firstRowFirstColumn="0" w:firstRowLastColumn="0" w:lastRowFirstColumn="0" w:lastRowLastColumn="0"/>
            </w:pPr>
            <w:r>
              <w:t>55,155.0</w:t>
            </w:r>
          </w:p>
        </w:tc>
        <w:tc>
          <w:tcPr>
            <w:tcW w:w="1080" w:type="dxa"/>
          </w:tcPr>
          <w:p w14:paraId="06C0B683" w14:textId="77777777" w:rsidR="00BF03C8" w:rsidRDefault="00000000">
            <w:pPr>
              <w:cnfStyle w:val="000000100000" w:firstRow="0" w:lastRow="0" w:firstColumn="0" w:lastColumn="0" w:oddVBand="0" w:evenVBand="0" w:oddHBand="1" w:evenHBand="0" w:firstRowFirstColumn="0" w:firstRowLastColumn="0" w:lastRowFirstColumn="0" w:lastRowLastColumn="0"/>
            </w:pPr>
            <w:r>
              <w:t>7,532.0</w:t>
            </w:r>
          </w:p>
        </w:tc>
        <w:tc>
          <w:tcPr>
            <w:tcW w:w="1080" w:type="dxa"/>
          </w:tcPr>
          <w:p w14:paraId="2A266A73" w14:textId="77777777" w:rsidR="00BF03C8" w:rsidRDefault="00000000">
            <w:pPr>
              <w:cnfStyle w:val="000000100000" w:firstRow="0" w:lastRow="0" w:firstColumn="0" w:lastColumn="0" w:oddVBand="0" w:evenVBand="0" w:oddHBand="1" w:evenHBand="0" w:firstRowFirstColumn="0" w:firstRowLastColumn="0" w:lastRowFirstColumn="0" w:lastRowLastColumn="0"/>
            </w:pPr>
            <w:r>
              <w:t>$394</w:t>
            </w:r>
          </w:p>
        </w:tc>
        <w:tc>
          <w:tcPr>
            <w:tcW w:w="1080" w:type="dxa"/>
          </w:tcPr>
          <w:p w14:paraId="1ECE93B9" w14:textId="77777777" w:rsidR="00BF03C8" w:rsidRDefault="00000000">
            <w:pPr>
              <w:cnfStyle w:val="000000100000" w:firstRow="0" w:lastRow="0" w:firstColumn="0" w:lastColumn="0" w:oddVBand="0" w:evenVBand="0" w:oddHBand="1" w:evenHBand="0" w:firstRowFirstColumn="0" w:firstRowLastColumn="0" w:lastRowFirstColumn="0" w:lastRowLastColumn="0"/>
            </w:pPr>
            <w:r>
              <w:t>$76</w:t>
            </w:r>
          </w:p>
        </w:tc>
        <w:tc>
          <w:tcPr>
            <w:tcW w:w="1080" w:type="dxa"/>
          </w:tcPr>
          <w:p w14:paraId="7605E0CB" w14:textId="77777777" w:rsidR="00BF03C8" w:rsidRDefault="00000000">
            <w:pPr>
              <w:cnfStyle w:val="000000100000" w:firstRow="0" w:lastRow="0" w:firstColumn="0" w:lastColumn="0" w:oddVBand="0" w:evenVBand="0" w:oddHBand="1" w:evenHBand="0" w:firstRowFirstColumn="0" w:firstRowLastColumn="0" w:lastRowFirstColumn="0" w:lastRowLastColumn="0"/>
            </w:pPr>
            <w:r>
              <w:t>$22</w:t>
            </w:r>
          </w:p>
        </w:tc>
        <w:tc>
          <w:tcPr>
            <w:tcW w:w="1080" w:type="dxa"/>
          </w:tcPr>
          <w:p w14:paraId="5A8DBB9D" w14:textId="77777777" w:rsidR="00BF03C8" w:rsidRDefault="00000000">
            <w:pPr>
              <w:cnfStyle w:val="000000100000" w:firstRow="0" w:lastRow="0" w:firstColumn="0" w:lastColumn="0" w:oddVBand="0" w:evenVBand="0" w:oddHBand="1" w:evenHBand="0" w:firstRowFirstColumn="0" w:firstRowLastColumn="0" w:lastRowFirstColumn="0" w:lastRowLastColumn="0"/>
            </w:pPr>
            <w:r>
              <w:t>$297</w:t>
            </w:r>
          </w:p>
        </w:tc>
        <w:tc>
          <w:tcPr>
            <w:tcW w:w="1080" w:type="dxa"/>
          </w:tcPr>
          <w:p w14:paraId="0A635739" w14:textId="77777777" w:rsidR="00BF03C8" w:rsidRDefault="00000000">
            <w:pPr>
              <w:cnfStyle w:val="000000100000" w:firstRow="0" w:lastRow="0" w:firstColumn="0" w:lastColumn="0" w:oddVBand="0" w:evenVBand="0" w:oddHBand="1" w:evenHBand="0" w:firstRowFirstColumn="0" w:firstRowLastColumn="0" w:lastRowFirstColumn="0" w:lastRowLastColumn="0"/>
            </w:pPr>
            <w:r>
              <w:t>19.2%</w:t>
            </w:r>
          </w:p>
        </w:tc>
      </w:tr>
      <w:tr w:rsidR="00BF03C8" w14:paraId="6905207E" w14:textId="77777777" w:rsidTr="00BF03C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7EDB2D08" w14:textId="77777777" w:rsidR="00BF03C8" w:rsidRDefault="00000000">
            <w:r>
              <w:t>NC</w:t>
            </w:r>
          </w:p>
        </w:tc>
        <w:tc>
          <w:tcPr>
            <w:tcW w:w="1080" w:type="dxa"/>
          </w:tcPr>
          <w:p w14:paraId="395B7ED9" w14:textId="77777777" w:rsidR="00BF03C8" w:rsidRDefault="00000000">
            <w:pPr>
              <w:cnfStyle w:val="000000010000" w:firstRow="0" w:lastRow="0" w:firstColumn="0" w:lastColumn="0" w:oddVBand="0" w:evenVBand="0" w:oddHBand="0" w:evenHBand="1" w:firstRowFirstColumn="0" w:firstRowLastColumn="0" w:lastRowFirstColumn="0" w:lastRowLastColumn="0"/>
            </w:pPr>
            <w:r>
              <w:t>54,589.0</w:t>
            </w:r>
          </w:p>
        </w:tc>
        <w:tc>
          <w:tcPr>
            <w:tcW w:w="1080" w:type="dxa"/>
          </w:tcPr>
          <w:p w14:paraId="061E16E3" w14:textId="77777777" w:rsidR="00BF03C8" w:rsidRDefault="00000000">
            <w:pPr>
              <w:cnfStyle w:val="000000010000" w:firstRow="0" w:lastRow="0" w:firstColumn="0" w:lastColumn="0" w:oddVBand="0" w:evenVBand="0" w:oddHBand="0" w:evenHBand="1" w:firstRowFirstColumn="0" w:firstRowLastColumn="0" w:lastRowFirstColumn="0" w:lastRowLastColumn="0"/>
            </w:pPr>
            <w:r>
              <w:t>6,397.0</w:t>
            </w:r>
          </w:p>
        </w:tc>
        <w:tc>
          <w:tcPr>
            <w:tcW w:w="1080" w:type="dxa"/>
          </w:tcPr>
          <w:p w14:paraId="4B60C3F4" w14:textId="77777777" w:rsidR="00BF03C8" w:rsidRDefault="00000000">
            <w:pPr>
              <w:cnfStyle w:val="000000010000" w:firstRow="0" w:lastRow="0" w:firstColumn="0" w:lastColumn="0" w:oddVBand="0" w:evenVBand="0" w:oddHBand="0" w:evenHBand="1" w:firstRowFirstColumn="0" w:firstRowLastColumn="0" w:lastRowFirstColumn="0" w:lastRowLastColumn="0"/>
            </w:pPr>
            <w:r>
              <w:t>$374</w:t>
            </w:r>
          </w:p>
        </w:tc>
        <w:tc>
          <w:tcPr>
            <w:tcW w:w="1080" w:type="dxa"/>
          </w:tcPr>
          <w:p w14:paraId="5A4A380A" w14:textId="77777777" w:rsidR="00BF03C8" w:rsidRDefault="00000000">
            <w:pPr>
              <w:cnfStyle w:val="000000010000" w:firstRow="0" w:lastRow="0" w:firstColumn="0" w:lastColumn="0" w:oddVBand="0" w:evenVBand="0" w:oddHBand="0" w:evenHBand="1" w:firstRowFirstColumn="0" w:firstRowLastColumn="0" w:lastRowFirstColumn="0" w:lastRowLastColumn="0"/>
            </w:pPr>
            <w:r>
              <w:t>$75</w:t>
            </w:r>
          </w:p>
        </w:tc>
        <w:tc>
          <w:tcPr>
            <w:tcW w:w="1080" w:type="dxa"/>
          </w:tcPr>
          <w:p w14:paraId="6C54ADA6" w14:textId="77777777" w:rsidR="00BF03C8" w:rsidRDefault="00000000">
            <w:pPr>
              <w:cnfStyle w:val="000000010000" w:firstRow="0" w:lastRow="0" w:firstColumn="0" w:lastColumn="0" w:oddVBand="0" w:evenVBand="0" w:oddHBand="0" w:evenHBand="1" w:firstRowFirstColumn="0" w:firstRowLastColumn="0" w:lastRowFirstColumn="0" w:lastRowLastColumn="0"/>
            </w:pPr>
            <w:r>
              <w:t>$21</w:t>
            </w:r>
          </w:p>
        </w:tc>
        <w:tc>
          <w:tcPr>
            <w:tcW w:w="1080" w:type="dxa"/>
          </w:tcPr>
          <w:p w14:paraId="0796A73A" w14:textId="77777777" w:rsidR="00BF03C8" w:rsidRDefault="00000000">
            <w:pPr>
              <w:cnfStyle w:val="000000010000" w:firstRow="0" w:lastRow="0" w:firstColumn="0" w:lastColumn="0" w:oddVBand="0" w:evenVBand="0" w:oddHBand="0" w:evenHBand="1" w:firstRowFirstColumn="0" w:firstRowLastColumn="0" w:lastRowFirstColumn="0" w:lastRowLastColumn="0"/>
            </w:pPr>
            <w:r>
              <w:t>$279</w:t>
            </w:r>
          </w:p>
        </w:tc>
        <w:tc>
          <w:tcPr>
            <w:tcW w:w="1080" w:type="dxa"/>
          </w:tcPr>
          <w:p w14:paraId="399A2188" w14:textId="77777777" w:rsidR="00BF03C8" w:rsidRDefault="00000000">
            <w:pPr>
              <w:cnfStyle w:val="000000010000" w:firstRow="0" w:lastRow="0" w:firstColumn="0" w:lastColumn="0" w:oddVBand="0" w:evenVBand="0" w:oddHBand="0" w:evenHBand="1" w:firstRowFirstColumn="0" w:firstRowLastColumn="0" w:lastRowFirstColumn="0" w:lastRowLastColumn="0"/>
            </w:pPr>
            <w:r>
              <w:t>19.9%</w:t>
            </w:r>
          </w:p>
        </w:tc>
      </w:tr>
      <w:tr w:rsidR="00BF03C8" w14:paraId="48D900BB" w14:textId="77777777" w:rsidTr="00BF03C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04BC638F" w14:textId="77777777" w:rsidR="00BF03C8" w:rsidRDefault="00000000">
            <w:r>
              <w:t>NJ</w:t>
            </w:r>
          </w:p>
        </w:tc>
        <w:tc>
          <w:tcPr>
            <w:tcW w:w="1080" w:type="dxa"/>
          </w:tcPr>
          <w:p w14:paraId="4A441A00" w14:textId="77777777" w:rsidR="00BF03C8" w:rsidRDefault="00000000">
            <w:pPr>
              <w:cnfStyle w:val="000000100000" w:firstRow="0" w:lastRow="0" w:firstColumn="0" w:lastColumn="0" w:oddVBand="0" w:evenVBand="0" w:oddHBand="1" w:evenHBand="0" w:firstRowFirstColumn="0" w:firstRowLastColumn="0" w:lastRowFirstColumn="0" w:lastRowLastColumn="0"/>
            </w:pPr>
            <w:r>
              <w:t>49,103.0</w:t>
            </w:r>
          </w:p>
        </w:tc>
        <w:tc>
          <w:tcPr>
            <w:tcW w:w="1080" w:type="dxa"/>
          </w:tcPr>
          <w:p w14:paraId="31A63C8E" w14:textId="77777777" w:rsidR="00BF03C8" w:rsidRDefault="00000000">
            <w:pPr>
              <w:cnfStyle w:val="000000100000" w:firstRow="0" w:lastRow="0" w:firstColumn="0" w:lastColumn="0" w:oddVBand="0" w:evenVBand="0" w:oddHBand="1" w:evenHBand="0" w:firstRowFirstColumn="0" w:firstRowLastColumn="0" w:lastRowFirstColumn="0" w:lastRowLastColumn="0"/>
            </w:pPr>
            <w:r>
              <w:t>5,770.0</w:t>
            </w:r>
          </w:p>
        </w:tc>
        <w:tc>
          <w:tcPr>
            <w:tcW w:w="1080" w:type="dxa"/>
          </w:tcPr>
          <w:p w14:paraId="516DE329" w14:textId="77777777" w:rsidR="00BF03C8" w:rsidRDefault="00000000">
            <w:pPr>
              <w:cnfStyle w:val="000000100000" w:firstRow="0" w:lastRow="0" w:firstColumn="0" w:lastColumn="0" w:oddVBand="0" w:evenVBand="0" w:oddHBand="1" w:evenHBand="0" w:firstRowFirstColumn="0" w:firstRowLastColumn="0" w:lastRowFirstColumn="0" w:lastRowLastColumn="0"/>
            </w:pPr>
            <w:r>
              <w:t>$522</w:t>
            </w:r>
          </w:p>
        </w:tc>
        <w:tc>
          <w:tcPr>
            <w:tcW w:w="1080" w:type="dxa"/>
          </w:tcPr>
          <w:p w14:paraId="7FB071FC" w14:textId="77777777" w:rsidR="00BF03C8" w:rsidRDefault="00000000">
            <w:pPr>
              <w:cnfStyle w:val="000000100000" w:firstRow="0" w:lastRow="0" w:firstColumn="0" w:lastColumn="0" w:oddVBand="0" w:evenVBand="0" w:oddHBand="1" w:evenHBand="0" w:firstRowFirstColumn="0" w:firstRowLastColumn="0" w:lastRowFirstColumn="0" w:lastRowLastColumn="0"/>
            </w:pPr>
            <w:r>
              <w:t>$93</w:t>
            </w:r>
          </w:p>
        </w:tc>
        <w:tc>
          <w:tcPr>
            <w:tcW w:w="1080" w:type="dxa"/>
          </w:tcPr>
          <w:p w14:paraId="2F11C570" w14:textId="77777777" w:rsidR="00BF03C8" w:rsidRDefault="00000000">
            <w:pPr>
              <w:cnfStyle w:val="000000100000" w:firstRow="0" w:lastRow="0" w:firstColumn="0" w:lastColumn="0" w:oddVBand="0" w:evenVBand="0" w:oddHBand="1" w:evenHBand="0" w:firstRowFirstColumn="0" w:firstRowLastColumn="0" w:lastRowFirstColumn="0" w:lastRowLastColumn="0"/>
            </w:pPr>
            <w:r>
              <w:t>$25</w:t>
            </w:r>
          </w:p>
        </w:tc>
        <w:tc>
          <w:tcPr>
            <w:tcW w:w="1080" w:type="dxa"/>
          </w:tcPr>
          <w:p w14:paraId="57D01AF3" w14:textId="77777777" w:rsidR="00BF03C8" w:rsidRDefault="00000000">
            <w:pPr>
              <w:cnfStyle w:val="000000100000" w:firstRow="0" w:lastRow="0" w:firstColumn="0" w:lastColumn="0" w:oddVBand="0" w:evenVBand="0" w:oddHBand="1" w:evenHBand="0" w:firstRowFirstColumn="0" w:firstRowLastColumn="0" w:lastRowFirstColumn="0" w:lastRowLastColumn="0"/>
            </w:pPr>
            <w:r>
              <w:t>$405</w:t>
            </w:r>
          </w:p>
        </w:tc>
        <w:tc>
          <w:tcPr>
            <w:tcW w:w="1080" w:type="dxa"/>
          </w:tcPr>
          <w:p w14:paraId="65A6BE22" w14:textId="77777777" w:rsidR="00BF03C8" w:rsidRDefault="00000000">
            <w:pPr>
              <w:cnfStyle w:val="000000100000" w:firstRow="0" w:lastRow="0" w:firstColumn="0" w:lastColumn="0" w:oddVBand="0" w:evenVBand="0" w:oddHBand="1" w:evenHBand="0" w:firstRowFirstColumn="0" w:firstRowLastColumn="0" w:lastRowFirstColumn="0" w:lastRowLastColumn="0"/>
            </w:pPr>
            <w:r>
              <w:t>17.7%</w:t>
            </w:r>
          </w:p>
        </w:tc>
      </w:tr>
      <w:tr w:rsidR="00BF03C8" w14:paraId="53F5309C" w14:textId="77777777" w:rsidTr="00BF03C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47FDF2BB" w14:textId="77777777" w:rsidR="00BF03C8" w:rsidRDefault="00000000">
            <w:r>
              <w:lastRenderedPageBreak/>
              <w:t>GA</w:t>
            </w:r>
          </w:p>
        </w:tc>
        <w:tc>
          <w:tcPr>
            <w:tcW w:w="1080" w:type="dxa"/>
          </w:tcPr>
          <w:p w14:paraId="7455BFE1" w14:textId="77777777" w:rsidR="00BF03C8" w:rsidRDefault="00000000">
            <w:pPr>
              <w:cnfStyle w:val="000000010000" w:firstRow="0" w:lastRow="0" w:firstColumn="0" w:lastColumn="0" w:oddVBand="0" w:evenVBand="0" w:oddHBand="0" w:evenHBand="1" w:firstRowFirstColumn="0" w:firstRowLastColumn="0" w:lastRowFirstColumn="0" w:lastRowLastColumn="0"/>
            </w:pPr>
            <w:r>
              <w:t>43,536.0</w:t>
            </w:r>
          </w:p>
        </w:tc>
        <w:tc>
          <w:tcPr>
            <w:tcW w:w="1080" w:type="dxa"/>
          </w:tcPr>
          <w:p w14:paraId="18AF13AD" w14:textId="77777777" w:rsidR="00BF03C8" w:rsidRDefault="00000000">
            <w:pPr>
              <w:cnfStyle w:val="000000010000" w:firstRow="0" w:lastRow="0" w:firstColumn="0" w:lastColumn="0" w:oddVBand="0" w:evenVBand="0" w:oddHBand="0" w:evenHBand="1" w:firstRowFirstColumn="0" w:firstRowLastColumn="0" w:lastRowFirstColumn="0" w:lastRowLastColumn="0"/>
            </w:pPr>
            <w:r>
              <w:t>5,242.0</w:t>
            </w:r>
          </w:p>
        </w:tc>
        <w:tc>
          <w:tcPr>
            <w:tcW w:w="1080" w:type="dxa"/>
          </w:tcPr>
          <w:p w14:paraId="0F928DEC" w14:textId="77777777" w:rsidR="00BF03C8" w:rsidRDefault="00000000">
            <w:pPr>
              <w:cnfStyle w:val="000000010000" w:firstRow="0" w:lastRow="0" w:firstColumn="0" w:lastColumn="0" w:oddVBand="0" w:evenVBand="0" w:oddHBand="0" w:evenHBand="1" w:firstRowFirstColumn="0" w:firstRowLastColumn="0" w:lastRowFirstColumn="0" w:lastRowLastColumn="0"/>
            </w:pPr>
            <w:r>
              <w:t>$434</w:t>
            </w:r>
          </w:p>
        </w:tc>
        <w:tc>
          <w:tcPr>
            <w:tcW w:w="1080" w:type="dxa"/>
          </w:tcPr>
          <w:p w14:paraId="045B4173" w14:textId="77777777" w:rsidR="00BF03C8" w:rsidRDefault="00000000">
            <w:pPr>
              <w:cnfStyle w:val="000000010000" w:firstRow="0" w:lastRow="0" w:firstColumn="0" w:lastColumn="0" w:oddVBand="0" w:evenVBand="0" w:oddHBand="0" w:evenHBand="1" w:firstRowFirstColumn="0" w:firstRowLastColumn="0" w:lastRowFirstColumn="0" w:lastRowLastColumn="0"/>
            </w:pPr>
            <w:r>
              <w:t>$77</w:t>
            </w:r>
          </w:p>
        </w:tc>
        <w:tc>
          <w:tcPr>
            <w:tcW w:w="1080" w:type="dxa"/>
          </w:tcPr>
          <w:p w14:paraId="3BEA7A6C" w14:textId="77777777" w:rsidR="00BF03C8" w:rsidRDefault="00000000">
            <w:pPr>
              <w:cnfStyle w:val="000000010000" w:firstRow="0" w:lastRow="0" w:firstColumn="0" w:lastColumn="0" w:oddVBand="0" w:evenVBand="0" w:oddHBand="0" w:evenHBand="1" w:firstRowFirstColumn="0" w:firstRowLastColumn="0" w:lastRowFirstColumn="0" w:lastRowLastColumn="0"/>
            </w:pPr>
            <w:r>
              <w:t>$21</w:t>
            </w:r>
          </w:p>
        </w:tc>
        <w:tc>
          <w:tcPr>
            <w:tcW w:w="1080" w:type="dxa"/>
          </w:tcPr>
          <w:p w14:paraId="2D674A11" w14:textId="77777777" w:rsidR="00BF03C8" w:rsidRDefault="00000000">
            <w:pPr>
              <w:cnfStyle w:val="000000010000" w:firstRow="0" w:lastRow="0" w:firstColumn="0" w:lastColumn="0" w:oddVBand="0" w:evenVBand="0" w:oddHBand="0" w:evenHBand="1" w:firstRowFirstColumn="0" w:firstRowLastColumn="0" w:lastRowFirstColumn="0" w:lastRowLastColumn="0"/>
            </w:pPr>
            <w:r>
              <w:t>$336</w:t>
            </w:r>
          </w:p>
        </w:tc>
        <w:tc>
          <w:tcPr>
            <w:tcW w:w="1080" w:type="dxa"/>
          </w:tcPr>
          <w:p w14:paraId="6E9136EE" w14:textId="77777777" w:rsidR="00BF03C8" w:rsidRDefault="00000000">
            <w:pPr>
              <w:cnfStyle w:val="000000010000" w:firstRow="0" w:lastRow="0" w:firstColumn="0" w:lastColumn="0" w:oddVBand="0" w:evenVBand="0" w:oddHBand="0" w:evenHBand="1" w:firstRowFirstColumn="0" w:firstRowLastColumn="0" w:lastRowFirstColumn="0" w:lastRowLastColumn="0"/>
            </w:pPr>
            <w:r>
              <w:t>17.7%</w:t>
            </w:r>
          </w:p>
        </w:tc>
      </w:tr>
      <w:tr w:rsidR="00BF03C8" w14:paraId="3F34F9D3" w14:textId="77777777" w:rsidTr="00BF03C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0056BD19" w14:textId="77777777" w:rsidR="00BF03C8" w:rsidRDefault="00000000">
            <w:r>
              <w:t>MA</w:t>
            </w:r>
          </w:p>
        </w:tc>
        <w:tc>
          <w:tcPr>
            <w:tcW w:w="1080" w:type="dxa"/>
          </w:tcPr>
          <w:p w14:paraId="1AA11531" w14:textId="77777777" w:rsidR="00BF03C8" w:rsidRDefault="00000000">
            <w:pPr>
              <w:cnfStyle w:val="000000100000" w:firstRow="0" w:lastRow="0" w:firstColumn="0" w:lastColumn="0" w:oddVBand="0" w:evenVBand="0" w:oddHBand="1" w:evenHBand="0" w:firstRowFirstColumn="0" w:firstRowLastColumn="0" w:lastRowFirstColumn="0" w:lastRowLastColumn="0"/>
            </w:pPr>
            <w:r>
              <w:t>43,363.0</w:t>
            </w:r>
          </w:p>
        </w:tc>
        <w:tc>
          <w:tcPr>
            <w:tcW w:w="1080" w:type="dxa"/>
          </w:tcPr>
          <w:p w14:paraId="30B6B99E" w14:textId="77777777" w:rsidR="00BF03C8" w:rsidRDefault="00000000">
            <w:pPr>
              <w:cnfStyle w:val="000000100000" w:firstRow="0" w:lastRow="0" w:firstColumn="0" w:lastColumn="0" w:oddVBand="0" w:evenVBand="0" w:oddHBand="1" w:evenHBand="0" w:firstRowFirstColumn="0" w:firstRowLastColumn="0" w:lastRowFirstColumn="0" w:lastRowLastColumn="0"/>
            </w:pPr>
            <w:r>
              <w:t>5,539.0</w:t>
            </w:r>
          </w:p>
        </w:tc>
        <w:tc>
          <w:tcPr>
            <w:tcW w:w="1080" w:type="dxa"/>
          </w:tcPr>
          <w:p w14:paraId="6CFBA8CF" w14:textId="77777777" w:rsidR="00BF03C8" w:rsidRDefault="00000000">
            <w:pPr>
              <w:cnfStyle w:val="000000100000" w:firstRow="0" w:lastRow="0" w:firstColumn="0" w:lastColumn="0" w:oddVBand="0" w:evenVBand="0" w:oddHBand="1" w:evenHBand="0" w:firstRowFirstColumn="0" w:firstRowLastColumn="0" w:lastRowFirstColumn="0" w:lastRowLastColumn="0"/>
            </w:pPr>
            <w:r>
              <w:t>$412</w:t>
            </w:r>
          </w:p>
        </w:tc>
        <w:tc>
          <w:tcPr>
            <w:tcW w:w="1080" w:type="dxa"/>
          </w:tcPr>
          <w:p w14:paraId="0D880B62" w14:textId="77777777" w:rsidR="00BF03C8" w:rsidRDefault="00000000">
            <w:pPr>
              <w:cnfStyle w:val="000000100000" w:firstRow="0" w:lastRow="0" w:firstColumn="0" w:lastColumn="0" w:oddVBand="0" w:evenVBand="0" w:oddHBand="1" w:evenHBand="0" w:firstRowFirstColumn="0" w:firstRowLastColumn="0" w:lastRowFirstColumn="0" w:lastRowLastColumn="0"/>
            </w:pPr>
            <w:r>
              <w:t>$82</w:t>
            </w:r>
          </w:p>
        </w:tc>
        <w:tc>
          <w:tcPr>
            <w:tcW w:w="1080" w:type="dxa"/>
          </w:tcPr>
          <w:p w14:paraId="37295D95" w14:textId="77777777" w:rsidR="00BF03C8" w:rsidRDefault="00000000">
            <w:pPr>
              <w:cnfStyle w:val="000000100000" w:firstRow="0" w:lastRow="0" w:firstColumn="0" w:lastColumn="0" w:oddVBand="0" w:evenVBand="0" w:oddHBand="1" w:evenHBand="0" w:firstRowFirstColumn="0" w:firstRowLastColumn="0" w:lastRowFirstColumn="0" w:lastRowLastColumn="0"/>
            </w:pPr>
            <w:r>
              <w:t>$23</w:t>
            </w:r>
          </w:p>
        </w:tc>
        <w:tc>
          <w:tcPr>
            <w:tcW w:w="1080" w:type="dxa"/>
          </w:tcPr>
          <w:p w14:paraId="48F7F2B2" w14:textId="77777777" w:rsidR="00BF03C8" w:rsidRDefault="00000000">
            <w:pPr>
              <w:cnfStyle w:val="000000100000" w:firstRow="0" w:lastRow="0" w:firstColumn="0" w:lastColumn="0" w:oddVBand="0" w:evenVBand="0" w:oddHBand="1" w:evenHBand="0" w:firstRowFirstColumn="0" w:firstRowLastColumn="0" w:lastRowFirstColumn="0" w:lastRowLastColumn="0"/>
            </w:pPr>
            <w:r>
              <w:t>$307</w:t>
            </w:r>
          </w:p>
        </w:tc>
        <w:tc>
          <w:tcPr>
            <w:tcW w:w="1080" w:type="dxa"/>
          </w:tcPr>
          <w:p w14:paraId="6B268123" w14:textId="77777777" w:rsidR="00BF03C8" w:rsidRDefault="00000000">
            <w:pPr>
              <w:cnfStyle w:val="000000100000" w:firstRow="0" w:lastRow="0" w:firstColumn="0" w:lastColumn="0" w:oddVBand="0" w:evenVBand="0" w:oddHBand="1" w:evenHBand="0" w:firstRowFirstColumn="0" w:firstRowLastColumn="0" w:lastRowFirstColumn="0" w:lastRowLastColumn="0"/>
            </w:pPr>
            <w:r>
              <w:t>19.9%</w:t>
            </w:r>
          </w:p>
        </w:tc>
      </w:tr>
      <w:tr w:rsidR="00BF03C8" w14:paraId="447A926B" w14:textId="77777777" w:rsidTr="00BF03C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6E60F2E2" w14:textId="77777777" w:rsidR="00BF03C8" w:rsidRDefault="00000000">
            <w:r>
              <w:t>MI</w:t>
            </w:r>
          </w:p>
        </w:tc>
        <w:tc>
          <w:tcPr>
            <w:tcW w:w="1080" w:type="dxa"/>
          </w:tcPr>
          <w:p w14:paraId="1852C323" w14:textId="77777777" w:rsidR="00BF03C8" w:rsidRDefault="00000000">
            <w:pPr>
              <w:cnfStyle w:val="000000010000" w:firstRow="0" w:lastRow="0" w:firstColumn="0" w:lastColumn="0" w:oddVBand="0" w:evenVBand="0" w:oddHBand="0" w:evenHBand="1" w:firstRowFirstColumn="0" w:firstRowLastColumn="0" w:lastRowFirstColumn="0" w:lastRowLastColumn="0"/>
            </w:pPr>
            <w:r>
              <w:t>42,299.0</w:t>
            </w:r>
          </w:p>
        </w:tc>
        <w:tc>
          <w:tcPr>
            <w:tcW w:w="1080" w:type="dxa"/>
          </w:tcPr>
          <w:p w14:paraId="3A14D315" w14:textId="77777777" w:rsidR="00BF03C8" w:rsidRDefault="00000000">
            <w:pPr>
              <w:cnfStyle w:val="000000010000" w:firstRow="0" w:lastRow="0" w:firstColumn="0" w:lastColumn="0" w:oddVBand="0" w:evenVBand="0" w:oddHBand="0" w:evenHBand="1" w:firstRowFirstColumn="0" w:firstRowLastColumn="0" w:lastRowFirstColumn="0" w:lastRowLastColumn="0"/>
            </w:pPr>
            <w:r>
              <w:t>6,062.0</w:t>
            </w:r>
          </w:p>
        </w:tc>
        <w:tc>
          <w:tcPr>
            <w:tcW w:w="1080" w:type="dxa"/>
          </w:tcPr>
          <w:p w14:paraId="4BF29D67" w14:textId="77777777" w:rsidR="00BF03C8" w:rsidRDefault="00000000">
            <w:pPr>
              <w:cnfStyle w:val="000000010000" w:firstRow="0" w:lastRow="0" w:firstColumn="0" w:lastColumn="0" w:oddVBand="0" w:evenVBand="0" w:oddHBand="0" w:evenHBand="1" w:firstRowFirstColumn="0" w:firstRowLastColumn="0" w:lastRowFirstColumn="0" w:lastRowLastColumn="0"/>
            </w:pPr>
            <w:r>
              <w:t>$339</w:t>
            </w:r>
          </w:p>
        </w:tc>
        <w:tc>
          <w:tcPr>
            <w:tcW w:w="1080" w:type="dxa"/>
          </w:tcPr>
          <w:p w14:paraId="358D4AEA" w14:textId="77777777" w:rsidR="00BF03C8" w:rsidRDefault="00000000">
            <w:pPr>
              <w:cnfStyle w:val="000000010000" w:firstRow="0" w:lastRow="0" w:firstColumn="0" w:lastColumn="0" w:oddVBand="0" w:evenVBand="0" w:oddHBand="0" w:evenHBand="1" w:firstRowFirstColumn="0" w:firstRowLastColumn="0" w:lastRowFirstColumn="0" w:lastRowLastColumn="0"/>
            </w:pPr>
            <w:r>
              <w:t>$75</w:t>
            </w:r>
          </w:p>
        </w:tc>
        <w:tc>
          <w:tcPr>
            <w:tcW w:w="1080" w:type="dxa"/>
          </w:tcPr>
          <w:p w14:paraId="087FCC53" w14:textId="77777777" w:rsidR="00BF03C8" w:rsidRDefault="00000000">
            <w:pPr>
              <w:cnfStyle w:val="000000010000" w:firstRow="0" w:lastRow="0" w:firstColumn="0" w:lastColumn="0" w:oddVBand="0" w:evenVBand="0" w:oddHBand="0" w:evenHBand="1" w:firstRowFirstColumn="0" w:firstRowLastColumn="0" w:lastRowFirstColumn="0" w:lastRowLastColumn="0"/>
            </w:pPr>
            <w:r>
              <w:t>$22</w:t>
            </w:r>
          </w:p>
        </w:tc>
        <w:tc>
          <w:tcPr>
            <w:tcW w:w="1080" w:type="dxa"/>
          </w:tcPr>
          <w:p w14:paraId="29CE5369" w14:textId="77777777" w:rsidR="00BF03C8" w:rsidRDefault="00000000">
            <w:pPr>
              <w:cnfStyle w:val="000000010000" w:firstRow="0" w:lastRow="0" w:firstColumn="0" w:lastColumn="0" w:oddVBand="0" w:evenVBand="0" w:oddHBand="0" w:evenHBand="1" w:firstRowFirstColumn="0" w:firstRowLastColumn="0" w:lastRowFirstColumn="0" w:lastRowLastColumn="0"/>
            </w:pPr>
            <w:r>
              <w:t>$242</w:t>
            </w:r>
          </w:p>
        </w:tc>
        <w:tc>
          <w:tcPr>
            <w:tcW w:w="1080" w:type="dxa"/>
          </w:tcPr>
          <w:p w14:paraId="6B62B304" w14:textId="77777777" w:rsidR="00BF03C8" w:rsidRDefault="00000000">
            <w:pPr>
              <w:cnfStyle w:val="000000010000" w:firstRow="0" w:lastRow="0" w:firstColumn="0" w:lastColumn="0" w:oddVBand="0" w:evenVBand="0" w:oddHBand="0" w:evenHBand="1" w:firstRowFirstColumn="0" w:firstRowLastColumn="0" w:lastRowFirstColumn="0" w:lastRowLastColumn="0"/>
            </w:pPr>
            <w:r>
              <w:t>22.1%</w:t>
            </w:r>
          </w:p>
        </w:tc>
      </w:tr>
      <w:tr w:rsidR="00BF03C8" w14:paraId="6C8256F9" w14:textId="77777777" w:rsidTr="00BF03C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2D4FF75A" w14:textId="77777777" w:rsidR="00BF03C8" w:rsidRDefault="00000000">
            <w:r>
              <w:t>VA</w:t>
            </w:r>
          </w:p>
        </w:tc>
        <w:tc>
          <w:tcPr>
            <w:tcW w:w="1080" w:type="dxa"/>
          </w:tcPr>
          <w:p w14:paraId="6FD1016C" w14:textId="77777777" w:rsidR="00BF03C8" w:rsidRDefault="00000000">
            <w:pPr>
              <w:cnfStyle w:val="000000100000" w:firstRow="0" w:lastRow="0" w:firstColumn="0" w:lastColumn="0" w:oddVBand="0" w:evenVBand="0" w:oddHBand="1" w:evenHBand="0" w:firstRowFirstColumn="0" w:firstRowLastColumn="0" w:lastRowFirstColumn="0" w:lastRowLastColumn="0"/>
            </w:pPr>
            <w:r>
              <w:t>41,958.0</w:t>
            </w:r>
          </w:p>
        </w:tc>
        <w:tc>
          <w:tcPr>
            <w:tcW w:w="1080" w:type="dxa"/>
          </w:tcPr>
          <w:p w14:paraId="4030823F" w14:textId="77777777" w:rsidR="00BF03C8" w:rsidRDefault="00000000">
            <w:pPr>
              <w:cnfStyle w:val="000000100000" w:firstRow="0" w:lastRow="0" w:firstColumn="0" w:lastColumn="0" w:oddVBand="0" w:evenVBand="0" w:oddHBand="1" w:evenHBand="0" w:firstRowFirstColumn="0" w:firstRowLastColumn="0" w:lastRowFirstColumn="0" w:lastRowLastColumn="0"/>
            </w:pPr>
            <w:r>
              <w:t>4,799.0</w:t>
            </w:r>
          </w:p>
        </w:tc>
        <w:tc>
          <w:tcPr>
            <w:tcW w:w="1080" w:type="dxa"/>
          </w:tcPr>
          <w:p w14:paraId="20018806" w14:textId="77777777" w:rsidR="00BF03C8" w:rsidRDefault="00000000">
            <w:pPr>
              <w:cnfStyle w:val="000000100000" w:firstRow="0" w:lastRow="0" w:firstColumn="0" w:lastColumn="0" w:oddVBand="0" w:evenVBand="0" w:oddHBand="1" w:evenHBand="0" w:firstRowFirstColumn="0" w:firstRowLastColumn="0" w:lastRowFirstColumn="0" w:lastRowLastColumn="0"/>
            </w:pPr>
            <w:r>
              <w:t>$425</w:t>
            </w:r>
          </w:p>
        </w:tc>
        <w:tc>
          <w:tcPr>
            <w:tcW w:w="1080" w:type="dxa"/>
          </w:tcPr>
          <w:p w14:paraId="75CC1F8D" w14:textId="77777777" w:rsidR="00BF03C8" w:rsidRDefault="00000000">
            <w:pPr>
              <w:cnfStyle w:val="000000100000" w:firstRow="0" w:lastRow="0" w:firstColumn="0" w:lastColumn="0" w:oddVBand="0" w:evenVBand="0" w:oddHBand="1" w:evenHBand="0" w:firstRowFirstColumn="0" w:firstRowLastColumn="0" w:lastRowFirstColumn="0" w:lastRowLastColumn="0"/>
            </w:pPr>
            <w:r>
              <w:t>$89</w:t>
            </w:r>
          </w:p>
        </w:tc>
        <w:tc>
          <w:tcPr>
            <w:tcW w:w="1080" w:type="dxa"/>
          </w:tcPr>
          <w:p w14:paraId="32E3481A" w14:textId="77777777" w:rsidR="00BF03C8" w:rsidRDefault="00000000">
            <w:pPr>
              <w:cnfStyle w:val="000000100000" w:firstRow="0" w:lastRow="0" w:firstColumn="0" w:lastColumn="0" w:oddVBand="0" w:evenVBand="0" w:oddHBand="1" w:evenHBand="0" w:firstRowFirstColumn="0" w:firstRowLastColumn="0" w:lastRowFirstColumn="0" w:lastRowLastColumn="0"/>
            </w:pPr>
            <w:r>
              <w:t>$25</w:t>
            </w:r>
          </w:p>
        </w:tc>
        <w:tc>
          <w:tcPr>
            <w:tcW w:w="1080" w:type="dxa"/>
          </w:tcPr>
          <w:p w14:paraId="5451EC3B" w14:textId="77777777" w:rsidR="00BF03C8" w:rsidRDefault="00000000">
            <w:pPr>
              <w:cnfStyle w:val="000000100000" w:firstRow="0" w:lastRow="0" w:firstColumn="0" w:lastColumn="0" w:oddVBand="0" w:evenVBand="0" w:oddHBand="1" w:evenHBand="0" w:firstRowFirstColumn="0" w:firstRowLastColumn="0" w:lastRowFirstColumn="0" w:lastRowLastColumn="0"/>
            </w:pPr>
            <w:r>
              <w:t>$311</w:t>
            </w:r>
          </w:p>
        </w:tc>
        <w:tc>
          <w:tcPr>
            <w:tcW w:w="1080" w:type="dxa"/>
          </w:tcPr>
          <w:p w14:paraId="65E064A7" w14:textId="77777777" w:rsidR="00BF03C8" w:rsidRDefault="00000000">
            <w:pPr>
              <w:cnfStyle w:val="000000100000" w:firstRow="0" w:lastRow="0" w:firstColumn="0" w:lastColumn="0" w:oddVBand="0" w:evenVBand="0" w:oddHBand="1" w:evenHBand="0" w:firstRowFirstColumn="0" w:firstRowLastColumn="0" w:lastRowFirstColumn="0" w:lastRowLastColumn="0"/>
            </w:pPr>
            <w:r>
              <w:t>21.0%</w:t>
            </w:r>
          </w:p>
        </w:tc>
      </w:tr>
      <w:tr w:rsidR="00BF03C8" w14:paraId="19A8C40F" w14:textId="77777777" w:rsidTr="00BF03C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5F4F7568" w14:textId="77777777" w:rsidR="00BF03C8" w:rsidRDefault="00000000">
            <w:r>
              <w:t>TN</w:t>
            </w:r>
          </w:p>
        </w:tc>
        <w:tc>
          <w:tcPr>
            <w:tcW w:w="1080" w:type="dxa"/>
          </w:tcPr>
          <w:p w14:paraId="065806CE" w14:textId="77777777" w:rsidR="00BF03C8" w:rsidRDefault="00000000">
            <w:pPr>
              <w:cnfStyle w:val="000000010000" w:firstRow="0" w:lastRow="0" w:firstColumn="0" w:lastColumn="0" w:oddVBand="0" w:evenVBand="0" w:oddHBand="0" w:evenHBand="1" w:firstRowFirstColumn="0" w:firstRowLastColumn="0" w:lastRowFirstColumn="0" w:lastRowLastColumn="0"/>
            </w:pPr>
            <w:r>
              <w:t>39,240.0</w:t>
            </w:r>
          </w:p>
        </w:tc>
        <w:tc>
          <w:tcPr>
            <w:tcW w:w="1080" w:type="dxa"/>
          </w:tcPr>
          <w:p w14:paraId="7A09AF26" w14:textId="77777777" w:rsidR="00BF03C8" w:rsidRDefault="00000000">
            <w:pPr>
              <w:cnfStyle w:val="000000010000" w:firstRow="0" w:lastRow="0" w:firstColumn="0" w:lastColumn="0" w:oddVBand="0" w:evenVBand="0" w:oddHBand="0" w:evenHBand="1" w:firstRowFirstColumn="0" w:firstRowLastColumn="0" w:lastRowFirstColumn="0" w:lastRowLastColumn="0"/>
            </w:pPr>
            <w:r>
              <w:t>4,206.0</w:t>
            </w:r>
          </w:p>
        </w:tc>
        <w:tc>
          <w:tcPr>
            <w:tcW w:w="1080" w:type="dxa"/>
          </w:tcPr>
          <w:p w14:paraId="60914C59" w14:textId="77777777" w:rsidR="00BF03C8" w:rsidRDefault="00000000">
            <w:pPr>
              <w:cnfStyle w:val="000000010000" w:firstRow="0" w:lastRow="0" w:firstColumn="0" w:lastColumn="0" w:oddVBand="0" w:evenVBand="0" w:oddHBand="0" w:evenHBand="1" w:firstRowFirstColumn="0" w:firstRowLastColumn="0" w:lastRowFirstColumn="0" w:lastRowLastColumn="0"/>
            </w:pPr>
            <w:r>
              <w:t>$373</w:t>
            </w:r>
          </w:p>
        </w:tc>
        <w:tc>
          <w:tcPr>
            <w:tcW w:w="1080" w:type="dxa"/>
          </w:tcPr>
          <w:p w14:paraId="412AE2CD" w14:textId="77777777" w:rsidR="00BF03C8" w:rsidRDefault="00000000">
            <w:pPr>
              <w:cnfStyle w:val="000000010000" w:firstRow="0" w:lastRow="0" w:firstColumn="0" w:lastColumn="0" w:oddVBand="0" w:evenVBand="0" w:oddHBand="0" w:evenHBand="1" w:firstRowFirstColumn="0" w:firstRowLastColumn="0" w:lastRowFirstColumn="0" w:lastRowLastColumn="0"/>
            </w:pPr>
            <w:r>
              <w:t>$74</w:t>
            </w:r>
          </w:p>
        </w:tc>
        <w:tc>
          <w:tcPr>
            <w:tcW w:w="1080" w:type="dxa"/>
          </w:tcPr>
          <w:p w14:paraId="254B9E9A" w14:textId="77777777" w:rsidR="00BF03C8" w:rsidRDefault="00000000">
            <w:pPr>
              <w:cnfStyle w:val="000000010000" w:firstRow="0" w:lastRow="0" w:firstColumn="0" w:lastColumn="0" w:oddVBand="0" w:evenVBand="0" w:oddHBand="0" w:evenHBand="1" w:firstRowFirstColumn="0" w:firstRowLastColumn="0" w:lastRowFirstColumn="0" w:lastRowLastColumn="0"/>
            </w:pPr>
            <w:r>
              <w:t>$20</w:t>
            </w:r>
          </w:p>
        </w:tc>
        <w:tc>
          <w:tcPr>
            <w:tcW w:w="1080" w:type="dxa"/>
          </w:tcPr>
          <w:p w14:paraId="61104266" w14:textId="77777777" w:rsidR="00BF03C8" w:rsidRDefault="00000000">
            <w:pPr>
              <w:cnfStyle w:val="000000010000" w:firstRow="0" w:lastRow="0" w:firstColumn="0" w:lastColumn="0" w:oddVBand="0" w:evenVBand="0" w:oddHBand="0" w:evenHBand="1" w:firstRowFirstColumn="0" w:firstRowLastColumn="0" w:lastRowFirstColumn="0" w:lastRowLastColumn="0"/>
            </w:pPr>
            <w:r>
              <w:t>$279</w:t>
            </w:r>
          </w:p>
        </w:tc>
        <w:tc>
          <w:tcPr>
            <w:tcW w:w="1080" w:type="dxa"/>
          </w:tcPr>
          <w:p w14:paraId="47D035B2" w14:textId="77777777" w:rsidR="00BF03C8" w:rsidRDefault="00000000">
            <w:pPr>
              <w:cnfStyle w:val="000000010000" w:firstRow="0" w:lastRow="0" w:firstColumn="0" w:lastColumn="0" w:oddVBand="0" w:evenVBand="0" w:oddHBand="0" w:evenHBand="1" w:firstRowFirstColumn="0" w:firstRowLastColumn="0" w:lastRowFirstColumn="0" w:lastRowLastColumn="0"/>
            </w:pPr>
            <w:r>
              <w:t>19.8%</w:t>
            </w:r>
          </w:p>
        </w:tc>
      </w:tr>
      <w:tr w:rsidR="00BF03C8" w14:paraId="61DD5919" w14:textId="77777777" w:rsidTr="00BF03C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7A76377B" w14:textId="77777777" w:rsidR="00BF03C8" w:rsidRDefault="00000000">
            <w:r>
              <w:t>MD</w:t>
            </w:r>
          </w:p>
        </w:tc>
        <w:tc>
          <w:tcPr>
            <w:tcW w:w="1080" w:type="dxa"/>
          </w:tcPr>
          <w:p w14:paraId="243B6731" w14:textId="77777777" w:rsidR="00BF03C8" w:rsidRDefault="00000000">
            <w:pPr>
              <w:cnfStyle w:val="000000100000" w:firstRow="0" w:lastRow="0" w:firstColumn="0" w:lastColumn="0" w:oddVBand="0" w:evenVBand="0" w:oddHBand="1" w:evenHBand="0" w:firstRowFirstColumn="0" w:firstRowLastColumn="0" w:lastRowFirstColumn="0" w:lastRowLastColumn="0"/>
            </w:pPr>
            <w:r>
              <w:t>35,191.0</w:t>
            </w:r>
          </w:p>
        </w:tc>
        <w:tc>
          <w:tcPr>
            <w:tcW w:w="1080" w:type="dxa"/>
          </w:tcPr>
          <w:p w14:paraId="15F27FDF" w14:textId="77777777" w:rsidR="00BF03C8" w:rsidRDefault="00000000">
            <w:pPr>
              <w:cnfStyle w:val="000000100000" w:firstRow="0" w:lastRow="0" w:firstColumn="0" w:lastColumn="0" w:oddVBand="0" w:evenVBand="0" w:oddHBand="1" w:evenHBand="0" w:firstRowFirstColumn="0" w:firstRowLastColumn="0" w:lastRowFirstColumn="0" w:lastRowLastColumn="0"/>
            </w:pPr>
            <w:r>
              <w:t>3,860.0</w:t>
            </w:r>
          </w:p>
        </w:tc>
        <w:tc>
          <w:tcPr>
            <w:tcW w:w="1080" w:type="dxa"/>
          </w:tcPr>
          <w:p w14:paraId="132042EA" w14:textId="77777777" w:rsidR="00BF03C8" w:rsidRDefault="00000000">
            <w:pPr>
              <w:cnfStyle w:val="000000100000" w:firstRow="0" w:lastRow="0" w:firstColumn="0" w:lastColumn="0" w:oddVBand="0" w:evenVBand="0" w:oddHBand="1" w:evenHBand="0" w:firstRowFirstColumn="0" w:firstRowLastColumn="0" w:lastRowFirstColumn="0" w:lastRowLastColumn="0"/>
            </w:pPr>
            <w:r>
              <w:t>$448</w:t>
            </w:r>
          </w:p>
        </w:tc>
        <w:tc>
          <w:tcPr>
            <w:tcW w:w="1080" w:type="dxa"/>
          </w:tcPr>
          <w:p w14:paraId="57B3C7A0" w14:textId="77777777" w:rsidR="00BF03C8" w:rsidRDefault="00000000">
            <w:pPr>
              <w:cnfStyle w:val="000000100000" w:firstRow="0" w:lastRow="0" w:firstColumn="0" w:lastColumn="0" w:oddVBand="0" w:evenVBand="0" w:oddHBand="1" w:evenHBand="0" w:firstRowFirstColumn="0" w:firstRowLastColumn="0" w:lastRowFirstColumn="0" w:lastRowLastColumn="0"/>
            </w:pPr>
            <w:r>
              <w:t>$99</w:t>
            </w:r>
          </w:p>
        </w:tc>
        <w:tc>
          <w:tcPr>
            <w:tcW w:w="1080" w:type="dxa"/>
          </w:tcPr>
          <w:p w14:paraId="26FE1CF1" w14:textId="77777777" w:rsidR="00BF03C8" w:rsidRDefault="00000000">
            <w:pPr>
              <w:cnfStyle w:val="000000100000" w:firstRow="0" w:lastRow="0" w:firstColumn="0" w:lastColumn="0" w:oddVBand="0" w:evenVBand="0" w:oddHBand="1" w:evenHBand="0" w:firstRowFirstColumn="0" w:firstRowLastColumn="0" w:lastRowFirstColumn="0" w:lastRowLastColumn="0"/>
            </w:pPr>
            <w:r>
              <w:t>$27</w:t>
            </w:r>
          </w:p>
        </w:tc>
        <w:tc>
          <w:tcPr>
            <w:tcW w:w="1080" w:type="dxa"/>
          </w:tcPr>
          <w:p w14:paraId="7DA91EE4" w14:textId="77777777" w:rsidR="00BF03C8" w:rsidRDefault="00000000">
            <w:pPr>
              <w:cnfStyle w:val="000000100000" w:firstRow="0" w:lastRow="0" w:firstColumn="0" w:lastColumn="0" w:oddVBand="0" w:evenVBand="0" w:oddHBand="1" w:evenHBand="0" w:firstRowFirstColumn="0" w:firstRowLastColumn="0" w:lastRowFirstColumn="0" w:lastRowLastColumn="0"/>
            </w:pPr>
            <w:r>
              <w:t>$322</w:t>
            </w:r>
          </w:p>
        </w:tc>
        <w:tc>
          <w:tcPr>
            <w:tcW w:w="1080" w:type="dxa"/>
          </w:tcPr>
          <w:p w14:paraId="5C130CC2" w14:textId="77777777" w:rsidR="00BF03C8" w:rsidRDefault="00000000">
            <w:pPr>
              <w:cnfStyle w:val="000000100000" w:firstRow="0" w:lastRow="0" w:firstColumn="0" w:lastColumn="0" w:oddVBand="0" w:evenVBand="0" w:oddHBand="1" w:evenHBand="0" w:firstRowFirstColumn="0" w:firstRowLastColumn="0" w:lastRowFirstColumn="0" w:lastRowLastColumn="0"/>
            </w:pPr>
            <w:r>
              <w:t>22.1%</w:t>
            </w:r>
          </w:p>
        </w:tc>
      </w:tr>
      <w:tr w:rsidR="00BF03C8" w14:paraId="1BA8A6CC" w14:textId="77777777" w:rsidTr="00BF03C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03B00022" w14:textId="77777777" w:rsidR="00BF03C8" w:rsidRDefault="00000000">
            <w:r>
              <w:t>AZ</w:t>
            </w:r>
          </w:p>
        </w:tc>
        <w:tc>
          <w:tcPr>
            <w:tcW w:w="1080" w:type="dxa"/>
          </w:tcPr>
          <w:p w14:paraId="1201C8FC" w14:textId="77777777" w:rsidR="00BF03C8" w:rsidRDefault="00000000">
            <w:pPr>
              <w:cnfStyle w:val="000000010000" w:firstRow="0" w:lastRow="0" w:firstColumn="0" w:lastColumn="0" w:oddVBand="0" w:evenVBand="0" w:oddHBand="0" w:evenHBand="1" w:firstRowFirstColumn="0" w:firstRowLastColumn="0" w:lastRowFirstColumn="0" w:lastRowLastColumn="0"/>
            </w:pPr>
            <w:r>
              <w:t>32,978.0</w:t>
            </w:r>
          </w:p>
        </w:tc>
        <w:tc>
          <w:tcPr>
            <w:tcW w:w="1080" w:type="dxa"/>
          </w:tcPr>
          <w:p w14:paraId="69881A9A" w14:textId="77777777" w:rsidR="00BF03C8" w:rsidRDefault="00000000">
            <w:pPr>
              <w:cnfStyle w:val="000000010000" w:firstRow="0" w:lastRow="0" w:firstColumn="0" w:lastColumn="0" w:oddVBand="0" w:evenVBand="0" w:oddHBand="0" w:evenHBand="1" w:firstRowFirstColumn="0" w:firstRowLastColumn="0" w:lastRowFirstColumn="0" w:lastRowLastColumn="0"/>
            </w:pPr>
            <w:r>
              <w:t>3,844.0</w:t>
            </w:r>
          </w:p>
        </w:tc>
        <w:tc>
          <w:tcPr>
            <w:tcW w:w="1080" w:type="dxa"/>
          </w:tcPr>
          <w:p w14:paraId="2571627C" w14:textId="77777777" w:rsidR="00BF03C8" w:rsidRDefault="00000000">
            <w:pPr>
              <w:cnfStyle w:val="000000010000" w:firstRow="0" w:lastRow="0" w:firstColumn="0" w:lastColumn="0" w:oddVBand="0" w:evenVBand="0" w:oddHBand="0" w:evenHBand="1" w:firstRowFirstColumn="0" w:firstRowLastColumn="0" w:lastRowFirstColumn="0" w:lastRowLastColumn="0"/>
            </w:pPr>
            <w:r>
              <w:t>$517</w:t>
            </w:r>
          </w:p>
        </w:tc>
        <w:tc>
          <w:tcPr>
            <w:tcW w:w="1080" w:type="dxa"/>
          </w:tcPr>
          <w:p w14:paraId="09DBEF0A" w14:textId="77777777" w:rsidR="00BF03C8" w:rsidRDefault="00000000">
            <w:pPr>
              <w:cnfStyle w:val="000000010000" w:firstRow="0" w:lastRow="0" w:firstColumn="0" w:lastColumn="0" w:oddVBand="0" w:evenVBand="0" w:oddHBand="0" w:evenHBand="1" w:firstRowFirstColumn="0" w:firstRowLastColumn="0" w:lastRowFirstColumn="0" w:lastRowLastColumn="0"/>
            </w:pPr>
            <w:r>
              <w:t>$103</w:t>
            </w:r>
          </w:p>
        </w:tc>
        <w:tc>
          <w:tcPr>
            <w:tcW w:w="1080" w:type="dxa"/>
          </w:tcPr>
          <w:p w14:paraId="556E0AC1" w14:textId="77777777" w:rsidR="00BF03C8" w:rsidRDefault="00000000">
            <w:pPr>
              <w:cnfStyle w:val="000000010000" w:firstRow="0" w:lastRow="0" w:firstColumn="0" w:lastColumn="0" w:oddVBand="0" w:evenVBand="0" w:oddHBand="0" w:evenHBand="1" w:firstRowFirstColumn="0" w:firstRowLastColumn="0" w:lastRowFirstColumn="0" w:lastRowLastColumn="0"/>
            </w:pPr>
            <w:r>
              <w:t>$29</w:t>
            </w:r>
          </w:p>
        </w:tc>
        <w:tc>
          <w:tcPr>
            <w:tcW w:w="1080" w:type="dxa"/>
          </w:tcPr>
          <w:p w14:paraId="799F69D3" w14:textId="77777777" w:rsidR="00BF03C8" w:rsidRDefault="00000000">
            <w:pPr>
              <w:cnfStyle w:val="000000010000" w:firstRow="0" w:lastRow="0" w:firstColumn="0" w:lastColumn="0" w:oddVBand="0" w:evenVBand="0" w:oddHBand="0" w:evenHBand="1" w:firstRowFirstColumn="0" w:firstRowLastColumn="0" w:lastRowFirstColumn="0" w:lastRowLastColumn="0"/>
            </w:pPr>
            <w:r>
              <w:t>$385</w:t>
            </w:r>
          </w:p>
        </w:tc>
        <w:tc>
          <w:tcPr>
            <w:tcW w:w="1080" w:type="dxa"/>
          </w:tcPr>
          <w:p w14:paraId="73ABAA14" w14:textId="77777777" w:rsidR="00BF03C8" w:rsidRDefault="00000000">
            <w:pPr>
              <w:cnfStyle w:val="000000010000" w:firstRow="0" w:lastRow="0" w:firstColumn="0" w:lastColumn="0" w:oddVBand="0" w:evenVBand="0" w:oddHBand="0" w:evenHBand="1" w:firstRowFirstColumn="0" w:firstRowLastColumn="0" w:lastRowFirstColumn="0" w:lastRowLastColumn="0"/>
            </w:pPr>
            <w:r>
              <w:t>20.0%</w:t>
            </w:r>
          </w:p>
        </w:tc>
      </w:tr>
      <w:tr w:rsidR="00BF03C8" w14:paraId="07A6DBBB" w14:textId="77777777" w:rsidTr="00BF03C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30139862" w14:textId="77777777" w:rsidR="00BF03C8" w:rsidRDefault="00000000">
            <w:r>
              <w:t>MN</w:t>
            </w:r>
          </w:p>
        </w:tc>
        <w:tc>
          <w:tcPr>
            <w:tcW w:w="1080" w:type="dxa"/>
          </w:tcPr>
          <w:p w14:paraId="7AC9AAE2" w14:textId="77777777" w:rsidR="00BF03C8" w:rsidRDefault="00000000">
            <w:pPr>
              <w:cnfStyle w:val="000000100000" w:firstRow="0" w:lastRow="0" w:firstColumn="0" w:lastColumn="0" w:oddVBand="0" w:evenVBand="0" w:oddHBand="1" w:evenHBand="0" w:firstRowFirstColumn="0" w:firstRowLastColumn="0" w:lastRowFirstColumn="0" w:lastRowLastColumn="0"/>
            </w:pPr>
            <w:r>
              <w:t>31,817.0</w:t>
            </w:r>
          </w:p>
        </w:tc>
        <w:tc>
          <w:tcPr>
            <w:tcW w:w="1080" w:type="dxa"/>
          </w:tcPr>
          <w:p w14:paraId="25ADA4A7" w14:textId="77777777" w:rsidR="00BF03C8" w:rsidRDefault="00000000">
            <w:pPr>
              <w:cnfStyle w:val="000000100000" w:firstRow="0" w:lastRow="0" w:firstColumn="0" w:lastColumn="0" w:oddVBand="0" w:evenVBand="0" w:oddHBand="1" w:evenHBand="0" w:firstRowFirstColumn="0" w:firstRowLastColumn="0" w:lastRowFirstColumn="0" w:lastRowLastColumn="0"/>
            </w:pPr>
            <w:r>
              <w:t>4,104.0</w:t>
            </w:r>
          </w:p>
        </w:tc>
        <w:tc>
          <w:tcPr>
            <w:tcW w:w="1080" w:type="dxa"/>
          </w:tcPr>
          <w:p w14:paraId="11925A96" w14:textId="77777777" w:rsidR="00BF03C8" w:rsidRDefault="00000000">
            <w:pPr>
              <w:cnfStyle w:val="000000100000" w:firstRow="0" w:lastRow="0" w:firstColumn="0" w:lastColumn="0" w:oddVBand="0" w:evenVBand="0" w:oddHBand="1" w:evenHBand="0" w:firstRowFirstColumn="0" w:firstRowLastColumn="0" w:lastRowFirstColumn="0" w:lastRowLastColumn="0"/>
            </w:pPr>
            <w:r>
              <w:t>$389</w:t>
            </w:r>
          </w:p>
        </w:tc>
        <w:tc>
          <w:tcPr>
            <w:tcW w:w="1080" w:type="dxa"/>
          </w:tcPr>
          <w:p w14:paraId="36A9DDA5" w14:textId="77777777" w:rsidR="00BF03C8" w:rsidRDefault="00000000">
            <w:pPr>
              <w:cnfStyle w:val="000000100000" w:firstRow="0" w:lastRow="0" w:firstColumn="0" w:lastColumn="0" w:oddVBand="0" w:evenVBand="0" w:oddHBand="1" w:evenHBand="0" w:firstRowFirstColumn="0" w:firstRowLastColumn="0" w:lastRowFirstColumn="0" w:lastRowLastColumn="0"/>
            </w:pPr>
            <w:r>
              <w:t>$67</w:t>
            </w:r>
          </w:p>
        </w:tc>
        <w:tc>
          <w:tcPr>
            <w:tcW w:w="1080" w:type="dxa"/>
          </w:tcPr>
          <w:p w14:paraId="2DA8E2C7" w14:textId="77777777" w:rsidR="00BF03C8" w:rsidRDefault="00000000">
            <w:pPr>
              <w:cnfStyle w:val="000000100000" w:firstRow="0" w:lastRow="0" w:firstColumn="0" w:lastColumn="0" w:oddVBand="0" w:evenVBand="0" w:oddHBand="1" w:evenHBand="0" w:firstRowFirstColumn="0" w:firstRowLastColumn="0" w:lastRowFirstColumn="0" w:lastRowLastColumn="0"/>
            </w:pPr>
            <w:r>
              <w:t>$19</w:t>
            </w:r>
          </w:p>
        </w:tc>
        <w:tc>
          <w:tcPr>
            <w:tcW w:w="1080" w:type="dxa"/>
          </w:tcPr>
          <w:p w14:paraId="4310ABFB" w14:textId="77777777" w:rsidR="00BF03C8" w:rsidRDefault="00000000">
            <w:pPr>
              <w:cnfStyle w:val="000000100000" w:firstRow="0" w:lastRow="0" w:firstColumn="0" w:lastColumn="0" w:oddVBand="0" w:evenVBand="0" w:oddHBand="1" w:evenHBand="0" w:firstRowFirstColumn="0" w:firstRowLastColumn="0" w:lastRowFirstColumn="0" w:lastRowLastColumn="0"/>
            </w:pPr>
            <w:r>
              <w:t>$304</w:t>
            </w:r>
          </w:p>
        </w:tc>
        <w:tc>
          <w:tcPr>
            <w:tcW w:w="1080" w:type="dxa"/>
          </w:tcPr>
          <w:p w14:paraId="71A2A528" w14:textId="77777777" w:rsidR="00BF03C8" w:rsidRDefault="00000000">
            <w:pPr>
              <w:cnfStyle w:val="000000100000" w:firstRow="0" w:lastRow="0" w:firstColumn="0" w:lastColumn="0" w:oddVBand="0" w:evenVBand="0" w:oddHBand="1" w:evenHBand="0" w:firstRowFirstColumn="0" w:firstRowLastColumn="0" w:lastRowFirstColumn="0" w:lastRowLastColumn="0"/>
            </w:pPr>
            <w:r>
              <w:t>17.1%</w:t>
            </w:r>
          </w:p>
        </w:tc>
      </w:tr>
      <w:tr w:rsidR="00BF03C8" w14:paraId="18CEC08A" w14:textId="77777777" w:rsidTr="00BF03C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27485380" w14:textId="77777777" w:rsidR="00BF03C8" w:rsidRDefault="00000000">
            <w:r>
              <w:t>IN</w:t>
            </w:r>
          </w:p>
        </w:tc>
        <w:tc>
          <w:tcPr>
            <w:tcW w:w="1080" w:type="dxa"/>
          </w:tcPr>
          <w:p w14:paraId="1CB822AE" w14:textId="77777777" w:rsidR="00BF03C8" w:rsidRDefault="00000000">
            <w:pPr>
              <w:cnfStyle w:val="000000010000" w:firstRow="0" w:lastRow="0" w:firstColumn="0" w:lastColumn="0" w:oddVBand="0" w:evenVBand="0" w:oddHBand="0" w:evenHBand="1" w:firstRowFirstColumn="0" w:firstRowLastColumn="0" w:lastRowFirstColumn="0" w:lastRowLastColumn="0"/>
            </w:pPr>
            <w:r>
              <w:t>31,519.0</w:t>
            </w:r>
          </w:p>
        </w:tc>
        <w:tc>
          <w:tcPr>
            <w:tcW w:w="1080" w:type="dxa"/>
          </w:tcPr>
          <w:p w14:paraId="5F172422" w14:textId="77777777" w:rsidR="00BF03C8" w:rsidRDefault="00000000">
            <w:pPr>
              <w:cnfStyle w:val="000000010000" w:firstRow="0" w:lastRow="0" w:firstColumn="0" w:lastColumn="0" w:oddVBand="0" w:evenVBand="0" w:oddHBand="0" w:evenHBand="1" w:firstRowFirstColumn="0" w:firstRowLastColumn="0" w:lastRowFirstColumn="0" w:lastRowLastColumn="0"/>
            </w:pPr>
            <w:r>
              <w:t>3,881.0</w:t>
            </w:r>
          </w:p>
        </w:tc>
        <w:tc>
          <w:tcPr>
            <w:tcW w:w="1080" w:type="dxa"/>
          </w:tcPr>
          <w:p w14:paraId="15D20BAA" w14:textId="77777777" w:rsidR="00BF03C8" w:rsidRDefault="00000000">
            <w:pPr>
              <w:cnfStyle w:val="000000010000" w:firstRow="0" w:lastRow="0" w:firstColumn="0" w:lastColumn="0" w:oddVBand="0" w:evenVBand="0" w:oddHBand="0" w:evenHBand="1" w:firstRowFirstColumn="0" w:firstRowLastColumn="0" w:lastRowFirstColumn="0" w:lastRowLastColumn="0"/>
            </w:pPr>
            <w:r>
              <w:t>$412</w:t>
            </w:r>
          </w:p>
        </w:tc>
        <w:tc>
          <w:tcPr>
            <w:tcW w:w="1080" w:type="dxa"/>
          </w:tcPr>
          <w:p w14:paraId="36162E08" w14:textId="77777777" w:rsidR="00BF03C8" w:rsidRDefault="00000000">
            <w:pPr>
              <w:cnfStyle w:val="000000010000" w:firstRow="0" w:lastRow="0" w:firstColumn="0" w:lastColumn="0" w:oddVBand="0" w:evenVBand="0" w:oddHBand="0" w:evenHBand="1" w:firstRowFirstColumn="0" w:firstRowLastColumn="0" w:lastRowFirstColumn="0" w:lastRowLastColumn="0"/>
            </w:pPr>
            <w:r>
              <w:t>$81</w:t>
            </w:r>
          </w:p>
        </w:tc>
        <w:tc>
          <w:tcPr>
            <w:tcW w:w="1080" w:type="dxa"/>
          </w:tcPr>
          <w:p w14:paraId="0BF0C85E" w14:textId="77777777" w:rsidR="00BF03C8" w:rsidRDefault="00000000">
            <w:pPr>
              <w:cnfStyle w:val="000000010000" w:firstRow="0" w:lastRow="0" w:firstColumn="0" w:lastColumn="0" w:oddVBand="0" w:evenVBand="0" w:oddHBand="0" w:evenHBand="1" w:firstRowFirstColumn="0" w:firstRowLastColumn="0" w:lastRowFirstColumn="0" w:lastRowLastColumn="0"/>
            </w:pPr>
            <w:r>
              <w:t>$23</w:t>
            </w:r>
          </w:p>
        </w:tc>
        <w:tc>
          <w:tcPr>
            <w:tcW w:w="1080" w:type="dxa"/>
          </w:tcPr>
          <w:p w14:paraId="2F43815C" w14:textId="77777777" w:rsidR="00BF03C8" w:rsidRDefault="00000000">
            <w:pPr>
              <w:cnfStyle w:val="000000010000" w:firstRow="0" w:lastRow="0" w:firstColumn="0" w:lastColumn="0" w:oddVBand="0" w:evenVBand="0" w:oddHBand="0" w:evenHBand="1" w:firstRowFirstColumn="0" w:firstRowLastColumn="0" w:lastRowFirstColumn="0" w:lastRowLastColumn="0"/>
            </w:pPr>
            <w:r>
              <w:t>$308</w:t>
            </w:r>
          </w:p>
        </w:tc>
        <w:tc>
          <w:tcPr>
            <w:tcW w:w="1080" w:type="dxa"/>
          </w:tcPr>
          <w:p w14:paraId="4BC67DA3" w14:textId="77777777" w:rsidR="00BF03C8" w:rsidRDefault="00000000">
            <w:pPr>
              <w:cnfStyle w:val="000000010000" w:firstRow="0" w:lastRow="0" w:firstColumn="0" w:lastColumn="0" w:oddVBand="0" w:evenVBand="0" w:oddHBand="0" w:evenHBand="1" w:firstRowFirstColumn="0" w:firstRowLastColumn="0" w:lastRowFirstColumn="0" w:lastRowLastColumn="0"/>
            </w:pPr>
            <w:r>
              <w:t>19.6%</w:t>
            </w:r>
          </w:p>
        </w:tc>
      </w:tr>
      <w:tr w:rsidR="00BF03C8" w14:paraId="0D90542E" w14:textId="77777777" w:rsidTr="00BF03C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4EBD3E4E" w14:textId="77777777" w:rsidR="00BF03C8" w:rsidRDefault="00000000">
            <w:r>
              <w:t>MO</w:t>
            </w:r>
          </w:p>
        </w:tc>
        <w:tc>
          <w:tcPr>
            <w:tcW w:w="1080" w:type="dxa"/>
          </w:tcPr>
          <w:p w14:paraId="4D0C1DD0" w14:textId="77777777" w:rsidR="00BF03C8" w:rsidRDefault="00000000">
            <w:pPr>
              <w:cnfStyle w:val="000000100000" w:firstRow="0" w:lastRow="0" w:firstColumn="0" w:lastColumn="0" w:oddVBand="0" w:evenVBand="0" w:oddHBand="1" w:evenHBand="0" w:firstRowFirstColumn="0" w:firstRowLastColumn="0" w:lastRowFirstColumn="0" w:lastRowLastColumn="0"/>
            </w:pPr>
            <w:r>
              <w:t>28,871.0</w:t>
            </w:r>
          </w:p>
        </w:tc>
        <w:tc>
          <w:tcPr>
            <w:tcW w:w="1080" w:type="dxa"/>
          </w:tcPr>
          <w:p w14:paraId="64E0887B" w14:textId="77777777" w:rsidR="00BF03C8" w:rsidRDefault="00000000">
            <w:pPr>
              <w:cnfStyle w:val="000000100000" w:firstRow="0" w:lastRow="0" w:firstColumn="0" w:lastColumn="0" w:oddVBand="0" w:evenVBand="0" w:oddHBand="1" w:evenHBand="0" w:firstRowFirstColumn="0" w:firstRowLastColumn="0" w:lastRowFirstColumn="0" w:lastRowLastColumn="0"/>
            </w:pPr>
            <w:r>
              <w:t>3,622.0</w:t>
            </w:r>
          </w:p>
        </w:tc>
        <w:tc>
          <w:tcPr>
            <w:tcW w:w="1080" w:type="dxa"/>
          </w:tcPr>
          <w:p w14:paraId="14E0C14F" w14:textId="77777777" w:rsidR="00BF03C8" w:rsidRDefault="00000000">
            <w:pPr>
              <w:cnfStyle w:val="000000100000" w:firstRow="0" w:lastRow="0" w:firstColumn="0" w:lastColumn="0" w:oddVBand="0" w:evenVBand="0" w:oddHBand="1" w:evenHBand="0" w:firstRowFirstColumn="0" w:firstRowLastColumn="0" w:lastRowFirstColumn="0" w:lastRowLastColumn="0"/>
            </w:pPr>
            <w:r>
              <w:t>$410</w:t>
            </w:r>
          </w:p>
        </w:tc>
        <w:tc>
          <w:tcPr>
            <w:tcW w:w="1080" w:type="dxa"/>
          </w:tcPr>
          <w:p w14:paraId="0D64B963" w14:textId="77777777" w:rsidR="00BF03C8" w:rsidRDefault="00000000">
            <w:pPr>
              <w:cnfStyle w:val="000000100000" w:firstRow="0" w:lastRow="0" w:firstColumn="0" w:lastColumn="0" w:oddVBand="0" w:evenVBand="0" w:oddHBand="1" w:evenHBand="0" w:firstRowFirstColumn="0" w:firstRowLastColumn="0" w:lastRowFirstColumn="0" w:lastRowLastColumn="0"/>
            </w:pPr>
            <w:r>
              <w:t>$79</w:t>
            </w:r>
          </w:p>
        </w:tc>
        <w:tc>
          <w:tcPr>
            <w:tcW w:w="1080" w:type="dxa"/>
          </w:tcPr>
          <w:p w14:paraId="6C28BB97" w14:textId="77777777" w:rsidR="00BF03C8" w:rsidRDefault="00000000">
            <w:pPr>
              <w:cnfStyle w:val="000000100000" w:firstRow="0" w:lastRow="0" w:firstColumn="0" w:lastColumn="0" w:oddVBand="0" w:evenVBand="0" w:oddHBand="1" w:evenHBand="0" w:firstRowFirstColumn="0" w:firstRowLastColumn="0" w:lastRowFirstColumn="0" w:lastRowLastColumn="0"/>
            </w:pPr>
            <w:r>
              <w:t>$23</w:t>
            </w:r>
          </w:p>
        </w:tc>
        <w:tc>
          <w:tcPr>
            <w:tcW w:w="1080" w:type="dxa"/>
          </w:tcPr>
          <w:p w14:paraId="71B18BA2" w14:textId="77777777" w:rsidR="00BF03C8" w:rsidRDefault="00000000">
            <w:pPr>
              <w:cnfStyle w:val="000000100000" w:firstRow="0" w:lastRow="0" w:firstColumn="0" w:lastColumn="0" w:oddVBand="0" w:evenVBand="0" w:oddHBand="1" w:evenHBand="0" w:firstRowFirstColumn="0" w:firstRowLastColumn="0" w:lastRowFirstColumn="0" w:lastRowLastColumn="0"/>
            </w:pPr>
            <w:r>
              <w:t>$308</w:t>
            </w:r>
          </w:p>
        </w:tc>
        <w:tc>
          <w:tcPr>
            <w:tcW w:w="1080" w:type="dxa"/>
          </w:tcPr>
          <w:p w14:paraId="4346C8C0" w14:textId="77777777" w:rsidR="00BF03C8" w:rsidRDefault="00000000">
            <w:pPr>
              <w:cnfStyle w:val="000000100000" w:firstRow="0" w:lastRow="0" w:firstColumn="0" w:lastColumn="0" w:oddVBand="0" w:evenVBand="0" w:oddHBand="1" w:evenHBand="0" w:firstRowFirstColumn="0" w:firstRowLastColumn="0" w:lastRowFirstColumn="0" w:lastRowLastColumn="0"/>
            </w:pPr>
            <w:r>
              <w:t>19.3%</w:t>
            </w:r>
          </w:p>
        </w:tc>
      </w:tr>
      <w:tr w:rsidR="00BF03C8" w14:paraId="626F31A1" w14:textId="77777777" w:rsidTr="00BF03C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74FA27CC" w14:textId="77777777" w:rsidR="00BF03C8" w:rsidRDefault="00000000">
            <w:r>
              <w:t>WA</w:t>
            </w:r>
          </w:p>
        </w:tc>
        <w:tc>
          <w:tcPr>
            <w:tcW w:w="1080" w:type="dxa"/>
          </w:tcPr>
          <w:p w14:paraId="3BD5BB10" w14:textId="77777777" w:rsidR="00BF03C8" w:rsidRDefault="00000000">
            <w:pPr>
              <w:cnfStyle w:val="000000010000" w:firstRow="0" w:lastRow="0" w:firstColumn="0" w:lastColumn="0" w:oddVBand="0" w:evenVBand="0" w:oddHBand="0" w:evenHBand="1" w:firstRowFirstColumn="0" w:firstRowLastColumn="0" w:lastRowFirstColumn="0" w:lastRowLastColumn="0"/>
            </w:pPr>
            <w:r>
              <w:t>28,281.0</w:t>
            </w:r>
          </w:p>
        </w:tc>
        <w:tc>
          <w:tcPr>
            <w:tcW w:w="1080" w:type="dxa"/>
          </w:tcPr>
          <w:p w14:paraId="11763BB1" w14:textId="77777777" w:rsidR="00BF03C8" w:rsidRDefault="00000000">
            <w:pPr>
              <w:cnfStyle w:val="000000010000" w:firstRow="0" w:lastRow="0" w:firstColumn="0" w:lastColumn="0" w:oddVBand="0" w:evenVBand="0" w:oddHBand="0" w:evenHBand="1" w:firstRowFirstColumn="0" w:firstRowLastColumn="0" w:lastRowFirstColumn="0" w:lastRowLastColumn="0"/>
            </w:pPr>
            <w:r>
              <w:t>3,968.0</w:t>
            </w:r>
          </w:p>
        </w:tc>
        <w:tc>
          <w:tcPr>
            <w:tcW w:w="1080" w:type="dxa"/>
          </w:tcPr>
          <w:p w14:paraId="7FDCB7D5" w14:textId="77777777" w:rsidR="00BF03C8" w:rsidRDefault="00000000">
            <w:pPr>
              <w:cnfStyle w:val="000000010000" w:firstRow="0" w:lastRow="0" w:firstColumn="0" w:lastColumn="0" w:oddVBand="0" w:evenVBand="0" w:oddHBand="0" w:evenHBand="1" w:firstRowFirstColumn="0" w:firstRowLastColumn="0" w:lastRowFirstColumn="0" w:lastRowLastColumn="0"/>
            </w:pPr>
            <w:r>
              <w:t>$371</w:t>
            </w:r>
          </w:p>
        </w:tc>
        <w:tc>
          <w:tcPr>
            <w:tcW w:w="1080" w:type="dxa"/>
          </w:tcPr>
          <w:p w14:paraId="518571F8" w14:textId="77777777" w:rsidR="00BF03C8" w:rsidRDefault="00000000">
            <w:pPr>
              <w:cnfStyle w:val="000000010000" w:firstRow="0" w:lastRow="0" w:firstColumn="0" w:lastColumn="0" w:oddVBand="0" w:evenVBand="0" w:oddHBand="0" w:evenHBand="1" w:firstRowFirstColumn="0" w:firstRowLastColumn="0" w:lastRowFirstColumn="0" w:lastRowLastColumn="0"/>
            </w:pPr>
            <w:r>
              <w:t>$88</w:t>
            </w:r>
          </w:p>
        </w:tc>
        <w:tc>
          <w:tcPr>
            <w:tcW w:w="1080" w:type="dxa"/>
          </w:tcPr>
          <w:p w14:paraId="07722039" w14:textId="77777777" w:rsidR="00BF03C8" w:rsidRDefault="00000000">
            <w:pPr>
              <w:cnfStyle w:val="000000010000" w:firstRow="0" w:lastRow="0" w:firstColumn="0" w:lastColumn="0" w:oddVBand="0" w:evenVBand="0" w:oddHBand="0" w:evenHBand="1" w:firstRowFirstColumn="0" w:firstRowLastColumn="0" w:lastRowFirstColumn="0" w:lastRowLastColumn="0"/>
            </w:pPr>
            <w:r>
              <w:t>$26</w:t>
            </w:r>
          </w:p>
        </w:tc>
        <w:tc>
          <w:tcPr>
            <w:tcW w:w="1080" w:type="dxa"/>
          </w:tcPr>
          <w:p w14:paraId="404AD81D" w14:textId="77777777" w:rsidR="00BF03C8" w:rsidRDefault="00000000">
            <w:pPr>
              <w:cnfStyle w:val="000000010000" w:firstRow="0" w:lastRow="0" w:firstColumn="0" w:lastColumn="0" w:oddVBand="0" w:evenVBand="0" w:oddHBand="0" w:evenHBand="1" w:firstRowFirstColumn="0" w:firstRowLastColumn="0" w:lastRowFirstColumn="0" w:lastRowLastColumn="0"/>
            </w:pPr>
            <w:r>
              <w:t>$257</w:t>
            </w:r>
          </w:p>
        </w:tc>
        <w:tc>
          <w:tcPr>
            <w:tcW w:w="1080" w:type="dxa"/>
          </w:tcPr>
          <w:p w14:paraId="1251AD39" w14:textId="77777777" w:rsidR="00BF03C8" w:rsidRDefault="00000000">
            <w:pPr>
              <w:cnfStyle w:val="000000010000" w:firstRow="0" w:lastRow="0" w:firstColumn="0" w:lastColumn="0" w:oddVBand="0" w:evenVBand="0" w:oddHBand="0" w:evenHBand="1" w:firstRowFirstColumn="0" w:firstRowLastColumn="0" w:lastRowFirstColumn="0" w:lastRowLastColumn="0"/>
            </w:pPr>
            <w:r>
              <w:t>23.8%</w:t>
            </w:r>
          </w:p>
        </w:tc>
      </w:tr>
      <w:tr w:rsidR="00BF03C8" w14:paraId="7F7A8271" w14:textId="77777777" w:rsidTr="00BF03C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5ECFEA18" w14:textId="77777777" w:rsidR="00BF03C8" w:rsidRDefault="00000000">
            <w:r>
              <w:t>SC</w:t>
            </w:r>
          </w:p>
        </w:tc>
        <w:tc>
          <w:tcPr>
            <w:tcW w:w="1080" w:type="dxa"/>
          </w:tcPr>
          <w:p w14:paraId="6954772E" w14:textId="77777777" w:rsidR="00BF03C8" w:rsidRDefault="00000000">
            <w:pPr>
              <w:cnfStyle w:val="000000100000" w:firstRow="0" w:lastRow="0" w:firstColumn="0" w:lastColumn="0" w:oddVBand="0" w:evenVBand="0" w:oddHBand="1" w:evenHBand="0" w:firstRowFirstColumn="0" w:firstRowLastColumn="0" w:lastRowFirstColumn="0" w:lastRowLastColumn="0"/>
            </w:pPr>
            <w:r>
              <w:t>28,022.0</w:t>
            </w:r>
          </w:p>
        </w:tc>
        <w:tc>
          <w:tcPr>
            <w:tcW w:w="1080" w:type="dxa"/>
          </w:tcPr>
          <w:p w14:paraId="686CFF18" w14:textId="77777777" w:rsidR="00BF03C8" w:rsidRDefault="00000000">
            <w:pPr>
              <w:cnfStyle w:val="000000100000" w:firstRow="0" w:lastRow="0" w:firstColumn="0" w:lastColumn="0" w:oddVBand="0" w:evenVBand="0" w:oddHBand="1" w:evenHBand="0" w:firstRowFirstColumn="0" w:firstRowLastColumn="0" w:lastRowFirstColumn="0" w:lastRowLastColumn="0"/>
            </w:pPr>
            <w:r>
              <w:t>2,964.0</w:t>
            </w:r>
          </w:p>
        </w:tc>
        <w:tc>
          <w:tcPr>
            <w:tcW w:w="1080" w:type="dxa"/>
          </w:tcPr>
          <w:p w14:paraId="38831E53" w14:textId="77777777" w:rsidR="00BF03C8" w:rsidRDefault="00000000">
            <w:pPr>
              <w:cnfStyle w:val="000000100000" w:firstRow="0" w:lastRow="0" w:firstColumn="0" w:lastColumn="0" w:oddVBand="0" w:evenVBand="0" w:oddHBand="1" w:evenHBand="0" w:firstRowFirstColumn="0" w:firstRowLastColumn="0" w:lastRowFirstColumn="0" w:lastRowLastColumn="0"/>
            </w:pPr>
            <w:r>
              <w:t>$379</w:t>
            </w:r>
          </w:p>
        </w:tc>
        <w:tc>
          <w:tcPr>
            <w:tcW w:w="1080" w:type="dxa"/>
          </w:tcPr>
          <w:p w14:paraId="192F317E" w14:textId="77777777" w:rsidR="00BF03C8" w:rsidRDefault="00000000">
            <w:pPr>
              <w:cnfStyle w:val="000000100000" w:firstRow="0" w:lastRow="0" w:firstColumn="0" w:lastColumn="0" w:oddVBand="0" w:evenVBand="0" w:oddHBand="1" w:evenHBand="0" w:firstRowFirstColumn="0" w:firstRowLastColumn="0" w:lastRowFirstColumn="0" w:lastRowLastColumn="0"/>
            </w:pPr>
            <w:r>
              <w:t>$73</w:t>
            </w:r>
          </w:p>
        </w:tc>
        <w:tc>
          <w:tcPr>
            <w:tcW w:w="1080" w:type="dxa"/>
          </w:tcPr>
          <w:p w14:paraId="428A725C" w14:textId="77777777" w:rsidR="00BF03C8" w:rsidRDefault="00000000">
            <w:pPr>
              <w:cnfStyle w:val="000000100000" w:firstRow="0" w:lastRow="0" w:firstColumn="0" w:lastColumn="0" w:oddVBand="0" w:evenVBand="0" w:oddHBand="1" w:evenHBand="0" w:firstRowFirstColumn="0" w:firstRowLastColumn="0" w:lastRowFirstColumn="0" w:lastRowLastColumn="0"/>
            </w:pPr>
            <w:r>
              <w:t>$20</w:t>
            </w:r>
          </w:p>
        </w:tc>
        <w:tc>
          <w:tcPr>
            <w:tcW w:w="1080" w:type="dxa"/>
          </w:tcPr>
          <w:p w14:paraId="5452071E" w14:textId="77777777" w:rsidR="00BF03C8" w:rsidRDefault="00000000">
            <w:pPr>
              <w:cnfStyle w:val="000000100000" w:firstRow="0" w:lastRow="0" w:firstColumn="0" w:lastColumn="0" w:oddVBand="0" w:evenVBand="0" w:oddHBand="1" w:evenHBand="0" w:firstRowFirstColumn="0" w:firstRowLastColumn="0" w:lastRowFirstColumn="0" w:lastRowLastColumn="0"/>
            </w:pPr>
            <w:r>
              <w:t>$286</w:t>
            </w:r>
          </w:p>
        </w:tc>
        <w:tc>
          <w:tcPr>
            <w:tcW w:w="1080" w:type="dxa"/>
          </w:tcPr>
          <w:p w14:paraId="69E7DF9D" w14:textId="77777777" w:rsidR="00BF03C8" w:rsidRDefault="00000000">
            <w:pPr>
              <w:cnfStyle w:val="000000100000" w:firstRow="0" w:lastRow="0" w:firstColumn="0" w:lastColumn="0" w:oddVBand="0" w:evenVBand="0" w:oddHBand="1" w:evenHBand="0" w:firstRowFirstColumn="0" w:firstRowLastColumn="0" w:lastRowFirstColumn="0" w:lastRowLastColumn="0"/>
            </w:pPr>
            <w:r>
              <w:t>19.3%</w:t>
            </w:r>
          </w:p>
        </w:tc>
      </w:tr>
      <w:tr w:rsidR="00BF03C8" w14:paraId="664E4491" w14:textId="77777777" w:rsidTr="00BF03C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19EB2549" w14:textId="77777777" w:rsidR="00BF03C8" w:rsidRDefault="00000000">
            <w:r>
              <w:t>WI</w:t>
            </w:r>
          </w:p>
        </w:tc>
        <w:tc>
          <w:tcPr>
            <w:tcW w:w="1080" w:type="dxa"/>
          </w:tcPr>
          <w:p w14:paraId="6D021B49" w14:textId="77777777" w:rsidR="00BF03C8" w:rsidRDefault="00000000">
            <w:pPr>
              <w:cnfStyle w:val="000000010000" w:firstRow="0" w:lastRow="0" w:firstColumn="0" w:lastColumn="0" w:oddVBand="0" w:evenVBand="0" w:oddHBand="0" w:evenHBand="1" w:firstRowFirstColumn="0" w:firstRowLastColumn="0" w:lastRowFirstColumn="0" w:lastRowLastColumn="0"/>
            </w:pPr>
            <w:r>
              <w:t>26,151.0</w:t>
            </w:r>
          </w:p>
        </w:tc>
        <w:tc>
          <w:tcPr>
            <w:tcW w:w="1080" w:type="dxa"/>
          </w:tcPr>
          <w:p w14:paraId="04DDC173" w14:textId="77777777" w:rsidR="00BF03C8" w:rsidRDefault="00000000">
            <w:pPr>
              <w:cnfStyle w:val="000000010000" w:firstRow="0" w:lastRow="0" w:firstColumn="0" w:lastColumn="0" w:oddVBand="0" w:evenVBand="0" w:oddHBand="0" w:evenHBand="1" w:firstRowFirstColumn="0" w:firstRowLastColumn="0" w:lastRowFirstColumn="0" w:lastRowLastColumn="0"/>
            </w:pPr>
            <w:r>
              <w:t>3,884.0</w:t>
            </w:r>
          </w:p>
        </w:tc>
        <w:tc>
          <w:tcPr>
            <w:tcW w:w="1080" w:type="dxa"/>
          </w:tcPr>
          <w:p w14:paraId="4A530B0E" w14:textId="77777777" w:rsidR="00BF03C8" w:rsidRDefault="00000000">
            <w:pPr>
              <w:cnfStyle w:val="000000010000" w:firstRow="0" w:lastRow="0" w:firstColumn="0" w:lastColumn="0" w:oddVBand="0" w:evenVBand="0" w:oddHBand="0" w:evenHBand="1" w:firstRowFirstColumn="0" w:firstRowLastColumn="0" w:lastRowFirstColumn="0" w:lastRowLastColumn="0"/>
            </w:pPr>
            <w:r>
              <w:t>$623</w:t>
            </w:r>
          </w:p>
        </w:tc>
        <w:tc>
          <w:tcPr>
            <w:tcW w:w="1080" w:type="dxa"/>
          </w:tcPr>
          <w:p w14:paraId="6EDBED5A" w14:textId="77777777" w:rsidR="00BF03C8" w:rsidRDefault="00000000">
            <w:pPr>
              <w:cnfStyle w:val="000000010000" w:firstRow="0" w:lastRow="0" w:firstColumn="0" w:lastColumn="0" w:oddVBand="0" w:evenVBand="0" w:oddHBand="0" w:evenHBand="1" w:firstRowFirstColumn="0" w:firstRowLastColumn="0" w:lastRowFirstColumn="0" w:lastRowLastColumn="0"/>
            </w:pPr>
            <w:r>
              <w:t>$72</w:t>
            </w:r>
          </w:p>
        </w:tc>
        <w:tc>
          <w:tcPr>
            <w:tcW w:w="1080" w:type="dxa"/>
          </w:tcPr>
          <w:p w14:paraId="062D8AAA" w14:textId="77777777" w:rsidR="00BF03C8" w:rsidRDefault="00000000">
            <w:pPr>
              <w:cnfStyle w:val="000000010000" w:firstRow="0" w:lastRow="0" w:firstColumn="0" w:lastColumn="0" w:oddVBand="0" w:evenVBand="0" w:oddHBand="0" w:evenHBand="1" w:firstRowFirstColumn="0" w:firstRowLastColumn="0" w:lastRowFirstColumn="0" w:lastRowLastColumn="0"/>
            </w:pPr>
            <w:r>
              <w:t>$21</w:t>
            </w:r>
          </w:p>
        </w:tc>
        <w:tc>
          <w:tcPr>
            <w:tcW w:w="1080" w:type="dxa"/>
          </w:tcPr>
          <w:p w14:paraId="1C2D3DB4" w14:textId="77777777" w:rsidR="00BF03C8" w:rsidRDefault="00000000">
            <w:pPr>
              <w:cnfStyle w:val="000000010000" w:firstRow="0" w:lastRow="0" w:firstColumn="0" w:lastColumn="0" w:oddVBand="0" w:evenVBand="0" w:oddHBand="0" w:evenHBand="1" w:firstRowFirstColumn="0" w:firstRowLastColumn="0" w:lastRowFirstColumn="0" w:lastRowLastColumn="0"/>
            </w:pPr>
            <w:r>
              <w:t>$530</w:t>
            </w:r>
          </w:p>
        </w:tc>
        <w:tc>
          <w:tcPr>
            <w:tcW w:w="1080" w:type="dxa"/>
          </w:tcPr>
          <w:p w14:paraId="0EA4E0BC" w14:textId="77777777" w:rsidR="00BF03C8" w:rsidRDefault="00000000">
            <w:pPr>
              <w:cnfStyle w:val="000000010000" w:firstRow="0" w:lastRow="0" w:firstColumn="0" w:lastColumn="0" w:oddVBand="0" w:evenVBand="0" w:oddHBand="0" w:evenHBand="1" w:firstRowFirstColumn="0" w:firstRowLastColumn="0" w:lastRowFirstColumn="0" w:lastRowLastColumn="0"/>
            </w:pPr>
            <w:r>
              <w:t>11.6%</w:t>
            </w:r>
          </w:p>
        </w:tc>
      </w:tr>
      <w:tr w:rsidR="00BF03C8" w14:paraId="372626C8" w14:textId="77777777" w:rsidTr="00BF03C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63A95853" w14:textId="77777777" w:rsidR="00BF03C8" w:rsidRDefault="00000000">
            <w:r>
              <w:t>AL</w:t>
            </w:r>
          </w:p>
        </w:tc>
        <w:tc>
          <w:tcPr>
            <w:tcW w:w="1080" w:type="dxa"/>
          </w:tcPr>
          <w:p w14:paraId="72AE4656" w14:textId="77777777" w:rsidR="00BF03C8" w:rsidRDefault="00000000">
            <w:pPr>
              <w:cnfStyle w:val="000000100000" w:firstRow="0" w:lastRow="0" w:firstColumn="0" w:lastColumn="0" w:oddVBand="0" w:evenVBand="0" w:oddHBand="1" w:evenHBand="0" w:firstRowFirstColumn="0" w:firstRowLastColumn="0" w:lastRowFirstColumn="0" w:lastRowLastColumn="0"/>
            </w:pPr>
            <w:r>
              <w:t>24,452.0</w:t>
            </w:r>
          </w:p>
        </w:tc>
        <w:tc>
          <w:tcPr>
            <w:tcW w:w="1080" w:type="dxa"/>
          </w:tcPr>
          <w:p w14:paraId="22CD3772" w14:textId="77777777" w:rsidR="00BF03C8" w:rsidRDefault="00000000">
            <w:pPr>
              <w:cnfStyle w:val="000000100000" w:firstRow="0" w:lastRow="0" w:firstColumn="0" w:lastColumn="0" w:oddVBand="0" w:evenVBand="0" w:oddHBand="1" w:evenHBand="0" w:firstRowFirstColumn="0" w:firstRowLastColumn="0" w:lastRowFirstColumn="0" w:lastRowLastColumn="0"/>
            </w:pPr>
            <w:r>
              <w:t>2,615.0</w:t>
            </w:r>
          </w:p>
        </w:tc>
        <w:tc>
          <w:tcPr>
            <w:tcW w:w="1080" w:type="dxa"/>
          </w:tcPr>
          <w:p w14:paraId="35D4E0F7" w14:textId="77777777" w:rsidR="00BF03C8" w:rsidRDefault="00000000">
            <w:pPr>
              <w:cnfStyle w:val="000000100000" w:firstRow="0" w:lastRow="0" w:firstColumn="0" w:lastColumn="0" w:oddVBand="0" w:evenVBand="0" w:oddHBand="1" w:evenHBand="0" w:firstRowFirstColumn="0" w:firstRowLastColumn="0" w:lastRowFirstColumn="0" w:lastRowLastColumn="0"/>
            </w:pPr>
            <w:r>
              <w:t>$286</w:t>
            </w:r>
          </w:p>
        </w:tc>
        <w:tc>
          <w:tcPr>
            <w:tcW w:w="1080" w:type="dxa"/>
          </w:tcPr>
          <w:p w14:paraId="42C72152" w14:textId="77777777" w:rsidR="00BF03C8" w:rsidRDefault="00000000">
            <w:pPr>
              <w:cnfStyle w:val="000000100000" w:firstRow="0" w:lastRow="0" w:firstColumn="0" w:lastColumn="0" w:oddVBand="0" w:evenVBand="0" w:oddHBand="1" w:evenHBand="0" w:firstRowFirstColumn="0" w:firstRowLastColumn="0" w:lastRowFirstColumn="0" w:lastRowLastColumn="0"/>
            </w:pPr>
            <w:r>
              <w:t>$64</w:t>
            </w:r>
          </w:p>
        </w:tc>
        <w:tc>
          <w:tcPr>
            <w:tcW w:w="1080" w:type="dxa"/>
          </w:tcPr>
          <w:p w14:paraId="6C562C77" w14:textId="77777777" w:rsidR="00BF03C8" w:rsidRDefault="00000000">
            <w:pPr>
              <w:cnfStyle w:val="000000100000" w:firstRow="0" w:lastRow="0" w:firstColumn="0" w:lastColumn="0" w:oddVBand="0" w:evenVBand="0" w:oddHBand="1" w:evenHBand="0" w:firstRowFirstColumn="0" w:firstRowLastColumn="0" w:lastRowFirstColumn="0" w:lastRowLastColumn="0"/>
            </w:pPr>
            <w:r>
              <w:t>$18</w:t>
            </w:r>
          </w:p>
        </w:tc>
        <w:tc>
          <w:tcPr>
            <w:tcW w:w="1080" w:type="dxa"/>
          </w:tcPr>
          <w:p w14:paraId="40F4BDBA" w14:textId="77777777" w:rsidR="00BF03C8" w:rsidRDefault="00000000">
            <w:pPr>
              <w:cnfStyle w:val="000000100000" w:firstRow="0" w:lastRow="0" w:firstColumn="0" w:lastColumn="0" w:oddVBand="0" w:evenVBand="0" w:oddHBand="1" w:evenHBand="0" w:firstRowFirstColumn="0" w:firstRowLastColumn="0" w:lastRowFirstColumn="0" w:lastRowLastColumn="0"/>
            </w:pPr>
            <w:r>
              <w:t>$203</w:t>
            </w:r>
          </w:p>
        </w:tc>
        <w:tc>
          <w:tcPr>
            <w:tcW w:w="1080" w:type="dxa"/>
          </w:tcPr>
          <w:p w14:paraId="081F6303" w14:textId="77777777" w:rsidR="00BF03C8" w:rsidRDefault="00000000">
            <w:pPr>
              <w:cnfStyle w:val="000000100000" w:firstRow="0" w:lastRow="0" w:firstColumn="0" w:lastColumn="0" w:oddVBand="0" w:evenVBand="0" w:oddHBand="1" w:evenHBand="0" w:firstRowFirstColumn="0" w:firstRowLastColumn="0" w:lastRowFirstColumn="0" w:lastRowLastColumn="0"/>
            </w:pPr>
            <w:r>
              <w:t>22.5%</w:t>
            </w:r>
          </w:p>
        </w:tc>
      </w:tr>
      <w:tr w:rsidR="00BF03C8" w14:paraId="4020C9B1" w14:textId="77777777" w:rsidTr="00BF03C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4DAAA571" w14:textId="77777777" w:rsidR="00BF03C8" w:rsidRDefault="00000000">
            <w:r>
              <w:t>CO</w:t>
            </w:r>
          </w:p>
        </w:tc>
        <w:tc>
          <w:tcPr>
            <w:tcW w:w="1080" w:type="dxa"/>
          </w:tcPr>
          <w:p w14:paraId="2699B146" w14:textId="77777777" w:rsidR="00BF03C8" w:rsidRDefault="00000000">
            <w:pPr>
              <w:cnfStyle w:val="000000010000" w:firstRow="0" w:lastRow="0" w:firstColumn="0" w:lastColumn="0" w:oddVBand="0" w:evenVBand="0" w:oddHBand="0" w:evenHBand="1" w:firstRowFirstColumn="0" w:firstRowLastColumn="0" w:lastRowFirstColumn="0" w:lastRowLastColumn="0"/>
            </w:pPr>
            <w:r>
              <w:t>23,618.0</w:t>
            </w:r>
          </w:p>
        </w:tc>
        <w:tc>
          <w:tcPr>
            <w:tcW w:w="1080" w:type="dxa"/>
          </w:tcPr>
          <w:p w14:paraId="7132A05F" w14:textId="77777777" w:rsidR="00BF03C8" w:rsidRDefault="00000000">
            <w:pPr>
              <w:cnfStyle w:val="000000010000" w:firstRow="0" w:lastRow="0" w:firstColumn="0" w:lastColumn="0" w:oddVBand="0" w:evenVBand="0" w:oddHBand="0" w:evenHBand="1" w:firstRowFirstColumn="0" w:firstRowLastColumn="0" w:lastRowFirstColumn="0" w:lastRowLastColumn="0"/>
            </w:pPr>
            <w:r>
              <w:t>3,225.0</w:t>
            </w:r>
          </w:p>
        </w:tc>
        <w:tc>
          <w:tcPr>
            <w:tcW w:w="1080" w:type="dxa"/>
          </w:tcPr>
          <w:p w14:paraId="3E3F4377" w14:textId="77777777" w:rsidR="00BF03C8" w:rsidRDefault="00000000">
            <w:pPr>
              <w:cnfStyle w:val="000000010000" w:firstRow="0" w:lastRow="0" w:firstColumn="0" w:lastColumn="0" w:oddVBand="0" w:evenVBand="0" w:oddHBand="0" w:evenHBand="1" w:firstRowFirstColumn="0" w:firstRowLastColumn="0" w:lastRowFirstColumn="0" w:lastRowLastColumn="0"/>
            </w:pPr>
            <w:r>
              <w:t>$448</w:t>
            </w:r>
          </w:p>
        </w:tc>
        <w:tc>
          <w:tcPr>
            <w:tcW w:w="1080" w:type="dxa"/>
          </w:tcPr>
          <w:p w14:paraId="1C0BF5E3" w14:textId="77777777" w:rsidR="00BF03C8" w:rsidRDefault="00000000">
            <w:pPr>
              <w:cnfStyle w:val="000000010000" w:firstRow="0" w:lastRow="0" w:firstColumn="0" w:lastColumn="0" w:oddVBand="0" w:evenVBand="0" w:oddHBand="0" w:evenHBand="1" w:firstRowFirstColumn="0" w:firstRowLastColumn="0" w:lastRowFirstColumn="0" w:lastRowLastColumn="0"/>
            </w:pPr>
            <w:r>
              <w:t>$83</w:t>
            </w:r>
          </w:p>
        </w:tc>
        <w:tc>
          <w:tcPr>
            <w:tcW w:w="1080" w:type="dxa"/>
          </w:tcPr>
          <w:p w14:paraId="11E4CE26" w14:textId="77777777" w:rsidR="00BF03C8" w:rsidRDefault="00000000">
            <w:pPr>
              <w:cnfStyle w:val="000000010000" w:firstRow="0" w:lastRow="0" w:firstColumn="0" w:lastColumn="0" w:oddVBand="0" w:evenVBand="0" w:oddHBand="0" w:evenHBand="1" w:firstRowFirstColumn="0" w:firstRowLastColumn="0" w:lastRowFirstColumn="0" w:lastRowLastColumn="0"/>
            </w:pPr>
            <w:r>
              <w:t>$24</w:t>
            </w:r>
          </w:p>
        </w:tc>
        <w:tc>
          <w:tcPr>
            <w:tcW w:w="1080" w:type="dxa"/>
          </w:tcPr>
          <w:p w14:paraId="11C542A0" w14:textId="77777777" w:rsidR="00BF03C8" w:rsidRDefault="00000000">
            <w:pPr>
              <w:cnfStyle w:val="000000010000" w:firstRow="0" w:lastRow="0" w:firstColumn="0" w:lastColumn="0" w:oddVBand="0" w:evenVBand="0" w:oddHBand="0" w:evenHBand="1" w:firstRowFirstColumn="0" w:firstRowLastColumn="0" w:lastRowFirstColumn="0" w:lastRowLastColumn="0"/>
            </w:pPr>
            <w:r>
              <w:t>$341</w:t>
            </w:r>
          </w:p>
        </w:tc>
        <w:tc>
          <w:tcPr>
            <w:tcW w:w="1080" w:type="dxa"/>
          </w:tcPr>
          <w:p w14:paraId="5799BE27" w14:textId="77777777" w:rsidR="00BF03C8" w:rsidRDefault="00000000">
            <w:pPr>
              <w:cnfStyle w:val="000000010000" w:firstRow="0" w:lastRow="0" w:firstColumn="0" w:lastColumn="0" w:oddVBand="0" w:evenVBand="0" w:oddHBand="0" w:evenHBand="1" w:firstRowFirstColumn="0" w:firstRowLastColumn="0" w:lastRowFirstColumn="0" w:lastRowLastColumn="0"/>
            </w:pPr>
            <w:r>
              <w:t>18.5%</w:t>
            </w:r>
          </w:p>
        </w:tc>
      </w:tr>
      <w:tr w:rsidR="00BF03C8" w14:paraId="5F7D056B" w14:textId="77777777" w:rsidTr="00BF03C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44E657E1" w14:textId="77777777" w:rsidR="00BF03C8" w:rsidRDefault="00000000">
            <w:r>
              <w:t>KY</w:t>
            </w:r>
          </w:p>
        </w:tc>
        <w:tc>
          <w:tcPr>
            <w:tcW w:w="1080" w:type="dxa"/>
          </w:tcPr>
          <w:p w14:paraId="53C61EA4" w14:textId="77777777" w:rsidR="00BF03C8" w:rsidRDefault="00000000">
            <w:pPr>
              <w:cnfStyle w:val="000000100000" w:firstRow="0" w:lastRow="0" w:firstColumn="0" w:lastColumn="0" w:oddVBand="0" w:evenVBand="0" w:oddHBand="1" w:evenHBand="0" w:firstRowFirstColumn="0" w:firstRowLastColumn="0" w:lastRowFirstColumn="0" w:lastRowLastColumn="0"/>
            </w:pPr>
            <w:r>
              <w:t>20,879.0</w:t>
            </w:r>
          </w:p>
        </w:tc>
        <w:tc>
          <w:tcPr>
            <w:tcW w:w="1080" w:type="dxa"/>
          </w:tcPr>
          <w:p w14:paraId="7292537D" w14:textId="77777777" w:rsidR="00BF03C8" w:rsidRDefault="00000000">
            <w:pPr>
              <w:cnfStyle w:val="000000100000" w:firstRow="0" w:lastRow="0" w:firstColumn="0" w:lastColumn="0" w:oddVBand="0" w:evenVBand="0" w:oddHBand="1" w:evenHBand="0" w:firstRowFirstColumn="0" w:firstRowLastColumn="0" w:lastRowFirstColumn="0" w:lastRowLastColumn="0"/>
            </w:pPr>
            <w:r>
              <w:t>2,729.0</w:t>
            </w:r>
          </w:p>
        </w:tc>
        <w:tc>
          <w:tcPr>
            <w:tcW w:w="1080" w:type="dxa"/>
          </w:tcPr>
          <w:p w14:paraId="7299E169" w14:textId="77777777" w:rsidR="00BF03C8" w:rsidRDefault="00000000">
            <w:pPr>
              <w:cnfStyle w:val="000000100000" w:firstRow="0" w:lastRow="0" w:firstColumn="0" w:lastColumn="0" w:oddVBand="0" w:evenVBand="0" w:oddHBand="1" w:evenHBand="0" w:firstRowFirstColumn="0" w:firstRowLastColumn="0" w:lastRowFirstColumn="0" w:lastRowLastColumn="0"/>
            </w:pPr>
            <w:r>
              <w:t>$337</w:t>
            </w:r>
          </w:p>
        </w:tc>
        <w:tc>
          <w:tcPr>
            <w:tcW w:w="1080" w:type="dxa"/>
          </w:tcPr>
          <w:p w14:paraId="146974DB" w14:textId="77777777" w:rsidR="00BF03C8" w:rsidRDefault="00000000">
            <w:pPr>
              <w:cnfStyle w:val="000000100000" w:firstRow="0" w:lastRow="0" w:firstColumn="0" w:lastColumn="0" w:oddVBand="0" w:evenVBand="0" w:oddHBand="1" w:evenHBand="0" w:firstRowFirstColumn="0" w:firstRowLastColumn="0" w:lastRowFirstColumn="0" w:lastRowLastColumn="0"/>
            </w:pPr>
            <w:r>
              <w:t>$72</w:t>
            </w:r>
          </w:p>
        </w:tc>
        <w:tc>
          <w:tcPr>
            <w:tcW w:w="1080" w:type="dxa"/>
          </w:tcPr>
          <w:p w14:paraId="2CB4A4D7" w14:textId="77777777" w:rsidR="00BF03C8" w:rsidRDefault="00000000">
            <w:pPr>
              <w:cnfStyle w:val="000000100000" w:firstRow="0" w:lastRow="0" w:firstColumn="0" w:lastColumn="0" w:oddVBand="0" w:evenVBand="0" w:oddHBand="1" w:evenHBand="0" w:firstRowFirstColumn="0" w:firstRowLastColumn="0" w:lastRowFirstColumn="0" w:lastRowLastColumn="0"/>
            </w:pPr>
            <w:r>
              <w:t>$20</w:t>
            </w:r>
          </w:p>
        </w:tc>
        <w:tc>
          <w:tcPr>
            <w:tcW w:w="1080" w:type="dxa"/>
          </w:tcPr>
          <w:p w14:paraId="2924972F" w14:textId="77777777" w:rsidR="00BF03C8" w:rsidRDefault="00000000">
            <w:pPr>
              <w:cnfStyle w:val="000000100000" w:firstRow="0" w:lastRow="0" w:firstColumn="0" w:lastColumn="0" w:oddVBand="0" w:evenVBand="0" w:oddHBand="1" w:evenHBand="0" w:firstRowFirstColumn="0" w:firstRowLastColumn="0" w:lastRowFirstColumn="0" w:lastRowLastColumn="0"/>
            </w:pPr>
            <w:r>
              <w:t>$244</w:t>
            </w:r>
          </w:p>
        </w:tc>
        <w:tc>
          <w:tcPr>
            <w:tcW w:w="1080" w:type="dxa"/>
          </w:tcPr>
          <w:p w14:paraId="7BC8C00F" w14:textId="77777777" w:rsidR="00BF03C8" w:rsidRDefault="00000000">
            <w:pPr>
              <w:cnfStyle w:val="000000100000" w:firstRow="0" w:lastRow="0" w:firstColumn="0" w:lastColumn="0" w:oddVBand="0" w:evenVBand="0" w:oddHBand="1" w:evenHBand="0" w:firstRowFirstColumn="0" w:firstRowLastColumn="0" w:lastRowFirstColumn="0" w:lastRowLastColumn="0"/>
            </w:pPr>
            <w:r>
              <w:t>21.5%</w:t>
            </w:r>
          </w:p>
        </w:tc>
      </w:tr>
      <w:tr w:rsidR="00BF03C8" w14:paraId="39395DC8" w14:textId="77777777" w:rsidTr="00BF03C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5A45D161" w14:textId="77777777" w:rsidR="00BF03C8" w:rsidRDefault="00000000">
            <w:r>
              <w:t>LA</w:t>
            </w:r>
          </w:p>
        </w:tc>
        <w:tc>
          <w:tcPr>
            <w:tcW w:w="1080" w:type="dxa"/>
          </w:tcPr>
          <w:p w14:paraId="437E6B93" w14:textId="77777777" w:rsidR="00BF03C8" w:rsidRDefault="00000000">
            <w:pPr>
              <w:cnfStyle w:val="000000010000" w:firstRow="0" w:lastRow="0" w:firstColumn="0" w:lastColumn="0" w:oddVBand="0" w:evenVBand="0" w:oddHBand="0" w:evenHBand="1" w:firstRowFirstColumn="0" w:firstRowLastColumn="0" w:lastRowFirstColumn="0" w:lastRowLastColumn="0"/>
            </w:pPr>
            <w:r>
              <w:t>19,435.0</w:t>
            </w:r>
          </w:p>
        </w:tc>
        <w:tc>
          <w:tcPr>
            <w:tcW w:w="1080" w:type="dxa"/>
          </w:tcPr>
          <w:p w14:paraId="63F1D179" w14:textId="77777777" w:rsidR="00BF03C8" w:rsidRDefault="00000000">
            <w:pPr>
              <w:cnfStyle w:val="000000010000" w:firstRow="0" w:lastRow="0" w:firstColumn="0" w:lastColumn="0" w:oddVBand="0" w:evenVBand="0" w:oddHBand="0" w:evenHBand="1" w:firstRowFirstColumn="0" w:firstRowLastColumn="0" w:lastRowFirstColumn="0" w:lastRowLastColumn="0"/>
            </w:pPr>
            <w:r>
              <w:t>2,496.0</w:t>
            </w:r>
          </w:p>
        </w:tc>
        <w:tc>
          <w:tcPr>
            <w:tcW w:w="1080" w:type="dxa"/>
          </w:tcPr>
          <w:p w14:paraId="4EFDFE73" w14:textId="77777777" w:rsidR="00BF03C8" w:rsidRDefault="00000000">
            <w:pPr>
              <w:cnfStyle w:val="000000010000" w:firstRow="0" w:lastRow="0" w:firstColumn="0" w:lastColumn="0" w:oddVBand="0" w:evenVBand="0" w:oddHBand="0" w:evenHBand="1" w:firstRowFirstColumn="0" w:firstRowLastColumn="0" w:lastRowFirstColumn="0" w:lastRowLastColumn="0"/>
            </w:pPr>
            <w:r>
              <w:t>$411</w:t>
            </w:r>
          </w:p>
        </w:tc>
        <w:tc>
          <w:tcPr>
            <w:tcW w:w="1080" w:type="dxa"/>
          </w:tcPr>
          <w:p w14:paraId="01176669" w14:textId="77777777" w:rsidR="00BF03C8" w:rsidRDefault="00000000">
            <w:pPr>
              <w:cnfStyle w:val="000000010000" w:firstRow="0" w:lastRow="0" w:firstColumn="0" w:lastColumn="0" w:oddVBand="0" w:evenVBand="0" w:oddHBand="0" w:evenHBand="1" w:firstRowFirstColumn="0" w:firstRowLastColumn="0" w:lastRowFirstColumn="0" w:lastRowLastColumn="0"/>
            </w:pPr>
            <w:r>
              <w:t>$80</w:t>
            </w:r>
          </w:p>
        </w:tc>
        <w:tc>
          <w:tcPr>
            <w:tcW w:w="1080" w:type="dxa"/>
          </w:tcPr>
          <w:p w14:paraId="79C07B72" w14:textId="77777777" w:rsidR="00BF03C8" w:rsidRDefault="00000000">
            <w:pPr>
              <w:cnfStyle w:val="000000010000" w:firstRow="0" w:lastRow="0" w:firstColumn="0" w:lastColumn="0" w:oddVBand="0" w:evenVBand="0" w:oddHBand="0" w:evenHBand="1" w:firstRowFirstColumn="0" w:firstRowLastColumn="0" w:lastRowFirstColumn="0" w:lastRowLastColumn="0"/>
            </w:pPr>
            <w:r>
              <w:t>$22</w:t>
            </w:r>
          </w:p>
        </w:tc>
        <w:tc>
          <w:tcPr>
            <w:tcW w:w="1080" w:type="dxa"/>
          </w:tcPr>
          <w:p w14:paraId="684CB22F" w14:textId="77777777" w:rsidR="00BF03C8" w:rsidRDefault="00000000">
            <w:pPr>
              <w:cnfStyle w:val="000000010000" w:firstRow="0" w:lastRow="0" w:firstColumn="0" w:lastColumn="0" w:oddVBand="0" w:evenVBand="0" w:oddHBand="0" w:evenHBand="1" w:firstRowFirstColumn="0" w:firstRowLastColumn="0" w:lastRowFirstColumn="0" w:lastRowLastColumn="0"/>
            </w:pPr>
            <w:r>
              <w:t>$309</w:t>
            </w:r>
          </w:p>
        </w:tc>
        <w:tc>
          <w:tcPr>
            <w:tcW w:w="1080" w:type="dxa"/>
          </w:tcPr>
          <w:p w14:paraId="615C9E7F" w14:textId="77777777" w:rsidR="00BF03C8" w:rsidRDefault="00000000">
            <w:pPr>
              <w:cnfStyle w:val="000000010000" w:firstRow="0" w:lastRow="0" w:firstColumn="0" w:lastColumn="0" w:oddVBand="0" w:evenVBand="0" w:oddHBand="0" w:evenHBand="1" w:firstRowFirstColumn="0" w:firstRowLastColumn="0" w:lastRowFirstColumn="0" w:lastRowLastColumn="0"/>
            </w:pPr>
            <w:r>
              <w:t>19.3%</w:t>
            </w:r>
          </w:p>
        </w:tc>
      </w:tr>
      <w:tr w:rsidR="00BF03C8" w14:paraId="70F1725D" w14:textId="77777777" w:rsidTr="00BF03C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68CF8DDB" w14:textId="77777777" w:rsidR="00BF03C8" w:rsidRDefault="00000000">
            <w:r>
              <w:t>OK</w:t>
            </w:r>
          </w:p>
        </w:tc>
        <w:tc>
          <w:tcPr>
            <w:tcW w:w="1080" w:type="dxa"/>
          </w:tcPr>
          <w:p w14:paraId="7D820058" w14:textId="77777777" w:rsidR="00BF03C8" w:rsidRDefault="00000000">
            <w:pPr>
              <w:cnfStyle w:val="000000100000" w:firstRow="0" w:lastRow="0" w:firstColumn="0" w:lastColumn="0" w:oddVBand="0" w:evenVBand="0" w:oddHBand="1" w:evenHBand="0" w:firstRowFirstColumn="0" w:firstRowLastColumn="0" w:lastRowFirstColumn="0" w:lastRowLastColumn="0"/>
            </w:pPr>
            <w:r>
              <w:t>18,497.0</w:t>
            </w:r>
          </w:p>
        </w:tc>
        <w:tc>
          <w:tcPr>
            <w:tcW w:w="1080" w:type="dxa"/>
          </w:tcPr>
          <w:p w14:paraId="7F541E7C" w14:textId="77777777" w:rsidR="00BF03C8" w:rsidRDefault="00000000">
            <w:pPr>
              <w:cnfStyle w:val="000000100000" w:firstRow="0" w:lastRow="0" w:firstColumn="0" w:lastColumn="0" w:oddVBand="0" w:evenVBand="0" w:oddHBand="1" w:evenHBand="0" w:firstRowFirstColumn="0" w:firstRowLastColumn="0" w:lastRowFirstColumn="0" w:lastRowLastColumn="0"/>
            </w:pPr>
            <w:r>
              <w:t>2,043.0</w:t>
            </w:r>
          </w:p>
        </w:tc>
        <w:tc>
          <w:tcPr>
            <w:tcW w:w="1080" w:type="dxa"/>
          </w:tcPr>
          <w:p w14:paraId="59227840" w14:textId="77777777" w:rsidR="00BF03C8" w:rsidRDefault="00000000">
            <w:pPr>
              <w:cnfStyle w:val="000000100000" w:firstRow="0" w:lastRow="0" w:firstColumn="0" w:lastColumn="0" w:oddVBand="0" w:evenVBand="0" w:oddHBand="1" w:evenHBand="0" w:firstRowFirstColumn="0" w:firstRowLastColumn="0" w:lastRowFirstColumn="0" w:lastRowLastColumn="0"/>
            </w:pPr>
            <w:r>
              <w:t>$363</w:t>
            </w:r>
          </w:p>
        </w:tc>
        <w:tc>
          <w:tcPr>
            <w:tcW w:w="1080" w:type="dxa"/>
          </w:tcPr>
          <w:p w14:paraId="1A6C1D2C" w14:textId="77777777" w:rsidR="00BF03C8" w:rsidRDefault="00000000">
            <w:pPr>
              <w:cnfStyle w:val="000000100000" w:firstRow="0" w:lastRow="0" w:firstColumn="0" w:lastColumn="0" w:oddVBand="0" w:evenVBand="0" w:oddHBand="1" w:evenHBand="0" w:firstRowFirstColumn="0" w:firstRowLastColumn="0" w:lastRowFirstColumn="0" w:lastRowLastColumn="0"/>
            </w:pPr>
            <w:r>
              <w:t>$77</w:t>
            </w:r>
          </w:p>
        </w:tc>
        <w:tc>
          <w:tcPr>
            <w:tcW w:w="1080" w:type="dxa"/>
          </w:tcPr>
          <w:p w14:paraId="40A7E65E" w14:textId="77777777" w:rsidR="00BF03C8" w:rsidRDefault="00000000">
            <w:pPr>
              <w:cnfStyle w:val="000000100000" w:firstRow="0" w:lastRow="0" w:firstColumn="0" w:lastColumn="0" w:oddVBand="0" w:evenVBand="0" w:oddHBand="1" w:evenHBand="0" w:firstRowFirstColumn="0" w:firstRowLastColumn="0" w:lastRowFirstColumn="0" w:lastRowLastColumn="0"/>
            </w:pPr>
            <w:r>
              <w:t>$22</w:t>
            </w:r>
          </w:p>
        </w:tc>
        <w:tc>
          <w:tcPr>
            <w:tcW w:w="1080" w:type="dxa"/>
          </w:tcPr>
          <w:p w14:paraId="043D85A2" w14:textId="77777777" w:rsidR="00BF03C8" w:rsidRDefault="00000000">
            <w:pPr>
              <w:cnfStyle w:val="000000100000" w:firstRow="0" w:lastRow="0" w:firstColumn="0" w:lastColumn="0" w:oddVBand="0" w:evenVBand="0" w:oddHBand="1" w:evenHBand="0" w:firstRowFirstColumn="0" w:firstRowLastColumn="0" w:lastRowFirstColumn="0" w:lastRowLastColumn="0"/>
            </w:pPr>
            <w:r>
              <w:t>$265</w:t>
            </w:r>
          </w:p>
        </w:tc>
        <w:tc>
          <w:tcPr>
            <w:tcW w:w="1080" w:type="dxa"/>
          </w:tcPr>
          <w:p w14:paraId="473C5764" w14:textId="77777777" w:rsidR="00BF03C8" w:rsidRDefault="00000000">
            <w:pPr>
              <w:cnfStyle w:val="000000100000" w:firstRow="0" w:lastRow="0" w:firstColumn="0" w:lastColumn="0" w:oddVBand="0" w:evenVBand="0" w:oddHBand="1" w:evenHBand="0" w:firstRowFirstColumn="0" w:firstRowLastColumn="0" w:lastRowFirstColumn="0" w:lastRowLastColumn="0"/>
            </w:pPr>
            <w:r>
              <w:t>21.1%</w:t>
            </w:r>
          </w:p>
        </w:tc>
      </w:tr>
      <w:tr w:rsidR="00BF03C8" w14:paraId="16A44330" w14:textId="77777777" w:rsidTr="00BF03C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79BD4E38" w14:textId="77777777" w:rsidR="00BF03C8" w:rsidRDefault="00000000">
            <w:r>
              <w:t>CT</w:t>
            </w:r>
          </w:p>
        </w:tc>
        <w:tc>
          <w:tcPr>
            <w:tcW w:w="1080" w:type="dxa"/>
          </w:tcPr>
          <w:p w14:paraId="6E6EC509" w14:textId="77777777" w:rsidR="00BF03C8" w:rsidRDefault="00000000">
            <w:pPr>
              <w:cnfStyle w:val="000000010000" w:firstRow="0" w:lastRow="0" w:firstColumn="0" w:lastColumn="0" w:oddVBand="0" w:evenVBand="0" w:oddHBand="0" w:evenHBand="1" w:firstRowFirstColumn="0" w:firstRowLastColumn="0" w:lastRowFirstColumn="0" w:lastRowLastColumn="0"/>
            </w:pPr>
            <w:r>
              <w:t>17,992.0</w:t>
            </w:r>
          </w:p>
        </w:tc>
        <w:tc>
          <w:tcPr>
            <w:tcW w:w="1080" w:type="dxa"/>
          </w:tcPr>
          <w:p w14:paraId="2A89CC81" w14:textId="77777777" w:rsidR="00BF03C8" w:rsidRDefault="00000000">
            <w:pPr>
              <w:cnfStyle w:val="000000010000" w:firstRow="0" w:lastRow="0" w:firstColumn="0" w:lastColumn="0" w:oddVBand="0" w:evenVBand="0" w:oddHBand="0" w:evenHBand="1" w:firstRowFirstColumn="0" w:firstRowLastColumn="0" w:lastRowFirstColumn="0" w:lastRowLastColumn="0"/>
            </w:pPr>
            <w:r>
              <w:t>2,581.0</w:t>
            </w:r>
          </w:p>
        </w:tc>
        <w:tc>
          <w:tcPr>
            <w:tcW w:w="1080" w:type="dxa"/>
          </w:tcPr>
          <w:p w14:paraId="03772970" w14:textId="77777777" w:rsidR="00BF03C8" w:rsidRDefault="00000000">
            <w:pPr>
              <w:cnfStyle w:val="000000010000" w:firstRow="0" w:lastRow="0" w:firstColumn="0" w:lastColumn="0" w:oddVBand="0" w:evenVBand="0" w:oddHBand="0" w:evenHBand="1" w:firstRowFirstColumn="0" w:firstRowLastColumn="0" w:lastRowFirstColumn="0" w:lastRowLastColumn="0"/>
            </w:pPr>
            <w:r>
              <w:t>$418</w:t>
            </w:r>
          </w:p>
        </w:tc>
        <w:tc>
          <w:tcPr>
            <w:tcW w:w="1080" w:type="dxa"/>
          </w:tcPr>
          <w:p w14:paraId="0D7D667D" w14:textId="77777777" w:rsidR="00BF03C8" w:rsidRDefault="00000000">
            <w:pPr>
              <w:cnfStyle w:val="000000010000" w:firstRow="0" w:lastRow="0" w:firstColumn="0" w:lastColumn="0" w:oddVBand="0" w:evenVBand="0" w:oddHBand="0" w:evenHBand="1" w:firstRowFirstColumn="0" w:firstRowLastColumn="0" w:lastRowFirstColumn="0" w:lastRowLastColumn="0"/>
            </w:pPr>
            <w:r>
              <w:t>$82</w:t>
            </w:r>
          </w:p>
        </w:tc>
        <w:tc>
          <w:tcPr>
            <w:tcW w:w="1080" w:type="dxa"/>
          </w:tcPr>
          <w:p w14:paraId="1ED170C0" w14:textId="77777777" w:rsidR="00BF03C8" w:rsidRDefault="00000000">
            <w:pPr>
              <w:cnfStyle w:val="000000010000" w:firstRow="0" w:lastRow="0" w:firstColumn="0" w:lastColumn="0" w:oddVBand="0" w:evenVBand="0" w:oddHBand="0" w:evenHBand="1" w:firstRowFirstColumn="0" w:firstRowLastColumn="0" w:lastRowFirstColumn="0" w:lastRowLastColumn="0"/>
            </w:pPr>
            <w:r>
              <w:t>$22</w:t>
            </w:r>
          </w:p>
        </w:tc>
        <w:tc>
          <w:tcPr>
            <w:tcW w:w="1080" w:type="dxa"/>
          </w:tcPr>
          <w:p w14:paraId="63DF3716" w14:textId="77777777" w:rsidR="00BF03C8" w:rsidRDefault="00000000">
            <w:pPr>
              <w:cnfStyle w:val="000000010000" w:firstRow="0" w:lastRow="0" w:firstColumn="0" w:lastColumn="0" w:oddVBand="0" w:evenVBand="0" w:oddHBand="0" w:evenHBand="1" w:firstRowFirstColumn="0" w:firstRowLastColumn="0" w:lastRowFirstColumn="0" w:lastRowLastColumn="0"/>
            </w:pPr>
            <w:r>
              <w:t>$313</w:t>
            </w:r>
          </w:p>
        </w:tc>
        <w:tc>
          <w:tcPr>
            <w:tcW w:w="1080" w:type="dxa"/>
          </w:tcPr>
          <w:p w14:paraId="05512FD2" w14:textId="77777777" w:rsidR="00BF03C8" w:rsidRDefault="00000000">
            <w:pPr>
              <w:cnfStyle w:val="000000010000" w:firstRow="0" w:lastRow="0" w:firstColumn="0" w:lastColumn="0" w:oddVBand="0" w:evenVBand="0" w:oddHBand="0" w:evenHBand="1" w:firstRowFirstColumn="0" w:firstRowLastColumn="0" w:lastRowFirstColumn="0" w:lastRowLastColumn="0"/>
            </w:pPr>
            <w:r>
              <w:t>19.6%</w:t>
            </w:r>
          </w:p>
        </w:tc>
      </w:tr>
      <w:tr w:rsidR="00BF03C8" w14:paraId="370FBD69" w14:textId="77777777" w:rsidTr="00BF03C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36B24F3F" w14:textId="77777777" w:rsidR="00BF03C8" w:rsidRDefault="00000000">
            <w:r>
              <w:t>AR</w:t>
            </w:r>
          </w:p>
        </w:tc>
        <w:tc>
          <w:tcPr>
            <w:tcW w:w="1080" w:type="dxa"/>
          </w:tcPr>
          <w:p w14:paraId="7196F050" w14:textId="77777777" w:rsidR="00BF03C8" w:rsidRDefault="00000000">
            <w:pPr>
              <w:cnfStyle w:val="000000100000" w:firstRow="0" w:lastRow="0" w:firstColumn="0" w:lastColumn="0" w:oddVBand="0" w:evenVBand="0" w:oddHBand="1" w:evenHBand="0" w:firstRowFirstColumn="0" w:firstRowLastColumn="0" w:lastRowFirstColumn="0" w:lastRowLastColumn="0"/>
            </w:pPr>
            <w:r>
              <w:t>17,054.0</w:t>
            </w:r>
          </w:p>
        </w:tc>
        <w:tc>
          <w:tcPr>
            <w:tcW w:w="1080" w:type="dxa"/>
          </w:tcPr>
          <w:p w14:paraId="468E1164" w14:textId="77777777" w:rsidR="00BF03C8" w:rsidRDefault="00000000">
            <w:pPr>
              <w:cnfStyle w:val="000000100000" w:firstRow="0" w:lastRow="0" w:firstColumn="0" w:lastColumn="0" w:oddVBand="0" w:evenVBand="0" w:oddHBand="1" w:evenHBand="0" w:firstRowFirstColumn="0" w:firstRowLastColumn="0" w:lastRowFirstColumn="0" w:lastRowLastColumn="0"/>
            </w:pPr>
            <w:r>
              <w:t>1,637.0</w:t>
            </w:r>
          </w:p>
        </w:tc>
        <w:tc>
          <w:tcPr>
            <w:tcW w:w="1080" w:type="dxa"/>
          </w:tcPr>
          <w:p w14:paraId="533E0B8F" w14:textId="77777777" w:rsidR="00BF03C8" w:rsidRDefault="00000000">
            <w:pPr>
              <w:cnfStyle w:val="000000100000" w:firstRow="0" w:lastRow="0" w:firstColumn="0" w:lastColumn="0" w:oddVBand="0" w:evenVBand="0" w:oddHBand="1" w:evenHBand="0" w:firstRowFirstColumn="0" w:firstRowLastColumn="0" w:lastRowFirstColumn="0" w:lastRowLastColumn="0"/>
            </w:pPr>
            <w:r>
              <w:t>$291</w:t>
            </w:r>
          </w:p>
        </w:tc>
        <w:tc>
          <w:tcPr>
            <w:tcW w:w="1080" w:type="dxa"/>
          </w:tcPr>
          <w:p w14:paraId="0E4E4BD0" w14:textId="77777777" w:rsidR="00BF03C8" w:rsidRDefault="00000000">
            <w:pPr>
              <w:cnfStyle w:val="000000100000" w:firstRow="0" w:lastRow="0" w:firstColumn="0" w:lastColumn="0" w:oddVBand="0" w:evenVBand="0" w:oddHBand="1" w:evenHBand="0" w:firstRowFirstColumn="0" w:firstRowLastColumn="0" w:lastRowFirstColumn="0" w:lastRowLastColumn="0"/>
            </w:pPr>
            <w:r>
              <w:t>$72</w:t>
            </w:r>
          </w:p>
        </w:tc>
        <w:tc>
          <w:tcPr>
            <w:tcW w:w="1080" w:type="dxa"/>
          </w:tcPr>
          <w:p w14:paraId="6CBF1C63" w14:textId="77777777" w:rsidR="00BF03C8" w:rsidRDefault="00000000">
            <w:pPr>
              <w:cnfStyle w:val="000000100000" w:firstRow="0" w:lastRow="0" w:firstColumn="0" w:lastColumn="0" w:oddVBand="0" w:evenVBand="0" w:oddHBand="1" w:evenHBand="0" w:firstRowFirstColumn="0" w:firstRowLastColumn="0" w:lastRowFirstColumn="0" w:lastRowLastColumn="0"/>
            </w:pPr>
            <w:r>
              <w:t>$20</w:t>
            </w:r>
          </w:p>
        </w:tc>
        <w:tc>
          <w:tcPr>
            <w:tcW w:w="1080" w:type="dxa"/>
          </w:tcPr>
          <w:p w14:paraId="7AB0FA26" w14:textId="77777777" w:rsidR="00BF03C8" w:rsidRDefault="00000000">
            <w:pPr>
              <w:cnfStyle w:val="000000100000" w:firstRow="0" w:lastRow="0" w:firstColumn="0" w:lastColumn="0" w:oddVBand="0" w:evenVBand="0" w:oddHBand="1" w:evenHBand="0" w:firstRowFirstColumn="0" w:firstRowLastColumn="0" w:lastRowFirstColumn="0" w:lastRowLastColumn="0"/>
            </w:pPr>
            <w:r>
              <w:t>$200</w:t>
            </w:r>
          </w:p>
        </w:tc>
        <w:tc>
          <w:tcPr>
            <w:tcW w:w="1080" w:type="dxa"/>
          </w:tcPr>
          <w:p w14:paraId="72796B21" w14:textId="77777777" w:rsidR="00BF03C8" w:rsidRDefault="00000000">
            <w:pPr>
              <w:cnfStyle w:val="000000100000" w:firstRow="0" w:lastRow="0" w:firstColumn="0" w:lastColumn="0" w:oddVBand="0" w:evenVBand="0" w:oddHBand="1" w:evenHBand="0" w:firstRowFirstColumn="0" w:firstRowLastColumn="0" w:lastRowFirstColumn="0" w:lastRowLastColumn="0"/>
            </w:pPr>
            <w:r>
              <w:t>24.6%</w:t>
            </w:r>
          </w:p>
        </w:tc>
      </w:tr>
      <w:tr w:rsidR="00BF03C8" w14:paraId="570F8168" w14:textId="77777777" w:rsidTr="00BF03C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71E238B0" w14:textId="77777777" w:rsidR="00BF03C8" w:rsidRDefault="00000000">
            <w:r>
              <w:t>OR</w:t>
            </w:r>
          </w:p>
        </w:tc>
        <w:tc>
          <w:tcPr>
            <w:tcW w:w="1080" w:type="dxa"/>
          </w:tcPr>
          <w:p w14:paraId="0EA5A616" w14:textId="77777777" w:rsidR="00BF03C8" w:rsidRDefault="00000000">
            <w:pPr>
              <w:cnfStyle w:val="000000010000" w:firstRow="0" w:lastRow="0" w:firstColumn="0" w:lastColumn="0" w:oddVBand="0" w:evenVBand="0" w:oddHBand="0" w:evenHBand="1" w:firstRowFirstColumn="0" w:firstRowLastColumn="0" w:lastRowFirstColumn="0" w:lastRowLastColumn="0"/>
            </w:pPr>
            <w:r>
              <w:t>16,605.0</w:t>
            </w:r>
          </w:p>
        </w:tc>
        <w:tc>
          <w:tcPr>
            <w:tcW w:w="1080" w:type="dxa"/>
          </w:tcPr>
          <w:p w14:paraId="03E14E12" w14:textId="77777777" w:rsidR="00BF03C8" w:rsidRDefault="00000000">
            <w:pPr>
              <w:cnfStyle w:val="000000010000" w:firstRow="0" w:lastRow="0" w:firstColumn="0" w:lastColumn="0" w:oddVBand="0" w:evenVBand="0" w:oddHBand="0" w:evenHBand="1" w:firstRowFirstColumn="0" w:firstRowLastColumn="0" w:lastRowFirstColumn="0" w:lastRowLastColumn="0"/>
            </w:pPr>
            <w:r>
              <w:t>2,161.0</w:t>
            </w:r>
          </w:p>
        </w:tc>
        <w:tc>
          <w:tcPr>
            <w:tcW w:w="1080" w:type="dxa"/>
          </w:tcPr>
          <w:p w14:paraId="757CC53A" w14:textId="77777777" w:rsidR="00BF03C8" w:rsidRDefault="00000000">
            <w:pPr>
              <w:cnfStyle w:val="000000010000" w:firstRow="0" w:lastRow="0" w:firstColumn="0" w:lastColumn="0" w:oddVBand="0" w:evenVBand="0" w:oddHBand="0" w:evenHBand="1" w:firstRowFirstColumn="0" w:firstRowLastColumn="0" w:lastRowFirstColumn="0" w:lastRowLastColumn="0"/>
            </w:pPr>
            <w:r>
              <w:t>$360</w:t>
            </w:r>
          </w:p>
        </w:tc>
        <w:tc>
          <w:tcPr>
            <w:tcW w:w="1080" w:type="dxa"/>
          </w:tcPr>
          <w:p w14:paraId="4EA74738" w14:textId="77777777" w:rsidR="00BF03C8" w:rsidRDefault="00000000">
            <w:pPr>
              <w:cnfStyle w:val="000000010000" w:firstRow="0" w:lastRow="0" w:firstColumn="0" w:lastColumn="0" w:oddVBand="0" w:evenVBand="0" w:oddHBand="0" w:evenHBand="1" w:firstRowFirstColumn="0" w:firstRowLastColumn="0" w:lastRowFirstColumn="0" w:lastRowLastColumn="0"/>
            </w:pPr>
            <w:r>
              <w:t>$74</w:t>
            </w:r>
          </w:p>
        </w:tc>
        <w:tc>
          <w:tcPr>
            <w:tcW w:w="1080" w:type="dxa"/>
          </w:tcPr>
          <w:p w14:paraId="026400A5" w14:textId="77777777" w:rsidR="00BF03C8" w:rsidRDefault="00000000">
            <w:pPr>
              <w:cnfStyle w:val="000000010000" w:firstRow="0" w:lastRow="0" w:firstColumn="0" w:lastColumn="0" w:oddVBand="0" w:evenVBand="0" w:oddHBand="0" w:evenHBand="1" w:firstRowFirstColumn="0" w:firstRowLastColumn="0" w:lastRowFirstColumn="0" w:lastRowLastColumn="0"/>
            </w:pPr>
            <w:r>
              <w:t>$22</w:t>
            </w:r>
          </w:p>
        </w:tc>
        <w:tc>
          <w:tcPr>
            <w:tcW w:w="1080" w:type="dxa"/>
          </w:tcPr>
          <w:p w14:paraId="5179707D" w14:textId="77777777" w:rsidR="00BF03C8" w:rsidRDefault="00000000">
            <w:pPr>
              <w:cnfStyle w:val="000000010000" w:firstRow="0" w:lastRow="0" w:firstColumn="0" w:lastColumn="0" w:oddVBand="0" w:evenVBand="0" w:oddHBand="0" w:evenHBand="1" w:firstRowFirstColumn="0" w:firstRowLastColumn="0" w:lastRowFirstColumn="0" w:lastRowLastColumn="0"/>
            </w:pPr>
            <w:r>
              <w:t>$264</w:t>
            </w:r>
          </w:p>
        </w:tc>
        <w:tc>
          <w:tcPr>
            <w:tcW w:w="1080" w:type="dxa"/>
          </w:tcPr>
          <w:p w14:paraId="3ADD4E3E" w14:textId="77777777" w:rsidR="00BF03C8" w:rsidRDefault="00000000">
            <w:pPr>
              <w:cnfStyle w:val="000000010000" w:firstRow="0" w:lastRow="0" w:firstColumn="0" w:lastColumn="0" w:oddVBand="0" w:evenVBand="0" w:oddHBand="0" w:evenHBand="1" w:firstRowFirstColumn="0" w:firstRowLastColumn="0" w:lastRowFirstColumn="0" w:lastRowLastColumn="0"/>
            </w:pPr>
            <w:r>
              <w:t>20.5%</w:t>
            </w:r>
          </w:p>
        </w:tc>
      </w:tr>
      <w:tr w:rsidR="00BF03C8" w14:paraId="48C860C6" w14:textId="77777777" w:rsidTr="00BF03C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08E4474E" w14:textId="77777777" w:rsidR="00BF03C8" w:rsidRDefault="00000000">
            <w:r>
              <w:t>IA</w:t>
            </w:r>
          </w:p>
        </w:tc>
        <w:tc>
          <w:tcPr>
            <w:tcW w:w="1080" w:type="dxa"/>
          </w:tcPr>
          <w:p w14:paraId="38902A9E" w14:textId="77777777" w:rsidR="00BF03C8" w:rsidRDefault="00000000">
            <w:pPr>
              <w:cnfStyle w:val="000000100000" w:firstRow="0" w:lastRow="0" w:firstColumn="0" w:lastColumn="0" w:oddVBand="0" w:evenVBand="0" w:oddHBand="1" w:evenHBand="0" w:firstRowFirstColumn="0" w:firstRowLastColumn="0" w:lastRowFirstColumn="0" w:lastRowLastColumn="0"/>
            </w:pPr>
            <w:r>
              <w:t>16,209.0</w:t>
            </w:r>
          </w:p>
        </w:tc>
        <w:tc>
          <w:tcPr>
            <w:tcW w:w="1080" w:type="dxa"/>
          </w:tcPr>
          <w:p w14:paraId="0DBFBA7B" w14:textId="77777777" w:rsidR="00BF03C8" w:rsidRDefault="00000000">
            <w:pPr>
              <w:cnfStyle w:val="000000100000" w:firstRow="0" w:lastRow="0" w:firstColumn="0" w:lastColumn="0" w:oddVBand="0" w:evenVBand="0" w:oddHBand="1" w:evenHBand="0" w:firstRowFirstColumn="0" w:firstRowLastColumn="0" w:lastRowFirstColumn="0" w:lastRowLastColumn="0"/>
            </w:pPr>
            <w:r>
              <w:t>1,825.0</w:t>
            </w:r>
          </w:p>
        </w:tc>
        <w:tc>
          <w:tcPr>
            <w:tcW w:w="1080" w:type="dxa"/>
          </w:tcPr>
          <w:p w14:paraId="0F61B450" w14:textId="77777777" w:rsidR="00BF03C8" w:rsidRDefault="00000000">
            <w:pPr>
              <w:cnfStyle w:val="000000100000" w:firstRow="0" w:lastRow="0" w:firstColumn="0" w:lastColumn="0" w:oddVBand="0" w:evenVBand="0" w:oddHBand="1" w:evenHBand="0" w:firstRowFirstColumn="0" w:firstRowLastColumn="0" w:lastRowFirstColumn="0" w:lastRowLastColumn="0"/>
            </w:pPr>
            <w:r>
              <w:t>$375</w:t>
            </w:r>
          </w:p>
        </w:tc>
        <w:tc>
          <w:tcPr>
            <w:tcW w:w="1080" w:type="dxa"/>
          </w:tcPr>
          <w:p w14:paraId="324F1A4F" w14:textId="77777777" w:rsidR="00BF03C8" w:rsidRDefault="00000000">
            <w:pPr>
              <w:cnfStyle w:val="000000100000" w:firstRow="0" w:lastRow="0" w:firstColumn="0" w:lastColumn="0" w:oddVBand="0" w:evenVBand="0" w:oddHBand="1" w:evenHBand="0" w:firstRowFirstColumn="0" w:firstRowLastColumn="0" w:lastRowFirstColumn="0" w:lastRowLastColumn="0"/>
            </w:pPr>
            <w:r>
              <w:t>$78</w:t>
            </w:r>
          </w:p>
        </w:tc>
        <w:tc>
          <w:tcPr>
            <w:tcW w:w="1080" w:type="dxa"/>
          </w:tcPr>
          <w:p w14:paraId="1FB119D9" w14:textId="77777777" w:rsidR="00BF03C8" w:rsidRDefault="00000000">
            <w:pPr>
              <w:cnfStyle w:val="000000100000" w:firstRow="0" w:lastRow="0" w:firstColumn="0" w:lastColumn="0" w:oddVBand="0" w:evenVBand="0" w:oddHBand="1" w:evenHBand="0" w:firstRowFirstColumn="0" w:firstRowLastColumn="0" w:lastRowFirstColumn="0" w:lastRowLastColumn="0"/>
            </w:pPr>
            <w:r>
              <w:t>$21</w:t>
            </w:r>
          </w:p>
        </w:tc>
        <w:tc>
          <w:tcPr>
            <w:tcW w:w="1080" w:type="dxa"/>
          </w:tcPr>
          <w:p w14:paraId="683968CE" w14:textId="77777777" w:rsidR="00BF03C8" w:rsidRDefault="00000000">
            <w:pPr>
              <w:cnfStyle w:val="000000100000" w:firstRow="0" w:lastRow="0" w:firstColumn="0" w:lastColumn="0" w:oddVBand="0" w:evenVBand="0" w:oddHBand="1" w:evenHBand="0" w:firstRowFirstColumn="0" w:firstRowLastColumn="0" w:lastRowFirstColumn="0" w:lastRowLastColumn="0"/>
            </w:pPr>
            <w:r>
              <w:t>$276</w:t>
            </w:r>
          </w:p>
        </w:tc>
        <w:tc>
          <w:tcPr>
            <w:tcW w:w="1080" w:type="dxa"/>
          </w:tcPr>
          <w:p w14:paraId="7D7691E8" w14:textId="77777777" w:rsidR="00BF03C8" w:rsidRDefault="00000000">
            <w:pPr>
              <w:cnfStyle w:val="000000100000" w:firstRow="0" w:lastRow="0" w:firstColumn="0" w:lastColumn="0" w:oddVBand="0" w:evenVBand="0" w:oddHBand="1" w:evenHBand="0" w:firstRowFirstColumn="0" w:firstRowLastColumn="0" w:lastRowFirstColumn="0" w:lastRowLastColumn="0"/>
            </w:pPr>
            <w:r>
              <w:t>20.9%</w:t>
            </w:r>
          </w:p>
        </w:tc>
      </w:tr>
      <w:tr w:rsidR="00BF03C8" w14:paraId="4EE8ED01" w14:textId="77777777" w:rsidTr="00BF03C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4A35708F" w14:textId="77777777" w:rsidR="00BF03C8" w:rsidRDefault="00000000">
            <w:r>
              <w:t>KS</w:t>
            </w:r>
          </w:p>
        </w:tc>
        <w:tc>
          <w:tcPr>
            <w:tcW w:w="1080" w:type="dxa"/>
          </w:tcPr>
          <w:p w14:paraId="7F2BF59D" w14:textId="77777777" w:rsidR="00BF03C8" w:rsidRDefault="00000000">
            <w:pPr>
              <w:cnfStyle w:val="000000010000" w:firstRow="0" w:lastRow="0" w:firstColumn="0" w:lastColumn="0" w:oddVBand="0" w:evenVBand="0" w:oddHBand="0" w:evenHBand="1" w:firstRowFirstColumn="0" w:firstRowLastColumn="0" w:lastRowFirstColumn="0" w:lastRowLastColumn="0"/>
            </w:pPr>
            <w:r>
              <w:t>15,589.0</w:t>
            </w:r>
          </w:p>
        </w:tc>
        <w:tc>
          <w:tcPr>
            <w:tcW w:w="1080" w:type="dxa"/>
          </w:tcPr>
          <w:p w14:paraId="547A75CE" w14:textId="77777777" w:rsidR="00BF03C8" w:rsidRDefault="00000000">
            <w:pPr>
              <w:cnfStyle w:val="000000010000" w:firstRow="0" w:lastRow="0" w:firstColumn="0" w:lastColumn="0" w:oddVBand="0" w:evenVBand="0" w:oddHBand="0" w:evenHBand="1" w:firstRowFirstColumn="0" w:firstRowLastColumn="0" w:lastRowFirstColumn="0" w:lastRowLastColumn="0"/>
            </w:pPr>
            <w:r>
              <w:t>1,822.0</w:t>
            </w:r>
          </w:p>
        </w:tc>
        <w:tc>
          <w:tcPr>
            <w:tcW w:w="1080" w:type="dxa"/>
          </w:tcPr>
          <w:p w14:paraId="79063DB8" w14:textId="77777777" w:rsidR="00BF03C8" w:rsidRDefault="00000000">
            <w:pPr>
              <w:cnfStyle w:val="000000010000" w:firstRow="0" w:lastRow="0" w:firstColumn="0" w:lastColumn="0" w:oddVBand="0" w:evenVBand="0" w:oddHBand="0" w:evenHBand="1" w:firstRowFirstColumn="0" w:firstRowLastColumn="0" w:lastRowFirstColumn="0" w:lastRowLastColumn="0"/>
            </w:pPr>
            <w:r>
              <w:t>$360</w:t>
            </w:r>
          </w:p>
        </w:tc>
        <w:tc>
          <w:tcPr>
            <w:tcW w:w="1080" w:type="dxa"/>
          </w:tcPr>
          <w:p w14:paraId="7F7AAC88" w14:textId="77777777" w:rsidR="00BF03C8" w:rsidRDefault="00000000">
            <w:pPr>
              <w:cnfStyle w:val="000000010000" w:firstRow="0" w:lastRow="0" w:firstColumn="0" w:lastColumn="0" w:oddVBand="0" w:evenVBand="0" w:oddHBand="0" w:evenHBand="1" w:firstRowFirstColumn="0" w:firstRowLastColumn="0" w:lastRowFirstColumn="0" w:lastRowLastColumn="0"/>
            </w:pPr>
            <w:r>
              <w:t>$76</w:t>
            </w:r>
          </w:p>
        </w:tc>
        <w:tc>
          <w:tcPr>
            <w:tcW w:w="1080" w:type="dxa"/>
          </w:tcPr>
          <w:p w14:paraId="2039E4CE" w14:textId="77777777" w:rsidR="00BF03C8" w:rsidRDefault="00000000">
            <w:pPr>
              <w:cnfStyle w:val="000000010000" w:firstRow="0" w:lastRow="0" w:firstColumn="0" w:lastColumn="0" w:oddVBand="0" w:evenVBand="0" w:oddHBand="0" w:evenHBand="1" w:firstRowFirstColumn="0" w:firstRowLastColumn="0" w:lastRowFirstColumn="0" w:lastRowLastColumn="0"/>
            </w:pPr>
            <w:r>
              <w:t>$21</w:t>
            </w:r>
          </w:p>
        </w:tc>
        <w:tc>
          <w:tcPr>
            <w:tcW w:w="1080" w:type="dxa"/>
          </w:tcPr>
          <w:p w14:paraId="680B6F00" w14:textId="77777777" w:rsidR="00BF03C8" w:rsidRDefault="00000000">
            <w:pPr>
              <w:cnfStyle w:val="000000010000" w:firstRow="0" w:lastRow="0" w:firstColumn="0" w:lastColumn="0" w:oddVBand="0" w:evenVBand="0" w:oddHBand="0" w:evenHBand="1" w:firstRowFirstColumn="0" w:firstRowLastColumn="0" w:lastRowFirstColumn="0" w:lastRowLastColumn="0"/>
            </w:pPr>
            <w:r>
              <w:t>$263</w:t>
            </w:r>
          </w:p>
        </w:tc>
        <w:tc>
          <w:tcPr>
            <w:tcW w:w="1080" w:type="dxa"/>
          </w:tcPr>
          <w:p w14:paraId="19AE4DBC" w14:textId="77777777" w:rsidR="00BF03C8" w:rsidRDefault="00000000">
            <w:pPr>
              <w:cnfStyle w:val="000000010000" w:firstRow="0" w:lastRow="0" w:firstColumn="0" w:lastColumn="0" w:oddVBand="0" w:evenVBand="0" w:oddHBand="0" w:evenHBand="1" w:firstRowFirstColumn="0" w:firstRowLastColumn="0" w:lastRowFirstColumn="0" w:lastRowLastColumn="0"/>
            </w:pPr>
            <w:r>
              <w:t>21.0%</w:t>
            </w:r>
          </w:p>
        </w:tc>
      </w:tr>
      <w:tr w:rsidR="00BF03C8" w14:paraId="435965CB" w14:textId="77777777" w:rsidTr="00BF03C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58D912AF" w14:textId="77777777" w:rsidR="00BF03C8" w:rsidRDefault="00000000">
            <w:r>
              <w:t>MS</w:t>
            </w:r>
          </w:p>
        </w:tc>
        <w:tc>
          <w:tcPr>
            <w:tcW w:w="1080" w:type="dxa"/>
          </w:tcPr>
          <w:p w14:paraId="1AAE9CD1" w14:textId="77777777" w:rsidR="00BF03C8" w:rsidRDefault="00000000">
            <w:pPr>
              <w:cnfStyle w:val="000000100000" w:firstRow="0" w:lastRow="0" w:firstColumn="0" w:lastColumn="0" w:oddVBand="0" w:evenVBand="0" w:oddHBand="1" w:evenHBand="0" w:firstRowFirstColumn="0" w:firstRowLastColumn="0" w:lastRowFirstColumn="0" w:lastRowLastColumn="0"/>
            </w:pPr>
            <w:r>
              <w:t>15,253.0</w:t>
            </w:r>
          </w:p>
        </w:tc>
        <w:tc>
          <w:tcPr>
            <w:tcW w:w="1080" w:type="dxa"/>
          </w:tcPr>
          <w:p w14:paraId="37C2BE37" w14:textId="77777777" w:rsidR="00BF03C8" w:rsidRDefault="00000000">
            <w:pPr>
              <w:cnfStyle w:val="000000100000" w:firstRow="0" w:lastRow="0" w:firstColumn="0" w:lastColumn="0" w:oddVBand="0" w:evenVBand="0" w:oddHBand="1" w:evenHBand="0" w:firstRowFirstColumn="0" w:firstRowLastColumn="0" w:lastRowFirstColumn="0" w:lastRowLastColumn="0"/>
            </w:pPr>
            <w:r>
              <w:t>1,489.0</w:t>
            </w:r>
          </w:p>
        </w:tc>
        <w:tc>
          <w:tcPr>
            <w:tcW w:w="1080" w:type="dxa"/>
          </w:tcPr>
          <w:p w14:paraId="450817FA" w14:textId="77777777" w:rsidR="00BF03C8" w:rsidRDefault="00000000">
            <w:pPr>
              <w:cnfStyle w:val="000000100000" w:firstRow="0" w:lastRow="0" w:firstColumn="0" w:lastColumn="0" w:oddVBand="0" w:evenVBand="0" w:oddHBand="1" w:evenHBand="0" w:firstRowFirstColumn="0" w:firstRowLastColumn="0" w:lastRowFirstColumn="0" w:lastRowLastColumn="0"/>
            </w:pPr>
            <w:r>
              <w:t>$400</w:t>
            </w:r>
          </w:p>
        </w:tc>
        <w:tc>
          <w:tcPr>
            <w:tcW w:w="1080" w:type="dxa"/>
          </w:tcPr>
          <w:p w14:paraId="628C9D0C" w14:textId="77777777" w:rsidR="00BF03C8" w:rsidRDefault="00000000">
            <w:pPr>
              <w:cnfStyle w:val="000000100000" w:firstRow="0" w:lastRow="0" w:firstColumn="0" w:lastColumn="0" w:oddVBand="0" w:evenVBand="0" w:oddHBand="1" w:evenHBand="0" w:firstRowFirstColumn="0" w:firstRowLastColumn="0" w:lastRowFirstColumn="0" w:lastRowLastColumn="0"/>
            </w:pPr>
            <w:r>
              <w:t>$79</w:t>
            </w:r>
          </w:p>
        </w:tc>
        <w:tc>
          <w:tcPr>
            <w:tcW w:w="1080" w:type="dxa"/>
          </w:tcPr>
          <w:p w14:paraId="4771BD49" w14:textId="77777777" w:rsidR="00BF03C8" w:rsidRDefault="00000000">
            <w:pPr>
              <w:cnfStyle w:val="000000100000" w:firstRow="0" w:lastRow="0" w:firstColumn="0" w:lastColumn="0" w:oddVBand="0" w:evenVBand="0" w:oddHBand="1" w:evenHBand="0" w:firstRowFirstColumn="0" w:firstRowLastColumn="0" w:lastRowFirstColumn="0" w:lastRowLastColumn="0"/>
            </w:pPr>
            <w:r>
              <w:t>$22</w:t>
            </w:r>
          </w:p>
        </w:tc>
        <w:tc>
          <w:tcPr>
            <w:tcW w:w="1080" w:type="dxa"/>
          </w:tcPr>
          <w:p w14:paraId="717770E2" w14:textId="77777777" w:rsidR="00BF03C8" w:rsidRDefault="00000000">
            <w:pPr>
              <w:cnfStyle w:val="000000100000" w:firstRow="0" w:lastRow="0" w:firstColumn="0" w:lastColumn="0" w:oddVBand="0" w:evenVBand="0" w:oddHBand="1" w:evenHBand="0" w:firstRowFirstColumn="0" w:firstRowLastColumn="0" w:lastRowFirstColumn="0" w:lastRowLastColumn="0"/>
            </w:pPr>
            <w:r>
              <w:t>$299</w:t>
            </w:r>
          </w:p>
        </w:tc>
        <w:tc>
          <w:tcPr>
            <w:tcW w:w="1080" w:type="dxa"/>
          </w:tcPr>
          <w:p w14:paraId="0E32865D" w14:textId="77777777" w:rsidR="00BF03C8" w:rsidRDefault="00000000">
            <w:pPr>
              <w:cnfStyle w:val="000000100000" w:firstRow="0" w:lastRow="0" w:firstColumn="0" w:lastColumn="0" w:oddVBand="0" w:evenVBand="0" w:oddHBand="1" w:evenHBand="0" w:firstRowFirstColumn="0" w:firstRowLastColumn="0" w:lastRowFirstColumn="0" w:lastRowLastColumn="0"/>
            </w:pPr>
            <w:r>
              <w:t>19.8%</w:t>
            </w:r>
          </w:p>
        </w:tc>
      </w:tr>
      <w:tr w:rsidR="00BF03C8" w14:paraId="555CA4A7" w14:textId="77777777" w:rsidTr="00BF03C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57A2E593" w14:textId="77777777" w:rsidR="00BF03C8" w:rsidRDefault="00000000">
            <w:r>
              <w:t>NE</w:t>
            </w:r>
          </w:p>
        </w:tc>
        <w:tc>
          <w:tcPr>
            <w:tcW w:w="1080" w:type="dxa"/>
          </w:tcPr>
          <w:p w14:paraId="1F4E2786" w14:textId="77777777" w:rsidR="00BF03C8" w:rsidRDefault="00000000">
            <w:pPr>
              <w:cnfStyle w:val="000000010000" w:firstRow="0" w:lastRow="0" w:firstColumn="0" w:lastColumn="0" w:oddVBand="0" w:evenVBand="0" w:oddHBand="0" w:evenHBand="1" w:firstRowFirstColumn="0" w:firstRowLastColumn="0" w:lastRowFirstColumn="0" w:lastRowLastColumn="0"/>
            </w:pPr>
            <w:r>
              <w:t>12,181.0</w:t>
            </w:r>
          </w:p>
        </w:tc>
        <w:tc>
          <w:tcPr>
            <w:tcW w:w="1080" w:type="dxa"/>
          </w:tcPr>
          <w:p w14:paraId="144F0178" w14:textId="77777777" w:rsidR="00BF03C8" w:rsidRDefault="00000000">
            <w:pPr>
              <w:cnfStyle w:val="000000010000" w:firstRow="0" w:lastRow="0" w:firstColumn="0" w:lastColumn="0" w:oddVBand="0" w:evenVBand="0" w:oddHBand="0" w:evenHBand="1" w:firstRowFirstColumn="0" w:firstRowLastColumn="0" w:lastRowFirstColumn="0" w:lastRowLastColumn="0"/>
            </w:pPr>
            <w:r>
              <w:t>1,289.0</w:t>
            </w:r>
          </w:p>
        </w:tc>
        <w:tc>
          <w:tcPr>
            <w:tcW w:w="1080" w:type="dxa"/>
          </w:tcPr>
          <w:p w14:paraId="35F81E81" w14:textId="77777777" w:rsidR="00BF03C8" w:rsidRDefault="00000000">
            <w:pPr>
              <w:cnfStyle w:val="000000010000" w:firstRow="0" w:lastRow="0" w:firstColumn="0" w:lastColumn="0" w:oddVBand="0" w:evenVBand="0" w:oddHBand="0" w:evenHBand="1" w:firstRowFirstColumn="0" w:firstRowLastColumn="0" w:lastRowFirstColumn="0" w:lastRowLastColumn="0"/>
            </w:pPr>
            <w:r>
              <w:t>$360</w:t>
            </w:r>
          </w:p>
        </w:tc>
        <w:tc>
          <w:tcPr>
            <w:tcW w:w="1080" w:type="dxa"/>
          </w:tcPr>
          <w:p w14:paraId="0AB70066" w14:textId="77777777" w:rsidR="00BF03C8" w:rsidRDefault="00000000">
            <w:pPr>
              <w:cnfStyle w:val="000000010000" w:firstRow="0" w:lastRow="0" w:firstColumn="0" w:lastColumn="0" w:oddVBand="0" w:evenVBand="0" w:oddHBand="0" w:evenHBand="1" w:firstRowFirstColumn="0" w:firstRowLastColumn="0" w:lastRowFirstColumn="0" w:lastRowLastColumn="0"/>
            </w:pPr>
            <w:r>
              <w:t>$72</w:t>
            </w:r>
          </w:p>
        </w:tc>
        <w:tc>
          <w:tcPr>
            <w:tcW w:w="1080" w:type="dxa"/>
          </w:tcPr>
          <w:p w14:paraId="2997121D" w14:textId="77777777" w:rsidR="00BF03C8" w:rsidRDefault="00000000">
            <w:pPr>
              <w:cnfStyle w:val="000000010000" w:firstRow="0" w:lastRow="0" w:firstColumn="0" w:lastColumn="0" w:oddVBand="0" w:evenVBand="0" w:oddHBand="0" w:evenHBand="1" w:firstRowFirstColumn="0" w:firstRowLastColumn="0" w:lastRowFirstColumn="0" w:lastRowLastColumn="0"/>
            </w:pPr>
            <w:r>
              <w:t>$20</w:t>
            </w:r>
          </w:p>
        </w:tc>
        <w:tc>
          <w:tcPr>
            <w:tcW w:w="1080" w:type="dxa"/>
          </w:tcPr>
          <w:p w14:paraId="239E99D6" w14:textId="77777777" w:rsidR="00BF03C8" w:rsidRDefault="00000000">
            <w:pPr>
              <w:cnfStyle w:val="000000010000" w:firstRow="0" w:lastRow="0" w:firstColumn="0" w:lastColumn="0" w:oddVBand="0" w:evenVBand="0" w:oddHBand="0" w:evenHBand="1" w:firstRowFirstColumn="0" w:firstRowLastColumn="0" w:lastRowFirstColumn="0" w:lastRowLastColumn="0"/>
            </w:pPr>
            <w:r>
              <w:t>$268</w:t>
            </w:r>
          </w:p>
        </w:tc>
        <w:tc>
          <w:tcPr>
            <w:tcW w:w="1080" w:type="dxa"/>
          </w:tcPr>
          <w:p w14:paraId="16805C2B" w14:textId="77777777" w:rsidR="00BF03C8" w:rsidRDefault="00000000">
            <w:pPr>
              <w:cnfStyle w:val="000000010000" w:firstRow="0" w:lastRow="0" w:firstColumn="0" w:lastColumn="0" w:oddVBand="0" w:evenVBand="0" w:oddHBand="0" w:evenHBand="1" w:firstRowFirstColumn="0" w:firstRowLastColumn="0" w:lastRowFirstColumn="0" w:lastRowLastColumn="0"/>
            </w:pPr>
            <w:r>
              <w:t>20.0%</w:t>
            </w:r>
          </w:p>
        </w:tc>
      </w:tr>
      <w:tr w:rsidR="00BF03C8" w14:paraId="0162950C" w14:textId="77777777" w:rsidTr="00BF03C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5E257C00" w14:textId="77777777" w:rsidR="00BF03C8" w:rsidRDefault="00000000">
            <w:r>
              <w:t>NV</w:t>
            </w:r>
          </w:p>
        </w:tc>
        <w:tc>
          <w:tcPr>
            <w:tcW w:w="1080" w:type="dxa"/>
          </w:tcPr>
          <w:p w14:paraId="5F12E3F7" w14:textId="77777777" w:rsidR="00BF03C8" w:rsidRDefault="00000000">
            <w:pPr>
              <w:cnfStyle w:val="000000100000" w:firstRow="0" w:lastRow="0" w:firstColumn="0" w:lastColumn="0" w:oddVBand="0" w:evenVBand="0" w:oddHBand="1" w:evenHBand="0" w:firstRowFirstColumn="0" w:firstRowLastColumn="0" w:lastRowFirstColumn="0" w:lastRowLastColumn="0"/>
            </w:pPr>
            <w:r>
              <w:t>12,099.0</w:t>
            </w:r>
          </w:p>
        </w:tc>
        <w:tc>
          <w:tcPr>
            <w:tcW w:w="1080" w:type="dxa"/>
          </w:tcPr>
          <w:p w14:paraId="72C05E02" w14:textId="77777777" w:rsidR="00BF03C8" w:rsidRDefault="00000000">
            <w:pPr>
              <w:cnfStyle w:val="000000100000" w:firstRow="0" w:lastRow="0" w:firstColumn="0" w:lastColumn="0" w:oddVBand="0" w:evenVBand="0" w:oddHBand="1" w:evenHBand="0" w:firstRowFirstColumn="0" w:firstRowLastColumn="0" w:lastRowFirstColumn="0" w:lastRowLastColumn="0"/>
            </w:pPr>
            <w:r>
              <w:t>1,363.0</w:t>
            </w:r>
          </w:p>
        </w:tc>
        <w:tc>
          <w:tcPr>
            <w:tcW w:w="1080" w:type="dxa"/>
          </w:tcPr>
          <w:p w14:paraId="58E3666A" w14:textId="77777777" w:rsidR="00BF03C8" w:rsidRDefault="00000000">
            <w:pPr>
              <w:cnfStyle w:val="000000100000" w:firstRow="0" w:lastRow="0" w:firstColumn="0" w:lastColumn="0" w:oddVBand="0" w:evenVBand="0" w:oddHBand="1" w:evenHBand="0" w:firstRowFirstColumn="0" w:firstRowLastColumn="0" w:lastRowFirstColumn="0" w:lastRowLastColumn="0"/>
            </w:pPr>
            <w:r>
              <w:t>$454</w:t>
            </w:r>
          </w:p>
        </w:tc>
        <w:tc>
          <w:tcPr>
            <w:tcW w:w="1080" w:type="dxa"/>
          </w:tcPr>
          <w:p w14:paraId="26DCDBBB" w14:textId="77777777" w:rsidR="00BF03C8" w:rsidRDefault="00000000">
            <w:pPr>
              <w:cnfStyle w:val="000000100000" w:firstRow="0" w:lastRow="0" w:firstColumn="0" w:lastColumn="0" w:oddVBand="0" w:evenVBand="0" w:oddHBand="1" w:evenHBand="0" w:firstRowFirstColumn="0" w:firstRowLastColumn="0" w:lastRowFirstColumn="0" w:lastRowLastColumn="0"/>
            </w:pPr>
            <w:r>
              <w:t>$82</w:t>
            </w:r>
          </w:p>
        </w:tc>
        <w:tc>
          <w:tcPr>
            <w:tcW w:w="1080" w:type="dxa"/>
          </w:tcPr>
          <w:p w14:paraId="01E66C01" w14:textId="77777777" w:rsidR="00BF03C8" w:rsidRDefault="00000000">
            <w:pPr>
              <w:cnfStyle w:val="000000100000" w:firstRow="0" w:lastRow="0" w:firstColumn="0" w:lastColumn="0" w:oddVBand="0" w:evenVBand="0" w:oddHBand="1" w:evenHBand="0" w:firstRowFirstColumn="0" w:firstRowLastColumn="0" w:lastRowFirstColumn="0" w:lastRowLastColumn="0"/>
            </w:pPr>
            <w:r>
              <w:t>$23</w:t>
            </w:r>
          </w:p>
        </w:tc>
        <w:tc>
          <w:tcPr>
            <w:tcW w:w="1080" w:type="dxa"/>
          </w:tcPr>
          <w:p w14:paraId="7FCA1862" w14:textId="77777777" w:rsidR="00BF03C8" w:rsidRDefault="00000000">
            <w:pPr>
              <w:cnfStyle w:val="000000100000" w:firstRow="0" w:lastRow="0" w:firstColumn="0" w:lastColumn="0" w:oddVBand="0" w:evenVBand="0" w:oddHBand="1" w:evenHBand="0" w:firstRowFirstColumn="0" w:firstRowLastColumn="0" w:lastRowFirstColumn="0" w:lastRowLastColumn="0"/>
            </w:pPr>
            <w:r>
              <w:t>$349</w:t>
            </w:r>
          </w:p>
        </w:tc>
        <w:tc>
          <w:tcPr>
            <w:tcW w:w="1080" w:type="dxa"/>
          </w:tcPr>
          <w:p w14:paraId="07166663" w14:textId="77777777" w:rsidR="00BF03C8" w:rsidRDefault="00000000">
            <w:pPr>
              <w:cnfStyle w:val="000000100000" w:firstRow="0" w:lastRow="0" w:firstColumn="0" w:lastColumn="0" w:oddVBand="0" w:evenVBand="0" w:oddHBand="1" w:evenHBand="0" w:firstRowFirstColumn="0" w:firstRowLastColumn="0" w:lastRowFirstColumn="0" w:lastRowLastColumn="0"/>
            </w:pPr>
            <w:r>
              <w:t>18.0%</w:t>
            </w:r>
          </w:p>
        </w:tc>
      </w:tr>
      <w:tr w:rsidR="00BF03C8" w14:paraId="38B5A745" w14:textId="77777777" w:rsidTr="00BF03C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3DFC9FDD" w14:textId="77777777" w:rsidR="00BF03C8" w:rsidRDefault="00000000">
            <w:r>
              <w:t>UT</w:t>
            </w:r>
          </w:p>
        </w:tc>
        <w:tc>
          <w:tcPr>
            <w:tcW w:w="1080" w:type="dxa"/>
          </w:tcPr>
          <w:p w14:paraId="1F8DA519" w14:textId="77777777" w:rsidR="00BF03C8" w:rsidRDefault="00000000">
            <w:pPr>
              <w:cnfStyle w:val="000000010000" w:firstRow="0" w:lastRow="0" w:firstColumn="0" w:lastColumn="0" w:oddVBand="0" w:evenVBand="0" w:oddHBand="0" w:evenHBand="1" w:firstRowFirstColumn="0" w:firstRowLastColumn="0" w:lastRowFirstColumn="0" w:lastRowLastColumn="0"/>
            </w:pPr>
            <w:r>
              <w:t>11,816.0</w:t>
            </w:r>
          </w:p>
        </w:tc>
        <w:tc>
          <w:tcPr>
            <w:tcW w:w="1080" w:type="dxa"/>
          </w:tcPr>
          <w:p w14:paraId="18037DC9" w14:textId="77777777" w:rsidR="00BF03C8" w:rsidRDefault="00000000">
            <w:pPr>
              <w:cnfStyle w:val="000000010000" w:firstRow="0" w:lastRow="0" w:firstColumn="0" w:lastColumn="0" w:oddVBand="0" w:evenVBand="0" w:oddHBand="0" w:evenHBand="1" w:firstRowFirstColumn="0" w:firstRowLastColumn="0" w:lastRowFirstColumn="0" w:lastRowLastColumn="0"/>
            </w:pPr>
            <w:r>
              <w:t>1,552.0</w:t>
            </w:r>
          </w:p>
        </w:tc>
        <w:tc>
          <w:tcPr>
            <w:tcW w:w="1080" w:type="dxa"/>
          </w:tcPr>
          <w:p w14:paraId="58FD495B" w14:textId="77777777" w:rsidR="00BF03C8" w:rsidRDefault="00000000">
            <w:pPr>
              <w:cnfStyle w:val="000000010000" w:firstRow="0" w:lastRow="0" w:firstColumn="0" w:lastColumn="0" w:oddVBand="0" w:evenVBand="0" w:oddHBand="0" w:evenHBand="1" w:firstRowFirstColumn="0" w:firstRowLastColumn="0" w:lastRowFirstColumn="0" w:lastRowLastColumn="0"/>
            </w:pPr>
            <w:r>
              <w:t>$395</w:t>
            </w:r>
          </w:p>
        </w:tc>
        <w:tc>
          <w:tcPr>
            <w:tcW w:w="1080" w:type="dxa"/>
          </w:tcPr>
          <w:p w14:paraId="07F410E3" w14:textId="77777777" w:rsidR="00BF03C8" w:rsidRDefault="00000000">
            <w:pPr>
              <w:cnfStyle w:val="000000010000" w:firstRow="0" w:lastRow="0" w:firstColumn="0" w:lastColumn="0" w:oddVBand="0" w:evenVBand="0" w:oddHBand="0" w:evenHBand="1" w:firstRowFirstColumn="0" w:firstRowLastColumn="0" w:lastRowFirstColumn="0" w:lastRowLastColumn="0"/>
            </w:pPr>
            <w:r>
              <w:t>$86</w:t>
            </w:r>
          </w:p>
        </w:tc>
        <w:tc>
          <w:tcPr>
            <w:tcW w:w="1080" w:type="dxa"/>
          </w:tcPr>
          <w:p w14:paraId="39388C5D" w14:textId="77777777" w:rsidR="00BF03C8" w:rsidRDefault="00000000">
            <w:pPr>
              <w:cnfStyle w:val="000000010000" w:firstRow="0" w:lastRow="0" w:firstColumn="0" w:lastColumn="0" w:oddVBand="0" w:evenVBand="0" w:oddHBand="0" w:evenHBand="1" w:firstRowFirstColumn="0" w:firstRowLastColumn="0" w:lastRowFirstColumn="0" w:lastRowLastColumn="0"/>
            </w:pPr>
            <w:r>
              <w:t>$24</w:t>
            </w:r>
          </w:p>
        </w:tc>
        <w:tc>
          <w:tcPr>
            <w:tcW w:w="1080" w:type="dxa"/>
          </w:tcPr>
          <w:p w14:paraId="496D9298" w14:textId="77777777" w:rsidR="00BF03C8" w:rsidRDefault="00000000">
            <w:pPr>
              <w:cnfStyle w:val="000000010000" w:firstRow="0" w:lastRow="0" w:firstColumn="0" w:lastColumn="0" w:oddVBand="0" w:evenVBand="0" w:oddHBand="0" w:evenHBand="1" w:firstRowFirstColumn="0" w:firstRowLastColumn="0" w:lastRowFirstColumn="0" w:lastRowLastColumn="0"/>
            </w:pPr>
            <w:r>
              <w:t>$284</w:t>
            </w:r>
          </w:p>
        </w:tc>
        <w:tc>
          <w:tcPr>
            <w:tcW w:w="1080" w:type="dxa"/>
          </w:tcPr>
          <w:p w14:paraId="0B9D9DA6" w14:textId="77777777" w:rsidR="00BF03C8" w:rsidRDefault="00000000">
            <w:pPr>
              <w:cnfStyle w:val="000000010000" w:firstRow="0" w:lastRow="0" w:firstColumn="0" w:lastColumn="0" w:oddVBand="0" w:evenVBand="0" w:oddHBand="0" w:evenHBand="1" w:firstRowFirstColumn="0" w:firstRowLastColumn="0" w:lastRowFirstColumn="0" w:lastRowLastColumn="0"/>
            </w:pPr>
            <w:r>
              <w:t>21.8%</w:t>
            </w:r>
          </w:p>
        </w:tc>
      </w:tr>
      <w:tr w:rsidR="00BF03C8" w14:paraId="2AAE74E4" w14:textId="77777777" w:rsidTr="00BF03C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2BDEE439" w14:textId="77777777" w:rsidR="00BF03C8" w:rsidRDefault="00000000">
            <w:r>
              <w:t>NH</w:t>
            </w:r>
          </w:p>
        </w:tc>
        <w:tc>
          <w:tcPr>
            <w:tcW w:w="1080" w:type="dxa"/>
          </w:tcPr>
          <w:p w14:paraId="20E6369A" w14:textId="77777777" w:rsidR="00BF03C8" w:rsidRDefault="00000000">
            <w:pPr>
              <w:cnfStyle w:val="000000100000" w:firstRow="0" w:lastRow="0" w:firstColumn="0" w:lastColumn="0" w:oddVBand="0" w:evenVBand="0" w:oddHBand="1" w:evenHBand="0" w:firstRowFirstColumn="0" w:firstRowLastColumn="0" w:lastRowFirstColumn="0" w:lastRowLastColumn="0"/>
            </w:pPr>
            <w:r>
              <w:t>8,278.0</w:t>
            </w:r>
          </w:p>
        </w:tc>
        <w:tc>
          <w:tcPr>
            <w:tcW w:w="1080" w:type="dxa"/>
          </w:tcPr>
          <w:p w14:paraId="3AC967E5" w14:textId="77777777" w:rsidR="00BF03C8" w:rsidRDefault="00000000">
            <w:pPr>
              <w:cnfStyle w:val="000000100000" w:firstRow="0" w:lastRow="0" w:firstColumn="0" w:lastColumn="0" w:oddVBand="0" w:evenVBand="0" w:oddHBand="1" w:evenHBand="0" w:firstRowFirstColumn="0" w:firstRowLastColumn="0" w:lastRowFirstColumn="0" w:lastRowLastColumn="0"/>
            </w:pPr>
            <w:r>
              <w:t>1,073.0</w:t>
            </w:r>
          </w:p>
        </w:tc>
        <w:tc>
          <w:tcPr>
            <w:tcW w:w="1080" w:type="dxa"/>
          </w:tcPr>
          <w:p w14:paraId="5BA38DA3" w14:textId="77777777" w:rsidR="00BF03C8" w:rsidRDefault="00000000">
            <w:pPr>
              <w:cnfStyle w:val="000000100000" w:firstRow="0" w:lastRow="0" w:firstColumn="0" w:lastColumn="0" w:oddVBand="0" w:evenVBand="0" w:oddHBand="1" w:evenHBand="0" w:firstRowFirstColumn="0" w:firstRowLastColumn="0" w:lastRowFirstColumn="0" w:lastRowLastColumn="0"/>
            </w:pPr>
            <w:r>
              <w:t>$508</w:t>
            </w:r>
          </w:p>
        </w:tc>
        <w:tc>
          <w:tcPr>
            <w:tcW w:w="1080" w:type="dxa"/>
          </w:tcPr>
          <w:p w14:paraId="2C7D9110" w14:textId="77777777" w:rsidR="00BF03C8" w:rsidRDefault="00000000">
            <w:pPr>
              <w:cnfStyle w:val="000000100000" w:firstRow="0" w:lastRow="0" w:firstColumn="0" w:lastColumn="0" w:oddVBand="0" w:evenVBand="0" w:oddHBand="1" w:evenHBand="0" w:firstRowFirstColumn="0" w:firstRowLastColumn="0" w:lastRowFirstColumn="0" w:lastRowLastColumn="0"/>
            </w:pPr>
            <w:r>
              <w:t>$70</w:t>
            </w:r>
          </w:p>
        </w:tc>
        <w:tc>
          <w:tcPr>
            <w:tcW w:w="1080" w:type="dxa"/>
          </w:tcPr>
          <w:p w14:paraId="6832ED66" w14:textId="77777777" w:rsidR="00BF03C8" w:rsidRDefault="00000000">
            <w:pPr>
              <w:cnfStyle w:val="000000100000" w:firstRow="0" w:lastRow="0" w:firstColumn="0" w:lastColumn="0" w:oddVBand="0" w:evenVBand="0" w:oddHBand="1" w:evenHBand="0" w:firstRowFirstColumn="0" w:firstRowLastColumn="0" w:lastRowFirstColumn="0" w:lastRowLastColumn="0"/>
            </w:pPr>
            <w:r>
              <w:t>$21</w:t>
            </w:r>
          </w:p>
        </w:tc>
        <w:tc>
          <w:tcPr>
            <w:tcW w:w="1080" w:type="dxa"/>
          </w:tcPr>
          <w:p w14:paraId="04CA530D" w14:textId="77777777" w:rsidR="00BF03C8" w:rsidRDefault="00000000">
            <w:pPr>
              <w:cnfStyle w:val="000000100000" w:firstRow="0" w:lastRow="0" w:firstColumn="0" w:lastColumn="0" w:oddVBand="0" w:evenVBand="0" w:oddHBand="1" w:evenHBand="0" w:firstRowFirstColumn="0" w:firstRowLastColumn="0" w:lastRowFirstColumn="0" w:lastRowLastColumn="0"/>
            </w:pPr>
            <w:r>
              <w:t>$417</w:t>
            </w:r>
          </w:p>
        </w:tc>
        <w:tc>
          <w:tcPr>
            <w:tcW w:w="1080" w:type="dxa"/>
          </w:tcPr>
          <w:p w14:paraId="60E0C9E6" w14:textId="77777777" w:rsidR="00BF03C8" w:rsidRDefault="00000000">
            <w:pPr>
              <w:cnfStyle w:val="000000100000" w:firstRow="0" w:lastRow="0" w:firstColumn="0" w:lastColumn="0" w:oddVBand="0" w:evenVBand="0" w:oddHBand="1" w:evenHBand="0" w:firstRowFirstColumn="0" w:firstRowLastColumn="0" w:lastRowFirstColumn="0" w:lastRowLastColumn="0"/>
            </w:pPr>
            <w:r>
              <w:t>13.8%</w:t>
            </w:r>
          </w:p>
        </w:tc>
      </w:tr>
      <w:tr w:rsidR="00BF03C8" w14:paraId="5CB5CDC3" w14:textId="77777777" w:rsidTr="00BF03C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01C71DBB" w14:textId="77777777" w:rsidR="00BF03C8" w:rsidRDefault="00000000">
            <w:r>
              <w:t>WV</w:t>
            </w:r>
          </w:p>
        </w:tc>
        <w:tc>
          <w:tcPr>
            <w:tcW w:w="1080" w:type="dxa"/>
          </w:tcPr>
          <w:p w14:paraId="4ECC4CAD" w14:textId="77777777" w:rsidR="00BF03C8" w:rsidRDefault="00000000">
            <w:pPr>
              <w:cnfStyle w:val="000000010000" w:firstRow="0" w:lastRow="0" w:firstColumn="0" w:lastColumn="0" w:oddVBand="0" w:evenVBand="0" w:oddHBand="0" w:evenHBand="1" w:firstRowFirstColumn="0" w:firstRowLastColumn="0" w:lastRowFirstColumn="0" w:lastRowLastColumn="0"/>
            </w:pPr>
            <w:r>
              <w:t>7,480.0</w:t>
            </w:r>
          </w:p>
        </w:tc>
        <w:tc>
          <w:tcPr>
            <w:tcW w:w="1080" w:type="dxa"/>
          </w:tcPr>
          <w:p w14:paraId="0EA6561B" w14:textId="77777777" w:rsidR="00BF03C8" w:rsidRDefault="00000000">
            <w:pPr>
              <w:cnfStyle w:val="000000010000" w:firstRow="0" w:lastRow="0" w:firstColumn="0" w:lastColumn="0" w:oddVBand="0" w:evenVBand="0" w:oddHBand="0" w:evenHBand="1" w:firstRowFirstColumn="0" w:firstRowLastColumn="0" w:lastRowFirstColumn="0" w:lastRowLastColumn="0"/>
            </w:pPr>
            <w:r>
              <w:t>1,053.0</w:t>
            </w:r>
          </w:p>
        </w:tc>
        <w:tc>
          <w:tcPr>
            <w:tcW w:w="1080" w:type="dxa"/>
          </w:tcPr>
          <w:p w14:paraId="1E41F857" w14:textId="77777777" w:rsidR="00BF03C8" w:rsidRDefault="00000000">
            <w:pPr>
              <w:cnfStyle w:val="000000010000" w:firstRow="0" w:lastRow="0" w:firstColumn="0" w:lastColumn="0" w:oddVBand="0" w:evenVBand="0" w:oddHBand="0" w:evenHBand="1" w:firstRowFirstColumn="0" w:firstRowLastColumn="0" w:lastRowFirstColumn="0" w:lastRowLastColumn="0"/>
            </w:pPr>
            <w:r>
              <w:t>$291</w:t>
            </w:r>
          </w:p>
        </w:tc>
        <w:tc>
          <w:tcPr>
            <w:tcW w:w="1080" w:type="dxa"/>
          </w:tcPr>
          <w:p w14:paraId="63E0F3BA" w14:textId="77777777" w:rsidR="00BF03C8" w:rsidRDefault="00000000">
            <w:pPr>
              <w:cnfStyle w:val="000000010000" w:firstRow="0" w:lastRow="0" w:firstColumn="0" w:lastColumn="0" w:oddVBand="0" w:evenVBand="0" w:oddHBand="0" w:evenHBand="1" w:firstRowFirstColumn="0" w:firstRowLastColumn="0" w:lastRowFirstColumn="0" w:lastRowLastColumn="0"/>
            </w:pPr>
            <w:r>
              <w:t>$67</w:t>
            </w:r>
          </w:p>
        </w:tc>
        <w:tc>
          <w:tcPr>
            <w:tcW w:w="1080" w:type="dxa"/>
          </w:tcPr>
          <w:p w14:paraId="47F30368" w14:textId="77777777" w:rsidR="00BF03C8" w:rsidRDefault="00000000">
            <w:pPr>
              <w:cnfStyle w:val="000000010000" w:firstRow="0" w:lastRow="0" w:firstColumn="0" w:lastColumn="0" w:oddVBand="0" w:evenVBand="0" w:oddHBand="0" w:evenHBand="1" w:firstRowFirstColumn="0" w:firstRowLastColumn="0" w:lastRowFirstColumn="0" w:lastRowLastColumn="0"/>
            </w:pPr>
            <w:r>
              <w:t>$20</w:t>
            </w:r>
          </w:p>
        </w:tc>
        <w:tc>
          <w:tcPr>
            <w:tcW w:w="1080" w:type="dxa"/>
          </w:tcPr>
          <w:p w14:paraId="50D688A5" w14:textId="77777777" w:rsidR="00BF03C8" w:rsidRDefault="00000000">
            <w:pPr>
              <w:cnfStyle w:val="000000010000" w:firstRow="0" w:lastRow="0" w:firstColumn="0" w:lastColumn="0" w:oddVBand="0" w:evenVBand="0" w:oddHBand="0" w:evenHBand="1" w:firstRowFirstColumn="0" w:firstRowLastColumn="0" w:lastRowFirstColumn="0" w:lastRowLastColumn="0"/>
            </w:pPr>
            <w:r>
              <w:t>$204</w:t>
            </w:r>
          </w:p>
        </w:tc>
        <w:tc>
          <w:tcPr>
            <w:tcW w:w="1080" w:type="dxa"/>
          </w:tcPr>
          <w:p w14:paraId="5144EFF1" w14:textId="77777777" w:rsidR="00BF03C8" w:rsidRDefault="00000000">
            <w:pPr>
              <w:cnfStyle w:val="000000010000" w:firstRow="0" w:lastRow="0" w:firstColumn="0" w:lastColumn="0" w:oddVBand="0" w:evenVBand="0" w:oddHBand="0" w:evenHBand="1" w:firstRowFirstColumn="0" w:firstRowLastColumn="0" w:lastRowFirstColumn="0" w:lastRowLastColumn="0"/>
            </w:pPr>
            <w:r>
              <w:t>23.1%</w:t>
            </w:r>
          </w:p>
        </w:tc>
      </w:tr>
      <w:tr w:rsidR="00BF03C8" w14:paraId="7548C92C" w14:textId="77777777" w:rsidTr="00BF03C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45A38A2E" w14:textId="77777777" w:rsidR="00BF03C8" w:rsidRDefault="00000000">
            <w:r>
              <w:t>ID</w:t>
            </w:r>
          </w:p>
        </w:tc>
        <w:tc>
          <w:tcPr>
            <w:tcW w:w="1080" w:type="dxa"/>
          </w:tcPr>
          <w:p w14:paraId="2DF8E679" w14:textId="77777777" w:rsidR="00BF03C8" w:rsidRDefault="00000000">
            <w:pPr>
              <w:cnfStyle w:val="000000100000" w:firstRow="0" w:lastRow="0" w:firstColumn="0" w:lastColumn="0" w:oddVBand="0" w:evenVBand="0" w:oddHBand="1" w:evenHBand="0" w:firstRowFirstColumn="0" w:firstRowLastColumn="0" w:lastRowFirstColumn="0" w:lastRowLastColumn="0"/>
            </w:pPr>
            <w:r>
              <w:t>6,908.0</w:t>
            </w:r>
          </w:p>
        </w:tc>
        <w:tc>
          <w:tcPr>
            <w:tcW w:w="1080" w:type="dxa"/>
          </w:tcPr>
          <w:p w14:paraId="40AE68AE" w14:textId="77777777" w:rsidR="00BF03C8" w:rsidRDefault="00000000">
            <w:pPr>
              <w:cnfStyle w:val="000000100000" w:firstRow="0" w:lastRow="0" w:firstColumn="0" w:lastColumn="0" w:oddVBand="0" w:evenVBand="0" w:oddHBand="1" w:evenHBand="0" w:firstRowFirstColumn="0" w:firstRowLastColumn="0" w:lastRowFirstColumn="0" w:lastRowLastColumn="0"/>
            </w:pPr>
            <w:r>
              <w:t>1,011.0</w:t>
            </w:r>
          </w:p>
        </w:tc>
        <w:tc>
          <w:tcPr>
            <w:tcW w:w="1080" w:type="dxa"/>
          </w:tcPr>
          <w:p w14:paraId="7DF2A1F1" w14:textId="77777777" w:rsidR="00BF03C8" w:rsidRDefault="00000000">
            <w:pPr>
              <w:cnfStyle w:val="000000100000" w:firstRow="0" w:lastRow="0" w:firstColumn="0" w:lastColumn="0" w:oddVBand="0" w:evenVBand="0" w:oddHBand="1" w:evenHBand="0" w:firstRowFirstColumn="0" w:firstRowLastColumn="0" w:lastRowFirstColumn="0" w:lastRowLastColumn="0"/>
            </w:pPr>
            <w:r>
              <w:t>$376</w:t>
            </w:r>
          </w:p>
        </w:tc>
        <w:tc>
          <w:tcPr>
            <w:tcW w:w="1080" w:type="dxa"/>
          </w:tcPr>
          <w:p w14:paraId="603B865F" w14:textId="77777777" w:rsidR="00BF03C8" w:rsidRDefault="00000000">
            <w:pPr>
              <w:cnfStyle w:val="000000100000" w:firstRow="0" w:lastRow="0" w:firstColumn="0" w:lastColumn="0" w:oddVBand="0" w:evenVBand="0" w:oddHBand="1" w:evenHBand="0" w:firstRowFirstColumn="0" w:firstRowLastColumn="0" w:lastRowFirstColumn="0" w:lastRowLastColumn="0"/>
            </w:pPr>
            <w:r>
              <w:t>$77</w:t>
            </w:r>
          </w:p>
        </w:tc>
        <w:tc>
          <w:tcPr>
            <w:tcW w:w="1080" w:type="dxa"/>
          </w:tcPr>
          <w:p w14:paraId="669ED309" w14:textId="77777777" w:rsidR="00BF03C8" w:rsidRDefault="00000000">
            <w:pPr>
              <w:cnfStyle w:val="000000100000" w:firstRow="0" w:lastRow="0" w:firstColumn="0" w:lastColumn="0" w:oddVBand="0" w:evenVBand="0" w:oddHBand="1" w:evenHBand="0" w:firstRowFirstColumn="0" w:firstRowLastColumn="0" w:lastRowFirstColumn="0" w:lastRowLastColumn="0"/>
            </w:pPr>
            <w:r>
              <w:t>$23</w:t>
            </w:r>
          </w:p>
        </w:tc>
        <w:tc>
          <w:tcPr>
            <w:tcW w:w="1080" w:type="dxa"/>
          </w:tcPr>
          <w:p w14:paraId="7612E904" w14:textId="77777777" w:rsidR="00BF03C8" w:rsidRDefault="00000000">
            <w:pPr>
              <w:cnfStyle w:val="000000100000" w:firstRow="0" w:lastRow="0" w:firstColumn="0" w:lastColumn="0" w:oddVBand="0" w:evenVBand="0" w:oddHBand="1" w:evenHBand="0" w:firstRowFirstColumn="0" w:firstRowLastColumn="0" w:lastRowFirstColumn="0" w:lastRowLastColumn="0"/>
            </w:pPr>
            <w:r>
              <w:t>$277</w:t>
            </w:r>
          </w:p>
        </w:tc>
        <w:tc>
          <w:tcPr>
            <w:tcW w:w="1080" w:type="dxa"/>
          </w:tcPr>
          <w:p w14:paraId="4E823C1B" w14:textId="77777777" w:rsidR="00BF03C8" w:rsidRDefault="00000000">
            <w:pPr>
              <w:cnfStyle w:val="000000100000" w:firstRow="0" w:lastRow="0" w:firstColumn="0" w:lastColumn="0" w:oddVBand="0" w:evenVBand="0" w:oddHBand="1" w:evenHBand="0" w:firstRowFirstColumn="0" w:firstRowLastColumn="0" w:lastRowFirstColumn="0" w:lastRowLastColumn="0"/>
            </w:pPr>
            <w:r>
              <w:t>20.3%</w:t>
            </w:r>
          </w:p>
        </w:tc>
      </w:tr>
      <w:tr w:rsidR="00BF03C8" w14:paraId="6C527002" w14:textId="77777777" w:rsidTr="00BF03C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045A965F" w14:textId="77777777" w:rsidR="00BF03C8" w:rsidRDefault="00000000">
            <w:r>
              <w:t>DE</w:t>
            </w:r>
          </w:p>
        </w:tc>
        <w:tc>
          <w:tcPr>
            <w:tcW w:w="1080" w:type="dxa"/>
          </w:tcPr>
          <w:p w14:paraId="224777E1" w14:textId="77777777" w:rsidR="00BF03C8" w:rsidRDefault="00000000">
            <w:pPr>
              <w:cnfStyle w:val="000000010000" w:firstRow="0" w:lastRow="0" w:firstColumn="0" w:lastColumn="0" w:oddVBand="0" w:evenVBand="0" w:oddHBand="0" w:evenHBand="1" w:firstRowFirstColumn="0" w:firstRowLastColumn="0" w:lastRowFirstColumn="0" w:lastRowLastColumn="0"/>
            </w:pPr>
            <w:r>
              <w:t>6,308.0</w:t>
            </w:r>
          </w:p>
        </w:tc>
        <w:tc>
          <w:tcPr>
            <w:tcW w:w="1080" w:type="dxa"/>
          </w:tcPr>
          <w:p w14:paraId="2ACEC383" w14:textId="77777777" w:rsidR="00BF03C8" w:rsidRDefault="00000000">
            <w:pPr>
              <w:cnfStyle w:val="000000010000" w:firstRow="0" w:lastRow="0" w:firstColumn="0" w:lastColumn="0" w:oddVBand="0" w:evenVBand="0" w:oddHBand="0" w:evenHBand="1" w:firstRowFirstColumn="0" w:firstRowLastColumn="0" w:lastRowFirstColumn="0" w:lastRowLastColumn="0"/>
            </w:pPr>
            <w:r>
              <w:t>716.0</w:t>
            </w:r>
          </w:p>
        </w:tc>
        <w:tc>
          <w:tcPr>
            <w:tcW w:w="1080" w:type="dxa"/>
          </w:tcPr>
          <w:p w14:paraId="592F4B16" w14:textId="77777777" w:rsidR="00BF03C8" w:rsidRDefault="00000000">
            <w:pPr>
              <w:cnfStyle w:val="000000010000" w:firstRow="0" w:lastRow="0" w:firstColumn="0" w:lastColumn="0" w:oddVBand="0" w:evenVBand="0" w:oddHBand="0" w:evenHBand="1" w:firstRowFirstColumn="0" w:firstRowLastColumn="0" w:lastRowFirstColumn="0" w:lastRowLastColumn="0"/>
            </w:pPr>
            <w:r>
              <w:t>$366</w:t>
            </w:r>
          </w:p>
        </w:tc>
        <w:tc>
          <w:tcPr>
            <w:tcW w:w="1080" w:type="dxa"/>
          </w:tcPr>
          <w:p w14:paraId="06606450" w14:textId="77777777" w:rsidR="00BF03C8" w:rsidRDefault="00000000">
            <w:pPr>
              <w:cnfStyle w:val="000000010000" w:firstRow="0" w:lastRow="0" w:firstColumn="0" w:lastColumn="0" w:oddVBand="0" w:evenVBand="0" w:oddHBand="0" w:evenHBand="1" w:firstRowFirstColumn="0" w:firstRowLastColumn="0" w:lastRowFirstColumn="0" w:lastRowLastColumn="0"/>
            </w:pPr>
            <w:r>
              <w:t>$75</w:t>
            </w:r>
          </w:p>
        </w:tc>
        <w:tc>
          <w:tcPr>
            <w:tcW w:w="1080" w:type="dxa"/>
          </w:tcPr>
          <w:p w14:paraId="3AF4F1F5" w14:textId="77777777" w:rsidR="00BF03C8" w:rsidRDefault="00000000">
            <w:pPr>
              <w:cnfStyle w:val="000000010000" w:firstRow="0" w:lastRow="0" w:firstColumn="0" w:lastColumn="0" w:oddVBand="0" w:evenVBand="0" w:oddHBand="0" w:evenHBand="1" w:firstRowFirstColumn="0" w:firstRowLastColumn="0" w:lastRowFirstColumn="0" w:lastRowLastColumn="0"/>
            </w:pPr>
            <w:r>
              <w:t>$21</w:t>
            </w:r>
          </w:p>
        </w:tc>
        <w:tc>
          <w:tcPr>
            <w:tcW w:w="1080" w:type="dxa"/>
          </w:tcPr>
          <w:p w14:paraId="61F313E0" w14:textId="77777777" w:rsidR="00BF03C8" w:rsidRDefault="00000000">
            <w:pPr>
              <w:cnfStyle w:val="000000010000" w:firstRow="0" w:lastRow="0" w:firstColumn="0" w:lastColumn="0" w:oddVBand="0" w:evenVBand="0" w:oddHBand="0" w:evenHBand="1" w:firstRowFirstColumn="0" w:firstRowLastColumn="0" w:lastRowFirstColumn="0" w:lastRowLastColumn="0"/>
            </w:pPr>
            <w:r>
              <w:t>$270</w:t>
            </w:r>
          </w:p>
        </w:tc>
        <w:tc>
          <w:tcPr>
            <w:tcW w:w="1080" w:type="dxa"/>
          </w:tcPr>
          <w:p w14:paraId="454E6A57" w14:textId="77777777" w:rsidR="00BF03C8" w:rsidRDefault="00000000">
            <w:pPr>
              <w:cnfStyle w:val="000000010000" w:firstRow="0" w:lastRow="0" w:firstColumn="0" w:lastColumn="0" w:oddVBand="0" w:evenVBand="0" w:oddHBand="0" w:evenHBand="1" w:firstRowFirstColumn="0" w:firstRowLastColumn="0" w:lastRowFirstColumn="0" w:lastRowLastColumn="0"/>
            </w:pPr>
            <w:r>
              <w:t>20.6%</w:t>
            </w:r>
          </w:p>
        </w:tc>
      </w:tr>
      <w:tr w:rsidR="00BF03C8" w14:paraId="4B614330" w14:textId="77777777" w:rsidTr="00BF03C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319FE5DA" w14:textId="77777777" w:rsidR="00BF03C8" w:rsidRDefault="00000000">
            <w:r>
              <w:t>NM</w:t>
            </w:r>
          </w:p>
        </w:tc>
        <w:tc>
          <w:tcPr>
            <w:tcW w:w="1080" w:type="dxa"/>
          </w:tcPr>
          <w:p w14:paraId="5E41B00A" w14:textId="77777777" w:rsidR="00BF03C8" w:rsidRDefault="00000000">
            <w:pPr>
              <w:cnfStyle w:val="000000100000" w:firstRow="0" w:lastRow="0" w:firstColumn="0" w:lastColumn="0" w:oddVBand="0" w:evenVBand="0" w:oddHBand="1" w:evenHBand="0" w:firstRowFirstColumn="0" w:firstRowLastColumn="0" w:lastRowFirstColumn="0" w:lastRowLastColumn="0"/>
            </w:pPr>
            <w:r>
              <w:t>6,291.0</w:t>
            </w:r>
          </w:p>
        </w:tc>
        <w:tc>
          <w:tcPr>
            <w:tcW w:w="1080" w:type="dxa"/>
          </w:tcPr>
          <w:p w14:paraId="190B534A" w14:textId="77777777" w:rsidR="00BF03C8" w:rsidRDefault="00000000">
            <w:pPr>
              <w:cnfStyle w:val="000000100000" w:firstRow="0" w:lastRow="0" w:firstColumn="0" w:lastColumn="0" w:oddVBand="0" w:evenVBand="0" w:oddHBand="1" w:evenHBand="0" w:firstRowFirstColumn="0" w:firstRowLastColumn="0" w:lastRowFirstColumn="0" w:lastRowLastColumn="0"/>
            </w:pPr>
            <w:r>
              <w:t>949.0</w:t>
            </w:r>
          </w:p>
        </w:tc>
        <w:tc>
          <w:tcPr>
            <w:tcW w:w="1080" w:type="dxa"/>
          </w:tcPr>
          <w:p w14:paraId="628707AF" w14:textId="77777777" w:rsidR="00BF03C8" w:rsidRDefault="00000000">
            <w:pPr>
              <w:cnfStyle w:val="000000100000" w:firstRow="0" w:lastRow="0" w:firstColumn="0" w:lastColumn="0" w:oddVBand="0" w:evenVBand="0" w:oddHBand="1" w:evenHBand="0" w:firstRowFirstColumn="0" w:firstRowLastColumn="0" w:lastRowFirstColumn="0" w:lastRowLastColumn="0"/>
            </w:pPr>
            <w:r>
              <w:t>$406</w:t>
            </w:r>
          </w:p>
        </w:tc>
        <w:tc>
          <w:tcPr>
            <w:tcW w:w="1080" w:type="dxa"/>
          </w:tcPr>
          <w:p w14:paraId="713EC18D" w14:textId="77777777" w:rsidR="00BF03C8" w:rsidRDefault="00000000">
            <w:pPr>
              <w:cnfStyle w:val="000000100000" w:firstRow="0" w:lastRow="0" w:firstColumn="0" w:lastColumn="0" w:oddVBand="0" w:evenVBand="0" w:oddHBand="1" w:evenHBand="0" w:firstRowFirstColumn="0" w:firstRowLastColumn="0" w:lastRowFirstColumn="0" w:lastRowLastColumn="0"/>
            </w:pPr>
            <w:r>
              <w:t>$81</w:t>
            </w:r>
          </w:p>
        </w:tc>
        <w:tc>
          <w:tcPr>
            <w:tcW w:w="1080" w:type="dxa"/>
          </w:tcPr>
          <w:p w14:paraId="0F943D87" w14:textId="77777777" w:rsidR="00BF03C8" w:rsidRDefault="00000000">
            <w:pPr>
              <w:cnfStyle w:val="000000100000" w:firstRow="0" w:lastRow="0" w:firstColumn="0" w:lastColumn="0" w:oddVBand="0" w:evenVBand="0" w:oddHBand="1" w:evenHBand="0" w:firstRowFirstColumn="0" w:firstRowLastColumn="0" w:lastRowFirstColumn="0" w:lastRowLastColumn="0"/>
            </w:pPr>
            <w:r>
              <w:t>$24</w:t>
            </w:r>
          </w:p>
        </w:tc>
        <w:tc>
          <w:tcPr>
            <w:tcW w:w="1080" w:type="dxa"/>
          </w:tcPr>
          <w:p w14:paraId="45092EE5" w14:textId="77777777" w:rsidR="00BF03C8" w:rsidRDefault="00000000">
            <w:pPr>
              <w:cnfStyle w:val="000000100000" w:firstRow="0" w:lastRow="0" w:firstColumn="0" w:lastColumn="0" w:oddVBand="0" w:evenVBand="0" w:oddHBand="1" w:evenHBand="0" w:firstRowFirstColumn="0" w:firstRowLastColumn="0" w:lastRowFirstColumn="0" w:lastRowLastColumn="0"/>
            </w:pPr>
            <w:r>
              <w:t>$302</w:t>
            </w:r>
          </w:p>
        </w:tc>
        <w:tc>
          <w:tcPr>
            <w:tcW w:w="1080" w:type="dxa"/>
          </w:tcPr>
          <w:p w14:paraId="0C58F2A4" w14:textId="77777777" w:rsidR="00BF03C8" w:rsidRDefault="00000000">
            <w:pPr>
              <w:cnfStyle w:val="000000100000" w:firstRow="0" w:lastRow="0" w:firstColumn="0" w:lastColumn="0" w:oddVBand="0" w:evenVBand="0" w:oddHBand="1" w:evenHBand="0" w:firstRowFirstColumn="0" w:firstRowLastColumn="0" w:lastRowFirstColumn="0" w:lastRowLastColumn="0"/>
            </w:pPr>
            <w:r>
              <w:t>19.9%</w:t>
            </w:r>
          </w:p>
        </w:tc>
      </w:tr>
      <w:tr w:rsidR="00BF03C8" w14:paraId="625C5A63" w14:textId="77777777" w:rsidTr="00BF03C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6D5B5875" w14:textId="77777777" w:rsidR="00BF03C8" w:rsidRDefault="00000000">
            <w:r>
              <w:t>ME</w:t>
            </w:r>
          </w:p>
        </w:tc>
        <w:tc>
          <w:tcPr>
            <w:tcW w:w="1080" w:type="dxa"/>
          </w:tcPr>
          <w:p w14:paraId="645D8068" w14:textId="77777777" w:rsidR="00BF03C8" w:rsidRDefault="00000000">
            <w:pPr>
              <w:cnfStyle w:val="000000010000" w:firstRow="0" w:lastRow="0" w:firstColumn="0" w:lastColumn="0" w:oddVBand="0" w:evenVBand="0" w:oddHBand="0" w:evenHBand="1" w:firstRowFirstColumn="0" w:firstRowLastColumn="0" w:lastRowFirstColumn="0" w:lastRowLastColumn="0"/>
            </w:pPr>
            <w:r>
              <w:t>6,106.0</w:t>
            </w:r>
          </w:p>
        </w:tc>
        <w:tc>
          <w:tcPr>
            <w:tcW w:w="1080" w:type="dxa"/>
          </w:tcPr>
          <w:p w14:paraId="7213F204" w14:textId="77777777" w:rsidR="00BF03C8" w:rsidRDefault="00000000">
            <w:pPr>
              <w:cnfStyle w:val="000000010000" w:firstRow="0" w:lastRow="0" w:firstColumn="0" w:lastColumn="0" w:oddVBand="0" w:evenVBand="0" w:oddHBand="0" w:evenHBand="1" w:firstRowFirstColumn="0" w:firstRowLastColumn="0" w:lastRowFirstColumn="0" w:lastRowLastColumn="0"/>
            </w:pPr>
            <w:r>
              <w:t>1,027.0</w:t>
            </w:r>
          </w:p>
        </w:tc>
        <w:tc>
          <w:tcPr>
            <w:tcW w:w="1080" w:type="dxa"/>
          </w:tcPr>
          <w:p w14:paraId="0238744D" w14:textId="77777777" w:rsidR="00BF03C8" w:rsidRDefault="00000000">
            <w:pPr>
              <w:cnfStyle w:val="000000010000" w:firstRow="0" w:lastRow="0" w:firstColumn="0" w:lastColumn="0" w:oddVBand="0" w:evenVBand="0" w:oddHBand="0" w:evenHBand="1" w:firstRowFirstColumn="0" w:firstRowLastColumn="0" w:lastRowFirstColumn="0" w:lastRowLastColumn="0"/>
            </w:pPr>
            <w:r>
              <w:t>$270</w:t>
            </w:r>
          </w:p>
        </w:tc>
        <w:tc>
          <w:tcPr>
            <w:tcW w:w="1080" w:type="dxa"/>
          </w:tcPr>
          <w:p w14:paraId="4AD2505D" w14:textId="77777777" w:rsidR="00BF03C8" w:rsidRDefault="00000000">
            <w:pPr>
              <w:cnfStyle w:val="000000010000" w:firstRow="0" w:lastRow="0" w:firstColumn="0" w:lastColumn="0" w:oddVBand="0" w:evenVBand="0" w:oddHBand="0" w:evenHBand="1" w:firstRowFirstColumn="0" w:firstRowLastColumn="0" w:lastRowFirstColumn="0" w:lastRowLastColumn="0"/>
            </w:pPr>
            <w:r>
              <w:t>$66</w:t>
            </w:r>
          </w:p>
        </w:tc>
        <w:tc>
          <w:tcPr>
            <w:tcW w:w="1080" w:type="dxa"/>
          </w:tcPr>
          <w:p w14:paraId="0161E7F1" w14:textId="77777777" w:rsidR="00BF03C8" w:rsidRDefault="00000000">
            <w:pPr>
              <w:cnfStyle w:val="000000010000" w:firstRow="0" w:lastRow="0" w:firstColumn="0" w:lastColumn="0" w:oddVBand="0" w:evenVBand="0" w:oddHBand="0" w:evenHBand="1" w:firstRowFirstColumn="0" w:firstRowLastColumn="0" w:lastRowFirstColumn="0" w:lastRowLastColumn="0"/>
            </w:pPr>
            <w:r>
              <w:t>$20</w:t>
            </w:r>
          </w:p>
        </w:tc>
        <w:tc>
          <w:tcPr>
            <w:tcW w:w="1080" w:type="dxa"/>
          </w:tcPr>
          <w:p w14:paraId="240BBF1A" w14:textId="77777777" w:rsidR="00BF03C8" w:rsidRDefault="00000000">
            <w:pPr>
              <w:cnfStyle w:val="000000010000" w:firstRow="0" w:lastRow="0" w:firstColumn="0" w:lastColumn="0" w:oddVBand="0" w:evenVBand="0" w:oddHBand="0" w:evenHBand="1" w:firstRowFirstColumn="0" w:firstRowLastColumn="0" w:lastRowFirstColumn="0" w:lastRowLastColumn="0"/>
            </w:pPr>
            <w:r>
              <w:t>$184</w:t>
            </w:r>
          </w:p>
        </w:tc>
        <w:tc>
          <w:tcPr>
            <w:tcW w:w="1080" w:type="dxa"/>
          </w:tcPr>
          <w:p w14:paraId="71AF04E9" w14:textId="77777777" w:rsidR="00BF03C8" w:rsidRDefault="00000000">
            <w:pPr>
              <w:cnfStyle w:val="000000010000" w:firstRow="0" w:lastRow="0" w:firstColumn="0" w:lastColumn="0" w:oddVBand="0" w:evenVBand="0" w:oddHBand="0" w:evenHBand="1" w:firstRowFirstColumn="0" w:firstRowLastColumn="0" w:lastRowFirstColumn="0" w:lastRowLastColumn="0"/>
            </w:pPr>
            <w:r>
              <w:t>24.4%</w:t>
            </w:r>
          </w:p>
        </w:tc>
      </w:tr>
      <w:tr w:rsidR="00BF03C8" w14:paraId="1F35607D" w14:textId="77777777" w:rsidTr="00BF03C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0C04743D" w14:textId="77777777" w:rsidR="00BF03C8" w:rsidRDefault="00000000">
            <w:r>
              <w:t>RI</w:t>
            </w:r>
          </w:p>
        </w:tc>
        <w:tc>
          <w:tcPr>
            <w:tcW w:w="1080" w:type="dxa"/>
          </w:tcPr>
          <w:p w14:paraId="21EC0DB2" w14:textId="77777777" w:rsidR="00BF03C8" w:rsidRDefault="00000000">
            <w:pPr>
              <w:cnfStyle w:val="000000100000" w:firstRow="0" w:lastRow="0" w:firstColumn="0" w:lastColumn="0" w:oddVBand="0" w:evenVBand="0" w:oddHBand="1" w:evenHBand="0" w:firstRowFirstColumn="0" w:firstRowLastColumn="0" w:lastRowFirstColumn="0" w:lastRowLastColumn="0"/>
            </w:pPr>
            <w:r>
              <w:t>5,764.0</w:t>
            </w:r>
          </w:p>
        </w:tc>
        <w:tc>
          <w:tcPr>
            <w:tcW w:w="1080" w:type="dxa"/>
          </w:tcPr>
          <w:p w14:paraId="77D62EB7" w14:textId="77777777" w:rsidR="00BF03C8" w:rsidRDefault="00000000">
            <w:pPr>
              <w:cnfStyle w:val="000000100000" w:firstRow="0" w:lastRow="0" w:firstColumn="0" w:lastColumn="0" w:oddVBand="0" w:evenVBand="0" w:oddHBand="1" w:evenHBand="0" w:firstRowFirstColumn="0" w:firstRowLastColumn="0" w:lastRowFirstColumn="0" w:lastRowLastColumn="0"/>
            </w:pPr>
            <w:r>
              <w:t>818.0</w:t>
            </w:r>
          </w:p>
        </w:tc>
        <w:tc>
          <w:tcPr>
            <w:tcW w:w="1080" w:type="dxa"/>
          </w:tcPr>
          <w:p w14:paraId="6ECB2680" w14:textId="77777777" w:rsidR="00BF03C8" w:rsidRDefault="00000000">
            <w:pPr>
              <w:cnfStyle w:val="000000100000" w:firstRow="0" w:lastRow="0" w:firstColumn="0" w:lastColumn="0" w:oddVBand="0" w:evenVBand="0" w:oddHBand="1" w:evenHBand="0" w:firstRowFirstColumn="0" w:firstRowLastColumn="0" w:lastRowFirstColumn="0" w:lastRowLastColumn="0"/>
            </w:pPr>
            <w:r>
              <w:t>$396</w:t>
            </w:r>
          </w:p>
        </w:tc>
        <w:tc>
          <w:tcPr>
            <w:tcW w:w="1080" w:type="dxa"/>
          </w:tcPr>
          <w:p w14:paraId="0290FECE" w14:textId="77777777" w:rsidR="00BF03C8" w:rsidRDefault="00000000">
            <w:pPr>
              <w:cnfStyle w:val="000000100000" w:firstRow="0" w:lastRow="0" w:firstColumn="0" w:lastColumn="0" w:oddVBand="0" w:evenVBand="0" w:oddHBand="1" w:evenHBand="0" w:firstRowFirstColumn="0" w:firstRowLastColumn="0" w:lastRowFirstColumn="0" w:lastRowLastColumn="0"/>
            </w:pPr>
            <w:r>
              <w:t>$83</w:t>
            </w:r>
          </w:p>
        </w:tc>
        <w:tc>
          <w:tcPr>
            <w:tcW w:w="1080" w:type="dxa"/>
          </w:tcPr>
          <w:p w14:paraId="0F8BD385" w14:textId="77777777" w:rsidR="00BF03C8" w:rsidRDefault="00000000">
            <w:pPr>
              <w:cnfStyle w:val="000000100000" w:firstRow="0" w:lastRow="0" w:firstColumn="0" w:lastColumn="0" w:oddVBand="0" w:evenVBand="0" w:oddHBand="1" w:evenHBand="0" w:firstRowFirstColumn="0" w:firstRowLastColumn="0" w:lastRowFirstColumn="0" w:lastRowLastColumn="0"/>
            </w:pPr>
            <w:r>
              <w:t>$24</w:t>
            </w:r>
          </w:p>
        </w:tc>
        <w:tc>
          <w:tcPr>
            <w:tcW w:w="1080" w:type="dxa"/>
          </w:tcPr>
          <w:p w14:paraId="023E4F05" w14:textId="77777777" w:rsidR="00BF03C8" w:rsidRDefault="00000000">
            <w:pPr>
              <w:cnfStyle w:val="000000100000" w:firstRow="0" w:lastRow="0" w:firstColumn="0" w:lastColumn="0" w:oddVBand="0" w:evenVBand="0" w:oddHBand="1" w:evenHBand="0" w:firstRowFirstColumn="0" w:firstRowLastColumn="0" w:lastRowFirstColumn="0" w:lastRowLastColumn="0"/>
            </w:pPr>
            <w:r>
              <w:t>$288</w:t>
            </w:r>
          </w:p>
        </w:tc>
        <w:tc>
          <w:tcPr>
            <w:tcW w:w="1080" w:type="dxa"/>
          </w:tcPr>
          <w:p w14:paraId="2B6A11B0" w14:textId="77777777" w:rsidR="00BF03C8" w:rsidRDefault="00000000">
            <w:pPr>
              <w:cnfStyle w:val="000000100000" w:firstRow="0" w:lastRow="0" w:firstColumn="0" w:lastColumn="0" w:oddVBand="0" w:evenVBand="0" w:oddHBand="1" w:evenHBand="0" w:firstRowFirstColumn="0" w:firstRowLastColumn="0" w:lastRowFirstColumn="0" w:lastRowLastColumn="0"/>
            </w:pPr>
            <w:r>
              <w:t>21.1%</w:t>
            </w:r>
          </w:p>
        </w:tc>
      </w:tr>
      <w:tr w:rsidR="00BF03C8" w14:paraId="624D27D7" w14:textId="77777777" w:rsidTr="00BF03C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5DC353D4" w14:textId="77777777" w:rsidR="00BF03C8" w:rsidRDefault="00000000">
            <w:r>
              <w:t>SD</w:t>
            </w:r>
          </w:p>
        </w:tc>
        <w:tc>
          <w:tcPr>
            <w:tcW w:w="1080" w:type="dxa"/>
          </w:tcPr>
          <w:p w14:paraId="2973E39A" w14:textId="77777777" w:rsidR="00BF03C8" w:rsidRDefault="00000000">
            <w:pPr>
              <w:cnfStyle w:val="000000010000" w:firstRow="0" w:lastRow="0" w:firstColumn="0" w:lastColumn="0" w:oddVBand="0" w:evenVBand="0" w:oddHBand="0" w:evenHBand="1" w:firstRowFirstColumn="0" w:firstRowLastColumn="0" w:lastRowFirstColumn="0" w:lastRowLastColumn="0"/>
            </w:pPr>
            <w:r>
              <w:t>5,103.0</w:t>
            </w:r>
          </w:p>
        </w:tc>
        <w:tc>
          <w:tcPr>
            <w:tcW w:w="1080" w:type="dxa"/>
          </w:tcPr>
          <w:p w14:paraId="5DEF60E3" w14:textId="77777777" w:rsidR="00BF03C8" w:rsidRDefault="00000000">
            <w:pPr>
              <w:cnfStyle w:val="000000010000" w:firstRow="0" w:lastRow="0" w:firstColumn="0" w:lastColumn="0" w:oddVBand="0" w:evenVBand="0" w:oddHBand="0" w:evenHBand="1" w:firstRowFirstColumn="0" w:firstRowLastColumn="0" w:lastRowFirstColumn="0" w:lastRowLastColumn="0"/>
            </w:pPr>
            <w:r>
              <w:t>683.0</w:t>
            </w:r>
          </w:p>
        </w:tc>
        <w:tc>
          <w:tcPr>
            <w:tcW w:w="1080" w:type="dxa"/>
          </w:tcPr>
          <w:p w14:paraId="4364CB6B" w14:textId="77777777" w:rsidR="00BF03C8" w:rsidRDefault="00000000">
            <w:pPr>
              <w:cnfStyle w:val="000000010000" w:firstRow="0" w:lastRow="0" w:firstColumn="0" w:lastColumn="0" w:oddVBand="0" w:evenVBand="0" w:oddHBand="0" w:evenHBand="1" w:firstRowFirstColumn="0" w:firstRowLastColumn="0" w:lastRowFirstColumn="0" w:lastRowLastColumn="0"/>
            </w:pPr>
            <w:r>
              <w:t>$377</w:t>
            </w:r>
          </w:p>
        </w:tc>
        <w:tc>
          <w:tcPr>
            <w:tcW w:w="1080" w:type="dxa"/>
          </w:tcPr>
          <w:p w14:paraId="0CDC9161" w14:textId="77777777" w:rsidR="00BF03C8" w:rsidRDefault="00000000">
            <w:pPr>
              <w:cnfStyle w:val="000000010000" w:firstRow="0" w:lastRow="0" w:firstColumn="0" w:lastColumn="0" w:oddVBand="0" w:evenVBand="0" w:oddHBand="0" w:evenHBand="1" w:firstRowFirstColumn="0" w:firstRowLastColumn="0" w:lastRowFirstColumn="0" w:lastRowLastColumn="0"/>
            </w:pPr>
            <w:r>
              <w:t>$78</w:t>
            </w:r>
          </w:p>
        </w:tc>
        <w:tc>
          <w:tcPr>
            <w:tcW w:w="1080" w:type="dxa"/>
          </w:tcPr>
          <w:p w14:paraId="04C1F0FC" w14:textId="77777777" w:rsidR="00BF03C8" w:rsidRDefault="00000000">
            <w:pPr>
              <w:cnfStyle w:val="000000010000" w:firstRow="0" w:lastRow="0" w:firstColumn="0" w:lastColumn="0" w:oddVBand="0" w:evenVBand="0" w:oddHBand="0" w:evenHBand="1" w:firstRowFirstColumn="0" w:firstRowLastColumn="0" w:lastRowFirstColumn="0" w:lastRowLastColumn="0"/>
            </w:pPr>
            <w:r>
              <w:t>$23</w:t>
            </w:r>
          </w:p>
        </w:tc>
        <w:tc>
          <w:tcPr>
            <w:tcW w:w="1080" w:type="dxa"/>
          </w:tcPr>
          <w:p w14:paraId="1F46B69C" w14:textId="77777777" w:rsidR="00BF03C8" w:rsidRDefault="00000000">
            <w:pPr>
              <w:cnfStyle w:val="000000010000" w:firstRow="0" w:lastRow="0" w:firstColumn="0" w:lastColumn="0" w:oddVBand="0" w:evenVBand="0" w:oddHBand="0" w:evenHBand="1" w:firstRowFirstColumn="0" w:firstRowLastColumn="0" w:lastRowFirstColumn="0" w:lastRowLastColumn="0"/>
            </w:pPr>
            <w:r>
              <w:t>$276</w:t>
            </w:r>
          </w:p>
        </w:tc>
        <w:tc>
          <w:tcPr>
            <w:tcW w:w="1080" w:type="dxa"/>
          </w:tcPr>
          <w:p w14:paraId="76D847F3" w14:textId="77777777" w:rsidR="00BF03C8" w:rsidRDefault="00000000">
            <w:pPr>
              <w:cnfStyle w:val="000000010000" w:firstRow="0" w:lastRow="0" w:firstColumn="0" w:lastColumn="0" w:oddVBand="0" w:evenVBand="0" w:oddHBand="0" w:evenHBand="1" w:firstRowFirstColumn="0" w:firstRowLastColumn="0" w:lastRowFirstColumn="0" w:lastRowLastColumn="0"/>
            </w:pPr>
            <w:r>
              <w:t>20.7%</w:t>
            </w:r>
          </w:p>
        </w:tc>
      </w:tr>
      <w:tr w:rsidR="00BF03C8" w14:paraId="281F722A" w14:textId="77777777" w:rsidTr="00BF03C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44FE58F8" w14:textId="77777777" w:rsidR="00BF03C8" w:rsidRDefault="00000000">
            <w:r>
              <w:t>MT</w:t>
            </w:r>
          </w:p>
        </w:tc>
        <w:tc>
          <w:tcPr>
            <w:tcW w:w="1080" w:type="dxa"/>
          </w:tcPr>
          <w:p w14:paraId="6CA7F137" w14:textId="77777777" w:rsidR="00BF03C8" w:rsidRDefault="00000000">
            <w:pPr>
              <w:cnfStyle w:val="000000100000" w:firstRow="0" w:lastRow="0" w:firstColumn="0" w:lastColumn="0" w:oddVBand="0" w:evenVBand="0" w:oddHBand="1" w:evenHBand="0" w:firstRowFirstColumn="0" w:firstRowLastColumn="0" w:lastRowFirstColumn="0" w:lastRowLastColumn="0"/>
            </w:pPr>
            <w:r>
              <w:t>4,537.0</w:t>
            </w:r>
          </w:p>
        </w:tc>
        <w:tc>
          <w:tcPr>
            <w:tcW w:w="1080" w:type="dxa"/>
          </w:tcPr>
          <w:p w14:paraId="01DDC3FE" w14:textId="77777777" w:rsidR="00BF03C8" w:rsidRDefault="00000000">
            <w:pPr>
              <w:cnfStyle w:val="000000100000" w:firstRow="0" w:lastRow="0" w:firstColumn="0" w:lastColumn="0" w:oddVBand="0" w:evenVBand="0" w:oddHBand="1" w:evenHBand="0" w:firstRowFirstColumn="0" w:firstRowLastColumn="0" w:lastRowFirstColumn="0" w:lastRowLastColumn="0"/>
            </w:pPr>
            <w:r>
              <w:t>678.0</w:t>
            </w:r>
          </w:p>
        </w:tc>
        <w:tc>
          <w:tcPr>
            <w:tcW w:w="1080" w:type="dxa"/>
          </w:tcPr>
          <w:p w14:paraId="33B4A83D" w14:textId="77777777" w:rsidR="00BF03C8" w:rsidRDefault="00000000">
            <w:pPr>
              <w:cnfStyle w:val="000000100000" w:firstRow="0" w:lastRow="0" w:firstColumn="0" w:lastColumn="0" w:oddVBand="0" w:evenVBand="0" w:oddHBand="1" w:evenHBand="0" w:firstRowFirstColumn="0" w:firstRowLastColumn="0" w:lastRowFirstColumn="0" w:lastRowLastColumn="0"/>
            </w:pPr>
            <w:r>
              <w:t>$338</w:t>
            </w:r>
          </w:p>
        </w:tc>
        <w:tc>
          <w:tcPr>
            <w:tcW w:w="1080" w:type="dxa"/>
          </w:tcPr>
          <w:p w14:paraId="34A6F226" w14:textId="77777777" w:rsidR="00BF03C8" w:rsidRDefault="00000000">
            <w:pPr>
              <w:cnfStyle w:val="000000100000" w:firstRow="0" w:lastRow="0" w:firstColumn="0" w:lastColumn="0" w:oddVBand="0" w:evenVBand="0" w:oddHBand="1" w:evenHBand="0" w:firstRowFirstColumn="0" w:firstRowLastColumn="0" w:lastRowFirstColumn="0" w:lastRowLastColumn="0"/>
            </w:pPr>
            <w:r>
              <w:t>$82</w:t>
            </w:r>
          </w:p>
        </w:tc>
        <w:tc>
          <w:tcPr>
            <w:tcW w:w="1080" w:type="dxa"/>
          </w:tcPr>
          <w:p w14:paraId="03A458F3" w14:textId="77777777" w:rsidR="00BF03C8" w:rsidRDefault="00000000">
            <w:pPr>
              <w:cnfStyle w:val="000000100000" w:firstRow="0" w:lastRow="0" w:firstColumn="0" w:lastColumn="0" w:oddVBand="0" w:evenVBand="0" w:oddHBand="1" w:evenHBand="0" w:firstRowFirstColumn="0" w:firstRowLastColumn="0" w:lastRowFirstColumn="0" w:lastRowLastColumn="0"/>
            </w:pPr>
            <w:r>
              <w:t>$25</w:t>
            </w:r>
          </w:p>
        </w:tc>
        <w:tc>
          <w:tcPr>
            <w:tcW w:w="1080" w:type="dxa"/>
          </w:tcPr>
          <w:p w14:paraId="52F51E25" w14:textId="77777777" w:rsidR="00BF03C8" w:rsidRDefault="00000000">
            <w:pPr>
              <w:cnfStyle w:val="000000100000" w:firstRow="0" w:lastRow="0" w:firstColumn="0" w:lastColumn="0" w:oddVBand="0" w:evenVBand="0" w:oddHBand="1" w:evenHBand="0" w:firstRowFirstColumn="0" w:firstRowLastColumn="0" w:lastRowFirstColumn="0" w:lastRowLastColumn="0"/>
            </w:pPr>
            <w:r>
              <w:t>$231</w:t>
            </w:r>
          </w:p>
        </w:tc>
        <w:tc>
          <w:tcPr>
            <w:tcW w:w="1080" w:type="dxa"/>
          </w:tcPr>
          <w:p w14:paraId="2092504E" w14:textId="77777777" w:rsidR="00BF03C8" w:rsidRDefault="00000000">
            <w:pPr>
              <w:cnfStyle w:val="000000100000" w:firstRow="0" w:lastRow="0" w:firstColumn="0" w:lastColumn="0" w:oddVBand="0" w:evenVBand="0" w:oddHBand="1" w:evenHBand="0" w:firstRowFirstColumn="0" w:firstRowLastColumn="0" w:lastRowFirstColumn="0" w:lastRowLastColumn="0"/>
            </w:pPr>
            <w:r>
              <w:t>24.4%</w:t>
            </w:r>
          </w:p>
        </w:tc>
      </w:tr>
      <w:tr w:rsidR="00BF03C8" w14:paraId="034F8E86" w14:textId="77777777" w:rsidTr="00BF03C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596B8714" w14:textId="77777777" w:rsidR="00BF03C8" w:rsidRDefault="00000000">
            <w:r>
              <w:t>HI</w:t>
            </w:r>
          </w:p>
        </w:tc>
        <w:tc>
          <w:tcPr>
            <w:tcW w:w="1080" w:type="dxa"/>
          </w:tcPr>
          <w:p w14:paraId="0D29F198" w14:textId="77777777" w:rsidR="00BF03C8" w:rsidRDefault="00000000">
            <w:pPr>
              <w:cnfStyle w:val="000000010000" w:firstRow="0" w:lastRow="0" w:firstColumn="0" w:lastColumn="0" w:oddVBand="0" w:evenVBand="0" w:oddHBand="0" w:evenHBand="1" w:firstRowFirstColumn="0" w:firstRowLastColumn="0" w:lastRowFirstColumn="0" w:lastRowLastColumn="0"/>
            </w:pPr>
            <w:r>
              <w:t>4,330.0</w:t>
            </w:r>
          </w:p>
        </w:tc>
        <w:tc>
          <w:tcPr>
            <w:tcW w:w="1080" w:type="dxa"/>
          </w:tcPr>
          <w:p w14:paraId="1D261A34" w14:textId="77777777" w:rsidR="00BF03C8" w:rsidRDefault="00000000">
            <w:pPr>
              <w:cnfStyle w:val="000000010000" w:firstRow="0" w:lastRow="0" w:firstColumn="0" w:lastColumn="0" w:oddVBand="0" w:evenVBand="0" w:oddHBand="0" w:evenHBand="1" w:firstRowFirstColumn="0" w:firstRowLastColumn="0" w:lastRowFirstColumn="0" w:lastRowLastColumn="0"/>
            </w:pPr>
            <w:r>
              <w:t>623.0</w:t>
            </w:r>
          </w:p>
        </w:tc>
        <w:tc>
          <w:tcPr>
            <w:tcW w:w="1080" w:type="dxa"/>
          </w:tcPr>
          <w:p w14:paraId="59C80964" w14:textId="77777777" w:rsidR="00BF03C8" w:rsidRDefault="00000000">
            <w:pPr>
              <w:cnfStyle w:val="000000010000" w:firstRow="0" w:lastRow="0" w:firstColumn="0" w:lastColumn="0" w:oddVBand="0" w:evenVBand="0" w:oddHBand="0" w:evenHBand="1" w:firstRowFirstColumn="0" w:firstRowLastColumn="0" w:lastRowFirstColumn="0" w:lastRowLastColumn="0"/>
            </w:pPr>
            <w:r>
              <w:t>$392</w:t>
            </w:r>
          </w:p>
        </w:tc>
        <w:tc>
          <w:tcPr>
            <w:tcW w:w="1080" w:type="dxa"/>
          </w:tcPr>
          <w:p w14:paraId="6A1D2CA0" w14:textId="77777777" w:rsidR="00BF03C8" w:rsidRDefault="00000000">
            <w:pPr>
              <w:cnfStyle w:val="000000010000" w:firstRow="0" w:lastRow="0" w:firstColumn="0" w:lastColumn="0" w:oddVBand="0" w:evenVBand="0" w:oddHBand="0" w:evenHBand="1" w:firstRowFirstColumn="0" w:firstRowLastColumn="0" w:lastRowFirstColumn="0" w:lastRowLastColumn="0"/>
            </w:pPr>
            <w:r>
              <w:t>$98</w:t>
            </w:r>
          </w:p>
        </w:tc>
        <w:tc>
          <w:tcPr>
            <w:tcW w:w="1080" w:type="dxa"/>
          </w:tcPr>
          <w:p w14:paraId="7C45D428" w14:textId="77777777" w:rsidR="00BF03C8" w:rsidRDefault="00000000">
            <w:pPr>
              <w:cnfStyle w:val="000000010000" w:firstRow="0" w:lastRow="0" w:firstColumn="0" w:lastColumn="0" w:oddVBand="0" w:evenVBand="0" w:oddHBand="0" w:evenHBand="1" w:firstRowFirstColumn="0" w:firstRowLastColumn="0" w:lastRowFirstColumn="0" w:lastRowLastColumn="0"/>
            </w:pPr>
            <w:r>
              <w:t>$28</w:t>
            </w:r>
          </w:p>
        </w:tc>
        <w:tc>
          <w:tcPr>
            <w:tcW w:w="1080" w:type="dxa"/>
          </w:tcPr>
          <w:p w14:paraId="1DE9012A" w14:textId="77777777" w:rsidR="00BF03C8" w:rsidRDefault="00000000">
            <w:pPr>
              <w:cnfStyle w:val="000000010000" w:firstRow="0" w:lastRow="0" w:firstColumn="0" w:lastColumn="0" w:oddVBand="0" w:evenVBand="0" w:oddHBand="0" w:evenHBand="1" w:firstRowFirstColumn="0" w:firstRowLastColumn="0" w:lastRowFirstColumn="0" w:lastRowLastColumn="0"/>
            </w:pPr>
            <w:r>
              <w:t>$267</w:t>
            </w:r>
          </w:p>
        </w:tc>
        <w:tc>
          <w:tcPr>
            <w:tcW w:w="1080" w:type="dxa"/>
          </w:tcPr>
          <w:p w14:paraId="0EDE5AD6" w14:textId="77777777" w:rsidR="00BF03C8" w:rsidRDefault="00000000">
            <w:pPr>
              <w:cnfStyle w:val="000000010000" w:firstRow="0" w:lastRow="0" w:firstColumn="0" w:lastColumn="0" w:oddVBand="0" w:evenVBand="0" w:oddHBand="0" w:evenHBand="1" w:firstRowFirstColumn="0" w:firstRowLastColumn="0" w:lastRowFirstColumn="0" w:lastRowLastColumn="0"/>
            </w:pPr>
            <w:r>
              <w:t>24.9%</w:t>
            </w:r>
          </w:p>
        </w:tc>
      </w:tr>
      <w:tr w:rsidR="00BF03C8" w14:paraId="2604A24B" w14:textId="77777777" w:rsidTr="00BF03C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1E1B68CC" w14:textId="77777777" w:rsidR="00BF03C8" w:rsidRDefault="00000000">
            <w:r>
              <w:t>ND</w:t>
            </w:r>
          </w:p>
        </w:tc>
        <w:tc>
          <w:tcPr>
            <w:tcW w:w="1080" w:type="dxa"/>
          </w:tcPr>
          <w:p w14:paraId="1C9023D8" w14:textId="77777777" w:rsidR="00BF03C8" w:rsidRDefault="00000000">
            <w:pPr>
              <w:cnfStyle w:val="000000100000" w:firstRow="0" w:lastRow="0" w:firstColumn="0" w:lastColumn="0" w:oddVBand="0" w:evenVBand="0" w:oddHBand="1" w:evenHBand="0" w:firstRowFirstColumn="0" w:firstRowLastColumn="0" w:lastRowFirstColumn="0" w:lastRowLastColumn="0"/>
            </w:pPr>
            <w:r>
              <w:t>4,238.0</w:t>
            </w:r>
          </w:p>
        </w:tc>
        <w:tc>
          <w:tcPr>
            <w:tcW w:w="1080" w:type="dxa"/>
          </w:tcPr>
          <w:p w14:paraId="60BBD5C1" w14:textId="77777777" w:rsidR="00BF03C8" w:rsidRDefault="00000000">
            <w:pPr>
              <w:cnfStyle w:val="000000100000" w:firstRow="0" w:lastRow="0" w:firstColumn="0" w:lastColumn="0" w:oddVBand="0" w:evenVBand="0" w:oddHBand="1" w:evenHBand="0" w:firstRowFirstColumn="0" w:firstRowLastColumn="0" w:lastRowFirstColumn="0" w:lastRowLastColumn="0"/>
            </w:pPr>
            <w:r>
              <w:t>589.0</w:t>
            </w:r>
          </w:p>
        </w:tc>
        <w:tc>
          <w:tcPr>
            <w:tcW w:w="1080" w:type="dxa"/>
          </w:tcPr>
          <w:p w14:paraId="21044779" w14:textId="77777777" w:rsidR="00BF03C8" w:rsidRDefault="00000000">
            <w:pPr>
              <w:cnfStyle w:val="000000100000" w:firstRow="0" w:lastRow="0" w:firstColumn="0" w:lastColumn="0" w:oddVBand="0" w:evenVBand="0" w:oddHBand="1" w:evenHBand="0" w:firstRowFirstColumn="0" w:firstRowLastColumn="0" w:lastRowFirstColumn="0" w:lastRowLastColumn="0"/>
            </w:pPr>
            <w:r>
              <w:t>$313</w:t>
            </w:r>
          </w:p>
        </w:tc>
        <w:tc>
          <w:tcPr>
            <w:tcW w:w="1080" w:type="dxa"/>
          </w:tcPr>
          <w:p w14:paraId="3C36B830" w14:textId="77777777" w:rsidR="00BF03C8" w:rsidRDefault="00000000">
            <w:pPr>
              <w:cnfStyle w:val="000000100000" w:firstRow="0" w:lastRow="0" w:firstColumn="0" w:lastColumn="0" w:oddVBand="0" w:evenVBand="0" w:oddHBand="1" w:evenHBand="0" w:firstRowFirstColumn="0" w:firstRowLastColumn="0" w:lastRowFirstColumn="0" w:lastRowLastColumn="0"/>
            </w:pPr>
            <w:r>
              <w:t>$62</w:t>
            </w:r>
          </w:p>
        </w:tc>
        <w:tc>
          <w:tcPr>
            <w:tcW w:w="1080" w:type="dxa"/>
          </w:tcPr>
          <w:p w14:paraId="1A44CB01" w14:textId="77777777" w:rsidR="00BF03C8" w:rsidRDefault="00000000">
            <w:pPr>
              <w:cnfStyle w:val="000000100000" w:firstRow="0" w:lastRow="0" w:firstColumn="0" w:lastColumn="0" w:oddVBand="0" w:evenVBand="0" w:oddHBand="1" w:evenHBand="0" w:firstRowFirstColumn="0" w:firstRowLastColumn="0" w:lastRowFirstColumn="0" w:lastRowLastColumn="0"/>
            </w:pPr>
            <w:r>
              <w:t>$19</w:t>
            </w:r>
          </w:p>
        </w:tc>
        <w:tc>
          <w:tcPr>
            <w:tcW w:w="1080" w:type="dxa"/>
          </w:tcPr>
          <w:p w14:paraId="5C2C965D" w14:textId="77777777" w:rsidR="00BF03C8" w:rsidRDefault="00000000">
            <w:pPr>
              <w:cnfStyle w:val="000000100000" w:firstRow="0" w:lastRow="0" w:firstColumn="0" w:lastColumn="0" w:oddVBand="0" w:evenVBand="0" w:oddHBand="1" w:evenHBand="0" w:firstRowFirstColumn="0" w:firstRowLastColumn="0" w:lastRowFirstColumn="0" w:lastRowLastColumn="0"/>
            </w:pPr>
            <w:r>
              <w:t>$233</w:t>
            </w:r>
          </w:p>
        </w:tc>
        <w:tc>
          <w:tcPr>
            <w:tcW w:w="1080" w:type="dxa"/>
          </w:tcPr>
          <w:p w14:paraId="3591660C" w14:textId="77777777" w:rsidR="00BF03C8" w:rsidRDefault="00000000">
            <w:pPr>
              <w:cnfStyle w:val="000000100000" w:firstRow="0" w:lastRow="0" w:firstColumn="0" w:lastColumn="0" w:oddVBand="0" w:evenVBand="0" w:oddHBand="1" w:evenHBand="0" w:firstRowFirstColumn="0" w:firstRowLastColumn="0" w:lastRowFirstColumn="0" w:lastRowLastColumn="0"/>
            </w:pPr>
            <w:r>
              <w:t>19.6%</w:t>
            </w:r>
          </w:p>
        </w:tc>
      </w:tr>
      <w:tr w:rsidR="00BF03C8" w14:paraId="4EA5B3F4" w14:textId="77777777" w:rsidTr="00BF03C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1AD2D91C" w14:textId="77777777" w:rsidR="00BF03C8" w:rsidRDefault="00000000">
            <w:r>
              <w:t>DC</w:t>
            </w:r>
          </w:p>
        </w:tc>
        <w:tc>
          <w:tcPr>
            <w:tcW w:w="1080" w:type="dxa"/>
          </w:tcPr>
          <w:p w14:paraId="25DFD40D" w14:textId="77777777" w:rsidR="00BF03C8" w:rsidRDefault="00000000">
            <w:pPr>
              <w:cnfStyle w:val="000000010000" w:firstRow="0" w:lastRow="0" w:firstColumn="0" w:lastColumn="0" w:oddVBand="0" w:evenVBand="0" w:oddHBand="0" w:evenHBand="1" w:firstRowFirstColumn="0" w:firstRowLastColumn="0" w:lastRowFirstColumn="0" w:lastRowLastColumn="0"/>
            </w:pPr>
            <w:r>
              <w:t>3,828.0</w:t>
            </w:r>
          </w:p>
        </w:tc>
        <w:tc>
          <w:tcPr>
            <w:tcW w:w="1080" w:type="dxa"/>
          </w:tcPr>
          <w:p w14:paraId="16D6B823" w14:textId="77777777" w:rsidR="00BF03C8" w:rsidRDefault="00000000">
            <w:pPr>
              <w:cnfStyle w:val="000000010000" w:firstRow="0" w:lastRow="0" w:firstColumn="0" w:lastColumn="0" w:oddVBand="0" w:evenVBand="0" w:oddHBand="0" w:evenHBand="1" w:firstRowFirstColumn="0" w:firstRowLastColumn="0" w:lastRowFirstColumn="0" w:lastRowLastColumn="0"/>
            </w:pPr>
            <w:r>
              <w:t>597.0</w:t>
            </w:r>
          </w:p>
        </w:tc>
        <w:tc>
          <w:tcPr>
            <w:tcW w:w="1080" w:type="dxa"/>
          </w:tcPr>
          <w:p w14:paraId="4662E025" w14:textId="77777777" w:rsidR="00BF03C8" w:rsidRDefault="00000000">
            <w:pPr>
              <w:cnfStyle w:val="000000010000" w:firstRow="0" w:lastRow="0" w:firstColumn="0" w:lastColumn="0" w:oddVBand="0" w:evenVBand="0" w:oddHBand="0" w:evenHBand="1" w:firstRowFirstColumn="0" w:firstRowLastColumn="0" w:lastRowFirstColumn="0" w:lastRowLastColumn="0"/>
            </w:pPr>
            <w:r>
              <w:t>$443</w:t>
            </w:r>
          </w:p>
        </w:tc>
        <w:tc>
          <w:tcPr>
            <w:tcW w:w="1080" w:type="dxa"/>
          </w:tcPr>
          <w:p w14:paraId="5A3DC594" w14:textId="77777777" w:rsidR="00BF03C8" w:rsidRDefault="00000000">
            <w:pPr>
              <w:cnfStyle w:val="000000010000" w:firstRow="0" w:lastRow="0" w:firstColumn="0" w:lastColumn="0" w:oddVBand="0" w:evenVBand="0" w:oddHBand="0" w:evenHBand="1" w:firstRowFirstColumn="0" w:firstRowLastColumn="0" w:lastRowFirstColumn="0" w:lastRowLastColumn="0"/>
            </w:pPr>
            <w:r>
              <w:t>$103</w:t>
            </w:r>
          </w:p>
        </w:tc>
        <w:tc>
          <w:tcPr>
            <w:tcW w:w="1080" w:type="dxa"/>
          </w:tcPr>
          <w:p w14:paraId="0ED1AC50" w14:textId="77777777" w:rsidR="00BF03C8" w:rsidRDefault="00000000">
            <w:pPr>
              <w:cnfStyle w:val="000000010000" w:firstRow="0" w:lastRow="0" w:firstColumn="0" w:lastColumn="0" w:oddVBand="0" w:evenVBand="0" w:oddHBand="0" w:evenHBand="1" w:firstRowFirstColumn="0" w:firstRowLastColumn="0" w:lastRowFirstColumn="0" w:lastRowLastColumn="0"/>
            </w:pPr>
            <w:r>
              <w:t>$29</w:t>
            </w:r>
          </w:p>
        </w:tc>
        <w:tc>
          <w:tcPr>
            <w:tcW w:w="1080" w:type="dxa"/>
          </w:tcPr>
          <w:p w14:paraId="1CCC41F8" w14:textId="77777777" w:rsidR="00BF03C8" w:rsidRDefault="00000000">
            <w:pPr>
              <w:cnfStyle w:val="000000010000" w:firstRow="0" w:lastRow="0" w:firstColumn="0" w:lastColumn="0" w:oddVBand="0" w:evenVBand="0" w:oddHBand="0" w:evenHBand="1" w:firstRowFirstColumn="0" w:firstRowLastColumn="0" w:lastRowFirstColumn="0" w:lastRowLastColumn="0"/>
            </w:pPr>
            <w:r>
              <w:t>$311</w:t>
            </w:r>
          </w:p>
        </w:tc>
        <w:tc>
          <w:tcPr>
            <w:tcW w:w="1080" w:type="dxa"/>
          </w:tcPr>
          <w:p w14:paraId="630B96D1" w14:textId="77777777" w:rsidR="00BF03C8" w:rsidRDefault="00000000">
            <w:pPr>
              <w:cnfStyle w:val="000000010000" w:firstRow="0" w:lastRow="0" w:firstColumn="0" w:lastColumn="0" w:oddVBand="0" w:evenVBand="0" w:oddHBand="0" w:evenHBand="1" w:firstRowFirstColumn="0" w:firstRowLastColumn="0" w:lastRowFirstColumn="0" w:lastRowLastColumn="0"/>
            </w:pPr>
            <w:r>
              <w:t>23.3%</w:t>
            </w:r>
          </w:p>
        </w:tc>
      </w:tr>
      <w:tr w:rsidR="00BF03C8" w14:paraId="35DE4455" w14:textId="77777777" w:rsidTr="00BF03C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45F58449" w14:textId="77777777" w:rsidR="00BF03C8" w:rsidRDefault="00000000">
            <w:r>
              <w:t>AK</w:t>
            </w:r>
          </w:p>
        </w:tc>
        <w:tc>
          <w:tcPr>
            <w:tcW w:w="1080" w:type="dxa"/>
          </w:tcPr>
          <w:p w14:paraId="76E0CCE4" w14:textId="77777777" w:rsidR="00BF03C8" w:rsidRDefault="00000000">
            <w:pPr>
              <w:cnfStyle w:val="000000100000" w:firstRow="0" w:lastRow="0" w:firstColumn="0" w:lastColumn="0" w:oddVBand="0" w:evenVBand="0" w:oddHBand="1" w:evenHBand="0" w:firstRowFirstColumn="0" w:firstRowLastColumn="0" w:lastRowFirstColumn="0" w:lastRowLastColumn="0"/>
            </w:pPr>
            <w:r>
              <w:t>3,165.0</w:t>
            </w:r>
          </w:p>
        </w:tc>
        <w:tc>
          <w:tcPr>
            <w:tcW w:w="1080" w:type="dxa"/>
          </w:tcPr>
          <w:p w14:paraId="29214802" w14:textId="77777777" w:rsidR="00BF03C8" w:rsidRDefault="00000000">
            <w:pPr>
              <w:cnfStyle w:val="000000100000" w:firstRow="0" w:lastRow="0" w:firstColumn="0" w:lastColumn="0" w:oddVBand="0" w:evenVBand="0" w:oddHBand="1" w:evenHBand="0" w:firstRowFirstColumn="0" w:firstRowLastColumn="0" w:lastRowFirstColumn="0" w:lastRowLastColumn="0"/>
            </w:pPr>
            <w:r>
              <w:t>406.0</w:t>
            </w:r>
          </w:p>
        </w:tc>
        <w:tc>
          <w:tcPr>
            <w:tcW w:w="1080" w:type="dxa"/>
          </w:tcPr>
          <w:p w14:paraId="7CD42DE5" w14:textId="77777777" w:rsidR="00BF03C8" w:rsidRDefault="00000000">
            <w:pPr>
              <w:cnfStyle w:val="000000100000" w:firstRow="0" w:lastRow="0" w:firstColumn="0" w:lastColumn="0" w:oddVBand="0" w:evenVBand="0" w:oddHBand="1" w:evenHBand="0" w:firstRowFirstColumn="0" w:firstRowLastColumn="0" w:lastRowFirstColumn="0" w:lastRowLastColumn="0"/>
            </w:pPr>
            <w:r>
              <w:t>$792</w:t>
            </w:r>
          </w:p>
        </w:tc>
        <w:tc>
          <w:tcPr>
            <w:tcW w:w="1080" w:type="dxa"/>
          </w:tcPr>
          <w:p w14:paraId="72F19ABB" w14:textId="77777777" w:rsidR="00BF03C8" w:rsidRDefault="00000000">
            <w:pPr>
              <w:cnfStyle w:val="000000100000" w:firstRow="0" w:lastRow="0" w:firstColumn="0" w:lastColumn="0" w:oddVBand="0" w:evenVBand="0" w:oddHBand="1" w:evenHBand="0" w:firstRowFirstColumn="0" w:firstRowLastColumn="0" w:lastRowFirstColumn="0" w:lastRowLastColumn="0"/>
            </w:pPr>
            <w:r>
              <w:t>$95</w:t>
            </w:r>
          </w:p>
        </w:tc>
        <w:tc>
          <w:tcPr>
            <w:tcW w:w="1080" w:type="dxa"/>
          </w:tcPr>
          <w:p w14:paraId="39C9F18B" w14:textId="77777777" w:rsidR="00BF03C8" w:rsidRDefault="00000000">
            <w:pPr>
              <w:cnfStyle w:val="000000100000" w:firstRow="0" w:lastRow="0" w:firstColumn="0" w:lastColumn="0" w:oddVBand="0" w:evenVBand="0" w:oddHBand="1" w:evenHBand="0" w:firstRowFirstColumn="0" w:firstRowLastColumn="0" w:lastRowFirstColumn="0" w:lastRowLastColumn="0"/>
            </w:pPr>
            <w:r>
              <w:t>$29</w:t>
            </w:r>
          </w:p>
        </w:tc>
        <w:tc>
          <w:tcPr>
            <w:tcW w:w="1080" w:type="dxa"/>
          </w:tcPr>
          <w:p w14:paraId="134433D8" w14:textId="77777777" w:rsidR="00BF03C8" w:rsidRDefault="00000000">
            <w:pPr>
              <w:cnfStyle w:val="000000100000" w:firstRow="0" w:lastRow="0" w:firstColumn="0" w:lastColumn="0" w:oddVBand="0" w:evenVBand="0" w:oddHBand="1" w:evenHBand="0" w:firstRowFirstColumn="0" w:firstRowLastColumn="0" w:lastRowFirstColumn="0" w:lastRowLastColumn="0"/>
            </w:pPr>
            <w:r>
              <w:t>$669</w:t>
            </w:r>
          </w:p>
        </w:tc>
        <w:tc>
          <w:tcPr>
            <w:tcW w:w="1080" w:type="dxa"/>
          </w:tcPr>
          <w:p w14:paraId="3A85B0D9" w14:textId="77777777" w:rsidR="00BF03C8" w:rsidRDefault="00000000">
            <w:pPr>
              <w:cnfStyle w:val="000000100000" w:firstRow="0" w:lastRow="0" w:firstColumn="0" w:lastColumn="0" w:oddVBand="0" w:evenVBand="0" w:oddHBand="1" w:evenHBand="0" w:firstRowFirstColumn="0" w:firstRowLastColumn="0" w:lastRowFirstColumn="0" w:lastRowLastColumn="0"/>
            </w:pPr>
            <w:r>
              <w:t>12.0%</w:t>
            </w:r>
          </w:p>
        </w:tc>
      </w:tr>
      <w:tr w:rsidR="00BF03C8" w14:paraId="5448A50D" w14:textId="77777777" w:rsidTr="00BF03C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2AF04001" w14:textId="77777777" w:rsidR="00BF03C8" w:rsidRDefault="00000000">
            <w:r>
              <w:t>WY</w:t>
            </w:r>
          </w:p>
        </w:tc>
        <w:tc>
          <w:tcPr>
            <w:tcW w:w="1080" w:type="dxa"/>
          </w:tcPr>
          <w:p w14:paraId="5DD43902" w14:textId="77777777" w:rsidR="00BF03C8" w:rsidRDefault="00000000">
            <w:pPr>
              <w:cnfStyle w:val="000000010000" w:firstRow="0" w:lastRow="0" w:firstColumn="0" w:lastColumn="0" w:oddVBand="0" w:evenVBand="0" w:oddHBand="0" w:evenHBand="1" w:firstRowFirstColumn="0" w:firstRowLastColumn="0" w:lastRowFirstColumn="0" w:lastRowLastColumn="0"/>
            </w:pPr>
            <w:r>
              <w:t>2,899.0</w:t>
            </w:r>
          </w:p>
        </w:tc>
        <w:tc>
          <w:tcPr>
            <w:tcW w:w="1080" w:type="dxa"/>
          </w:tcPr>
          <w:p w14:paraId="319BE8FB" w14:textId="77777777" w:rsidR="00BF03C8" w:rsidRDefault="00000000">
            <w:pPr>
              <w:cnfStyle w:val="000000010000" w:firstRow="0" w:lastRow="0" w:firstColumn="0" w:lastColumn="0" w:oddVBand="0" w:evenVBand="0" w:oddHBand="0" w:evenHBand="1" w:firstRowFirstColumn="0" w:firstRowLastColumn="0" w:lastRowFirstColumn="0" w:lastRowLastColumn="0"/>
            </w:pPr>
            <w:r>
              <w:t>366.0</w:t>
            </w:r>
          </w:p>
        </w:tc>
        <w:tc>
          <w:tcPr>
            <w:tcW w:w="1080" w:type="dxa"/>
          </w:tcPr>
          <w:p w14:paraId="4545A433" w14:textId="77777777" w:rsidR="00BF03C8" w:rsidRDefault="00000000">
            <w:pPr>
              <w:cnfStyle w:val="000000010000" w:firstRow="0" w:lastRow="0" w:firstColumn="0" w:lastColumn="0" w:oddVBand="0" w:evenVBand="0" w:oddHBand="0" w:evenHBand="1" w:firstRowFirstColumn="0" w:firstRowLastColumn="0" w:lastRowFirstColumn="0" w:lastRowLastColumn="0"/>
            </w:pPr>
            <w:r>
              <w:t>$502</w:t>
            </w:r>
          </w:p>
        </w:tc>
        <w:tc>
          <w:tcPr>
            <w:tcW w:w="1080" w:type="dxa"/>
          </w:tcPr>
          <w:p w14:paraId="1BB90927" w14:textId="77777777" w:rsidR="00BF03C8" w:rsidRDefault="00000000">
            <w:pPr>
              <w:cnfStyle w:val="000000010000" w:firstRow="0" w:lastRow="0" w:firstColumn="0" w:lastColumn="0" w:oddVBand="0" w:evenVBand="0" w:oddHBand="0" w:evenHBand="1" w:firstRowFirstColumn="0" w:firstRowLastColumn="0" w:lastRowFirstColumn="0" w:lastRowLastColumn="0"/>
            </w:pPr>
            <w:r>
              <w:t>$81</w:t>
            </w:r>
          </w:p>
        </w:tc>
        <w:tc>
          <w:tcPr>
            <w:tcW w:w="1080" w:type="dxa"/>
          </w:tcPr>
          <w:p w14:paraId="24A0E1BB" w14:textId="77777777" w:rsidR="00BF03C8" w:rsidRDefault="00000000">
            <w:pPr>
              <w:cnfStyle w:val="000000010000" w:firstRow="0" w:lastRow="0" w:firstColumn="0" w:lastColumn="0" w:oddVBand="0" w:evenVBand="0" w:oddHBand="0" w:evenHBand="1" w:firstRowFirstColumn="0" w:firstRowLastColumn="0" w:lastRowFirstColumn="0" w:lastRowLastColumn="0"/>
            </w:pPr>
            <w:r>
              <w:t>$24</w:t>
            </w:r>
          </w:p>
        </w:tc>
        <w:tc>
          <w:tcPr>
            <w:tcW w:w="1080" w:type="dxa"/>
          </w:tcPr>
          <w:p w14:paraId="4B007E20" w14:textId="77777777" w:rsidR="00BF03C8" w:rsidRDefault="00000000">
            <w:pPr>
              <w:cnfStyle w:val="000000010000" w:firstRow="0" w:lastRow="0" w:firstColumn="0" w:lastColumn="0" w:oddVBand="0" w:evenVBand="0" w:oddHBand="0" w:evenHBand="1" w:firstRowFirstColumn="0" w:firstRowLastColumn="0" w:lastRowFirstColumn="0" w:lastRowLastColumn="0"/>
            </w:pPr>
            <w:r>
              <w:t>$396</w:t>
            </w:r>
          </w:p>
        </w:tc>
        <w:tc>
          <w:tcPr>
            <w:tcW w:w="1080" w:type="dxa"/>
          </w:tcPr>
          <w:p w14:paraId="6CF37E7E" w14:textId="77777777" w:rsidR="00BF03C8" w:rsidRDefault="00000000">
            <w:pPr>
              <w:cnfStyle w:val="000000010000" w:firstRow="0" w:lastRow="0" w:firstColumn="0" w:lastColumn="0" w:oddVBand="0" w:evenVBand="0" w:oddHBand="0" w:evenHBand="1" w:firstRowFirstColumn="0" w:firstRowLastColumn="0" w:lastRowFirstColumn="0" w:lastRowLastColumn="0"/>
            </w:pPr>
            <w:r>
              <w:t>16.2%</w:t>
            </w:r>
          </w:p>
        </w:tc>
      </w:tr>
      <w:tr w:rsidR="00BF03C8" w14:paraId="32B8DF7C" w14:textId="77777777" w:rsidTr="00BF03C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01F0D88A" w14:textId="77777777" w:rsidR="00BF03C8" w:rsidRDefault="00000000">
            <w:r>
              <w:t>VT</w:t>
            </w:r>
          </w:p>
        </w:tc>
        <w:tc>
          <w:tcPr>
            <w:tcW w:w="1080" w:type="dxa"/>
          </w:tcPr>
          <w:p w14:paraId="0FAFE06E" w14:textId="77777777" w:rsidR="00BF03C8" w:rsidRDefault="00000000">
            <w:pPr>
              <w:cnfStyle w:val="000000100000" w:firstRow="0" w:lastRow="0" w:firstColumn="0" w:lastColumn="0" w:oddVBand="0" w:evenVBand="0" w:oddHBand="1" w:evenHBand="0" w:firstRowFirstColumn="0" w:firstRowLastColumn="0" w:lastRowFirstColumn="0" w:lastRowLastColumn="0"/>
            </w:pPr>
            <w:r>
              <w:t>2,767.0</w:t>
            </w:r>
          </w:p>
        </w:tc>
        <w:tc>
          <w:tcPr>
            <w:tcW w:w="1080" w:type="dxa"/>
          </w:tcPr>
          <w:p w14:paraId="69419B93" w14:textId="77777777" w:rsidR="00BF03C8" w:rsidRDefault="00000000">
            <w:pPr>
              <w:cnfStyle w:val="000000100000" w:firstRow="0" w:lastRow="0" w:firstColumn="0" w:lastColumn="0" w:oddVBand="0" w:evenVBand="0" w:oddHBand="1" w:evenHBand="0" w:firstRowFirstColumn="0" w:firstRowLastColumn="0" w:lastRowFirstColumn="0" w:lastRowLastColumn="0"/>
            </w:pPr>
            <w:r>
              <w:t>433.0</w:t>
            </w:r>
          </w:p>
        </w:tc>
        <w:tc>
          <w:tcPr>
            <w:tcW w:w="1080" w:type="dxa"/>
          </w:tcPr>
          <w:p w14:paraId="14FA4F6A" w14:textId="77777777" w:rsidR="00BF03C8" w:rsidRDefault="00000000">
            <w:pPr>
              <w:cnfStyle w:val="000000100000" w:firstRow="0" w:lastRow="0" w:firstColumn="0" w:lastColumn="0" w:oddVBand="0" w:evenVBand="0" w:oddHBand="1" w:evenHBand="0" w:firstRowFirstColumn="0" w:firstRowLastColumn="0" w:lastRowFirstColumn="0" w:lastRowLastColumn="0"/>
            </w:pPr>
            <w:r>
              <w:t>$272</w:t>
            </w:r>
          </w:p>
        </w:tc>
        <w:tc>
          <w:tcPr>
            <w:tcW w:w="1080" w:type="dxa"/>
          </w:tcPr>
          <w:p w14:paraId="61C55665" w14:textId="77777777" w:rsidR="00BF03C8" w:rsidRDefault="00000000">
            <w:pPr>
              <w:cnfStyle w:val="000000100000" w:firstRow="0" w:lastRow="0" w:firstColumn="0" w:lastColumn="0" w:oddVBand="0" w:evenVBand="0" w:oddHBand="1" w:evenHBand="0" w:firstRowFirstColumn="0" w:firstRowLastColumn="0" w:lastRowFirstColumn="0" w:lastRowLastColumn="0"/>
            </w:pPr>
            <w:r>
              <w:t>$63</w:t>
            </w:r>
          </w:p>
        </w:tc>
        <w:tc>
          <w:tcPr>
            <w:tcW w:w="1080" w:type="dxa"/>
          </w:tcPr>
          <w:p w14:paraId="6A904611" w14:textId="77777777" w:rsidR="00BF03C8" w:rsidRDefault="00000000">
            <w:pPr>
              <w:cnfStyle w:val="000000100000" w:firstRow="0" w:lastRow="0" w:firstColumn="0" w:lastColumn="0" w:oddVBand="0" w:evenVBand="0" w:oddHBand="1" w:evenHBand="0" w:firstRowFirstColumn="0" w:firstRowLastColumn="0" w:lastRowFirstColumn="0" w:lastRowLastColumn="0"/>
            </w:pPr>
            <w:r>
              <w:t>$19</w:t>
            </w:r>
          </w:p>
        </w:tc>
        <w:tc>
          <w:tcPr>
            <w:tcW w:w="1080" w:type="dxa"/>
          </w:tcPr>
          <w:p w14:paraId="3BDCF12A" w14:textId="77777777" w:rsidR="00BF03C8" w:rsidRDefault="00000000">
            <w:pPr>
              <w:cnfStyle w:val="000000100000" w:firstRow="0" w:lastRow="0" w:firstColumn="0" w:lastColumn="0" w:oddVBand="0" w:evenVBand="0" w:oddHBand="1" w:evenHBand="0" w:firstRowFirstColumn="0" w:firstRowLastColumn="0" w:lastRowFirstColumn="0" w:lastRowLastColumn="0"/>
            </w:pPr>
            <w:r>
              <w:t>$189</w:t>
            </w:r>
          </w:p>
        </w:tc>
        <w:tc>
          <w:tcPr>
            <w:tcW w:w="1080" w:type="dxa"/>
          </w:tcPr>
          <w:p w14:paraId="261C9CD2" w14:textId="77777777" w:rsidR="00BF03C8" w:rsidRDefault="00000000">
            <w:pPr>
              <w:cnfStyle w:val="000000100000" w:firstRow="0" w:lastRow="0" w:firstColumn="0" w:lastColumn="0" w:oddVBand="0" w:evenVBand="0" w:oddHBand="1" w:evenHBand="0" w:firstRowFirstColumn="0" w:firstRowLastColumn="0" w:lastRowFirstColumn="0" w:lastRowLastColumn="0"/>
            </w:pPr>
            <w:r>
              <w:t>23.3%</w:t>
            </w:r>
          </w:p>
        </w:tc>
      </w:tr>
      <w:tr w:rsidR="00BF03C8" w14:paraId="5C575458" w14:textId="77777777" w:rsidTr="00BF03C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79625E8D" w14:textId="77777777" w:rsidR="00BF03C8" w:rsidRDefault="00000000">
            <w:r>
              <w:t>PR</w:t>
            </w:r>
          </w:p>
        </w:tc>
        <w:tc>
          <w:tcPr>
            <w:tcW w:w="1080" w:type="dxa"/>
          </w:tcPr>
          <w:p w14:paraId="4DD24481" w14:textId="77777777" w:rsidR="00BF03C8" w:rsidRDefault="00000000">
            <w:pPr>
              <w:cnfStyle w:val="000000010000" w:firstRow="0" w:lastRow="0" w:firstColumn="0" w:lastColumn="0" w:oddVBand="0" w:evenVBand="0" w:oddHBand="0" w:evenHBand="1" w:firstRowFirstColumn="0" w:firstRowLastColumn="0" w:lastRowFirstColumn="0" w:lastRowLastColumn="0"/>
            </w:pPr>
            <w:r>
              <w:t>2,511.0</w:t>
            </w:r>
          </w:p>
        </w:tc>
        <w:tc>
          <w:tcPr>
            <w:tcW w:w="1080" w:type="dxa"/>
          </w:tcPr>
          <w:p w14:paraId="169AD751" w14:textId="77777777" w:rsidR="00BF03C8" w:rsidRDefault="00000000">
            <w:pPr>
              <w:cnfStyle w:val="000000010000" w:firstRow="0" w:lastRow="0" w:firstColumn="0" w:lastColumn="0" w:oddVBand="0" w:evenVBand="0" w:oddHBand="0" w:evenHBand="1" w:firstRowFirstColumn="0" w:firstRowLastColumn="0" w:lastRowFirstColumn="0" w:lastRowLastColumn="0"/>
            </w:pPr>
            <w:r>
              <w:t>560.0</w:t>
            </w:r>
          </w:p>
        </w:tc>
        <w:tc>
          <w:tcPr>
            <w:tcW w:w="1080" w:type="dxa"/>
          </w:tcPr>
          <w:p w14:paraId="4D42F8B8" w14:textId="77777777" w:rsidR="00BF03C8" w:rsidRDefault="00000000">
            <w:pPr>
              <w:cnfStyle w:val="000000010000" w:firstRow="0" w:lastRow="0" w:firstColumn="0" w:lastColumn="0" w:oddVBand="0" w:evenVBand="0" w:oddHBand="0" w:evenHBand="1" w:firstRowFirstColumn="0" w:firstRowLastColumn="0" w:lastRowFirstColumn="0" w:lastRowLastColumn="0"/>
            </w:pPr>
            <w:r>
              <w:t>$116</w:t>
            </w:r>
          </w:p>
        </w:tc>
        <w:tc>
          <w:tcPr>
            <w:tcW w:w="1080" w:type="dxa"/>
          </w:tcPr>
          <w:p w14:paraId="1D4C90D3" w14:textId="77777777" w:rsidR="00BF03C8" w:rsidRDefault="00000000">
            <w:pPr>
              <w:cnfStyle w:val="000000010000" w:firstRow="0" w:lastRow="0" w:firstColumn="0" w:lastColumn="0" w:oddVBand="0" w:evenVBand="0" w:oddHBand="0" w:evenHBand="1" w:firstRowFirstColumn="0" w:firstRowLastColumn="0" w:lastRowFirstColumn="0" w:lastRowLastColumn="0"/>
            </w:pPr>
            <w:r>
              <w:t>$51</w:t>
            </w:r>
          </w:p>
        </w:tc>
        <w:tc>
          <w:tcPr>
            <w:tcW w:w="1080" w:type="dxa"/>
          </w:tcPr>
          <w:p w14:paraId="1D5CAA4C" w14:textId="77777777" w:rsidR="00BF03C8" w:rsidRDefault="00000000">
            <w:pPr>
              <w:cnfStyle w:val="000000010000" w:firstRow="0" w:lastRow="0" w:firstColumn="0" w:lastColumn="0" w:oddVBand="0" w:evenVBand="0" w:oddHBand="0" w:evenHBand="1" w:firstRowFirstColumn="0" w:firstRowLastColumn="0" w:lastRowFirstColumn="0" w:lastRowLastColumn="0"/>
            </w:pPr>
            <w:r>
              <w:t>$16</w:t>
            </w:r>
          </w:p>
        </w:tc>
        <w:tc>
          <w:tcPr>
            <w:tcW w:w="1080" w:type="dxa"/>
          </w:tcPr>
          <w:p w14:paraId="06FDEF91" w14:textId="77777777" w:rsidR="00BF03C8" w:rsidRDefault="00000000">
            <w:pPr>
              <w:cnfStyle w:val="000000010000" w:firstRow="0" w:lastRow="0" w:firstColumn="0" w:lastColumn="0" w:oddVBand="0" w:evenVBand="0" w:oddHBand="0" w:evenHBand="1" w:firstRowFirstColumn="0" w:firstRowLastColumn="0" w:lastRowFirstColumn="0" w:lastRowLastColumn="0"/>
            </w:pPr>
            <w:r>
              <w:t>$49</w:t>
            </w:r>
          </w:p>
        </w:tc>
        <w:tc>
          <w:tcPr>
            <w:tcW w:w="1080" w:type="dxa"/>
          </w:tcPr>
          <w:p w14:paraId="56DC4BDD" w14:textId="77777777" w:rsidR="00BF03C8" w:rsidRDefault="00000000">
            <w:pPr>
              <w:cnfStyle w:val="000000010000" w:firstRow="0" w:lastRow="0" w:firstColumn="0" w:lastColumn="0" w:oddVBand="0" w:evenVBand="0" w:oddHBand="0" w:evenHBand="1" w:firstRowFirstColumn="0" w:firstRowLastColumn="0" w:lastRowFirstColumn="0" w:lastRowLastColumn="0"/>
            </w:pPr>
            <w:r>
              <w:t>43.7%</w:t>
            </w:r>
          </w:p>
        </w:tc>
      </w:tr>
      <w:tr w:rsidR="00BF03C8" w14:paraId="15754687" w14:textId="77777777" w:rsidTr="00BF03C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1D4BA5DD" w14:textId="77777777" w:rsidR="00BF03C8" w:rsidRDefault="00000000">
            <w:r>
              <w:t>GU</w:t>
            </w:r>
          </w:p>
        </w:tc>
        <w:tc>
          <w:tcPr>
            <w:tcW w:w="1080" w:type="dxa"/>
          </w:tcPr>
          <w:p w14:paraId="7A26C65B" w14:textId="77777777" w:rsidR="00BF03C8" w:rsidRDefault="00000000">
            <w:pPr>
              <w:cnfStyle w:val="000000100000" w:firstRow="0" w:lastRow="0" w:firstColumn="0" w:lastColumn="0" w:oddVBand="0" w:evenVBand="0" w:oddHBand="1" w:evenHBand="0" w:firstRowFirstColumn="0" w:firstRowLastColumn="0" w:lastRowFirstColumn="0" w:lastRowLastColumn="0"/>
            </w:pPr>
            <w:r>
              <w:t>294.0</w:t>
            </w:r>
          </w:p>
        </w:tc>
        <w:tc>
          <w:tcPr>
            <w:tcW w:w="1080" w:type="dxa"/>
          </w:tcPr>
          <w:p w14:paraId="3C947E4E" w14:textId="77777777" w:rsidR="00BF03C8" w:rsidRDefault="00000000">
            <w:pPr>
              <w:cnfStyle w:val="000000100000" w:firstRow="0" w:lastRow="0" w:firstColumn="0" w:lastColumn="0" w:oddVBand="0" w:evenVBand="0" w:oddHBand="1" w:evenHBand="0" w:firstRowFirstColumn="0" w:firstRowLastColumn="0" w:lastRowFirstColumn="0" w:lastRowLastColumn="0"/>
            </w:pPr>
            <w:r>
              <w:t>35.0</w:t>
            </w:r>
          </w:p>
        </w:tc>
        <w:tc>
          <w:tcPr>
            <w:tcW w:w="1080" w:type="dxa"/>
          </w:tcPr>
          <w:p w14:paraId="27BE49E2" w14:textId="77777777" w:rsidR="00BF03C8" w:rsidRDefault="00000000">
            <w:pPr>
              <w:cnfStyle w:val="000000100000" w:firstRow="0" w:lastRow="0" w:firstColumn="0" w:lastColumn="0" w:oddVBand="0" w:evenVBand="0" w:oddHBand="1" w:evenHBand="0" w:firstRowFirstColumn="0" w:firstRowLastColumn="0" w:lastRowFirstColumn="0" w:lastRowLastColumn="0"/>
            </w:pPr>
            <w:r>
              <w:t>$247</w:t>
            </w:r>
          </w:p>
        </w:tc>
        <w:tc>
          <w:tcPr>
            <w:tcW w:w="1080" w:type="dxa"/>
          </w:tcPr>
          <w:p w14:paraId="4A252AE2" w14:textId="77777777" w:rsidR="00BF03C8" w:rsidRDefault="00000000">
            <w:pPr>
              <w:cnfStyle w:val="000000100000" w:firstRow="0" w:lastRow="0" w:firstColumn="0" w:lastColumn="0" w:oddVBand="0" w:evenVBand="0" w:oddHBand="1" w:evenHBand="0" w:firstRowFirstColumn="0" w:firstRowLastColumn="0" w:lastRowFirstColumn="0" w:lastRowLastColumn="0"/>
            </w:pPr>
            <w:r>
              <w:t>$75</w:t>
            </w:r>
          </w:p>
        </w:tc>
        <w:tc>
          <w:tcPr>
            <w:tcW w:w="1080" w:type="dxa"/>
          </w:tcPr>
          <w:p w14:paraId="0EEAFA65" w14:textId="77777777" w:rsidR="00BF03C8" w:rsidRDefault="00000000">
            <w:pPr>
              <w:cnfStyle w:val="000000100000" w:firstRow="0" w:lastRow="0" w:firstColumn="0" w:lastColumn="0" w:oddVBand="0" w:evenVBand="0" w:oddHBand="1" w:evenHBand="0" w:firstRowFirstColumn="0" w:firstRowLastColumn="0" w:lastRowFirstColumn="0" w:lastRowLastColumn="0"/>
            </w:pPr>
            <w:r>
              <w:t>$28</w:t>
            </w:r>
          </w:p>
        </w:tc>
        <w:tc>
          <w:tcPr>
            <w:tcW w:w="1080" w:type="dxa"/>
          </w:tcPr>
          <w:p w14:paraId="6794A372" w14:textId="77777777" w:rsidR="00BF03C8" w:rsidRDefault="00000000">
            <w:pPr>
              <w:cnfStyle w:val="000000100000" w:firstRow="0" w:lastRow="0" w:firstColumn="0" w:lastColumn="0" w:oddVBand="0" w:evenVBand="0" w:oddHBand="1" w:evenHBand="0" w:firstRowFirstColumn="0" w:firstRowLastColumn="0" w:lastRowFirstColumn="0" w:lastRowLastColumn="0"/>
            </w:pPr>
            <w:r>
              <w:t>$144</w:t>
            </w:r>
          </w:p>
        </w:tc>
        <w:tc>
          <w:tcPr>
            <w:tcW w:w="1080" w:type="dxa"/>
          </w:tcPr>
          <w:p w14:paraId="4C4F3371" w14:textId="77777777" w:rsidR="00BF03C8" w:rsidRDefault="00000000">
            <w:pPr>
              <w:cnfStyle w:val="000000100000" w:firstRow="0" w:lastRow="0" w:firstColumn="0" w:lastColumn="0" w:oddVBand="0" w:evenVBand="0" w:oddHBand="1" w:evenHBand="0" w:firstRowFirstColumn="0" w:firstRowLastColumn="0" w:lastRowFirstColumn="0" w:lastRowLastColumn="0"/>
            </w:pPr>
            <w:r>
              <w:t>30.5%</w:t>
            </w:r>
          </w:p>
        </w:tc>
      </w:tr>
      <w:tr w:rsidR="00BF03C8" w14:paraId="616F9708" w14:textId="77777777" w:rsidTr="00BF03C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4F1F5FAA" w14:textId="77777777" w:rsidR="00BF03C8" w:rsidRDefault="00000000">
            <w:r>
              <w:t>VI</w:t>
            </w:r>
          </w:p>
        </w:tc>
        <w:tc>
          <w:tcPr>
            <w:tcW w:w="1080" w:type="dxa"/>
          </w:tcPr>
          <w:p w14:paraId="01A5E690" w14:textId="77777777" w:rsidR="00BF03C8" w:rsidRDefault="00000000">
            <w:pPr>
              <w:cnfStyle w:val="000000010000" w:firstRow="0" w:lastRow="0" w:firstColumn="0" w:lastColumn="0" w:oddVBand="0" w:evenVBand="0" w:oddHBand="0" w:evenHBand="1" w:firstRowFirstColumn="0" w:firstRowLastColumn="0" w:lastRowFirstColumn="0" w:lastRowLastColumn="0"/>
            </w:pPr>
            <w:r>
              <w:t>169.0</w:t>
            </w:r>
          </w:p>
        </w:tc>
        <w:tc>
          <w:tcPr>
            <w:tcW w:w="1080" w:type="dxa"/>
          </w:tcPr>
          <w:p w14:paraId="548AC1B5" w14:textId="77777777" w:rsidR="00BF03C8" w:rsidRDefault="00000000">
            <w:pPr>
              <w:cnfStyle w:val="000000010000" w:firstRow="0" w:lastRow="0" w:firstColumn="0" w:lastColumn="0" w:oddVBand="0" w:evenVBand="0" w:oddHBand="0" w:evenHBand="1" w:firstRowFirstColumn="0" w:firstRowLastColumn="0" w:lastRowFirstColumn="0" w:lastRowLastColumn="0"/>
            </w:pPr>
            <w:r>
              <w:t>20.0</w:t>
            </w:r>
          </w:p>
        </w:tc>
        <w:tc>
          <w:tcPr>
            <w:tcW w:w="1080" w:type="dxa"/>
          </w:tcPr>
          <w:p w14:paraId="6A361AB7" w14:textId="77777777" w:rsidR="00BF03C8" w:rsidRDefault="00000000">
            <w:pPr>
              <w:cnfStyle w:val="000000010000" w:firstRow="0" w:lastRow="0" w:firstColumn="0" w:lastColumn="0" w:oddVBand="0" w:evenVBand="0" w:oddHBand="0" w:evenHBand="1" w:firstRowFirstColumn="0" w:firstRowLastColumn="0" w:lastRowFirstColumn="0" w:lastRowLastColumn="0"/>
            </w:pPr>
            <w:r>
              <w:t>$316</w:t>
            </w:r>
          </w:p>
        </w:tc>
        <w:tc>
          <w:tcPr>
            <w:tcW w:w="1080" w:type="dxa"/>
          </w:tcPr>
          <w:p w14:paraId="38ABBB3E" w14:textId="77777777" w:rsidR="00BF03C8" w:rsidRDefault="00000000">
            <w:pPr>
              <w:cnfStyle w:val="000000010000" w:firstRow="0" w:lastRow="0" w:firstColumn="0" w:lastColumn="0" w:oddVBand="0" w:evenVBand="0" w:oddHBand="0" w:evenHBand="1" w:firstRowFirstColumn="0" w:firstRowLastColumn="0" w:lastRowFirstColumn="0" w:lastRowLastColumn="0"/>
            </w:pPr>
            <w:r>
              <w:t>$62</w:t>
            </w:r>
          </w:p>
        </w:tc>
        <w:tc>
          <w:tcPr>
            <w:tcW w:w="1080" w:type="dxa"/>
          </w:tcPr>
          <w:p w14:paraId="2F3B0E6B" w14:textId="77777777" w:rsidR="00BF03C8" w:rsidRDefault="00000000">
            <w:pPr>
              <w:cnfStyle w:val="000000010000" w:firstRow="0" w:lastRow="0" w:firstColumn="0" w:lastColumn="0" w:oddVBand="0" w:evenVBand="0" w:oddHBand="0" w:evenHBand="1" w:firstRowFirstColumn="0" w:firstRowLastColumn="0" w:lastRowFirstColumn="0" w:lastRowLastColumn="0"/>
            </w:pPr>
            <w:r>
              <w:t>$24</w:t>
            </w:r>
          </w:p>
        </w:tc>
        <w:tc>
          <w:tcPr>
            <w:tcW w:w="1080" w:type="dxa"/>
          </w:tcPr>
          <w:p w14:paraId="07A4F0FF" w14:textId="77777777" w:rsidR="00BF03C8" w:rsidRDefault="00000000">
            <w:pPr>
              <w:cnfStyle w:val="000000010000" w:firstRow="0" w:lastRow="0" w:firstColumn="0" w:lastColumn="0" w:oddVBand="0" w:evenVBand="0" w:oddHBand="0" w:evenHBand="1" w:firstRowFirstColumn="0" w:firstRowLastColumn="0" w:lastRowFirstColumn="0" w:lastRowLastColumn="0"/>
            </w:pPr>
            <w:r>
              <w:t>$229</w:t>
            </w:r>
          </w:p>
        </w:tc>
        <w:tc>
          <w:tcPr>
            <w:tcW w:w="1080" w:type="dxa"/>
          </w:tcPr>
          <w:p w14:paraId="5DBE1D1C" w14:textId="77777777" w:rsidR="00BF03C8" w:rsidRDefault="00000000">
            <w:pPr>
              <w:cnfStyle w:val="000000010000" w:firstRow="0" w:lastRow="0" w:firstColumn="0" w:lastColumn="0" w:oddVBand="0" w:evenVBand="0" w:oddHBand="0" w:evenHBand="1" w:firstRowFirstColumn="0" w:firstRowLastColumn="0" w:lastRowFirstColumn="0" w:lastRowLastColumn="0"/>
            </w:pPr>
            <w:r>
              <w:t>19.7%</w:t>
            </w:r>
          </w:p>
        </w:tc>
      </w:tr>
      <w:tr w:rsidR="00BF03C8" w14:paraId="1EA36FFB" w14:textId="77777777" w:rsidTr="00BF03C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11020246" w14:textId="77777777" w:rsidR="00BF03C8" w:rsidRDefault="00000000">
            <w:r>
              <w:t>AP</w:t>
            </w:r>
          </w:p>
        </w:tc>
        <w:tc>
          <w:tcPr>
            <w:tcW w:w="1080" w:type="dxa"/>
          </w:tcPr>
          <w:p w14:paraId="151DEE48" w14:textId="77777777" w:rsidR="00BF03C8" w:rsidRDefault="00000000">
            <w:pPr>
              <w:cnfStyle w:val="000000100000" w:firstRow="0" w:lastRow="0" w:firstColumn="0" w:lastColumn="0" w:oddVBand="0" w:evenVBand="0" w:oddHBand="1" w:evenHBand="0" w:firstRowFirstColumn="0" w:firstRowLastColumn="0" w:lastRowFirstColumn="0" w:lastRowLastColumn="0"/>
            </w:pPr>
            <w:r>
              <w:t>79.0</w:t>
            </w:r>
          </w:p>
        </w:tc>
        <w:tc>
          <w:tcPr>
            <w:tcW w:w="1080" w:type="dxa"/>
          </w:tcPr>
          <w:p w14:paraId="384AF222" w14:textId="77777777" w:rsidR="00BF03C8" w:rsidRDefault="00000000">
            <w:pPr>
              <w:cnfStyle w:val="000000100000" w:firstRow="0" w:lastRow="0" w:firstColumn="0" w:lastColumn="0" w:oddVBand="0" w:evenVBand="0" w:oddHBand="1" w:evenHBand="0" w:firstRowFirstColumn="0" w:firstRowLastColumn="0" w:lastRowFirstColumn="0" w:lastRowLastColumn="0"/>
            </w:pPr>
            <w:r>
              <w:t>6.0</w:t>
            </w:r>
          </w:p>
        </w:tc>
        <w:tc>
          <w:tcPr>
            <w:tcW w:w="1080" w:type="dxa"/>
          </w:tcPr>
          <w:p w14:paraId="2E37E21D" w14:textId="77777777" w:rsidR="00BF03C8" w:rsidRDefault="00000000">
            <w:pPr>
              <w:cnfStyle w:val="000000100000" w:firstRow="0" w:lastRow="0" w:firstColumn="0" w:lastColumn="0" w:oddVBand="0" w:evenVBand="0" w:oddHBand="1" w:evenHBand="0" w:firstRowFirstColumn="0" w:firstRowLastColumn="0" w:lastRowFirstColumn="0" w:lastRowLastColumn="0"/>
            </w:pPr>
            <w:r>
              <w:t>$333</w:t>
            </w:r>
          </w:p>
        </w:tc>
        <w:tc>
          <w:tcPr>
            <w:tcW w:w="1080" w:type="dxa"/>
          </w:tcPr>
          <w:p w14:paraId="30EA2B42" w14:textId="77777777" w:rsidR="00BF03C8" w:rsidRDefault="00000000">
            <w:pPr>
              <w:cnfStyle w:val="000000100000" w:firstRow="0" w:lastRow="0" w:firstColumn="0" w:lastColumn="0" w:oddVBand="0" w:evenVBand="0" w:oddHBand="1" w:evenHBand="0" w:firstRowFirstColumn="0" w:firstRowLastColumn="0" w:lastRowFirstColumn="0" w:lastRowLastColumn="0"/>
            </w:pPr>
            <w:r>
              <w:t>$56</w:t>
            </w:r>
          </w:p>
        </w:tc>
        <w:tc>
          <w:tcPr>
            <w:tcW w:w="1080" w:type="dxa"/>
          </w:tcPr>
          <w:p w14:paraId="228A49B6" w14:textId="77777777" w:rsidR="00BF03C8" w:rsidRDefault="00000000">
            <w:pPr>
              <w:cnfStyle w:val="000000100000" w:firstRow="0" w:lastRow="0" w:firstColumn="0" w:lastColumn="0" w:oddVBand="0" w:evenVBand="0" w:oddHBand="1" w:evenHBand="0" w:firstRowFirstColumn="0" w:firstRowLastColumn="0" w:lastRowFirstColumn="0" w:lastRowLastColumn="0"/>
            </w:pPr>
            <w:r>
              <w:t>$18</w:t>
            </w:r>
          </w:p>
        </w:tc>
        <w:tc>
          <w:tcPr>
            <w:tcW w:w="1080" w:type="dxa"/>
          </w:tcPr>
          <w:p w14:paraId="2E3A9094" w14:textId="77777777" w:rsidR="00BF03C8" w:rsidRDefault="00000000">
            <w:pPr>
              <w:cnfStyle w:val="000000100000" w:firstRow="0" w:lastRow="0" w:firstColumn="0" w:lastColumn="0" w:oddVBand="0" w:evenVBand="0" w:oddHBand="1" w:evenHBand="0" w:firstRowFirstColumn="0" w:firstRowLastColumn="0" w:lastRowFirstColumn="0" w:lastRowLastColumn="0"/>
            </w:pPr>
            <w:r>
              <w:t>$259</w:t>
            </w:r>
          </w:p>
        </w:tc>
        <w:tc>
          <w:tcPr>
            <w:tcW w:w="1080" w:type="dxa"/>
          </w:tcPr>
          <w:p w14:paraId="17C93FDB" w14:textId="77777777" w:rsidR="00BF03C8" w:rsidRDefault="00000000">
            <w:pPr>
              <w:cnfStyle w:val="000000100000" w:firstRow="0" w:lastRow="0" w:firstColumn="0" w:lastColumn="0" w:oddVBand="0" w:evenVBand="0" w:oddHBand="1" w:evenHBand="0" w:firstRowFirstColumn="0" w:firstRowLastColumn="0" w:lastRowFirstColumn="0" w:lastRowLastColumn="0"/>
            </w:pPr>
            <w:r>
              <w:t>16.8%</w:t>
            </w:r>
          </w:p>
        </w:tc>
      </w:tr>
      <w:tr w:rsidR="00BF03C8" w14:paraId="4CE6C6EE" w14:textId="77777777" w:rsidTr="00BF03C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7F0BA53B" w14:textId="77777777" w:rsidR="00BF03C8" w:rsidRDefault="00000000">
            <w:r>
              <w:t>AE</w:t>
            </w:r>
          </w:p>
        </w:tc>
        <w:tc>
          <w:tcPr>
            <w:tcW w:w="1080" w:type="dxa"/>
          </w:tcPr>
          <w:p w14:paraId="7CCEB959" w14:textId="77777777" w:rsidR="00BF03C8" w:rsidRDefault="00000000">
            <w:pPr>
              <w:cnfStyle w:val="000000010000" w:firstRow="0" w:lastRow="0" w:firstColumn="0" w:lastColumn="0" w:oddVBand="0" w:evenVBand="0" w:oddHBand="0" w:evenHBand="1" w:firstRowFirstColumn="0" w:firstRowLastColumn="0" w:lastRowFirstColumn="0" w:lastRowLastColumn="0"/>
            </w:pPr>
            <w:r>
              <w:t>44.0</w:t>
            </w:r>
          </w:p>
        </w:tc>
        <w:tc>
          <w:tcPr>
            <w:tcW w:w="1080" w:type="dxa"/>
          </w:tcPr>
          <w:p w14:paraId="21A98159" w14:textId="77777777" w:rsidR="00BF03C8" w:rsidRDefault="00000000">
            <w:pPr>
              <w:cnfStyle w:val="000000010000" w:firstRow="0" w:lastRow="0" w:firstColumn="0" w:lastColumn="0" w:oddVBand="0" w:evenVBand="0" w:oddHBand="0" w:evenHBand="1" w:firstRowFirstColumn="0" w:firstRowLastColumn="0" w:lastRowFirstColumn="0" w:lastRowLastColumn="0"/>
            </w:pPr>
            <w:r>
              <w:t>6.0</w:t>
            </w:r>
          </w:p>
        </w:tc>
        <w:tc>
          <w:tcPr>
            <w:tcW w:w="1080" w:type="dxa"/>
          </w:tcPr>
          <w:p w14:paraId="7ED3EA1A" w14:textId="77777777" w:rsidR="00BF03C8" w:rsidRDefault="00000000">
            <w:pPr>
              <w:cnfStyle w:val="000000010000" w:firstRow="0" w:lastRow="0" w:firstColumn="0" w:lastColumn="0" w:oddVBand="0" w:evenVBand="0" w:oddHBand="0" w:evenHBand="1" w:firstRowFirstColumn="0" w:firstRowLastColumn="0" w:lastRowFirstColumn="0" w:lastRowLastColumn="0"/>
            </w:pPr>
            <w:r>
              <w:t>$245</w:t>
            </w:r>
          </w:p>
        </w:tc>
        <w:tc>
          <w:tcPr>
            <w:tcW w:w="1080" w:type="dxa"/>
          </w:tcPr>
          <w:p w14:paraId="22C8DF2F" w14:textId="77777777" w:rsidR="00BF03C8" w:rsidRDefault="00000000">
            <w:pPr>
              <w:cnfStyle w:val="000000010000" w:firstRow="0" w:lastRow="0" w:firstColumn="0" w:lastColumn="0" w:oddVBand="0" w:evenVBand="0" w:oddHBand="0" w:evenHBand="1" w:firstRowFirstColumn="0" w:firstRowLastColumn="0" w:lastRowFirstColumn="0" w:lastRowLastColumn="0"/>
            </w:pPr>
            <w:r>
              <w:t>$85</w:t>
            </w:r>
          </w:p>
        </w:tc>
        <w:tc>
          <w:tcPr>
            <w:tcW w:w="1080" w:type="dxa"/>
          </w:tcPr>
          <w:p w14:paraId="0F26CBBE" w14:textId="77777777" w:rsidR="00BF03C8" w:rsidRDefault="00000000">
            <w:pPr>
              <w:cnfStyle w:val="000000010000" w:firstRow="0" w:lastRow="0" w:firstColumn="0" w:lastColumn="0" w:oddVBand="0" w:evenVBand="0" w:oddHBand="0" w:evenHBand="1" w:firstRowFirstColumn="0" w:firstRowLastColumn="0" w:lastRowFirstColumn="0" w:lastRowLastColumn="0"/>
            </w:pPr>
            <w:r>
              <w:t>$16</w:t>
            </w:r>
          </w:p>
        </w:tc>
        <w:tc>
          <w:tcPr>
            <w:tcW w:w="1080" w:type="dxa"/>
          </w:tcPr>
          <w:p w14:paraId="5E62FE4E" w14:textId="77777777" w:rsidR="00BF03C8" w:rsidRDefault="00000000">
            <w:pPr>
              <w:cnfStyle w:val="000000010000" w:firstRow="0" w:lastRow="0" w:firstColumn="0" w:lastColumn="0" w:oddVBand="0" w:evenVBand="0" w:oddHBand="0" w:evenHBand="1" w:firstRowFirstColumn="0" w:firstRowLastColumn="0" w:lastRowFirstColumn="0" w:lastRowLastColumn="0"/>
            </w:pPr>
            <w:r>
              <w:t>$144</w:t>
            </w:r>
          </w:p>
        </w:tc>
        <w:tc>
          <w:tcPr>
            <w:tcW w:w="1080" w:type="dxa"/>
          </w:tcPr>
          <w:p w14:paraId="16C2DEB7" w14:textId="77777777" w:rsidR="00BF03C8" w:rsidRDefault="00000000">
            <w:pPr>
              <w:cnfStyle w:val="000000010000" w:firstRow="0" w:lastRow="0" w:firstColumn="0" w:lastColumn="0" w:oddVBand="0" w:evenVBand="0" w:oddHBand="0" w:evenHBand="1" w:firstRowFirstColumn="0" w:firstRowLastColumn="0" w:lastRowFirstColumn="0" w:lastRowLastColumn="0"/>
            </w:pPr>
            <w:r>
              <w:t>34.8%</w:t>
            </w:r>
          </w:p>
        </w:tc>
      </w:tr>
      <w:tr w:rsidR="00BF03C8" w14:paraId="7553AB43" w14:textId="77777777" w:rsidTr="00BF03C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4C6A77FE" w14:textId="77777777" w:rsidR="00BF03C8" w:rsidRDefault="00000000">
            <w:r>
              <w:t>ZZ</w:t>
            </w:r>
          </w:p>
        </w:tc>
        <w:tc>
          <w:tcPr>
            <w:tcW w:w="1080" w:type="dxa"/>
          </w:tcPr>
          <w:p w14:paraId="2B8A3BD1" w14:textId="77777777" w:rsidR="00BF03C8" w:rsidRDefault="00000000">
            <w:pPr>
              <w:cnfStyle w:val="000000100000" w:firstRow="0" w:lastRow="0" w:firstColumn="0" w:lastColumn="0" w:oddVBand="0" w:evenVBand="0" w:oddHBand="1" w:evenHBand="0" w:firstRowFirstColumn="0" w:firstRowLastColumn="0" w:lastRowFirstColumn="0" w:lastRowLastColumn="0"/>
            </w:pPr>
            <w:r>
              <w:t>39.0</w:t>
            </w:r>
          </w:p>
        </w:tc>
        <w:tc>
          <w:tcPr>
            <w:tcW w:w="1080" w:type="dxa"/>
          </w:tcPr>
          <w:p w14:paraId="71259405" w14:textId="77777777" w:rsidR="00BF03C8" w:rsidRDefault="00000000">
            <w:pPr>
              <w:cnfStyle w:val="000000100000" w:firstRow="0" w:lastRow="0" w:firstColumn="0" w:lastColumn="0" w:oddVBand="0" w:evenVBand="0" w:oddHBand="1" w:evenHBand="0" w:firstRowFirstColumn="0" w:firstRowLastColumn="0" w:lastRowFirstColumn="0" w:lastRowLastColumn="0"/>
            </w:pPr>
            <w:r>
              <w:t>10.0</w:t>
            </w:r>
          </w:p>
        </w:tc>
        <w:tc>
          <w:tcPr>
            <w:tcW w:w="1080" w:type="dxa"/>
          </w:tcPr>
          <w:p w14:paraId="49AC6E84" w14:textId="77777777" w:rsidR="00BF03C8" w:rsidRDefault="00000000">
            <w:pPr>
              <w:cnfStyle w:val="000000100000" w:firstRow="0" w:lastRow="0" w:firstColumn="0" w:lastColumn="0" w:oddVBand="0" w:evenVBand="0" w:oddHBand="1" w:evenHBand="0" w:firstRowFirstColumn="0" w:firstRowLastColumn="0" w:lastRowFirstColumn="0" w:lastRowLastColumn="0"/>
            </w:pPr>
            <w:r>
              <w:t>$709</w:t>
            </w:r>
          </w:p>
        </w:tc>
        <w:tc>
          <w:tcPr>
            <w:tcW w:w="1080" w:type="dxa"/>
          </w:tcPr>
          <w:p w14:paraId="77188A9A" w14:textId="77777777" w:rsidR="00BF03C8" w:rsidRDefault="00000000">
            <w:pPr>
              <w:cnfStyle w:val="000000100000" w:firstRow="0" w:lastRow="0" w:firstColumn="0" w:lastColumn="0" w:oddVBand="0" w:evenVBand="0" w:oddHBand="1" w:evenHBand="0" w:firstRowFirstColumn="0" w:firstRowLastColumn="0" w:lastRowFirstColumn="0" w:lastRowLastColumn="0"/>
            </w:pPr>
            <w:r>
              <w:t>$85</w:t>
            </w:r>
          </w:p>
        </w:tc>
        <w:tc>
          <w:tcPr>
            <w:tcW w:w="1080" w:type="dxa"/>
          </w:tcPr>
          <w:p w14:paraId="038A2F2F" w14:textId="77777777" w:rsidR="00BF03C8" w:rsidRDefault="00000000">
            <w:pPr>
              <w:cnfStyle w:val="000000100000" w:firstRow="0" w:lastRow="0" w:firstColumn="0" w:lastColumn="0" w:oddVBand="0" w:evenVBand="0" w:oddHBand="1" w:evenHBand="0" w:firstRowFirstColumn="0" w:firstRowLastColumn="0" w:lastRowFirstColumn="0" w:lastRowLastColumn="0"/>
            </w:pPr>
            <w:r>
              <w:t>$24</w:t>
            </w:r>
          </w:p>
        </w:tc>
        <w:tc>
          <w:tcPr>
            <w:tcW w:w="1080" w:type="dxa"/>
          </w:tcPr>
          <w:p w14:paraId="6740CDA7" w14:textId="77777777" w:rsidR="00BF03C8" w:rsidRDefault="00000000">
            <w:pPr>
              <w:cnfStyle w:val="000000100000" w:firstRow="0" w:lastRow="0" w:firstColumn="0" w:lastColumn="0" w:oddVBand="0" w:evenVBand="0" w:oddHBand="1" w:evenHBand="0" w:firstRowFirstColumn="0" w:firstRowLastColumn="0" w:lastRowFirstColumn="0" w:lastRowLastColumn="0"/>
            </w:pPr>
            <w:r>
              <w:t>$600</w:t>
            </w:r>
          </w:p>
        </w:tc>
        <w:tc>
          <w:tcPr>
            <w:tcW w:w="1080" w:type="dxa"/>
          </w:tcPr>
          <w:p w14:paraId="3C1E669F" w14:textId="77777777" w:rsidR="00BF03C8" w:rsidRDefault="00000000">
            <w:pPr>
              <w:cnfStyle w:val="000000100000" w:firstRow="0" w:lastRow="0" w:firstColumn="0" w:lastColumn="0" w:oddVBand="0" w:evenVBand="0" w:oddHBand="1" w:evenHBand="0" w:firstRowFirstColumn="0" w:firstRowLastColumn="0" w:lastRowFirstColumn="0" w:lastRowLastColumn="0"/>
            </w:pPr>
            <w:r>
              <w:t>12.0%</w:t>
            </w:r>
          </w:p>
        </w:tc>
      </w:tr>
      <w:tr w:rsidR="00BF03C8" w14:paraId="219CA920" w14:textId="77777777" w:rsidTr="00BF03C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25DE30D0" w14:textId="77777777" w:rsidR="00BF03C8" w:rsidRDefault="00000000">
            <w:r>
              <w:t>AA</w:t>
            </w:r>
          </w:p>
        </w:tc>
        <w:tc>
          <w:tcPr>
            <w:tcW w:w="1080" w:type="dxa"/>
          </w:tcPr>
          <w:p w14:paraId="58035E9F" w14:textId="77777777" w:rsidR="00BF03C8" w:rsidRDefault="00000000">
            <w:pPr>
              <w:cnfStyle w:val="000000010000" w:firstRow="0" w:lastRow="0" w:firstColumn="0" w:lastColumn="0" w:oddVBand="0" w:evenVBand="0" w:oddHBand="0" w:evenHBand="1" w:firstRowFirstColumn="0" w:firstRowLastColumn="0" w:lastRowFirstColumn="0" w:lastRowLastColumn="0"/>
            </w:pPr>
            <w:r>
              <w:t>12.0</w:t>
            </w:r>
          </w:p>
        </w:tc>
        <w:tc>
          <w:tcPr>
            <w:tcW w:w="1080" w:type="dxa"/>
          </w:tcPr>
          <w:p w14:paraId="1451E968" w14:textId="77777777" w:rsidR="00BF03C8" w:rsidRDefault="00000000">
            <w:pPr>
              <w:cnfStyle w:val="000000010000" w:firstRow="0" w:lastRow="0" w:firstColumn="0" w:lastColumn="0" w:oddVBand="0" w:evenVBand="0" w:oddHBand="0" w:evenHBand="1" w:firstRowFirstColumn="0" w:firstRowLastColumn="0" w:lastRowFirstColumn="0" w:lastRowLastColumn="0"/>
            </w:pPr>
            <w:r>
              <w:t>1.0</w:t>
            </w:r>
          </w:p>
        </w:tc>
        <w:tc>
          <w:tcPr>
            <w:tcW w:w="1080" w:type="dxa"/>
          </w:tcPr>
          <w:p w14:paraId="257406FC" w14:textId="77777777" w:rsidR="00BF03C8" w:rsidRDefault="00000000">
            <w:pPr>
              <w:cnfStyle w:val="000000010000" w:firstRow="0" w:lastRow="0" w:firstColumn="0" w:lastColumn="0" w:oddVBand="0" w:evenVBand="0" w:oddHBand="0" w:evenHBand="1" w:firstRowFirstColumn="0" w:firstRowLastColumn="0" w:lastRowFirstColumn="0" w:lastRowLastColumn="0"/>
            </w:pPr>
            <w:r>
              <w:t>$136</w:t>
            </w:r>
          </w:p>
        </w:tc>
        <w:tc>
          <w:tcPr>
            <w:tcW w:w="1080" w:type="dxa"/>
          </w:tcPr>
          <w:p w14:paraId="6F3CC0F8" w14:textId="77777777" w:rsidR="00BF03C8" w:rsidRDefault="00000000">
            <w:pPr>
              <w:cnfStyle w:val="000000010000" w:firstRow="0" w:lastRow="0" w:firstColumn="0" w:lastColumn="0" w:oddVBand="0" w:evenVBand="0" w:oddHBand="0" w:evenHBand="1" w:firstRowFirstColumn="0" w:firstRowLastColumn="0" w:lastRowFirstColumn="0" w:lastRowLastColumn="0"/>
            </w:pPr>
            <w:r>
              <w:t>$53</w:t>
            </w:r>
          </w:p>
        </w:tc>
        <w:tc>
          <w:tcPr>
            <w:tcW w:w="1080" w:type="dxa"/>
          </w:tcPr>
          <w:p w14:paraId="08C3D89E" w14:textId="77777777" w:rsidR="00BF03C8" w:rsidRDefault="00000000">
            <w:pPr>
              <w:cnfStyle w:val="000000010000" w:firstRow="0" w:lastRow="0" w:firstColumn="0" w:lastColumn="0" w:oddVBand="0" w:evenVBand="0" w:oddHBand="0" w:evenHBand="1" w:firstRowFirstColumn="0" w:firstRowLastColumn="0" w:lastRowFirstColumn="0" w:lastRowLastColumn="0"/>
            </w:pPr>
            <w:r>
              <w:t>$30</w:t>
            </w:r>
          </w:p>
        </w:tc>
        <w:tc>
          <w:tcPr>
            <w:tcW w:w="1080" w:type="dxa"/>
          </w:tcPr>
          <w:p w14:paraId="5C59D5E0" w14:textId="77777777" w:rsidR="00BF03C8" w:rsidRDefault="00000000">
            <w:pPr>
              <w:cnfStyle w:val="000000010000" w:firstRow="0" w:lastRow="0" w:firstColumn="0" w:lastColumn="0" w:oddVBand="0" w:evenVBand="0" w:oddHBand="0" w:evenHBand="1" w:firstRowFirstColumn="0" w:firstRowLastColumn="0" w:lastRowFirstColumn="0" w:lastRowLastColumn="0"/>
            </w:pPr>
            <w:r>
              <w:t>$53</w:t>
            </w:r>
          </w:p>
        </w:tc>
        <w:tc>
          <w:tcPr>
            <w:tcW w:w="1080" w:type="dxa"/>
          </w:tcPr>
          <w:p w14:paraId="7D6EE037" w14:textId="77777777" w:rsidR="00BF03C8" w:rsidRDefault="00000000">
            <w:pPr>
              <w:cnfStyle w:val="000000010000" w:firstRow="0" w:lastRow="0" w:firstColumn="0" w:lastColumn="0" w:oddVBand="0" w:evenVBand="0" w:oddHBand="0" w:evenHBand="1" w:firstRowFirstColumn="0" w:firstRowLastColumn="0" w:lastRowFirstColumn="0" w:lastRowLastColumn="0"/>
            </w:pPr>
            <w:r>
              <w:t>38.8%</w:t>
            </w:r>
          </w:p>
        </w:tc>
      </w:tr>
      <w:tr w:rsidR="00BF03C8" w14:paraId="077FFCD6" w14:textId="77777777" w:rsidTr="00BF03C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1210EFF1" w14:textId="77777777" w:rsidR="00BF03C8" w:rsidRDefault="00000000">
            <w:r>
              <w:lastRenderedPageBreak/>
              <w:t>MP</w:t>
            </w:r>
          </w:p>
        </w:tc>
        <w:tc>
          <w:tcPr>
            <w:tcW w:w="1080" w:type="dxa"/>
          </w:tcPr>
          <w:p w14:paraId="2ED1B6AF" w14:textId="77777777" w:rsidR="00BF03C8" w:rsidRDefault="00000000">
            <w:pPr>
              <w:cnfStyle w:val="000000100000" w:firstRow="0" w:lastRow="0" w:firstColumn="0" w:lastColumn="0" w:oddVBand="0" w:evenVBand="0" w:oddHBand="1" w:evenHBand="0" w:firstRowFirstColumn="0" w:firstRowLastColumn="0" w:lastRowFirstColumn="0" w:lastRowLastColumn="0"/>
            </w:pPr>
            <w:r>
              <w:t>8.0</w:t>
            </w:r>
          </w:p>
        </w:tc>
        <w:tc>
          <w:tcPr>
            <w:tcW w:w="1080" w:type="dxa"/>
          </w:tcPr>
          <w:p w14:paraId="3E5A3203" w14:textId="77777777" w:rsidR="00BF03C8" w:rsidRDefault="00000000">
            <w:pPr>
              <w:cnfStyle w:val="000000100000" w:firstRow="0" w:lastRow="0" w:firstColumn="0" w:lastColumn="0" w:oddVBand="0" w:evenVBand="0" w:oddHBand="1" w:evenHBand="0" w:firstRowFirstColumn="0" w:firstRowLastColumn="0" w:lastRowFirstColumn="0" w:lastRowLastColumn="0"/>
            </w:pPr>
            <w:r>
              <w:t>5.0</w:t>
            </w:r>
          </w:p>
        </w:tc>
        <w:tc>
          <w:tcPr>
            <w:tcW w:w="1080" w:type="dxa"/>
          </w:tcPr>
          <w:p w14:paraId="253D8026" w14:textId="77777777" w:rsidR="00BF03C8" w:rsidRDefault="00000000">
            <w:pPr>
              <w:cnfStyle w:val="000000100000" w:firstRow="0" w:lastRow="0" w:firstColumn="0" w:lastColumn="0" w:oddVBand="0" w:evenVBand="0" w:oddHBand="1" w:evenHBand="0" w:firstRowFirstColumn="0" w:firstRowLastColumn="0" w:lastRowFirstColumn="0" w:lastRowLastColumn="0"/>
            </w:pPr>
            <w:r>
              <w:t>$378</w:t>
            </w:r>
          </w:p>
        </w:tc>
        <w:tc>
          <w:tcPr>
            <w:tcW w:w="1080" w:type="dxa"/>
          </w:tcPr>
          <w:p w14:paraId="4369EA3A" w14:textId="77777777" w:rsidR="00BF03C8" w:rsidRDefault="00000000">
            <w:pPr>
              <w:cnfStyle w:val="000000100000" w:firstRow="0" w:lastRow="0" w:firstColumn="0" w:lastColumn="0" w:oddVBand="0" w:evenVBand="0" w:oddHBand="1" w:evenHBand="0" w:firstRowFirstColumn="0" w:firstRowLastColumn="0" w:lastRowFirstColumn="0" w:lastRowLastColumn="0"/>
            </w:pPr>
            <w:r>
              <w:t>$66</w:t>
            </w:r>
          </w:p>
        </w:tc>
        <w:tc>
          <w:tcPr>
            <w:tcW w:w="1080" w:type="dxa"/>
          </w:tcPr>
          <w:p w14:paraId="514B844B" w14:textId="77777777" w:rsidR="00BF03C8" w:rsidRDefault="00000000">
            <w:pPr>
              <w:cnfStyle w:val="000000100000" w:firstRow="0" w:lastRow="0" w:firstColumn="0" w:lastColumn="0" w:oddVBand="0" w:evenVBand="0" w:oddHBand="1" w:evenHBand="0" w:firstRowFirstColumn="0" w:firstRowLastColumn="0" w:lastRowFirstColumn="0" w:lastRowLastColumn="0"/>
            </w:pPr>
            <w:r>
              <w:t>$38</w:t>
            </w:r>
          </w:p>
        </w:tc>
        <w:tc>
          <w:tcPr>
            <w:tcW w:w="1080" w:type="dxa"/>
          </w:tcPr>
          <w:p w14:paraId="591F0730" w14:textId="77777777" w:rsidR="00BF03C8" w:rsidRDefault="00000000">
            <w:pPr>
              <w:cnfStyle w:val="000000100000" w:firstRow="0" w:lastRow="0" w:firstColumn="0" w:lastColumn="0" w:oddVBand="0" w:evenVBand="0" w:oddHBand="1" w:evenHBand="0" w:firstRowFirstColumn="0" w:firstRowLastColumn="0" w:lastRowFirstColumn="0" w:lastRowLastColumn="0"/>
            </w:pPr>
            <w:r>
              <w:t>$274</w:t>
            </w:r>
          </w:p>
        </w:tc>
        <w:tc>
          <w:tcPr>
            <w:tcW w:w="1080" w:type="dxa"/>
          </w:tcPr>
          <w:p w14:paraId="1663A364" w14:textId="77777777" w:rsidR="00BF03C8" w:rsidRDefault="00000000">
            <w:pPr>
              <w:cnfStyle w:val="000000100000" w:firstRow="0" w:lastRow="0" w:firstColumn="0" w:lastColumn="0" w:oddVBand="0" w:evenVBand="0" w:oddHBand="1" w:evenHBand="0" w:firstRowFirstColumn="0" w:firstRowLastColumn="0" w:lastRowFirstColumn="0" w:lastRowLastColumn="0"/>
            </w:pPr>
            <w:r>
              <w:t>17.5%</w:t>
            </w:r>
          </w:p>
        </w:tc>
      </w:tr>
      <w:tr w:rsidR="00BF03C8" w14:paraId="5A632B08" w14:textId="77777777" w:rsidTr="00BF03C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5413587C" w14:textId="77777777" w:rsidR="00BF03C8" w:rsidRDefault="00000000">
            <w:r>
              <w:t>XX</w:t>
            </w:r>
          </w:p>
        </w:tc>
        <w:tc>
          <w:tcPr>
            <w:tcW w:w="1080" w:type="dxa"/>
          </w:tcPr>
          <w:p w14:paraId="0536767A" w14:textId="77777777" w:rsidR="00BF03C8" w:rsidRDefault="00000000">
            <w:pPr>
              <w:cnfStyle w:val="000000010000" w:firstRow="0" w:lastRow="0" w:firstColumn="0" w:lastColumn="0" w:oddVBand="0" w:evenVBand="0" w:oddHBand="0" w:evenHBand="1" w:firstRowFirstColumn="0" w:firstRowLastColumn="0" w:lastRowFirstColumn="0" w:lastRowLastColumn="0"/>
            </w:pPr>
            <w:r>
              <w:t>2.0</w:t>
            </w:r>
          </w:p>
        </w:tc>
        <w:tc>
          <w:tcPr>
            <w:tcW w:w="1080" w:type="dxa"/>
          </w:tcPr>
          <w:p w14:paraId="156BC93D" w14:textId="77777777" w:rsidR="00BF03C8" w:rsidRDefault="00000000">
            <w:pPr>
              <w:cnfStyle w:val="000000010000" w:firstRow="0" w:lastRow="0" w:firstColumn="0" w:lastColumn="0" w:oddVBand="0" w:evenVBand="0" w:oddHBand="0" w:evenHBand="1" w:firstRowFirstColumn="0" w:firstRowLastColumn="0" w:lastRowFirstColumn="0" w:lastRowLastColumn="0"/>
            </w:pPr>
            <w:r>
              <w:t>2.0</w:t>
            </w:r>
          </w:p>
        </w:tc>
        <w:tc>
          <w:tcPr>
            <w:tcW w:w="1080" w:type="dxa"/>
          </w:tcPr>
          <w:p w14:paraId="6313F55C" w14:textId="77777777" w:rsidR="00BF03C8" w:rsidRDefault="00000000">
            <w:pPr>
              <w:cnfStyle w:val="000000010000" w:firstRow="0" w:lastRow="0" w:firstColumn="0" w:lastColumn="0" w:oddVBand="0" w:evenVBand="0" w:oddHBand="0" w:evenHBand="1" w:firstRowFirstColumn="0" w:firstRowLastColumn="0" w:lastRowFirstColumn="0" w:lastRowLastColumn="0"/>
            </w:pPr>
            <w:r>
              <w:t>$872</w:t>
            </w:r>
          </w:p>
        </w:tc>
        <w:tc>
          <w:tcPr>
            <w:tcW w:w="1080" w:type="dxa"/>
          </w:tcPr>
          <w:p w14:paraId="0FB8C036" w14:textId="77777777" w:rsidR="00BF03C8" w:rsidRDefault="00000000">
            <w:pPr>
              <w:cnfStyle w:val="000000010000" w:firstRow="0" w:lastRow="0" w:firstColumn="0" w:lastColumn="0" w:oddVBand="0" w:evenVBand="0" w:oddHBand="0" w:evenHBand="1" w:firstRowFirstColumn="0" w:firstRowLastColumn="0" w:lastRowFirstColumn="0" w:lastRowLastColumn="0"/>
            </w:pPr>
            <w:r>
              <w:t>$86</w:t>
            </w:r>
          </w:p>
        </w:tc>
        <w:tc>
          <w:tcPr>
            <w:tcW w:w="1080" w:type="dxa"/>
          </w:tcPr>
          <w:p w14:paraId="3DB29FC6" w14:textId="77777777" w:rsidR="00BF03C8" w:rsidRDefault="00000000">
            <w:pPr>
              <w:cnfStyle w:val="000000010000" w:firstRow="0" w:lastRow="0" w:firstColumn="0" w:lastColumn="0" w:oddVBand="0" w:evenVBand="0" w:oddHBand="0" w:evenHBand="1" w:firstRowFirstColumn="0" w:firstRowLastColumn="0" w:lastRowFirstColumn="0" w:lastRowLastColumn="0"/>
            </w:pPr>
            <w:r>
              <w:t>$24</w:t>
            </w:r>
          </w:p>
        </w:tc>
        <w:tc>
          <w:tcPr>
            <w:tcW w:w="1080" w:type="dxa"/>
          </w:tcPr>
          <w:p w14:paraId="08A845B3" w14:textId="77777777" w:rsidR="00BF03C8" w:rsidRDefault="00000000">
            <w:pPr>
              <w:cnfStyle w:val="000000010000" w:firstRow="0" w:lastRow="0" w:firstColumn="0" w:lastColumn="0" w:oddVBand="0" w:evenVBand="0" w:oddHBand="0" w:evenHBand="1" w:firstRowFirstColumn="0" w:firstRowLastColumn="0" w:lastRowFirstColumn="0" w:lastRowLastColumn="0"/>
            </w:pPr>
            <w:r>
              <w:t>$762</w:t>
            </w:r>
          </w:p>
        </w:tc>
        <w:tc>
          <w:tcPr>
            <w:tcW w:w="1080" w:type="dxa"/>
          </w:tcPr>
          <w:p w14:paraId="3A86A48B" w14:textId="77777777" w:rsidR="00BF03C8" w:rsidRDefault="00000000">
            <w:pPr>
              <w:cnfStyle w:val="000000010000" w:firstRow="0" w:lastRow="0" w:firstColumn="0" w:lastColumn="0" w:oddVBand="0" w:evenVBand="0" w:oddHBand="0" w:evenHBand="1" w:firstRowFirstColumn="0" w:firstRowLastColumn="0" w:lastRowFirstColumn="0" w:lastRowLastColumn="0"/>
            </w:pPr>
            <w:r>
              <w:t>9.9%</w:t>
            </w:r>
          </w:p>
        </w:tc>
      </w:tr>
    </w:tbl>
    <w:p w14:paraId="2976B723" w14:textId="77777777" w:rsidR="00BF03C8" w:rsidRDefault="00BF03C8"/>
    <w:p w14:paraId="4A5C7C67" w14:textId="77777777" w:rsidR="00BF03C8" w:rsidRDefault="00000000">
      <w:r>
        <w:br w:type="page"/>
      </w:r>
    </w:p>
    <w:p w14:paraId="591D4838" w14:textId="77777777" w:rsidR="00BF03C8" w:rsidRDefault="00000000">
      <w:pPr>
        <w:pStyle w:val="Heading1"/>
      </w:pPr>
      <w:r>
        <w:rPr>
          <w:color w:val="1F2933"/>
        </w:rPr>
        <w:lastRenderedPageBreak/>
        <w:t>9. Key Problems Identified</w:t>
      </w:r>
    </w:p>
    <w:p w14:paraId="53686D26" w14:textId="77777777" w:rsidR="00BF03C8" w:rsidRDefault="00000000">
      <w:pPr>
        <w:pStyle w:val="Heading2"/>
      </w:pPr>
      <w:r>
        <w:rPr>
          <w:color w:val="1F2933"/>
        </w:rPr>
        <w:t>1. Revenue Leakage</w:t>
      </w:r>
    </w:p>
    <w:p w14:paraId="68303EB7" w14:textId="77777777" w:rsidR="00BF03C8" w:rsidRDefault="00000000">
      <w:r>
        <w:t>Providers lose an average of $347.68 (80.6%) per service between what they charge and what Medicare pays. Across 1,500,000 records, this represents massive unrealized revenue.</w:t>
      </w:r>
    </w:p>
    <w:p w14:paraId="1DE2F29C" w14:textId="77777777" w:rsidR="00BF03C8" w:rsidRDefault="00000000">
      <w:pPr>
        <w:pStyle w:val="Heading2"/>
      </w:pPr>
      <w:r>
        <w:rPr>
          <w:color w:val="1F2933"/>
        </w:rPr>
        <w:t>2. Prior Auth Complexity</w:t>
      </w:r>
    </w:p>
    <w:p w14:paraId="26821561" w14:textId="77777777" w:rsidR="00BF03C8" w:rsidRDefault="00000000">
      <w:r>
        <w:t>4,860 procedures across 108 specialties create an enormous matrix of payer-specific authorization rules that are impossible to manage manually.</w:t>
      </w:r>
    </w:p>
    <w:p w14:paraId="677AE162" w14:textId="77777777" w:rsidR="00BF03C8" w:rsidRDefault="00000000">
      <w:pPr>
        <w:pStyle w:val="Heading2"/>
      </w:pPr>
      <w:r>
        <w:rPr>
          <w:color w:val="1F2933"/>
        </w:rPr>
        <w:t>3. Geographic Disparities</w:t>
      </w:r>
    </w:p>
    <w:p w14:paraId="702560D0" w14:textId="77777777" w:rsidR="00BF03C8" w:rsidRDefault="00000000">
      <w:r>
        <w:t>The top 5 states hold 33.7% of records. Rural and underserved areas have critical provider shortages.</w:t>
      </w:r>
    </w:p>
    <w:p w14:paraId="65000133" w14:textId="77777777" w:rsidR="00BF03C8" w:rsidRDefault="00000000">
      <w:pPr>
        <w:pStyle w:val="Heading2"/>
      </w:pPr>
      <w:r>
        <w:rPr>
          <w:color w:val="1F2933"/>
        </w:rPr>
        <w:t>4. Payment Unpredictability</w:t>
      </w:r>
    </w:p>
    <w:p w14:paraId="4C3AE242" w14:textId="77777777" w:rsidR="00BF03C8" w:rsidRDefault="00000000">
      <w:r>
        <w:t>The gap between mean ($83.49) and median ($52.55) payment shows extreme skewness. Revenue forecasting without data tools is unreliable.</w:t>
      </w:r>
    </w:p>
    <w:p w14:paraId="0A06EAED" w14:textId="77777777" w:rsidR="00BF03C8" w:rsidRDefault="00000000">
      <w:pPr>
        <w:pStyle w:val="Heading2"/>
      </w:pPr>
      <w:r>
        <w:rPr>
          <w:color w:val="1F2933"/>
        </w:rPr>
        <w:t>5. High-Value Claim Risk</w:t>
      </w:r>
    </w:p>
    <w:p w14:paraId="466F3D9F" w14:textId="77777777" w:rsidR="00BF03C8" w:rsidRDefault="00000000">
      <w:r>
        <w:t>A small number of procedures command payments over $27,000. Denials on these claims cause severe financial harm.</w:t>
      </w:r>
    </w:p>
    <w:p w14:paraId="349BC717" w14:textId="77777777" w:rsidR="00BF03C8" w:rsidRDefault="00000000">
      <w:pPr>
        <w:pStyle w:val="Heading2"/>
      </w:pPr>
      <w:r>
        <w:rPr>
          <w:color w:val="1F2933"/>
        </w:rPr>
        <w:t>6. Cost Transparency Gap</w:t>
      </w:r>
    </w:p>
    <w:p w14:paraId="57319E63" w14:textId="77777777" w:rsidR="00BF03C8" w:rsidRDefault="00000000">
      <w:r>
        <w:t>Submitted charges ($431.17) bear little resemblance to actual payments ($83.49), creating patient confusion and surprise bills.</w:t>
      </w:r>
    </w:p>
    <w:p w14:paraId="25961E6C" w14:textId="77777777" w:rsidR="00BF03C8" w:rsidRDefault="00000000">
      <w:pPr>
        <w:pStyle w:val="Heading2"/>
      </w:pPr>
      <w:r>
        <w:rPr>
          <w:color w:val="1F2933"/>
        </w:rPr>
        <w:t>7. Specialty Payment Inequality</w:t>
      </w:r>
    </w:p>
    <w:p w14:paraId="0B19E2A4" w14:textId="77777777" w:rsidR="00BF03C8" w:rsidRDefault="00000000">
      <w:r>
        <w:t>Payment efficiency varies dramatically — some specialties receive less than 20% of submitted charges while others receive over 60%.</w:t>
      </w:r>
    </w:p>
    <w:p w14:paraId="7B18530A" w14:textId="77777777" w:rsidR="00BF03C8" w:rsidRDefault="00000000">
      <w:pPr>
        <w:pStyle w:val="Heading2"/>
      </w:pPr>
      <w:r>
        <w:rPr>
          <w:color w:val="1F2933"/>
        </w:rPr>
        <w:t>8. Coding Complexity</w:t>
      </w:r>
    </w:p>
    <w:p w14:paraId="6F369FF0" w14:textId="77777777" w:rsidR="00BF03C8" w:rsidRDefault="00000000">
      <w:r>
        <w:t>With 4,860 unique HCPCS codes, incorrect coding is a leading cause of claim denials. AI-assisted coding review is essential.</w:t>
      </w:r>
    </w:p>
    <w:p w14:paraId="1DA2BD64" w14:textId="77777777" w:rsidR="00BF03C8" w:rsidRDefault="00000000">
      <w:r>
        <w:br w:type="page"/>
      </w:r>
    </w:p>
    <w:p w14:paraId="07485AE8" w14:textId="77777777" w:rsidR="00BF03C8" w:rsidRDefault="00000000">
      <w:pPr>
        <w:pStyle w:val="Heading1"/>
      </w:pPr>
      <w:r>
        <w:rPr>
          <w:color w:val="1F2933"/>
        </w:rPr>
        <w:lastRenderedPageBreak/>
        <w:t>10. Recommendations for CareFlow AI</w:t>
      </w:r>
    </w:p>
    <w:p w14:paraId="7DD424E2" w14:textId="77777777" w:rsidR="00BF03C8" w:rsidRDefault="00000000">
      <w:pPr>
        <w:pStyle w:val="Heading2"/>
      </w:pPr>
      <w:r>
        <w:rPr>
          <w:color w:val="1F2933"/>
        </w:rPr>
        <w:t>1. Real-Time Reimbursement Predictor</w:t>
      </w:r>
    </w:p>
    <w:p w14:paraId="4E97F18E" w14:textId="77777777" w:rsidR="00BF03C8" w:rsidRDefault="00000000">
      <w:r>
        <w:t>Use CMS data to predict actual payment for any provider/procedure/state combination before claim submission.</w:t>
      </w:r>
    </w:p>
    <w:p w14:paraId="361AAD60" w14:textId="77777777" w:rsidR="00BF03C8" w:rsidRDefault="00000000">
      <w:pPr>
        <w:pStyle w:val="Heading2"/>
      </w:pPr>
      <w:r>
        <w:rPr>
          <w:color w:val="1F2933"/>
        </w:rPr>
        <w:t>2. Denial Risk Scoring Engine</w:t>
      </w:r>
    </w:p>
    <w:p w14:paraId="387A1F15" w14:textId="77777777" w:rsidR="00BF03C8" w:rsidRDefault="00000000">
      <w:r>
        <w:t>Assign risk scores to claims based on procedure code, specialty, state, and historical patterns.</w:t>
      </w:r>
    </w:p>
    <w:p w14:paraId="40072EFD" w14:textId="77777777" w:rsidR="00BF03C8" w:rsidRDefault="00000000">
      <w:pPr>
        <w:pStyle w:val="Heading2"/>
      </w:pPr>
      <w:r>
        <w:rPr>
          <w:color w:val="1F2933"/>
        </w:rPr>
        <w:t>3. Specialty-Specific Prior Auth Automation</w:t>
      </w:r>
    </w:p>
    <w:p w14:paraId="6EA268E3" w14:textId="77777777" w:rsidR="00BF03C8" w:rsidRDefault="00000000">
      <w:r>
        <w:t>Pre-populate authorization forms for the top 20 highest-volume procedures.</w:t>
      </w:r>
    </w:p>
    <w:p w14:paraId="679EC985" w14:textId="77777777" w:rsidR="00BF03C8" w:rsidRDefault="00000000">
      <w:pPr>
        <w:pStyle w:val="Heading2"/>
      </w:pPr>
      <w:r>
        <w:rPr>
          <w:color w:val="1F2933"/>
        </w:rPr>
        <w:t>4. High-Value Claim Priority Queue</w:t>
      </w:r>
    </w:p>
    <w:p w14:paraId="51A5D34C" w14:textId="77777777" w:rsidR="00BF03C8" w:rsidRDefault="00000000">
      <w:r>
        <w:t>Flag claims in the top 5% by expected value for mandatory manual review.</w:t>
      </w:r>
    </w:p>
    <w:p w14:paraId="61A7FE99" w14:textId="77777777" w:rsidR="00BF03C8" w:rsidRDefault="00000000">
      <w:pPr>
        <w:pStyle w:val="Heading2"/>
      </w:pPr>
      <w:r>
        <w:rPr>
          <w:color w:val="1F2933"/>
        </w:rPr>
        <w:t>5. Geographic Access Dashboard</w:t>
      </w:r>
    </w:p>
    <w:p w14:paraId="04DF1452" w14:textId="77777777" w:rsidR="00BF03C8" w:rsidRDefault="00000000">
      <w:r>
        <w:t>Map provider availability to identify underserved areas for telehealth intervention.</w:t>
      </w:r>
    </w:p>
    <w:p w14:paraId="7D1B2E01" w14:textId="77777777" w:rsidR="00BF03C8" w:rsidRDefault="00000000">
      <w:pPr>
        <w:pStyle w:val="Heading2"/>
      </w:pPr>
      <w:r>
        <w:rPr>
          <w:color w:val="1F2933"/>
        </w:rPr>
        <w:t>6. Charge Optimization Alerts</w:t>
      </w:r>
    </w:p>
    <w:p w14:paraId="16C0E09D" w14:textId="77777777" w:rsidR="00BF03C8" w:rsidRDefault="00000000">
      <w:r>
        <w:t>Alert billing staff when submitted charges deviate significantly from expected Medicare rates.</w:t>
      </w:r>
    </w:p>
    <w:p w14:paraId="0075B171" w14:textId="77777777" w:rsidR="00BF03C8" w:rsidRDefault="00000000">
      <w:pPr>
        <w:pStyle w:val="Heading2"/>
      </w:pPr>
      <w:r>
        <w:rPr>
          <w:color w:val="1F2933"/>
        </w:rPr>
        <w:t>7. Payment Trend Monitoring</w:t>
      </w:r>
    </w:p>
    <w:p w14:paraId="3E24FDB0" w14:textId="77777777" w:rsidR="00BF03C8" w:rsidRDefault="00000000">
      <w:r>
        <w:t>Track payment efficiency over time by specialty and state to identify deteriorating reimbursement.</w:t>
      </w:r>
    </w:p>
    <w:p w14:paraId="2C252746" w14:textId="77777777" w:rsidR="00BF03C8" w:rsidRDefault="00000000">
      <w:pPr>
        <w:pStyle w:val="Heading2"/>
      </w:pPr>
      <w:r>
        <w:rPr>
          <w:color w:val="1F2933"/>
        </w:rPr>
        <w:t>8. Patient Cost Estimator</w:t>
      </w:r>
    </w:p>
    <w:p w14:paraId="286081AC" w14:textId="77777777" w:rsidR="00BF03C8" w:rsidRDefault="00000000">
      <w:r>
        <w:t>Show patients expected out-of-pocket costs using actual Medicare payment data instead of submitted charges.</w:t>
      </w:r>
    </w:p>
    <w:p w14:paraId="195B63C7" w14:textId="77777777" w:rsidR="00BF03C8" w:rsidRDefault="00000000">
      <w:r>
        <w:br w:type="page"/>
      </w:r>
    </w:p>
    <w:p w14:paraId="620F76EC" w14:textId="77777777" w:rsidR="00BF03C8" w:rsidRDefault="00000000">
      <w:pPr>
        <w:pStyle w:val="Heading1"/>
      </w:pPr>
      <w:r>
        <w:rPr>
          <w:color w:val="1F2933"/>
        </w:rPr>
        <w:lastRenderedPageBreak/>
        <w:t>11. Conclusion</w:t>
      </w:r>
    </w:p>
    <w:p w14:paraId="06522D54" w14:textId="77777777" w:rsidR="00BF03C8" w:rsidRDefault="00000000">
      <w:r>
        <w:t>This expanded analysis of 1,500,000 Medicare records reveals systemic challenges in healthcare revenue cycle management. The 80.6% charge-to-payment gap, combined with 4,860 procedure codes and 108 specialties, creates complexity that demands AI-driven solutions. CareFlow AI is positioned to transform these challenges into operational improvements.</w:t>
      </w:r>
    </w:p>
    <w:p w14:paraId="19A1B115" w14:textId="77777777" w:rsidR="00BF03C8" w:rsidRDefault="00BF03C8"/>
    <w:p w14:paraId="6B1323A1" w14:textId="77777777" w:rsidR="00BF03C8" w:rsidRDefault="00000000">
      <w:pPr>
        <w:jc w:val="center"/>
      </w:pPr>
      <w:r>
        <w:rPr>
          <w:i/>
          <w:sz w:val="18"/>
        </w:rPr>
        <w:t>Disclaimer: This report uses public CMS data for demonstration only. No real patient data is included.</w:t>
      </w:r>
    </w:p>
    <w:sectPr w:rsidR="00BF03C8" w:rsidSect="00890AB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00956209">
    <w:abstractNumId w:val="8"/>
  </w:num>
  <w:num w:numId="2" w16cid:durableId="2002804804">
    <w:abstractNumId w:val="6"/>
  </w:num>
  <w:num w:numId="3" w16cid:durableId="2066247280">
    <w:abstractNumId w:val="5"/>
  </w:num>
  <w:num w:numId="4" w16cid:durableId="939603413">
    <w:abstractNumId w:val="4"/>
  </w:num>
  <w:num w:numId="5" w16cid:durableId="651325191">
    <w:abstractNumId w:val="7"/>
  </w:num>
  <w:num w:numId="6" w16cid:durableId="399518690">
    <w:abstractNumId w:val="3"/>
  </w:num>
  <w:num w:numId="7" w16cid:durableId="356782691">
    <w:abstractNumId w:val="2"/>
  </w:num>
  <w:num w:numId="8" w16cid:durableId="2113934036">
    <w:abstractNumId w:val="1"/>
  </w:num>
  <w:num w:numId="9" w16cid:durableId="518525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0A86"/>
    <w:rsid w:val="0029639D"/>
    <w:rsid w:val="00326F90"/>
    <w:rsid w:val="004A4910"/>
    <w:rsid w:val="00590149"/>
    <w:rsid w:val="00890AB3"/>
    <w:rsid w:val="00A64519"/>
    <w:rsid w:val="00AA1D8D"/>
    <w:rsid w:val="00B47730"/>
    <w:rsid w:val="00BF03C8"/>
    <w:rsid w:val="00CB0664"/>
    <w:rsid w:val="00E50D4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4258283-7204-4C47-8185-C6FF1D46F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230A86"/>
    <w:rPr>
      <w:color w:val="0000FF" w:themeColor="hyperlink"/>
      <w:u w:val="single"/>
    </w:rPr>
  </w:style>
  <w:style w:type="character" w:styleId="UnresolvedMention">
    <w:name w:val="Unresolved Mention"/>
    <w:basedOn w:val="DefaultParagraphFont"/>
    <w:uiPriority w:val="99"/>
    <w:semiHidden/>
    <w:unhideWhenUsed/>
    <w:rsid w:val="00230A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hyperlink" Target="https://data.cms.gov/data-api/v1/dataset/92396110-2aed-4d63-a6a2-5d6207d46a29/data" TargetMode="Externa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335</TotalTime>
  <Pages>43</Pages>
  <Words>5483</Words>
  <Characters>32848</Characters>
  <Application>Microsoft Office Word</Application>
  <DocSecurity>0</DocSecurity>
  <Lines>1824</Lines>
  <Paragraphs>1368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36963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Huy Tran</cp:lastModifiedBy>
  <cp:revision>4</cp:revision>
  <dcterms:created xsi:type="dcterms:W3CDTF">2013-12-23T23:15:00Z</dcterms:created>
  <dcterms:modified xsi:type="dcterms:W3CDTF">2026-05-31T15:11:00Z</dcterms:modified>
  <cp:category/>
</cp:coreProperties>
</file>