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7BD1" w14:textId="77777777" w:rsidR="0035385F" w:rsidRDefault="006C0BD1">
      <w:pPr>
        <w:jc w:val="center"/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27"/>
          <w:szCs w:val="27"/>
        </w:rPr>
        <w:t>单细胞</w:t>
      </w:r>
      <w:proofErr w:type="gramStart"/>
      <w:r>
        <w:rPr>
          <w:rFonts w:ascii="Segoe UI" w:eastAsia="宋体" w:hAnsi="Segoe UI" w:cs="Segoe UI" w:hint="eastAsia"/>
          <w:b/>
          <w:bCs/>
          <w:color w:val="0F1115"/>
          <w:kern w:val="0"/>
          <w:sz w:val="27"/>
          <w:szCs w:val="27"/>
        </w:rPr>
        <w:t>转录组</w:t>
      </w:r>
      <w:proofErr w:type="gramEnd"/>
      <w:r>
        <w:rPr>
          <w:rFonts w:ascii="Segoe UI" w:eastAsia="宋体" w:hAnsi="Segoe UI" w:cs="Segoe UI" w:hint="eastAsia"/>
          <w:b/>
          <w:bCs/>
          <w:color w:val="0F1115"/>
          <w:kern w:val="0"/>
          <w:sz w:val="27"/>
          <w:szCs w:val="27"/>
        </w:rPr>
        <w:t>聚类分析大作业评分标准</w:t>
      </w:r>
    </w:p>
    <w:p w14:paraId="1B0DABA3" w14:textId="77777777" w:rsidR="0035385F" w:rsidRDefault="0035385F"/>
    <w:p w14:paraId="767E5438" w14:textId="77777777" w:rsidR="0035385F" w:rsidRDefault="006C0BD1"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一、基础任务（</w:t>
      </w: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50</w:t>
      </w: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分）</w:t>
      </w:r>
    </w:p>
    <w:p w14:paraId="6771D789" w14:textId="77777777" w:rsidR="0035385F" w:rsidRDefault="006C0BD1">
      <w:r>
        <w:rPr>
          <w:rFonts w:hint="eastAsia"/>
        </w:rPr>
        <w:t>1.</w:t>
      </w:r>
      <w:r>
        <w:rPr>
          <w:rFonts w:hint="eastAsia"/>
        </w:rPr>
        <w:t>数据预处理（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14:paraId="156691E4" w14:textId="77777777" w:rsidR="0035385F" w:rsidRDefault="006C0BD1">
      <w:r>
        <w:rPr>
          <w:rFonts w:hint="eastAsia"/>
        </w:rPr>
        <w:t>数据读取与基本处理</w:t>
      </w:r>
      <w:r>
        <w:rPr>
          <w:rFonts w:hint="eastAsia"/>
        </w:rPr>
        <w:t>，</w:t>
      </w:r>
      <w:r>
        <w:rPr>
          <w:rFonts w:hint="eastAsia"/>
        </w:rPr>
        <w:t>质量控制与特征选择</w:t>
      </w:r>
      <w:r>
        <w:rPr>
          <w:rFonts w:hint="eastAsia"/>
        </w:rPr>
        <w:t>，</w:t>
      </w:r>
      <w:r>
        <w:rPr>
          <w:rFonts w:hint="eastAsia"/>
        </w:rPr>
        <w:t>归一化与标准化</w:t>
      </w:r>
    </w:p>
    <w:p w14:paraId="1AF7999E" w14:textId="77777777" w:rsidR="0035385F" w:rsidRDefault="006C0BD1">
      <w:r>
        <w:rPr>
          <w:rFonts w:hint="eastAsia"/>
        </w:rPr>
        <w:t xml:space="preserve">2. </w:t>
      </w:r>
      <w:r>
        <w:rPr>
          <w:rFonts w:hint="eastAsia"/>
        </w:rPr>
        <w:t>自编码器实现（</w:t>
      </w:r>
      <w:r>
        <w:rPr>
          <w:rFonts w:hint="eastAsia"/>
        </w:rPr>
        <w:t>25</w:t>
      </w:r>
      <w:r>
        <w:rPr>
          <w:rFonts w:hint="eastAsia"/>
        </w:rPr>
        <w:t>分）</w:t>
      </w:r>
    </w:p>
    <w:p w14:paraId="27CD084F" w14:textId="77777777" w:rsidR="0035385F" w:rsidRDefault="006C0BD1">
      <w:r>
        <w:rPr>
          <w:rFonts w:hint="eastAsia"/>
        </w:rPr>
        <w:t>标准自编码器架构设计</w:t>
      </w:r>
      <w:r>
        <w:rPr>
          <w:rFonts w:hint="eastAsia"/>
        </w:rPr>
        <w:t>，</w:t>
      </w:r>
      <w:r>
        <w:rPr>
          <w:rFonts w:hint="eastAsia"/>
        </w:rPr>
        <w:t>编码器</w:t>
      </w:r>
      <w:r>
        <w:rPr>
          <w:rFonts w:hint="eastAsia"/>
        </w:rPr>
        <w:t>-</w:t>
      </w:r>
      <w:r>
        <w:rPr>
          <w:rFonts w:hint="eastAsia"/>
        </w:rPr>
        <w:t>解码器训练</w:t>
      </w:r>
      <w:r>
        <w:rPr>
          <w:rFonts w:hint="eastAsia"/>
        </w:rPr>
        <w:t>，</w:t>
      </w:r>
      <w:r>
        <w:rPr>
          <w:rFonts w:hint="eastAsia"/>
        </w:rPr>
        <w:t>潜在特征提取</w:t>
      </w:r>
    </w:p>
    <w:p w14:paraId="7FC4843B" w14:textId="77777777" w:rsidR="0035385F" w:rsidRDefault="006C0BD1">
      <w:r>
        <w:rPr>
          <w:rFonts w:hint="eastAsia"/>
        </w:rPr>
        <w:t xml:space="preserve">3. </w:t>
      </w:r>
      <w:r>
        <w:rPr>
          <w:rFonts w:hint="eastAsia"/>
        </w:rPr>
        <w:t>基础聚类与评估（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14:paraId="3111BADA" w14:textId="77777777" w:rsidR="0035385F" w:rsidRDefault="006C0BD1">
      <w:r>
        <w:rPr>
          <w:rFonts w:hint="eastAsia"/>
        </w:rPr>
        <w:t>基于自编码器特征的聚类</w:t>
      </w:r>
      <w:r>
        <w:rPr>
          <w:rFonts w:hint="eastAsia"/>
        </w:rPr>
        <w:t>，</w:t>
      </w:r>
      <w:r>
        <w:rPr>
          <w:rFonts w:hint="eastAsia"/>
        </w:rPr>
        <w:t>NMI</w:t>
      </w:r>
      <w:r>
        <w:rPr>
          <w:rFonts w:hint="eastAsia"/>
        </w:rPr>
        <w:t>、</w:t>
      </w:r>
      <w:r>
        <w:rPr>
          <w:rFonts w:hint="eastAsia"/>
        </w:rPr>
        <w:t>ARI</w:t>
      </w:r>
      <w:r>
        <w:rPr>
          <w:rFonts w:hint="eastAsia"/>
        </w:rPr>
        <w:t>、</w:t>
      </w:r>
      <w:r>
        <w:rPr>
          <w:rFonts w:hint="eastAsia"/>
        </w:rPr>
        <w:t>ACC</w:t>
      </w:r>
      <w:r>
        <w:rPr>
          <w:rFonts w:hint="eastAsia"/>
        </w:rPr>
        <w:t>三个指标计算</w:t>
      </w:r>
      <w:r>
        <w:rPr>
          <w:rFonts w:hint="eastAsia"/>
        </w:rPr>
        <w:t>，</w:t>
      </w:r>
      <w:r>
        <w:rPr>
          <w:rFonts w:hint="eastAsia"/>
        </w:rPr>
        <w:t>基础可视化与报告</w:t>
      </w:r>
    </w:p>
    <w:p w14:paraId="103A1AEF" w14:textId="77777777" w:rsidR="0035385F" w:rsidRDefault="006C0BD1"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二、创新拓展任务（</w:t>
      </w: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50</w:t>
      </w: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分）</w:t>
      </w:r>
    </w:p>
    <w:p w14:paraId="2027FF38" w14:textId="77777777" w:rsidR="0035385F" w:rsidRDefault="006C0BD1">
      <w:r>
        <w:rPr>
          <w:noProof/>
        </w:rPr>
        <w:drawing>
          <wp:inline distT="0" distB="0" distL="114300" distR="114300" wp14:anchorId="4C3C1453" wp14:editId="15D8E119">
            <wp:extent cx="3324860" cy="5801332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6076"/>
                    <a:stretch/>
                  </pic:blipFill>
                  <pic:spPr bwMode="auto">
                    <a:xfrm>
                      <a:off x="0" y="0"/>
                      <a:ext cx="3324860" cy="580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6CA41" w14:textId="77777777" w:rsidR="0035385F" w:rsidRDefault="006C0BD1">
      <w:pPr>
        <w:rPr>
          <w:rFonts w:ascii="Segoe UI" w:eastAsiaTheme="majorEastAsia" w:hAnsi="Segoe UI" w:cs="Segoe UI"/>
          <w:b/>
          <w:bCs/>
          <w:color w:val="0F1115"/>
          <w:sz w:val="28"/>
          <w:szCs w:val="28"/>
        </w:rPr>
      </w:pP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三、优秀作业特征</w:t>
      </w:r>
    </w:p>
    <w:p w14:paraId="1D3A0152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技术层面</w:t>
      </w:r>
    </w:p>
    <w:p w14:paraId="55517B3B" w14:textId="77777777" w:rsidR="0035385F" w:rsidRDefault="006C0BD1">
      <w:r>
        <w:rPr>
          <w:rFonts w:hint="eastAsia"/>
        </w:rPr>
        <w:t>1.</w:t>
      </w:r>
      <w:r>
        <w:rPr>
          <w:rFonts w:hint="eastAsia"/>
        </w:rPr>
        <w:t>代码质量：模块化、注释完整、可复现</w:t>
      </w:r>
    </w:p>
    <w:p w14:paraId="31F17B79" w14:textId="77777777" w:rsidR="0035385F" w:rsidRDefault="006C0BD1">
      <w:r>
        <w:rPr>
          <w:rFonts w:hint="eastAsia"/>
        </w:rPr>
        <w:t>2.</w:t>
      </w:r>
      <w:r>
        <w:rPr>
          <w:rFonts w:hint="eastAsia"/>
        </w:rPr>
        <w:t>方法创新：提出新思路或有效改进</w:t>
      </w:r>
    </w:p>
    <w:p w14:paraId="181AA029" w14:textId="77777777" w:rsidR="0035385F" w:rsidRDefault="006C0BD1">
      <w:r>
        <w:rPr>
          <w:rFonts w:hint="eastAsia"/>
        </w:rPr>
        <w:t>3.</w:t>
      </w:r>
      <w:r>
        <w:rPr>
          <w:rFonts w:hint="eastAsia"/>
        </w:rPr>
        <w:t>实验充分：多角度验证、消融实验</w:t>
      </w:r>
    </w:p>
    <w:p w14:paraId="507EF825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结果层面</w:t>
      </w:r>
    </w:p>
    <w:p w14:paraId="32028693" w14:textId="77777777" w:rsidR="0035385F" w:rsidRDefault="006C0BD1">
      <w:r>
        <w:rPr>
          <w:rFonts w:hint="eastAsia"/>
        </w:rPr>
        <w:t>1.</w:t>
      </w:r>
      <w:r>
        <w:rPr>
          <w:rFonts w:hint="eastAsia"/>
        </w:rPr>
        <w:t>性能优异：</w:t>
      </w:r>
      <w:r>
        <w:rPr>
          <w:rFonts w:hint="eastAsia"/>
        </w:rPr>
        <w:t>NMI</w:t>
      </w:r>
      <w:r>
        <w:rPr>
          <w:rFonts w:hint="eastAsia"/>
        </w:rPr>
        <w:t>、</w:t>
      </w:r>
      <w:r>
        <w:rPr>
          <w:rFonts w:hint="eastAsia"/>
        </w:rPr>
        <w:t>ARI</w:t>
      </w:r>
      <w:r>
        <w:rPr>
          <w:rFonts w:hint="eastAsia"/>
        </w:rPr>
        <w:t>、</w:t>
      </w:r>
      <w:r>
        <w:rPr>
          <w:rFonts w:hint="eastAsia"/>
        </w:rPr>
        <w:t>ACC</w:t>
      </w:r>
      <w:r>
        <w:rPr>
          <w:rFonts w:hint="eastAsia"/>
        </w:rPr>
        <w:t>指标领先</w:t>
      </w:r>
    </w:p>
    <w:p w14:paraId="25F174CB" w14:textId="77777777" w:rsidR="0035385F" w:rsidRDefault="006C0BD1">
      <w:r>
        <w:rPr>
          <w:rFonts w:hint="eastAsia"/>
        </w:rPr>
        <w:t>2.</w:t>
      </w:r>
      <w:r>
        <w:rPr>
          <w:rFonts w:hint="eastAsia"/>
        </w:rPr>
        <w:t>稳定性好：多次运行结果一致</w:t>
      </w:r>
    </w:p>
    <w:p w14:paraId="3B1A5CD9" w14:textId="77777777" w:rsidR="0035385F" w:rsidRDefault="006C0BD1">
      <w:r>
        <w:rPr>
          <w:rFonts w:hint="eastAsia"/>
        </w:rPr>
        <w:t>3.</w:t>
      </w:r>
      <w:r>
        <w:rPr>
          <w:rFonts w:hint="eastAsia"/>
        </w:rPr>
        <w:t>泛化性强：多数据集表现稳定</w:t>
      </w:r>
    </w:p>
    <w:p w14:paraId="7D68C725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报告层面</w:t>
      </w:r>
    </w:p>
    <w:p w14:paraId="37ACE03C" w14:textId="77777777" w:rsidR="0035385F" w:rsidRDefault="006C0BD1">
      <w:r>
        <w:rPr>
          <w:rFonts w:hint="eastAsia"/>
        </w:rPr>
        <w:t>1.</w:t>
      </w:r>
      <w:r>
        <w:rPr>
          <w:rFonts w:hint="eastAsia"/>
        </w:rPr>
        <w:t>逻辑清晰：方法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-</w:t>
      </w:r>
      <w:r>
        <w:rPr>
          <w:rFonts w:hint="eastAsia"/>
        </w:rPr>
        <w:t>分析连贯</w:t>
      </w:r>
    </w:p>
    <w:p w14:paraId="7E233922" w14:textId="77777777" w:rsidR="0035385F" w:rsidRDefault="006C0BD1">
      <w:r>
        <w:rPr>
          <w:rFonts w:hint="eastAsia"/>
        </w:rPr>
        <w:t>2.</w:t>
      </w:r>
      <w:r>
        <w:rPr>
          <w:rFonts w:hint="eastAsia"/>
        </w:rPr>
        <w:t>深入洞察：超越表面结果的生物学解释</w:t>
      </w:r>
    </w:p>
    <w:p w14:paraId="2853B74D" w14:textId="77777777" w:rsidR="0035385F" w:rsidRDefault="006C0BD1">
      <w:r>
        <w:rPr>
          <w:rFonts w:hint="eastAsia"/>
        </w:rPr>
        <w:t>3.</w:t>
      </w:r>
      <w:r>
        <w:rPr>
          <w:rFonts w:hint="eastAsia"/>
        </w:rPr>
        <w:t>诚实反思：客观分析方法局限性</w:t>
      </w:r>
    </w:p>
    <w:p w14:paraId="2EABD8D2" w14:textId="77777777" w:rsidR="0035385F" w:rsidRDefault="0035385F"/>
    <w:p w14:paraId="11A9AD95" w14:textId="77777777" w:rsidR="0035385F" w:rsidRDefault="006C0BD1">
      <w:pPr>
        <w:rPr>
          <w:rFonts w:ascii="Segoe UI" w:eastAsiaTheme="majorEastAsia" w:hAnsi="Segoe UI" w:cs="Segoe UI"/>
          <w:b/>
          <w:bCs/>
          <w:color w:val="0F1115"/>
          <w:sz w:val="28"/>
          <w:szCs w:val="28"/>
        </w:rPr>
      </w:pP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四、提交材料清单</w:t>
      </w:r>
    </w:p>
    <w:p w14:paraId="3574F6EF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必需提交</w:t>
      </w:r>
    </w:p>
    <w:p w14:paraId="63320571" w14:textId="77777777" w:rsidR="0035385F" w:rsidRDefault="006C0BD1">
      <w:r>
        <w:rPr>
          <w:rFonts w:hint="eastAsia"/>
        </w:rPr>
        <w:t>1.</w:t>
      </w:r>
      <w:r>
        <w:rPr>
          <w:rFonts w:hint="eastAsia"/>
        </w:rPr>
        <w:t>完整代码（含所有依赖）</w:t>
      </w:r>
    </w:p>
    <w:p w14:paraId="110798FE" w14:textId="77777777" w:rsidR="0035385F" w:rsidRDefault="006C0BD1">
      <w:r>
        <w:rPr>
          <w:rFonts w:hint="eastAsia"/>
        </w:rPr>
        <w:t>2.</w:t>
      </w:r>
      <w:r>
        <w:rPr>
          <w:rFonts w:hint="eastAsia"/>
        </w:rPr>
        <w:t>运行脚本（一键运行所有实验）</w:t>
      </w:r>
    </w:p>
    <w:p w14:paraId="6B85130D" w14:textId="77777777" w:rsidR="0035385F" w:rsidRDefault="006C0BD1">
      <w:r>
        <w:rPr>
          <w:rFonts w:hint="eastAsia"/>
        </w:rPr>
        <w:t>3.</w:t>
      </w:r>
      <w:r>
        <w:rPr>
          <w:rFonts w:hint="eastAsia"/>
        </w:rPr>
        <w:t>结果文件（所有评估指标数值）</w:t>
      </w:r>
    </w:p>
    <w:p w14:paraId="6B38BE33" w14:textId="77777777" w:rsidR="0035385F" w:rsidRDefault="006C0BD1">
      <w:r>
        <w:rPr>
          <w:rFonts w:hint="eastAsia"/>
        </w:rPr>
        <w:t>4.</w:t>
      </w:r>
      <w:r>
        <w:rPr>
          <w:rFonts w:hint="eastAsia"/>
        </w:rPr>
        <w:t>可视化图表（高质量图片）</w:t>
      </w:r>
    </w:p>
    <w:p w14:paraId="7AE59AB1" w14:textId="77777777" w:rsidR="0035385F" w:rsidRDefault="006C0BD1">
      <w:r>
        <w:rPr>
          <w:rFonts w:hint="eastAsia"/>
        </w:rPr>
        <w:t>5.</w:t>
      </w:r>
      <w:r>
        <w:rPr>
          <w:rFonts w:hint="eastAsia"/>
        </w:rPr>
        <w:t>PDF</w:t>
      </w:r>
      <w:r>
        <w:rPr>
          <w:rFonts w:hint="eastAsia"/>
        </w:rPr>
        <w:t>报告（</w:t>
      </w:r>
      <w:r>
        <w:rPr>
          <w:rFonts w:hint="eastAsia"/>
        </w:rPr>
        <w:t>5-10</w:t>
      </w:r>
      <w:r>
        <w:rPr>
          <w:rFonts w:hint="eastAsia"/>
        </w:rPr>
        <w:t>页）</w:t>
      </w:r>
    </w:p>
    <w:p w14:paraId="556C755B" w14:textId="77777777" w:rsidR="0035385F" w:rsidRDefault="0035385F"/>
    <w:p w14:paraId="3CDF040B" w14:textId="77777777" w:rsidR="0035385F" w:rsidRDefault="006C0BD1">
      <w:pPr>
        <w:rPr>
          <w:rFonts w:ascii="Segoe UI" w:eastAsiaTheme="majorEastAsia" w:hAnsi="Segoe UI" w:cs="Segoe UI"/>
          <w:b/>
          <w:bCs/>
          <w:color w:val="0F1115"/>
          <w:sz w:val="28"/>
          <w:szCs w:val="28"/>
        </w:rPr>
      </w:pP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五、评分等级参考</w:t>
      </w:r>
    </w:p>
    <w:p w14:paraId="52AAE79F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优秀（</w:t>
      </w:r>
      <w:r>
        <w:rPr>
          <w:rFonts w:hint="eastAsia"/>
          <w:b/>
          <w:bCs/>
          <w:sz w:val="24"/>
        </w:rPr>
        <w:t>85-100</w:t>
      </w:r>
      <w:r>
        <w:rPr>
          <w:rFonts w:hint="eastAsia"/>
          <w:b/>
          <w:bCs/>
          <w:sz w:val="24"/>
        </w:rPr>
        <w:t>分）</w:t>
      </w:r>
    </w:p>
    <w:p w14:paraId="01849F80" w14:textId="77777777" w:rsidR="0035385F" w:rsidRDefault="006C0BD1">
      <w:r>
        <w:rPr>
          <w:rFonts w:hint="eastAsia"/>
        </w:rPr>
        <w:t>基础部分完整正确</w:t>
      </w:r>
    </w:p>
    <w:p w14:paraId="57E791B8" w14:textId="77777777" w:rsidR="0035385F" w:rsidRDefault="006C0BD1">
      <w:r>
        <w:rPr>
          <w:rFonts w:hint="eastAsia"/>
        </w:rPr>
        <w:t>创新方法有实质突破</w:t>
      </w:r>
    </w:p>
    <w:p w14:paraId="69CE1DBA" w14:textId="77777777" w:rsidR="0035385F" w:rsidRDefault="006C0BD1">
      <w:r>
        <w:rPr>
          <w:rFonts w:hint="eastAsia"/>
        </w:rPr>
        <w:t>多数据集验证充分</w:t>
      </w:r>
    </w:p>
    <w:p w14:paraId="235764BB" w14:textId="77777777" w:rsidR="0035385F" w:rsidRDefault="006C0BD1">
      <w:r>
        <w:rPr>
          <w:rFonts w:hint="eastAsia"/>
        </w:rPr>
        <w:t>分析深入有洞察</w:t>
      </w:r>
    </w:p>
    <w:p w14:paraId="6AC00C95" w14:textId="77777777" w:rsidR="0035385F" w:rsidRDefault="0035385F"/>
    <w:p w14:paraId="64AFA83D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良好（</w:t>
      </w:r>
      <w:r>
        <w:rPr>
          <w:rFonts w:hint="eastAsia"/>
          <w:b/>
          <w:bCs/>
          <w:sz w:val="24"/>
        </w:rPr>
        <w:t>70-84</w:t>
      </w:r>
      <w:r>
        <w:rPr>
          <w:rFonts w:hint="eastAsia"/>
          <w:b/>
          <w:bCs/>
          <w:sz w:val="24"/>
        </w:rPr>
        <w:t>分）</w:t>
      </w:r>
    </w:p>
    <w:p w14:paraId="41D60C85" w14:textId="77777777" w:rsidR="0035385F" w:rsidRDefault="006C0BD1">
      <w:r>
        <w:rPr>
          <w:rFonts w:hint="eastAsia"/>
        </w:rPr>
        <w:t>基础部分完成良好</w:t>
      </w:r>
    </w:p>
    <w:p w14:paraId="4BAB146C" w14:textId="77777777" w:rsidR="0035385F" w:rsidRDefault="006C0BD1">
      <w:r>
        <w:rPr>
          <w:rFonts w:hint="eastAsia"/>
        </w:rPr>
        <w:t>创新方法有改进</w:t>
      </w:r>
    </w:p>
    <w:p w14:paraId="7D3B3F5C" w14:textId="77777777" w:rsidR="0035385F" w:rsidRDefault="006C0BD1">
      <w:r>
        <w:rPr>
          <w:rFonts w:hint="eastAsia"/>
        </w:rPr>
        <w:t>有对比实验</w:t>
      </w:r>
    </w:p>
    <w:p w14:paraId="64FA9B3D" w14:textId="77777777" w:rsidR="0035385F" w:rsidRDefault="006C0BD1">
      <w:r>
        <w:rPr>
          <w:rFonts w:hint="eastAsia"/>
        </w:rPr>
        <w:t>报告完整</w:t>
      </w:r>
    </w:p>
    <w:p w14:paraId="7D2265DF" w14:textId="77777777" w:rsidR="0035385F" w:rsidRDefault="0035385F"/>
    <w:p w14:paraId="2BAB1FBD" w14:textId="77777777" w:rsidR="0035385F" w:rsidRDefault="006C0BD1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合格（</w:t>
      </w:r>
      <w:r>
        <w:rPr>
          <w:rFonts w:hint="eastAsia"/>
          <w:b/>
          <w:bCs/>
          <w:sz w:val="24"/>
        </w:rPr>
        <w:t>60-69</w:t>
      </w:r>
      <w:r>
        <w:rPr>
          <w:rFonts w:hint="eastAsia"/>
          <w:b/>
          <w:bCs/>
          <w:sz w:val="24"/>
        </w:rPr>
        <w:t>分）</w:t>
      </w:r>
    </w:p>
    <w:p w14:paraId="5EED55B9" w14:textId="77777777" w:rsidR="0035385F" w:rsidRDefault="006C0BD1">
      <w:r>
        <w:rPr>
          <w:rFonts w:hint="eastAsia"/>
        </w:rPr>
        <w:t>基础部分基本完成</w:t>
      </w:r>
    </w:p>
    <w:p w14:paraId="51FE7FA9" w14:textId="77777777" w:rsidR="0035385F" w:rsidRDefault="006C0BD1">
      <w:r>
        <w:rPr>
          <w:rFonts w:hint="eastAsia"/>
        </w:rPr>
        <w:t>创新尝试有限</w:t>
      </w:r>
    </w:p>
    <w:p w14:paraId="2B744DFD" w14:textId="77777777" w:rsidR="0035385F" w:rsidRDefault="006C0BD1">
      <w:r>
        <w:rPr>
          <w:rFonts w:hint="eastAsia"/>
        </w:rPr>
        <w:t>单一数据集结果</w:t>
      </w:r>
    </w:p>
    <w:p w14:paraId="27E0A35A" w14:textId="77777777" w:rsidR="0035385F" w:rsidRDefault="006C0BD1">
      <w:r>
        <w:rPr>
          <w:rFonts w:hint="eastAsia"/>
        </w:rPr>
        <w:t>基本报告要求满足</w:t>
      </w:r>
    </w:p>
    <w:p w14:paraId="6FE76F43" w14:textId="77777777" w:rsidR="0035385F" w:rsidRDefault="006C0BD1">
      <w:pPr>
        <w:pStyle w:val="3"/>
        <w:widowControl/>
        <w:shd w:val="clear" w:color="auto" w:fill="FFFFFF"/>
        <w:spacing w:before="480" w:beforeAutospacing="0" w:after="240" w:afterAutospacing="0" w:line="450" w:lineRule="atLeast"/>
        <w:rPr>
          <w:rFonts w:asciiTheme="minorHAnsi" w:eastAsiaTheme="minorEastAsia" w:hAnsiTheme="minorHAnsi" w:cstheme="minorBidi" w:hint="default"/>
          <w:kern w:val="2"/>
          <w:sz w:val="24"/>
          <w:szCs w:val="24"/>
        </w:rPr>
      </w:pPr>
      <w:r>
        <w:rPr>
          <w:rFonts w:asciiTheme="minorHAnsi" w:eastAsiaTheme="minorEastAsia" w:hAnsiTheme="minorHAnsi" w:cstheme="minorBidi" w:hint="default"/>
          <w:kern w:val="2"/>
          <w:sz w:val="24"/>
          <w:szCs w:val="24"/>
        </w:rPr>
        <w:t>报告结构要求</w:t>
      </w:r>
    </w:p>
    <w:p w14:paraId="1CA446B1" w14:textId="77777777" w:rsidR="0035385F" w:rsidRDefault="006C0BD1">
      <w:r>
        <w:rPr>
          <w:rFonts w:hint="eastAsia"/>
        </w:rPr>
        <w:lastRenderedPageBreak/>
        <w:t xml:space="preserve">1. </w:t>
      </w:r>
      <w:r>
        <w:rPr>
          <w:rFonts w:hint="eastAsia"/>
        </w:rPr>
        <w:t>引言</w:t>
      </w:r>
    </w:p>
    <w:p w14:paraId="6538B6C3" w14:textId="77777777" w:rsidR="0035385F" w:rsidRDefault="006C0BD1">
      <w:r>
        <w:rPr>
          <w:rFonts w:hint="eastAsia"/>
        </w:rPr>
        <w:t xml:space="preserve">2. </w:t>
      </w:r>
      <w:r>
        <w:rPr>
          <w:rFonts w:hint="eastAsia"/>
        </w:rPr>
        <w:t>相关工作</w:t>
      </w:r>
    </w:p>
    <w:p w14:paraId="4BC83519" w14:textId="77777777" w:rsidR="0035385F" w:rsidRDefault="006C0BD1">
      <w:r>
        <w:rPr>
          <w:rFonts w:hint="eastAsia"/>
        </w:rPr>
        <w:t xml:space="preserve">3. </w:t>
      </w:r>
      <w:r>
        <w:rPr>
          <w:rFonts w:hint="eastAsia"/>
        </w:rPr>
        <w:t>方法设计（重点）</w:t>
      </w:r>
    </w:p>
    <w:p w14:paraId="5AA9ED40" w14:textId="77777777" w:rsidR="0035385F" w:rsidRDefault="006C0BD1">
      <w:r>
        <w:rPr>
          <w:rFonts w:hint="eastAsia"/>
        </w:rPr>
        <w:t xml:space="preserve">   - </w:t>
      </w:r>
      <w:r>
        <w:rPr>
          <w:rFonts w:hint="eastAsia"/>
        </w:rPr>
        <w:t>基础方法</w:t>
      </w:r>
    </w:p>
    <w:p w14:paraId="43FFA30A" w14:textId="77777777" w:rsidR="0035385F" w:rsidRDefault="006C0BD1">
      <w:r>
        <w:rPr>
          <w:rFonts w:hint="eastAsia"/>
        </w:rPr>
        <w:t xml:space="preserve">   - </w:t>
      </w:r>
      <w:r>
        <w:rPr>
          <w:rFonts w:hint="eastAsia"/>
        </w:rPr>
        <w:t>创新方法</w:t>
      </w:r>
    </w:p>
    <w:p w14:paraId="411E9AF6" w14:textId="77777777" w:rsidR="0035385F" w:rsidRDefault="006C0BD1">
      <w:r>
        <w:rPr>
          <w:rFonts w:hint="eastAsia"/>
        </w:rPr>
        <w:t xml:space="preserve">4. </w:t>
      </w:r>
      <w:r>
        <w:rPr>
          <w:rFonts w:hint="eastAsia"/>
        </w:rPr>
        <w:t>实验设置</w:t>
      </w:r>
    </w:p>
    <w:p w14:paraId="4E2BB186" w14:textId="77777777" w:rsidR="0035385F" w:rsidRDefault="006C0BD1">
      <w:r>
        <w:rPr>
          <w:rFonts w:hint="eastAsia"/>
        </w:rPr>
        <w:t xml:space="preserve">5. </w:t>
      </w:r>
      <w:r>
        <w:rPr>
          <w:rFonts w:hint="eastAsia"/>
        </w:rPr>
        <w:t>结果分析</w:t>
      </w:r>
    </w:p>
    <w:p w14:paraId="7D463991" w14:textId="77777777" w:rsidR="0035385F" w:rsidRDefault="006C0BD1">
      <w:r>
        <w:rPr>
          <w:rFonts w:hint="eastAsia"/>
        </w:rPr>
        <w:t xml:space="preserve">   - </w:t>
      </w:r>
      <w:proofErr w:type="gramStart"/>
      <w:r>
        <w:rPr>
          <w:rFonts w:hint="eastAsia"/>
        </w:rPr>
        <w:t>主数据</w:t>
      </w:r>
      <w:proofErr w:type="gramEnd"/>
      <w:r>
        <w:rPr>
          <w:rFonts w:hint="eastAsia"/>
        </w:rPr>
        <w:t>集结果</w:t>
      </w:r>
    </w:p>
    <w:p w14:paraId="0A1B725B" w14:textId="77777777" w:rsidR="0035385F" w:rsidRDefault="006C0BD1">
      <w:r>
        <w:rPr>
          <w:rFonts w:hint="eastAsia"/>
        </w:rPr>
        <w:t xml:space="preserve">   - </w:t>
      </w:r>
      <w:r>
        <w:rPr>
          <w:rFonts w:hint="eastAsia"/>
        </w:rPr>
        <w:t>多数据集验证</w:t>
      </w:r>
    </w:p>
    <w:p w14:paraId="59FEB824" w14:textId="77777777" w:rsidR="0035385F" w:rsidRDefault="006C0BD1">
      <w:r>
        <w:rPr>
          <w:rFonts w:hint="eastAsia"/>
        </w:rPr>
        <w:t xml:space="preserve">   - </w:t>
      </w:r>
      <w:r>
        <w:rPr>
          <w:rFonts w:hint="eastAsia"/>
        </w:rPr>
        <w:t>消融实验</w:t>
      </w:r>
    </w:p>
    <w:p w14:paraId="1BEB27EE" w14:textId="77777777" w:rsidR="0035385F" w:rsidRDefault="006C0BD1">
      <w:r>
        <w:rPr>
          <w:rFonts w:hint="eastAsia"/>
        </w:rPr>
        <w:t xml:space="preserve">6. </w:t>
      </w:r>
      <w:r>
        <w:rPr>
          <w:rFonts w:hint="eastAsia"/>
        </w:rPr>
        <w:t>讨论与结论</w:t>
      </w:r>
    </w:p>
    <w:p w14:paraId="276789B0" w14:textId="77777777" w:rsidR="0035385F" w:rsidRDefault="006C0BD1">
      <w:r>
        <w:rPr>
          <w:rFonts w:hint="eastAsia"/>
        </w:rPr>
        <w:t xml:space="preserve">7. </w:t>
      </w:r>
      <w:r>
        <w:rPr>
          <w:rFonts w:hint="eastAsia"/>
        </w:rPr>
        <w:t>参考文献</w:t>
      </w:r>
    </w:p>
    <w:p w14:paraId="4A19EF91" w14:textId="77777777" w:rsidR="0035385F" w:rsidRDefault="0035385F"/>
    <w:p w14:paraId="60086437" w14:textId="77777777" w:rsidR="0035385F" w:rsidRDefault="006C0BD1">
      <w:pPr>
        <w:numPr>
          <w:ilvl w:val="0"/>
          <w:numId w:val="1"/>
        </w:numPr>
        <w:rPr>
          <w:rFonts w:ascii="Segoe UI" w:eastAsiaTheme="majorEastAsia" w:hAnsi="Segoe UI" w:cs="Segoe UI"/>
          <w:b/>
          <w:bCs/>
          <w:color w:val="0F1115"/>
          <w:sz w:val="28"/>
          <w:szCs w:val="28"/>
        </w:rPr>
      </w:pPr>
      <w:r>
        <w:rPr>
          <w:rFonts w:ascii="Segoe UI" w:eastAsiaTheme="majorEastAsia" w:hAnsi="Segoe UI" w:cs="Segoe UI" w:hint="eastAsia"/>
          <w:b/>
          <w:bCs/>
          <w:color w:val="0F1115"/>
          <w:sz w:val="28"/>
          <w:szCs w:val="28"/>
        </w:rPr>
        <w:t>评分重点</w:t>
      </w:r>
    </w:p>
    <w:p w14:paraId="3CF98A51" w14:textId="77777777" w:rsidR="0035385F" w:rsidRDefault="006C0BD1">
      <w:pPr>
        <w:rPr>
          <w:rFonts w:ascii="Segoe UI" w:eastAsiaTheme="majorEastAsia" w:hAnsi="Segoe UI" w:cs="Segoe UI"/>
          <w:b/>
          <w:bCs/>
          <w:color w:val="0F1115"/>
          <w:sz w:val="28"/>
          <w:szCs w:val="28"/>
        </w:rPr>
      </w:pPr>
      <w:r>
        <w:rPr>
          <w:noProof/>
        </w:rPr>
        <w:drawing>
          <wp:inline distT="0" distB="0" distL="114300" distR="114300" wp14:anchorId="57B1E93A" wp14:editId="5F4D3A53">
            <wp:extent cx="3284220" cy="456184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3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E12AE"/>
    <w:multiLevelType w:val="singleLevel"/>
    <w:tmpl w:val="66EE12AE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F11F59"/>
    <w:rsid w:val="0035385F"/>
    <w:rsid w:val="005965A8"/>
    <w:rsid w:val="006C0BD1"/>
    <w:rsid w:val="04D23811"/>
    <w:rsid w:val="0F8B4B0C"/>
    <w:rsid w:val="378C12B0"/>
    <w:rsid w:val="74F11F59"/>
    <w:rsid w:val="78E31480"/>
    <w:rsid w:val="7B9F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0AE9E"/>
  <w15:docId w15:val="{56B16B8A-473A-4179-AF3E-EE49B840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萝卜要加酱丶</dc:creator>
  <cp:lastModifiedBy>Jiayang Sun</cp:lastModifiedBy>
  <cp:revision>2</cp:revision>
  <dcterms:created xsi:type="dcterms:W3CDTF">2025-12-19T04:44:00Z</dcterms:created>
  <dcterms:modified xsi:type="dcterms:W3CDTF">2026-01-13T09:12:00Z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CD7FEC22F6524026A71896BABF79E964_11</vt:lpwstr>
  </property>
  <property fmtid="{D5CDD505-2E9C-101B-9397-08002B2CF9AE}" pid="4" name="KSOTemplateDocerSaveRecord">
    <vt:lpwstr>eyJoZGlkIjoiNGRlOGZkZmJmZTE5NjExMzc2M2EwM2U5ZmFjZDhkOTgiLCJ1c2VySWQiOiI0OTM2MTMzOTgifQ==</vt:lpwstr>
  </property>
</Properties>
</file>