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F6CB" w14:textId="149C1482" w:rsidR="006538A3" w:rsidRPr="006538A3" w:rsidRDefault="00DE7404" w:rsidP="006538A3">
      <w:pPr>
        <w:rPr>
          <w:b/>
          <w:bCs/>
        </w:rPr>
      </w:pPr>
      <w:r>
        <w:rPr>
          <w:b/>
          <w:bCs/>
        </w:rPr>
        <w:t>TÉRMINOS Y CONDICIONES</w:t>
      </w:r>
    </w:p>
    <w:p w14:paraId="4CF829FA" w14:textId="77777777" w:rsidR="00DE7404" w:rsidRDefault="00DE7404" w:rsidP="00DE7404"/>
    <w:p w14:paraId="676F30C9" w14:textId="4AE2BCFF" w:rsidR="00DE7404" w:rsidRDefault="00DE7404" w:rsidP="00DE7404">
      <w:r>
        <w:t xml:space="preserve">Términos y condiciones del servicio </w:t>
      </w:r>
      <w:r>
        <w:t>TEXTYLO</w:t>
      </w:r>
    </w:p>
    <w:p w14:paraId="2FAF8E79" w14:textId="77777777" w:rsidR="00DE7404" w:rsidRDefault="00DE7404" w:rsidP="00DE7404"/>
    <w:p w14:paraId="7CF990AB" w14:textId="77777777" w:rsidR="00DE7404" w:rsidRDefault="00DE7404" w:rsidP="00DE7404"/>
    <w:p w14:paraId="0D2FF2B9" w14:textId="77777777" w:rsidR="00DE7404" w:rsidRDefault="00DE7404" w:rsidP="00DE7404">
      <w:r>
        <w:t>1. Introducción.</w:t>
      </w:r>
    </w:p>
    <w:p w14:paraId="037F6DC4" w14:textId="77777777" w:rsidR="00DE7404" w:rsidRDefault="00DE7404" w:rsidP="00DE7404"/>
    <w:p w14:paraId="4AA2A16A" w14:textId="5876F7B9" w:rsidR="00DE7404" w:rsidRDefault="00DE7404" w:rsidP="00DE7404">
      <w:r>
        <w:t xml:space="preserve">Esta página establece los "términos y condiciones" bajo los cuales usted puede utilizar </w:t>
      </w:r>
      <w:r>
        <w:t xml:space="preserve">TEXTYLO. </w:t>
      </w:r>
      <w:r>
        <w:t>Por favor lea esta página cuidadosamente. Si no acepta los términos y condiciones establecidos aquí, no utilice este sitio de Internet ni este servicio.</w:t>
      </w:r>
    </w:p>
    <w:p w14:paraId="5C173599" w14:textId="77777777" w:rsidR="00DE7404" w:rsidRDefault="00DE7404" w:rsidP="00DE7404"/>
    <w:p w14:paraId="01702379" w14:textId="77777777" w:rsidR="00DE7404" w:rsidRDefault="00DE7404" w:rsidP="00DE7404"/>
    <w:p w14:paraId="460D9A38" w14:textId="77777777" w:rsidR="00DE7404" w:rsidRDefault="00DE7404" w:rsidP="00DE7404">
      <w:r>
        <w:t>2. Aceptación de términos.</w:t>
      </w:r>
    </w:p>
    <w:p w14:paraId="12E23834" w14:textId="77777777" w:rsidR="00DE7404" w:rsidRDefault="00DE7404" w:rsidP="00DE7404"/>
    <w:p w14:paraId="0B92EA60" w14:textId="10CB7AC2" w:rsidR="00DE7404" w:rsidRDefault="00DE7404" w:rsidP="00DE7404">
      <w:r>
        <w:t>Al utilizar este sitio de Internet, usted acepta obligarse a éstos términos y condiciones. Los términos y condiciones pueden ser actualizados por TEXTYLO en cualquier momento y sin previo aviso por lo que debe visitar ésta página periódicamente para consultar la versión más reciente de los términos y condiciones. Los términos "usted" y "usuario" según se utilizan aquí hacen referencia a todas las personas y/o entidades que acceden a este sitio de Internet por cualquier razón.</w:t>
      </w:r>
    </w:p>
    <w:p w14:paraId="1E36234B" w14:textId="77777777" w:rsidR="00DE7404" w:rsidRDefault="00DE7404" w:rsidP="00DE7404"/>
    <w:p w14:paraId="1DF4B37D" w14:textId="77777777" w:rsidR="00DE7404" w:rsidRDefault="00DE7404" w:rsidP="00DE7404"/>
    <w:p w14:paraId="4F968193" w14:textId="77777777" w:rsidR="00DE7404" w:rsidRDefault="00DE7404" w:rsidP="00DE7404">
      <w:r>
        <w:t>3. Acuerdo Obligatorio.</w:t>
      </w:r>
    </w:p>
    <w:p w14:paraId="5BF5C2F6" w14:textId="77777777" w:rsidR="00DE7404" w:rsidRDefault="00DE7404" w:rsidP="00DE7404"/>
    <w:p w14:paraId="7E453A0B" w14:textId="3B847208" w:rsidR="00DE7404" w:rsidRDefault="00DE7404" w:rsidP="00DE7404">
      <w:r>
        <w:t>Estos términos (pueden ser cambiados periódicamente por TEXTYLO los cuales forman un acuerdo obligatorio entre usted y TEXTYLO</w:t>
      </w:r>
      <w:r>
        <w:t xml:space="preserve">. </w:t>
      </w:r>
      <w:r>
        <w:t>El acceso y uso de TEXTYLO indica su aceptación de estos términos. Así mismo, usted acuerda TEXTYLO a su propio riesgo. Tratándose de contratación electrónica de servicios, ésta se perfeccionará desde que se reciba la aceptación de la propuesta o las condiciones con que ésta fuere modificada.</w:t>
      </w:r>
    </w:p>
    <w:p w14:paraId="40D0C0AA" w14:textId="77777777" w:rsidR="00DE7404" w:rsidRDefault="00DE7404" w:rsidP="00DE7404"/>
    <w:p w14:paraId="237C1F96" w14:textId="77777777" w:rsidR="00DE7404" w:rsidRDefault="00DE7404" w:rsidP="00DE7404"/>
    <w:p w14:paraId="6BD4918F" w14:textId="77777777" w:rsidR="00DE7404" w:rsidRDefault="00DE7404" w:rsidP="00DE7404">
      <w:r>
        <w:t>4. Descripción del Servicio.</w:t>
      </w:r>
    </w:p>
    <w:p w14:paraId="54E11382" w14:textId="77777777" w:rsidR="00DE7404" w:rsidRDefault="00DE7404" w:rsidP="00DE7404"/>
    <w:p w14:paraId="59B6461B" w14:textId="7E9C7D51" w:rsidR="00DE7404" w:rsidRDefault="00DE7404" w:rsidP="00DE7404">
      <w:r>
        <w:t>Queda establecido que usted entiende y acepta que el servicio puede incluir ciertas comunicaciones de TEXTYLO como mensajes administrativos y anuncios de servicio, usted no puede excluir la recepción de dichas comunicaciones. El uso de la herramienta online denominada “</w:t>
      </w:r>
      <w:r w:rsidR="0073702E">
        <w:t>textylo.com</w:t>
      </w:r>
      <w:r>
        <w:t xml:space="preserve">.mx " de la compañía </w:t>
      </w:r>
      <w:r w:rsidR="0073702E">
        <w:t xml:space="preserve">TEXTYLO </w:t>
      </w:r>
      <w:r>
        <w:t xml:space="preserve">forma parte del servicio otorgado y su uso se regirá bajo los términos del presente. La liberación de nuevos productos y propiedades, queda sujeta a éstos términos. Si un usuario de </w:t>
      </w:r>
      <w:r w:rsidR="0073702E">
        <w:t xml:space="preserve">TEXTYLO </w:t>
      </w:r>
      <w:r>
        <w:t>desea dejar de recibir estás comunicaciones, el usuario puede hacer clic en la solicitud de remoción de envío, que se agrega al final de cada pieza de correo electrónico enviada.</w:t>
      </w:r>
    </w:p>
    <w:p w14:paraId="40AC5885" w14:textId="77777777" w:rsidR="00DE7404" w:rsidRDefault="00DE7404" w:rsidP="00DE7404"/>
    <w:p w14:paraId="2ECCB092" w14:textId="77777777" w:rsidR="00DE7404" w:rsidRDefault="00DE7404" w:rsidP="00DE7404"/>
    <w:p w14:paraId="7D9EAB19" w14:textId="77777777" w:rsidR="00DE7404" w:rsidRDefault="00DE7404" w:rsidP="00DE7404">
      <w:r>
        <w:t>5. Otras Reglas Particulares de Uso del Sitio Web:</w:t>
      </w:r>
    </w:p>
    <w:p w14:paraId="4B16EB06" w14:textId="77777777" w:rsidR="00DE7404" w:rsidRDefault="00DE7404" w:rsidP="00DE7404"/>
    <w:p w14:paraId="49431248" w14:textId="77777777" w:rsidR="00DE7404" w:rsidRDefault="00DE7404" w:rsidP="00DE7404">
      <w:r>
        <w:t>Usted representa, garantiza y acepta que usted no usará (o planeará, motivará o ayudará a otros a usar) el Sitio Web para cualquier otro propósito o que en cualquier manera esté prohibido por los términos aquí mencionados o los que sean aplicables por ley. Es su responsabilidad asegurar que usted use el Sitio Web de acuerdo a los términos aquí especificados.</w:t>
      </w:r>
    </w:p>
    <w:p w14:paraId="2D212A7A" w14:textId="77777777" w:rsidR="00DE7404" w:rsidRDefault="00DE7404" w:rsidP="00DE7404"/>
    <w:p w14:paraId="6C674762" w14:textId="77777777" w:rsidR="00DE7404" w:rsidRDefault="00DE7404" w:rsidP="00DE7404"/>
    <w:p w14:paraId="512A7C3A" w14:textId="77777777" w:rsidR="00DE7404" w:rsidRDefault="00DE7404" w:rsidP="00DE7404">
      <w:r>
        <w:t>6. Reglas de Publicación. Conducta y Seguridad:</w:t>
      </w:r>
    </w:p>
    <w:p w14:paraId="65ECA033" w14:textId="77777777" w:rsidR="00DE7404" w:rsidRDefault="00DE7404" w:rsidP="00DE7404"/>
    <w:p w14:paraId="16F35943" w14:textId="15FE728B" w:rsidR="00DE7404" w:rsidRDefault="00DE7404" w:rsidP="00DE7404">
      <w:r>
        <w:t xml:space="preserve">Usted acepta cumplir con las reglas de </w:t>
      </w:r>
      <w:r w:rsidR="0073702E">
        <w:t xml:space="preserve">TEXTYLO </w:t>
      </w:r>
      <w:r>
        <w:t xml:space="preserve">de Conducta y de Seguridad en este sitio Web. Usuarios que violen dichas reglas tendrán el uso y el acceso del sitio suspendido o cancelado a discreción exclusiva de </w:t>
      </w:r>
      <w:r w:rsidR="0073702E">
        <w:t>TEXTYLO</w:t>
      </w:r>
      <w:r w:rsidR="0073702E">
        <w:t>.</w:t>
      </w:r>
    </w:p>
    <w:p w14:paraId="5D7CFBF0" w14:textId="77777777" w:rsidR="0073702E" w:rsidRDefault="0073702E" w:rsidP="00DE7404"/>
    <w:p w14:paraId="10B40F4C" w14:textId="2BEF61D6" w:rsidR="00DE7404" w:rsidRDefault="0073702E" w:rsidP="00DE7404">
      <w:r>
        <w:t xml:space="preserve">TEXTYLO </w:t>
      </w:r>
      <w:r w:rsidR="00DE7404">
        <w:t>se reserva el derecho de cambiar estas reglas. Las reglas de Conducta, Publicación y Seguridad son como se describe a continuación:</w:t>
      </w:r>
    </w:p>
    <w:p w14:paraId="66BB93AD" w14:textId="77777777" w:rsidR="00DE7404" w:rsidRDefault="00DE7404" w:rsidP="00DE7404"/>
    <w:p w14:paraId="451D2F1C" w14:textId="77777777" w:rsidR="00DE7404" w:rsidRDefault="00DE7404" w:rsidP="00DE7404">
      <w:r>
        <w:t>6.1 Reglas de Publicación. Conducta y Seguridad:</w:t>
      </w:r>
    </w:p>
    <w:p w14:paraId="0BA52828" w14:textId="77777777" w:rsidR="00DE7404" w:rsidRDefault="00DE7404" w:rsidP="00DE7404"/>
    <w:p w14:paraId="5A0237FC" w14:textId="176CB90F" w:rsidR="00DE7404" w:rsidRDefault="00DE7404" w:rsidP="00DE7404">
      <w:r>
        <w:t xml:space="preserve">Usted acepta cumplir con las reglas de </w:t>
      </w:r>
      <w:r w:rsidR="001865C5">
        <w:t xml:space="preserve">TEXTYLO </w:t>
      </w:r>
      <w:r>
        <w:t xml:space="preserve">de Conducta y Seguridad en este sitio Web. Usuarios que violen dichas reglas tendrán el uso y el acceso del sitio suspendido o cancelado a discreción exclusiva de </w:t>
      </w:r>
      <w:r w:rsidR="001865C5">
        <w:t>TEXTYLO</w:t>
      </w:r>
      <w:r w:rsidR="001865C5">
        <w:t>.</w:t>
      </w:r>
    </w:p>
    <w:p w14:paraId="222A93E4" w14:textId="77777777" w:rsidR="00DE7404" w:rsidRDefault="00DE7404" w:rsidP="00DE7404"/>
    <w:p w14:paraId="56786765" w14:textId="77777777" w:rsidR="00DE7404" w:rsidRDefault="00DE7404" w:rsidP="00DE7404">
      <w:r>
        <w:t>6.2 General:</w:t>
      </w:r>
    </w:p>
    <w:p w14:paraId="6423782A" w14:textId="77777777" w:rsidR="00DE7404" w:rsidRDefault="00DE7404" w:rsidP="00DE7404"/>
    <w:p w14:paraId="3FC5C15E" w14:textId="3C5DAC01" w:rsidR="00DE7404" w:rsidRDefault="00DE7404" w:rsidP="00DE7404">
      <w:r>
        <w:t xml:space="preserve">La información de contacto de </w:t>
      </w:r>
      <w:r w:rsidR="001865C5">
        <w:t xml:space="preserve">TEXTYLO </w:t>
      </w:r>
      <w:r>
        <w:t xml:space="preserve">está listada en el Sitio Web. </w:t>
      </w:r>
      <w:r w:rsidR="001865C5">
        <w:t>TEXTYLO</w:t>
      </w:r>
      <w:r>
        <w:t xml:space="preserve"> y sus agentes asociados no asumen responsabilidad de que el contenido sea apropiado o sea bajado fuera de la República Mexicana. El acceso al contenido del sitio de Internet puede no ser legal para ciertas personas o en ciertos países. Si usted tiene acceso al contenido del sitio de Internet desde fuera de la República Mexicana, lo hace a su propio riesgo y es responsable por el cumplimiento de las leyes dentro de su jurisdicción. El Usuario se compromete a utilizar el Sitio Web y los Servicios de conformidad con la ley, estas Condiciones Generales, las Condiciones Particulares aplicables, así como con la moral y buenas costumbres generalmente aceptadas y el orden público. </w:t>
      </w:r>
      <w:r w:rsidR="001865C5">
        <w:t xml:space="preserve">TEXTYLO </w:t>
      </w:r>
      <w:r>
        <w:t xml:space="preserve">excluye cualquier responsabilidad por los daños y perjuicios de toda naturaleza que puedan deberse a los servicios prestados por terceros a través del Sitio Web, y en particular, aunque no de modo exclusivo por los daños y perjuicios que puedan deberse a el incumplimiento de la ley, la moral y las buenas costumbres generalmente aceptadas o de orden público como consecuencia de la prestación de servicios por terceros a través del Sitio Web; la infracción de los derechos de propiedad intelectual e industrial, de los secretos empresariales, de compromisos contractuales de cualquier clase, de los derechos al honor, a la intimidad personal y familiar y a la imagen de las personas, de los derechos de propiedad y de toda otra naturaleza pertenecientes a un tercero como consecuencia de la prestación de servicios por terceros a través del portal; la realización de actos de </w:t>
      </w:r>
      <w:r>
        <w:lastRenderedPageBreak/>
        <w:t xml:space="preserve">competencia desleal y publicidad ilícita como consecuencia de la prestación de servicios por terceros a través del portal, la falta de veracidad, exactitud, exhaustividad, pertinencia y/o actualidad de los contenidos transmitidos, difundidos, almacenados, recibidos, obtenidos, puestos a disposición o accesibles mediante los servicios prestados por terceros a través del portal; el incumplimiento, retraso en el cumplimiento, cumplimiento defectuosos o terminación por cualquier causa de las obligaciones contraídas por terceros y contratos realizados con terceros en relación o con motivo de la prestación de servicios a través del portal; los vicios y defectos de toda clase de los servicios prestados a través del portal. Usted no debe asignar o transferir sus obligaciones bajo estos términos, estas condiciones constituyen todo el contrato entre usted y la empresa con respecto al uso del sitio de Internet. </w:t>
      </w:r>
      <w:r w:rsidR="001865C5">
        <w:t xml:space="preserve">TEXTYLO </w:t>
      </w:r>
      <w:r>
        <w:t>se reserva el derecho a denegar o retirar el acceso al Portal y/o a los Servicios, en cualquier momento y sin necesidad de preaviso, a aquellos usuarios que incumplan estas Condiciones Generales o las Condiciones Particulares que resulten de.</w:t>
      </w:r>
    </w:p>
    <w:p w14:paraId="20981262" w14:textId="77777777" w:rsidR="00DE7404" w:rsidRDefault="00DE7404" w:rsidP="00DE7404"/>
    <w:p w14:paraId="05060E46" w14:textId="77777777" w:rsidR="00DE7404" w:rsidRDefault="00DE7404" w:rsidP="00DE7404">
      <w:r>
        <w:t>6.3 Reglas de Conducta:</w:t>
      </w:r>
    </w:p>
    <w:p w14:paraId="545E50A5" w14:textId="77777777" w:rsidR="00DE7404" w:rsidRDefault="00DE7404" w:rsidP="00DE7404">
      <w:r>
        <w:t>Usted no puede responder a publicaciones a nombre de otros usuarios de ninguna manera y para ningún otro propósito que el esperado (ejemplo, para aplicar al trabajo o para iniciar una discusión con referencia al trabajo). Comunicaciones solicitando el negocio del empleador están prohibidas.</w:t>
      </w:r>
    </w:p>
    <w:p w14:paraId="4148B324" w14:textId="77777777" w:rsidR="00DE7404" w:rsidRDefault="00DE7404" w:rsidP="00DE7404">
      <w:r>
        <w:t>Usted no puede enviar correos electrónicos comerciales a los usuarios.</w:t>
      </w:r>
    </w:p>
    <w:p w14:paraId="1D0D46D2" w14:textId="2B16A965" w:rsidR="00DE7404" w:rsidRDefault="00DE7404" w:rsidP="00DE7404">
      <w:r>
        <w:t>Reporte publicaciones o conducta inapropiada a: contacto@</w:t>
      </w:r>
      <w:r w:rsidR="001865C5">
        <w:t>textylo.com.mx</w:t>
      </w:r>
    </w:p>
    <w:p w14:paraId="2162987E" w14:textId="1F6D49DB" w:rsidR="00DE7404" w:rsidRDefault="00DE7404" w:rsidP="00DE7404">
      <w:r>
        <w:t>Usted no puede borrar o revisar ningún material publicado por ninguna otra persona o entidad.</w:t>
      </w:r>
    </w:p>
    <w:p w14:paraId="3EB718F2" w14:textId="77777777" w:rsidR="001865C5" w:rsidRDefault="001865C5" w:rsidP="00DE7404"/>
    <w:p w14:paraId="04509816" w14:textId="13A8B1DD" w:rsidR="00E30D68" w:rsidRDefault="001865C5" w:rsidP="00DE7404">
      <w:r>
        <w:t xml:space="preserve">TEXTYLO </w:t>
      </w:r>
      <w:r w:rsidR="00DE7404">
        <w:t>no tiene obligación de monitorear la conducta de sus usuarios, pero se compromete a investigar y responder cuando se reporten violaciones a los términos aquí mencionados.</w:t>
      </w:r>
    </w:p>
    <w:sectPr w:rsidR="00E30D68" w:rsidSect="00AB1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A3"/>
    <w:rsid w:val="001865C5"/>
    <w:rsid w:val="006538A3"/>
    <w:rsid w:val="0073702E"/>
    <w:rsid w:val="00AB1E4F"/>
    <w:rsid w:val="00DE7404"/>
    <w:rsid w:val="00E3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5035B"/>
  <w15:chartTrackingRefBased/>
  <w15:docId w15:val="{60CFC99A-2369-5E4E-8106-ECE0F878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1025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2022-04-19T21:59:00Z</dcterms:created>
  <dcterms:modified xsi:type="dcterms:W3CDTF">2022-04-19T21:59:00Z</dcterms:modified>
</cp:coreProperties>
</file>