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E6FA" w14:textId="53B0EA6F" w:rsidR="009A72AE" w:rsidRDefault="009A72AE" w:rsidP="00804F3A">
      <w:pPr>
        <w:jc w:val="both"/>
        <w:rPr>
          <w:b/>
          <w:bCs/>
          <w:color w:val="00B050"/>
          <w:sz w:val="28"/>
          <w:szCs w:val="28"/>
        </w:rPr>
      </w:pPr>
      <w:r w:rsidRPr="00B1276C">
        <w:rPr>
          <w:b/>
          <w:bCs/>
          <w:color w:val="00B050"/>
          <w:sz w:val="28"/>
          <w:szCs w:val="28"/>
        </w:rPr>
        <w:t>Gestion de la paie des employés</w:t>
      </w:r>
      <w:r w:rsidR="00312217" w:rsidRPr="00B1276C">
        <w:rPr>
          <w:b/>
          <w:bCs/>
          <w:color w:val="00B050"/>
          <w:sz w:val="28"/>
          <w:szCs w:val="28"/>
        </w:rPr>
        <w:t xml:space="preserve"> (10 %)</w:t>
      </w:r>
    </w:p>
    <w:p w14:paraId="53D96078" w14:textId="5556B7AE" w:rsidR="009A72AE" w:rsidRDefault="009A72AE" w:rsidP="00804F3A">
      <w:pPr>
        <w:jc w:val="both"/>
      </w:pPr>
    </w:p>
    <w:p w14:paraId="2B66CAE9" w14:textId="1A0C23D6" w:rsidR="009A72AE" w:rsidRDefault="009A72AE" w:rsidP="00804F3A">
      <w:pPr>
        <w:jc w:val="both"/>
      </w:pPr>
      <w:r>
        <w:t xml:space="preserve">Une entreprise souhaite mettre en place un système de gestion de la paie de ses employés. Les employés se répartissent en quatre catégories : </w:t>
      </w:r>
      <w:r w:rsidRPr="00081A24">
        <w:rPr>
          <w:b/>
          <w:bCs/>
        </w:rPr>
        <w:t>gestionnaires</w:t>
      </w:r>
      <w:r>
        <w:t xml:space="preserve">, </w:t>
      </w:r>
      <w:r w:rsidRPr="00081A24">
        <w:rPr>
          <w:b/>
          <w:bCs/>
        </w:rPr>
        <w:t>professionnels</w:t>
      </w:r>
      <w:r>
        <w:t xml:space="preserve">, </w:t>
      </w:r>
      <w:r w:rsidRPr="00081A24">
        <w:rPr>
          <w:b/>
          <w:bCs/>
        </w:rPr>
        <w:t>administratifs</w:t>
      </w:r>
      <w:r>
        <w:t xml:space="preserve"> et </w:t>
      </w:r>
      <w:r w:rsidRPr="00081A24">
        <w:rPr>
          <w:b/>
          <w:bCs/>
        </w:rPr>
        <w:t>producteurs</w:t>
      </w:r>
      <w:r>
        <w:t>. Chaque employé est identifié par un matricule et un nom.</w:t>
      </w:r>
    </w:p>
    <w:p w14:paraId="4DAD9013" w14:textId="279A3FFA" w:rsidR="006A6D30" w:rsidRDefault="006A6D30" w:rsidP="00804F3A">
      <w:pPr>
        <w:jc w:val="both"/>
      </w:pPr>
      <w:r w:rsidRPr="006A6D30">
        <w:t xml:space="preserve">Le calcul du salaire des employés est basé sur un salaire de base auquel s'ajoutent différentes primes en fonction de leur catégorie professionnelle. </w:t>
      </w:r>
      <w:r w:rsidR="0035710F">
        <w:t xml:space="preserve"> </w:t>
      </w:r>
      <w:r w:rsidR="0035710F" w:rsidRPr="006A6D30">
        <w:t xml:space="preserve">Le salaire de base varie en fonction de l'échelon de l'employé, conformément à la grille salariale. </w:t>
      </w:r>
      <w:r w:rsidRPr="006A6D30">
        <w:t>De plus, pour chaque catégorie d'employé, il existe 6 échelons de rémunération différents, allant de l'échelon 1 (le plus bas) à l'échelon 6 (le plus élevé</w:t>
      </w:r>
      <w:r w:rsidR="0035710F">
        <w:t xml:space="preserve">). </w:t>
      </w:r>
      <w:r w:rsidRPr="006A6D30">
        <w:t>Ces salaires de base sont applicables à tous les employés, quelle que soit leur catégorie professionnelle, en fonction de leur échelon. Ensuite, les primes spécifiques à chaque catégorie seront ajoutées au salaire de base en fonction de la catégorie de l'employé.</w:t>
      </w:r>
    </w:p>
    <w:p w14:paraId="34986365" w14:textId="6CF1B5C0" w:rsidR="009A72AE" w:rsidRPr="00E36C4E" w:rsidRDefault="00B1276C" w:rsidP="00804F3A">
      <w:pPr>
        <w:jc w:val="both"/>
      </w:pPr>
      <w:r w:rsidRPr="00E36C4E">
        <w:t>Voici les détails de la g</w:t>
      </w:r>
      <w:r w:rsidR="006A6D30" w:rsidRPr="00E36C4E">
        <w:t>rille salariale</w:t>
      </w:r>
      <w:r w:rsidRPr="00E36C4E">
        <w:t xml:space="preserve"> pour tous les employés</w:t>
      </w:r>
      <w:r w:rsidR="006A6D30" w:rsidRPr="00E36C4E">
        <w:t> :</w:t>
      </w:r>
    </w:p>
    <w:p w14:paraId="0C941409" w14:textId="77777777" w:rsidR="009A72AE" w:rsidRPr="00B1276C" w:rsidRDefault="009A72AE" w:rsidP="00804F3A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 w:rsidRPr="00B1276C">
        <w:rPr>
          <w:b/>
          <w:bCs/>
        </w:rPr>
        <w:t xml:space="preserve">Échelon 1 : </w:t>
      </w:r>
      <w:r w:rsidRPr="00395412">
        <w:t>35 000 $</w:t>
      </w:r>
    </w:p>
    <w:p w14:paraId="27D15F22" w14:textId="7C511691" w:rsidR="009A72AE" w:rsidRPr="00B1276C" w:rsidRDefault="009A72AE" w:rsidP="00804F3A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 w:rsidRPr="00B1276C">
        <w:rPr>
          <w:b/>
          <w:bCs/>
        </w:rPr>
        <w:t xml:space="preserve">Échelon 2 : </w:t>
      </w:r>
      <w:r w:rsidRPr="00395412">
        <w:t>45 000 $</w:t>
      </w:r>
    </w:p>
    <w:p w14:paraId="263B683B" w14:textId="77777777" w:rsidR="009A72AE" w:rsidRPr="00B1276C" w:rsidRDefault="009A72AE" w:rsidP="00804F3A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 w:rsidRPr="00B1276C">
        <w:rPr>
          <w:b/>
          <w:bCs/>
        </w:rPr>
        <w:t xml:space="preserve">Échelon 3 : </w:t>
      </w:r>
      <w:r w:rsidRPr="00395412">
        <w:t>55 000 $</w:t>
      </w:r>
    </w:p>
    <w:p w14:paraId="501A60D8" w14:textId="77777777" w:rsidR="009A72AE" w:rsidRPr="00B1276C" w:rsidRDefault="009A72AE" w:rsidP="00804F3A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 w:rsidRPr="00B1276C">
        <w:rPr>
          <w:b/>
          <w:bCs/>
        </w:rPr>
        <w:t xml:space="preserve">Échelon 4 : </w:t>
      </w:r>
      <w:r w:rsidRPr="00395412">
        <w:t>65 000 $</w:t>
      </w:r>
    </w:p>
    <w:p w14:paraId="1F022E44" w14:textId="77777777" w:rsidR="009A72AE" w:rsidRPr="00B1276C" w:rsidRDefault="009A72AE" w:rsidP="00804F3A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 w:rsidRPr="00B1276C">
        <w:rPr>
          <w:b/>
          <w:bCs/>
        </w:rPr>
        <w:t xml:space="preserve">Échelon 5 : </w:t>
      </w:r>
      <w:r w:rsidRPr="00395412">
        <w:t>75 000 $</w:t>
      </w:r>
    </w:p>
    <w:p w14:paraId="3C5A57E5" w14:textId="1286644B" w:rsidR="009A72AE" w:rsidRPr="00B1276C" w:rsidRDefault="009A72AE" w:rsidP="00804F3A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 w:rsidRPr="00B1276C">
        <w:rPr>
          <w:b/>
          <w:bCs/>
        </w:rPr>
        <w:t xml:space="preserve">Échelon 6 : </w:t>
      </w:r>
      <w:r w:rsidRPr="00395412">
        <w:t>85 000 $</w:t>
      </w:r>
    </w:p>
    <w:p w14:paraId="7AECA4DE" w14:textId="74F60D2B" w:rsidR="009A72AE" w:rsidRDefault="009A72AE" w:rsidP="00804F3A">
      <w:pPr>
        <w:jc w:val="both"/>
      </w:pPr>
      <w:r>
        <w:t>Voici les détails des primes pour chaque catégorie d'employé :</w:t>
      </w:r>
    </w:p>
    <w:p w14:paraId="6BAA8F52" w14:textId="498B7155" w:rsidR="009A72AE" w:rsidRPr="006A6D30" w:rsidRDefault="009A72AE" w:rsidP="00804F3A">
      <w:pPr>
        <w:pStyle w:val="Paragraphedeliste"/>
        <w:numPr>
          <w:ilvl w:val="0"/>
          <w:numId w:val="3"/>
        </w:numPr>
        <w:jc w:val="both"/>
      </w:pPr>
      <w:r w:rsidRPr="006A6D30">
        <w:rPr>
          <w:b/>
          <w:bCs/>
        </w:rPr>
        <w:t>Gestionnaires :</w:t>
      </w:r>
      <w:r>
        <w:t xml:space="preserve"> Ils reçoivent une prime égale à </w:t>
      </w:r>
      <w:r w:rsidR="00FA468B">
        <w:t>3</w:t>
      </w:r>
      <w:r>
        <w:t xml:space="preserve"> % du chiffre d'affaires </w:t>
      </w:r>
      <w:r w:rsidR="00FA468B">
        <w:t>mensuel</w:t>
      </w:r>
      <w:r>
        <w:t xml:space="preserve"> (CA) de l'entreprise en plus de leur salaire de base. Le salaire de base varie en fonction de l'échelon.</w:t>
      </w:r>
    </w:p>
    <w:p w14:paraId="5A314888" w14:textId="0B4E7876" w:rsidR="009A72AE" w:rsidRDefault="009A72AE" w:rsidP="00804F3A">
      <w:pPr>
        <w:pStyle w:val="Paragraphedeliste"/>
        <w:numPr>
          <w:ilvl w:val="0"/>
          <w:numId w:val="3"/>
        </w:numPr>
        <w:jc w:val="both"/>
      </w:pPr>
      <w:r w:rsidRPr="006A6D30">
        <w:rPr>
          <w:b/>
          <w:bCs/>
        </w:rPr>
        <w:t>Professionnels :</w:t>
      </w:r>
      <w:r>
        <w:t xml:space="preserve"> Ils bénéficient d'une prime égale à </w:t>
      </w:r>
      <w:r w:rsidR="00F73C83">
        <w:t>5</w:t>
      </w:r>
      <w:r>
        <w:t xml:space="preserve"> % de leur salaire de base en plus. Le salaire de base varie en fonction de l'échelon.</w:t>
      </w:r>
    </w:p>
    <w:p w14:paraId="53FA290F" w14:textId="4BCD9171" w:rsidR="009A72AE" w:rsidRDefault="009A72AE" w:rsidP="00804F3A">
      <w:pPr>
        <w:pStyle w:val="Paragraphedeliste"/>
        <w:numPr>
          <w:ilvl w:val="0"/>
          <w:numId w:val="3"/>
        </w:numPr>
        <w:jc w:val="both"/>
      </w:pPr>
      <w:r w:rsidRPr="006A6D30">
        <w:rPr>
          <w:b/>
          <w:bCs/>
        </w:rPr>
        <w:t xml:space="preserve">Administratifs </w:t>
      </w:r>
      <w:r>
        <w:t>: Ils reçoivent une prime fixe de 500 $ par mois, en plus de leur salaire de base. Le salaire de base varie en fonction de l'échelon.</w:t>
      </w:r>
    </w:p>
    <w:p w14:paraId="6806DFDE" w14:textId="0DE3FBC7" w:rsidR="009A72AE" w:rsidRDefault="009A72AE" w:rsidP="00804F3A">
      <w:pPr>
        <w:pStyle w:val="Paragraphedeliste"/>
        <w:numPr>
          <w:ilvl w:val="0"/>
          <w:numId w:val="3"/>
        </w:numPr>
        <w:jc w:val="both"/>
      </w:pPr>
      <w:r w:rsidRPr="006A6D30">
        <w:rPr>
          <w:b/>
          <w:bCs/>
        </w:rPr>
        <w:t>Producteurs :</w:t>
      </w:r>
      <w:r>
        <w:t xml:space="preserve"> Leur prime dépend du nombre de pièces produites au cours du mois. Ils touchent 0,1 $ par pièce produite. Le salaire de base varie en fonction de l'échelon.</w:t>
      </w:r>
    </w:p>
    <w:p w14:paraId="7AD1711D" w14:textId="3A83BE8E" w:rsidR="009A72AE" w:rsidRDefault="009A72AE" w:rsidP="00804F3A">
      <w:pPr>
        <w:jc w:val="both"/>
      </w:pPr>
      <w:r>
        <w:t xml:space="preserve">De plus, les employés ont la possibilité de choisir leur mode de réception de la paie, parmi les options suivantes : </w:t>
      </w:r>
      <w:r w:rsidRPr="0035710F">
        <w:rPr>
          <w:b/>
          <w:bCs/>
        </w:rPr>
        <w:t>dépôt direct</w:t>
      </w:r>
      <w:r>
        <w:t xml:space="preserve"> dans leur compte, </w:t>
      </w:r>
      <w:r w:rsidRPr="0035710F">
        <w:rPr>
          <w:b/>
          <w:bCs/>
        </w:rPr>
        <w:t>chèque</w:t>
      </w:r>
      <w:r>
        <w:t xml:space="preserve"> ou en </w:t>
      </w:r>
      <w:r w:rsidRPr="0035710F">
        <w:rPr>
          <w:b/>
          <w:bCs/>
        </w:rPr>
        <w:t>argent comptant</w:t>
      </w:r>
      <w:r>
        <w:t>. Ils peuvent changer ce mode de réception à tout moment.</w:t>
      </w:r>
    </w:p>
    <w:p w14:paraId="1B1E14CB" w14:textId="77777777" w:rsidR="00BA2AD7" w:rsidRDefault="00312217" w:rsidP="00804F3A">
      <w:pPr>
        <w:pStyle w:val="Paragraphedeliste"/>
        <w:numPr>
          <w:ilvl w:val="0"/>
          <w:numId w:val="4"/>
        </w:numPr>
        <w:jc w:val="both"/>
      </w:pPr>
      <w:r w:rsidRPr="00312217">
        <w:t>Créez un diagramme de classe UML pour modéliser les classes et les relations nécessaires pour ce système de gestion de la paie des employés</w:t>
      </w:r>
      <w:r w:rsidRPr="00BA2AD7">
        <w:rPr>
          <w:b/>
          <w:bCs/>
          <w:color w:val="C45911" w:themeColor="accent2" w:themeShade="BF"/>
        </w:rPr>
        <w:t>.</w:t>
      </w:r>
      <w:r w:rsidR="0035710F" w:rsidRPr="00BA2AD7">
        <w:rPr>
          <w:b/>
          <w:bCs/>
          <w:color w:val="C45911" w:themeColor="accent2" w:themeShade="BF"/>
        </w:rPr>
        <w:t xml:space="preserve"> Assurez-vous que votre solution est réutilisable</w:t>
      </w:r>
      <w:r w:rsidRPr="00BA2AD7">
        <w:rPr>
          <w:b/>
          <w:bCs/>
          <w:color w:val="C45911" w:themeColor="accent2" w:themeShade="BF"/>
        </w:rPr>
        <w:t xml:space="preserve"> </w:t>
      </w:r>
      <w:r w:rsidR="0035710F" w:rsidRPr="00BA2AD7">
        <w:rPr>
          <w:b/>
          <w:bCs/>
          <w:color w:val="C45911" w:themeColor="accent2" w:themeShade="BF"/>
        </w:rPr>
        <w:t>et posez vos hypothèses, si nécessaire.</w:t>
      </w:r>
      <w:r w:rsidR="0035710F" w:rsidRPr="00BA2AD7">
        <w:rPr>
          <w:color w:val="C45911" w:themeColor="accent2" w:themeShade="BF"/>
        </w:rPr>
        <w:t xml:space="preserve"> </w:t>
      </w:r>
      <w:r>
        <w:t>(5%)</w:t>
      </w:r>
    </w:p>
    <w:p w14:paraId="4295B862" w14:textId="70AC574A" w:rsidR="006A6D30" w:rsidRDefault="00312217" w:rsidP="00804F3A">
      <w:pPr>
        <w:pStyle w:val="Paragraphedeliste"/>
        <w:numPr>
          <w:ilvl w:val="0"/>
          <w:numId w:val="4"/>
        </w:numPr>
        <w:jc w:val="both"/>
      </w:pPr>
      <w:r>
        <w:t>Implémentez</w:t>
      </w:r>
      <w:r w:rsidR="006A6D30">
        <w:t xml:space="preserve"> votre solution en Java</w:t>
      </w:r>
      <w:r>
        <w:t xml:space="preserve">. </w:t>
      </w:r>
      <w:r w:rsidR="00BA2AD7" w:rsidRPr="00BA2AD7">
        <w:rPr>
          <w:b/>
          <w:bCs/>
          <w:color w:val="C45911" w:themeColor="accent2" w:themeShade="BF"/>
        </w:rPr>
        <w:t>Notez que le code doit être bien commenté et respecte les conventions de codage Java.</w:t>
      </w:r>
      <w:r w:rsidR="00BA2AD7">
        <w:rPr>
          <w:b/>
          <w:bCs/>
          <w:color w:val="C45911" w:themeColor="accent2" w:themeShade="BF"/>
        </w:rPr>
        <w:t xml:space="preserve"> </w:t>
      </w:r>
      <w:r>
        <w:t>(5%)</w:t>
      </w:r>
    </w:p>
    <w:p w14:paraId="16CA8BD9" w14:textId="4C10BAC0" w:rsidR="00A53E6B" w:rsidRPr="00A53E6B" w:rsidRDefault="00A53E6B" w:rsidP="00804F3A">
      <w:pPr>
        <w:jc w:val="both"/>
        <w:rPr>
          <w:b/>
          <w:bCs/>
          <w:color w:val="FF0000"/>
        </w:rPr>
      </w:pPr>
      <w:r w:rsidRPr="00A53E6B">
        <w:rPr>
          <w:b/>
          <w:bCs/>
          <w:color w:val="FF0000"/>
        </w:rPr>
        <w:t>Toute tentative de plagiat sera signalée et sanctionnée conformément au règlement du collège.</w:t>
      </w:r>
    </w:p>
    <w:p w14:paraId="725FB67C" w14:textId="77777777" w:rsidR="00A53E6B" w:rsidRDefault="00A53E6B" w:rsidP="00804F3A">
      <w:pPr>
        <w:jc w:val="both"/>
      </w:pPr>
    </w:p>
    <w:sectPr w:rsidR="00A53E6B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EF488" w14:textId="77777777" w:rsidR="00C00247" w:rsidRDefault="00C00247" w:rsidP="001A09C6">
      <w:pPr>
        <w:spacing w:after="0" w:line="240" w:lineRule="auto"/>
      </w:pPr>
      <w:r>
        <w:separator/>
      </w:r>
    </w:p>
  </w:endnote>
  <w:endnote w:type="continuationSeparator" w:id="0">
    <w:p w14:paraId="0A81741F" w14:textId="77777777" w:rsidR="00C00247" w:rsidRDefault="00C00247" w:rsidP="001A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5C17" w14:textId="74A2444A" w:rsidR="001A09C6" w:rsidRDefault="001A09C6">
    <w:pPr>
      <w:pStyle w:val="Pieddepage"/>
    </w:pPr>
    <w:r>
      <w:t>Lamine Benhabiles 09-2023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C91EF" w14:textId="77777777" w:rsidR="00C00247" w:rsidRDefault="00C00247" w:rsidP="001A09C6">
      <w:pPr>
        <w:spacing w:after="0" w:line="240" w:lineRule="auto"/>
      </w:pPr>
      <w:r>
        <w:separator/>
      </w:r>
    </w:p>
  </w:footnote>
  <w:footnote w:type="continuationSeparator" w:id="0">
    <w:p w14:paraId="204196BA" w14:textId="77777777" w:rsidR="00C00247" w:rsidRDefault="00C00247" w:rsidP="001A0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8ED"/>
    <w:multiLevelType w:val="hybridMultilevel"/>
    <w:tmpl w:val="77D4640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534B"/>
    <w:multiLevelType w:val="multilevel"/>
    <w:tmpl w:val="66B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C5600"/>
    <w:multiLevelType w:val="hybridMultilevel"/>
    <w:tmpl w:val="1916D0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918D3"/>
    <w:multiLevelType w:val="hybridMultilevel"/>
    <w:tmpl w:val="31F02F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AE"/>
    <w:rsid w:val="0005491C"/>
    <w:rsid w:val="00081A24"/>
    <w:rsid w:val="000B2ADB"/>
    <w:rsid w:val="001A09C6"/>
    <w:rsid w:val="00312217"/>
    <w:rsid w:val="0035710F"/>
    <w:rsid w:val="00395412"/>
    <w:rsid w:val="005A656F"/>
    <w:rsid w:val="006A6D30"/>
    <w:rsid w:val="00804F3A"/>
    <w:rsid w:val="009A72AE"/>
    <w:rsid w:val="00A53E6B"/>
    <w:rsid w:val="00B1276C"/>
    <w:rsid w:val="00BA2AD7"/>
    <w:rsid w:val="00C00247"/>
    <w:rsid w:val="00E36C4E"/>
    <w:rsid w:val="00F73C83"/>
    <w:rsid w:val="00F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BEA7"/>
  <w15:chartTrackingRefBased/>
  <w15:docId w15:val="{371AD263-8948-4DD1-8759-51DE02CB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6D3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A09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09C6"/>
  </w:style>
  <w:style w:type="paragraph" w:styleId="Pieddepage">
    <w:name w:val="footer"/>
    <w:basedOn w:val="Normal"/>
    <w:link w:val="PieddepageCar"/>
    <w:uiPriority w:val="99"/>
    <w:unhideWhenUsed/>
    <w:rsid w:val="001A09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Benhabiles, Lamine</dc:creator>
  <cp:keywords/>
  <dc:description/>
  <cp:lastModifiedBy>Benhabiles, Lamine</cp:lastModifiedBy>
  <cp:revision>14</cp:revision>
  <dcterms:created xsi:type="dcterms:W3CDTF">2023-09-22T12:32:00Z</dcterms:created>
  <dcterms:modified xsi:type="dcterms:W3CDTF">2023-09-22T13:09:00Z</dcterms:modified>
</cp:coreProperties>
</file>