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F39D" w14:textId="77777777" w:rsidR="00C54AF4" w:rsidRDefault="00000000">
      <w:pPr>
        <w:jc w:val="center"/>
        <w:rPr>
          <w:rFonts w:ascii="Arial" w:hAnsi="Arial" w:cs="Arial"/>
          <w:b/>
          <w:sz w:val="28"/>
        </w:rPr>
      </w:pPr>
      <w:r>
        <w:rPr>
          <w:rFonts w:ascii="Arial" w:hAnsi="Arial" w:cs="Arial"/>
          <w:b/>
          <w:sz w:val="28"/>
        </w:rPr>
        <w:t>Chengdu University of Technology Oxford Brookes College</w:t>
      </w:r>
    </w:p>
    <w:p w14:paraId="7CDB89AD" w14:textId="77777777" w:rsidR="00C54AF4" w:rsidRDefault="00000000">
      <w:pPr>
        <w:jc w:val="center"/>
        <w:rPr>
          <w:rFonts w:ascii="Arial" w:hAnsi="Arial" w:cs="Arial"/>
          <w:b/>
          <w:sz w:val="28"/>
        </w:rPr>
      </w:pPr>
      <w:r>
        <w:rPr>
          <w:rFonts w:ascii="Arial" w:hAnsi="Arial" w:cs="Arial"/>
          <w:b/>
          <w:sz w:val="28"/>
        </w:rPr>
        <w:t>Project Module (CHC 6096)</w:t>
      </w:r>
    </w:p>
    <w:p w14:paraId="0D3DA22B" w14:textId="77777777" w:rsidR="00C54AF4" w:rsidRDefault="00000000">
      <w:pPr>
        <w:jc w:val="center"/>
        <w:rPr>
          <w:rFonts w:ascii="Arial" w:hAnsi="Arial" w:cs="Arial"/>
          <w:b/>
          <w:sz w:val="28"/>
        </w:rPr>
      </w:pPr>
      <w:r>
        <w:rPr>
          <w:rFonts w:ascii="Arial" w:hAnsi="Arial" w:cs="Arial"/>
          <w:b/>
          <w:sz w:val="28"/>
        </w:rPr>
        <w:t>Weekly Report Sheet - 2023/2024 Academic Year</w:t>
      </w:r>
    </w:p>
    <w:tbl>
      <w:tblPr>
        <w:tblStyle w:val="a3"/>
        <w:tblW w:w="0" w:type="auto"/>
        <w:tblLook w:val="04A0" w:firstRow="1" w:lastRow="0" w:firstColumn="1" w:lastColumn="0" w:noHBand="0" w:noVBand="1"/>
      </w:tblPr>
      <w:tblGrid>
        <w:gridCol w:w="2547"/>
        <w:gridCol w:w="6803"/>
      </w:tblGrid>
      <w:tr w:rsidR="00C54AF4" w14:paraId="5B46DCC2" w14:textId="77777777">
        <w:tc>
          <w:tcPr>
            <w:tcW w:w="2547" w:type="dxa"/>
          </w:tcPr>
          <w:p w14:paraId="108309E4" w14:textId="77777777" w:rsidR="00C54AF4" w:rsidRDefault="00000000">
            <w:pPr>
              <w:spacing w:after="0" w:line="240" w:lineRule="auto"/>
              <w:rPr>
                <w:rFonts w:ascii="Arial" w:hAnsi="Arial" w:cs="Arial"/>
              </w:rPr>
            </w:pPr>
            <w:r>
              <w:rPr>
                <w:rFonts w:ascii="Arial" w:hAnsi="Arial" w:cs="Arial"/>
              </w:rPr>
              <w:t>STUDENT NAME:</w:t>
            </w:r>
          </w:p>
        </w:tc>
        <w:tc>
          <w:tcPr>
            <w:tcW w:w="6803" w:type="dxa"/>
          </w:tcPr>
          <w:p w14:paraId="0E1F2122" w14:textId="3BE197A5" w:rsidR="00C54AF4" w:rsidRPr="002C477E" w:rsidRDefault="002C477E">
            <w:pPr>
              <w:spacing w:after="0" w:line="240" w:lineRule="auto"/>
              <w:rPr>
                <w:rFonts w:ascii="Arial" w:eastAsiaTheme="minorEastAsia" w:hAnsi="Arial" w:cs="Arial"/>
                <w:lang w:eastAsia="zh-CN"/>
              </w:rPr>
            </w:pPr>
            <w:r>
              <w:rPr>
                <w:rFonts w:ascii="Arial" w:eastAsiaTheme="minorEastAsia" w:hAnsi="Arial" w:cs="Arial" w:hint="eastAsia"/>
                <w:lang w:eastAsia="zh-CN"/>
              </w:rPr>
              <w:t>Calvi</w:t>
            </w:r>
            <w:r>
              <w:rPr>
                <w:rFonts w:ascii="Arial" w:eastAsiaTheme="minorEastAsia" w:hAnsi="Arial" w:cs="Arial"/>
                <w:lang w:eastAsia="zh-CN"/>
              </w:rPr>
              <w:t>n</w:t>
            </w:r>
          </w:p>
        </w:tc>
      </w:tr>
      <w:tr w:rsidR="00C54AF4" w14:paraId="4F7C1DAD" w14:textId="77777777">
        <w:tc>
          <w:tcPr>
            <w:tcW w:w="2547" w:type="dxa"/>
          </w:tcPr>
          <w:p w14:paraId="488FDC49" w14:textId="77777777" w:rsidR="00C54AF4" w:rsidRDefault="00000000">
            <w:pPr>
              <w:spacing w:after="0" w:line="240" w:lineRule="auto"/>
              <w:rPr>
                <w:rFonts w:ascii="Arial" w:hAnsi="Arial" w:cs="Arial"/>
              </w:rPr>
            </w:pPr>
            <w:r>
              <w:rPr>
                <w:rFonts w:ascii="Arial" w:hAnsi="Arial" w:cs="Arial"/>
              </w:rPr>
              <w:t>STUDENT NUMBER:</w:t>
            </w:r>
          </w:p>
        </w:tc>
        <w:tc>
          <w:tcPr>
            <w:tcW w:w="6803" w:type="dxa"/>
          </w:tcPr>
          <w:p w14:paraId="5202C63E" w14:textId="19DE03C5" w:rsidR="00C54AF4" w:rsidRPr="002C477E" w:rsidRDefault="002C477E">
            <w:pPr>
              <w:spacing w:after="0" w:line="240" w:lineRule="auto"/>
              <w:rPr>
                <w:rFonts w:ascii="Arial" w:eastAsiaTheme="minorEastAsia" w:hAnsi="Arial" w:cs="Arial"/>
                <w:lang w:eastAsia="zh-CN"/>
              </w:rPr>
            </w:pPr>
            <w:r>
              <w:rPr>
                <w:rFonts w:ascii="Arial" w:eastAsiaTheme="minorEastAsia" w:hAnsi="Arial" w:cs="Arial" w:hint="eastAsia"/>
                <w:lang w:eastAsia="zh-CN"/>
              </w:rPr>
              <w:t>2</w:t>
            </w:r>
            <w:r>
              <w:rPr>
                <w:rFonts w:ascii="Arial" w:eastAsiaTheme="minorEastAsia" w:hAnsi="Arial" w:cs="Arial"/>
                <w:lang w:eastAsia="zh-CN"/>
              </w:rPr>
              <w:t>02018010410</w:t>
            </w:r>
          </w:p>
        </w:tc>
      </w:tr>
      <w:tr w:rsidR="00C54AF4" w14:paraId="429C8E09" w14:textId="77777777">
        <w:tc>
          <w:tcPr>
            <w:tcW w:w="2547" w:type="dxa"/>
          </w:tcPr>
          <w:p w14:paraId="678B57ED" w14:textId="77777777" w:rsidR="00C54AF4" w:rsidRDefault="00000000">
            <w:pPr>
              <w:spacing w:after="0" w:line="240" w:lineRule="auto"/>
              <w:rPr>
                <w:rFonts w:ascii="Arial" w:hAnsi="Arial" w:cs="Arial"/>
              </w:rPr>
            </w:pPr>
            <w:r>
              <w:rPr>
                <w:rFonts w:ascii="Arial" w:hAnsi="Arial" w:cs="Arial"/>
              </w:rPr>
              <w:t>SUPERVISOR NAME:</w:t>
            </w:r>
          </w:p>
        </w:tc>
        <w:tc>
          <w:tcPr>
            <w:tcW w:w="6803" w:type="dxa"/>
          </w:tcPr>
          <w:p w14:paraId="67B91662" w14:textId="2CA8C1AA" w:rsidR="00C54AF4" w:rsidRPr="002C477E" w:rsidRDefault="002C477E">
            <w:pPr>
              <w:spacing w:after="0" w:line="240" w:lineRule="auto"/>
              <w:rPr>
                <w:rFonts w:ascii="Arial" w:eastAsiaTheme="minorEastAsia" w:hAnsi="Arial" w:cs="Arial"/>
                <w:lang w:eastAsia="zh-CN"/>
              </w:rPr>
            </w:pPr>
            <w:r>
              <w:rPr>
                <w:rFonts w:ascii="Arial" w:eastAsiaTheme="minorEastAsia" w:hAnsi="Arial" w:cs="Arial" w:hint="eastAsia"/>
                <w:lang w:eastAsia="zh-CN"/>
              </w:rPr>
              <w:t>M</w:t>
            </w:r>
            <w:r>
              <w:rPr>
                <w:rFonts w:ascii="Arial" w:eastAsiaTheme="minorEastAsia" w:hAnsi="Arial" w:cs="Arial"/>
                <w:lang w:eastAsia="zh-CN"/>
              </w:rPr>
              <w:t xml:space="preserve">onty </w:t>
            </w:r>
            <w:r w:rsidR="00E070DE">
              <w:rPr>
                <w:rFonts w:ascii="Arial" w:eastAsiaTheme="minorEastAsia" w:hAnsi="Arial" w:cs="Arial"/>
                <w:lang w:eastAsia="zh-CN"/>
              </w:rPr>
              <w:t>M</w:t>
            </w:r>
            <w:r>
              <w:rPr>
                <w:rFonts w:ascii="Arial" w:eastAsiaTheme="minorEastAsia" w:hAnsi="Arial" w:cs="Arial"/>
                <w:lang w:eastAsia="zh-CN"/>
              </w:rPr>
              <w:t>u</w:t>
            </w:r>
          </w:p>
        </w:tc>
      </w:tr>
      <w:tr w:rsidR="00C54AF4" w14:paraId="7D6ABAA6" w14:textId="77777777">
        <w:tc>
          <w:tcPr>
            <w:tcW w:w="2547" w:type="dxa"/>
          </w:tcPr>
          <w:p w14:paraId="0B01C058" w14:textId="77777777" w:rsidR="00C54AF4" w:rsidRDefault="00000000">
            <w:pPr>
              <w:spacing w:after="0" w:line="240" w:lineRule="auto"/>
              <w:rPr>
                <w:rFonts w:ascii="Arial" w:hAnsi="Arial" w:cs="Arial"/>
              </w:rPr>
            </w:pPr>
            <w:r>
              <w:rPr>
                <w:rFonts w:ascii="Arial" w:hAnsi="Arial" w:cs="Arial"/>
              </w:rPr>
              <w:t>WEEK NUMBER</w:t>
            </w:r>
          </w:p>
        </w:tc>
        <w:tc>
          <w:tcPr>
            <w:tcW w:w="6803" w:type="dxa"/>
          </w:tcPr>
          <w:p w14:paraId="5D3CB7F9" w14:textId="7F1182BC" w:rsidR="00C54AF4" w:rsidRPr="002C477E" w:rsidRDefault="002C477E">
            <w:pPr>
              <w:spacing w:after="0" w:line="240" w:lineRule="auto"/>
              <w:rPr>
                <w:rFonts w:ascii="Arial" w:eastAsiaTheme="minorEastAsia" w:hAnsi="Arial" w:cs="Arial"/>
                <w:lang w:eastAsia="zh-CN"/>
              </w:rPr>
            </w:pPr>
            <w:r>
              <w:rPr>
                <w:rFonts w:ascii="Arial" w:eastAsiaTheme="minorEastAsia" w:hAnsi="Arial" w:cs="Arial" w:hint="eastAsia"/>
                <w:lang w:eastAsia="zh-CN"/>
              </w:rPr>
              <w:t>4</w:t>
            </w:r>
          </w:p>
        </w:tc>
      </w:tr>
      <w:tr w:rsidR="00C54AF4" w14:paraId="1401FFC0" w14:textId="77777777">
        <w:tc>
          <w:tcPr>
            <w:tcW w:w="2547" w:type="dxa"/>
          </w:tcPr>
          <w:p w14:paraId="0287616D" w14:textId="77777777" w:rsidR="00C54AF4" w:rsidRDefault="00000000">
            <w:pPr>
              <w:spacing w:after="0" w:line="240" w:lineRule="auto"/>
              <w:rPr>
                <w:rFonts w:ascii="Arial" w:hAnsi="Arial" w:cs="Arial"/>
              </w:rPr>
            </w:pPr>
            <w:r>
              <w:rPr>
                <w:rFonts w:ascii="Arial" w:hAnsi="Arial" w:cs="Arial"/>
              </w:rPr>
              <w:t>DATE:</w:t>
            </w:r>
          </w:p>
        </w:tc>
        <w:tc>
          <w:tcPr>
            <w:tcW w:w="6803" w:type="dxa"/>
          </w:tcPr>
          <w:p w14:paraId="1EB15476" w14:textId="3F79293D" w:rsidR="00C54AF4" w:rsidRPr="002C477E" w:rsidRDefault="002C477E">
            <w:pPr>
              <w:spacing w:after="0" w:line="240" w:lineRule="auto"/>
              <w:rPr>
                <w:rFonts w:ascii="Arial" w:eastAsiaTheme="minorEastAsia" w:hAnsi="Arial" w:cs="Arial"/>
                <w:lang w:eastAsia="zh-CN"/>
              </w:rPr>
            </w:pPr>
            <w:r>
              <w:rPr>
                <w:rFonts w:ascii="Arial" w:eastAsiaTheme="minorEastAsia" w:hAnsi="Arial" w:cs="Arial" w:hint="eastAsia"/>
                <w:lang w:eastAsia="zh-CN"/>
              </w:rPr>
              <w:t>2</w:t>
            </w:r>
            <w:r>
              <w:rPr>
                <w:rFonts w:ascii="Arial" w:eastAsiaTheme="minorEastAsia" w:hAnsi="Arial" w:cs="Arial"/>
                <w:lang w:eastAsia="zh-CN"/>
              </w:rPr>
              <w:t>023/1</w:t>
            </w:r>
            <w:r w:rsidR="00D07011">
              <w:rPr>
                <w:rFonts w:ascii="Arial" w:eastAsiaTheme="minorEastAsia" w:hAnsi="Arial" w:cs="Arial"/>
                <w:lang w:eastAsia="zh-CN"/>
              </w:rPr>
              <w:t>0</w:t>
            </w:r>
            <w:r>
              <w:rPr>
                <w:rFonts w:ascii="Arial" w:eastAsiaTheme="minorEastAsia" w:hAnsi="Arial" w:cs="Arial"/>
                <w:lang w:eastAsia="zh-CN"/>
              </w:rPr>
              <w:t>/26</w:t>
            </w:r>
          </w:p>
        </w:tc>
      </w:tr>
      <w:tr w:rsidR="00C54AF4" w14:paraId="57D1A6FA" w14:textId="77777777">
        <w:tc>
          <w:tcPr>
            <w:tcW w:w="9350" w:type="dxa"/>
            <w:gridSpan w:val="2"/>
          </w:tcPr>
          <w:p w14:paraId="2BBD1ACE" w14:textId="77777777" w:rsidR="00C54AF4" w:rsidRDefault="00000000">
            <w:pPr>
              <w:spacing w:after="0" w:line="240" w:lineRule="auto"/>
              <w:rPr>
                <w:rFonts w:ascii="Arial" w:hAnsi="Arial" w:cs="Arial"/>
                <w:b/>
                <w:bCs/>
              </w:rPr>
            </w:pPr>
            <w:r w:rsidRPr="00426003">
              <w:rPr>
                <w:rFonts w:ascii="Arial" w:hAnsi="Arial" w:cs="Arial"/>
                <w:b/>
                <w:bCs/>
              </w:rPr>
              <w:t>Action plan for the current week:</w:t>
            </w:r>
          </w:p>
          <w:p w14:paraId="41DD20B8" w14:textId="77777777" w:rsidR="003A4DD2" w:rsidRPr="00426003" w:rsidRDefault="003A4DD2">
            <w:pPr>
              <w:spacing w:after="0" w:line="240" w:lineRule="auto"/>
              <w:rPr>
                <w:rFonts w:ascii="Arial" w:hAnsi="Arial" w:cs="Arial"/>
              </w:rPr>
            </w:pPr>
          </w:p>
          <w:p w14:paraId="6D0FD1F1" w14:textId="62BC603A" w:rsidR="00716784" w:rsidRDefault="0024531A" w:rsidP="00A6752D">
            <w:pPr>
              <w:pStyle w:val="a4"/>
              <w:numPr>
                <w:ilvl w:val="0"/>
                <w:numId w:val="3"/>
              </w:numPr>
              <w:spacing w:after="0" w:line="240" w:lineRule="auto"/>
              <w:ind w:firstLineChars="0"/>
              <w:rPr>
                <w:rFonts w:ascii="Arial" w:hAnsi="Arial" w:cs="Arial"/>
                <w:lang w:eastAsia="zh-CN"/>
              </w:rPr>
            </w:pPr>
            <w:r w:rsidRPr="0024531A">
              <w:rPr>
                <w:rFonts w:ascii="Arial" w:hAnsi="Arial" w:cs="Arial"/>
                <w:lang w:eastAsia="zh-CN"/>
              </w:rPr>
              <w:t>Research on Recommender Systems</w:t>
            </w:r>
            <w:r w:rsidR="007D0D10">
              <w:rPr>
                <w:rFonts w:ascii="Arial" w:hAnsi="Arial" w:cs="Arial"/>
                <w:lang w:eastAsia="zh-CN"/>
              </w:rPr>
              <w:t>:</w:t>
            </w:r>
          </w:p>
          <w:p w14:paraId="447B6AAA" w14:textId="77777777" w:rsidR="00D05517" w:rsidRPr="00D05517" w:rsidRDefault="00D05517" w:rsidP="00E0317E">
            <w:pPr>
              <w:pStyle w:val="a4"/>
              <w:numPr>
                <w:ilvl w:val="0"/>
                <w:numId w:val="5"/>
              </w:numPr>
              <w:spacing w:after="0" w:line="240" w:lineRule="auto"/>
              <w:ind w:firstLineChars="0"/>
              <w:rPr>
                <w:rFonts w:ascii="Arial" w:hAnsi="Arial" w:cs="Arial"/>
                <w:lang w:eastAsia="zh-CN"/>
              </w:rPr>
            </w:pPr>
            <w:r w:rsidRPr="00D05517">
              <w:rPr>
                <w:rFonts w:ascii="Arial" w:hAnsi="Arial" w:cs="Arial"/>
                <w:lang w:eastAsia="zh-CN"/>
              </w:rPr>
              <w:t>Define research objectives: Clearly define the goals and scope of the study on recommender system construction and common algorithms.</w:t>
            </w:r>
          </w:p>
          <w:p w14:paraId="4DB7CD47" w14:textId="77777777" w:rsidR="00D05517" w:rsidRPr="00D05517" w:rsidRDefault="00D05517" w:rsidP="00D05517">
            <w:pPr>
              <w:pStyle w:val="a4"/>
              <w:spacing w:after="0" w:line="240" w:lineRule="auto"/>
              <w:ind w:left="360" w:firstLine="440"/>
              <w:rPr>
                <w:rFonts w:ascii="Arial" w:hAnsi="Arial" w:cs="Arial"/>
                <w:lang w:eastAsia="zh-CN"/>
              </w:rPr>
            </w:pPr>
          </w:p>
          <w:p w14:paraId="1F4B0E9D" w14:textId="77777777" w:rsidR="00D05517" w:rsidRPr="00D05517" w:rsidRDefault="00D05517" w:rsidP="00E0317E">
            <w:pPr>
              <w:pStyle w:val="a4"/>
              <w:numPr>
                <w:ilvl w:val="0"/>
                <w:numId w:val="5"/>
              </w:numPr>
              <w:spacing w:after="0" w:line="240" w:lineRule="auto"/>
              <w:ind w:firstLineChars="0"/>
              <w:rPr>
                <w:rFonts w:ascii="Arial" w:hAnsi="Arial" w:cs="Arial"/>
                <w:lang w:eastAsia="zh-CN"/>
              </w:rPr>
            </w:pPr>
            <w:r w:rsidRPr="00D05517">
              <w:rPr>
                <w:rFonts w:ascii="Arial" w:hAnsi="Arial" w:cs="Arial"/>
                <w:lang w:eastAsia="zh-CN"/>
              </w:rPr>
              <w:t>Collect materials and literature: Retrieve articles related to recommender systems and collaborative filtering using academic search engines and databases such as IEEE Explore. Additionally, utilize platforms like CDUT e-library and Research Gate to find more resources on recommender systems and e-commerce.</w:t>
            </w:r>
          </w:p>
          <w:p w14:paraId="1D7C4D24" w14:textId="77777777" w:rsidR="00D05517" w:rsidRPr="00D05517" w:rsidRDefault="00D05517" w:rsidP="00D05517">
            <w:pPr>
              <w:pStyle w:val="a4"/>
              <w:spacing w:after="0" w:line="240" w:lineRule="auto"/>
              <w:ind w:left="360" w:firstLine="440"/>
              <w:rPr>
                <w:rFonts w:ascii="Arial" w:hAnsi="Arial" w:cs="Arial"/>
                <w:lang w:eastAsia="zh-CN"/>
              </w:rPr>
            </w:pPr>
          </w:p>
          <w:p w14:paraId="44A82915" w14:textId="77777777" w:rsidR="00D05517" w:rsidRPr="00D05517" w:rsidRDefault="00D05517" w:rsidP="00E0317E">
            <w:pPr>
              <w:pStyle w:val="a4"/>
              <w:numPr>
                <w:ilvl w:val="0"/>
                <w:numId w:val="5"/>
              </w:numPr>
              <w:spacing w:after="0" w:line="240" w:lineRule="auto"/>
              <w:ind w:firstLineChars="0"/>
              <w:rPr>
                <w:rFonts w:ascii="Arial" w:hAnsi="Arial" w:cs="Arial"/>
                <w:lang w:eastAsia="zh-CN"/>
              </w:rPr>
            </w:pPr>
            <w:r w:rsidRPr="00D05517">
              <w:rPr>
                <w:rFonts w:ascii="Arial" w:hAnsi="Arial" w:cs="Arial"/>
                <w:lang w:eastAsia="zh-CN"/>
              </w:rPr>
              <w:t>Read and analyze literature: Thoroughly read and analyze the collected literature and resources. Understand the construction of recommender systems and common algorithms, including collaborative filtering.</w:t>
            </w:r>
          </w:p>
          <w:p w14:paraId="023CDDA7" w14:textId="77777777" w:rsidR="00D05517" w:rsidRPr="00D05517" w:rsidRDefault="00D05517" w:rsidP="00D05517">
            <w:pPr>
              <w:pStyle w:val="a4"/>
              <w:spacing w:after="0" w:line="240" w:lineRule="auto"/>
              <w:ind w:left="360" w:firstLine="440"/>
              <w:rPr>
                <w:rFonts w:ascii="Arial" w:hAnsi="Arial" w:cs="Arial"/>
                <w:lang w:eastAsia="zh-CN"/>
              </w:rPr>
            </w:pPr>
          </w:p>
          <w:p w14:paraId="74100D08" w14:textId="77777777" w:rsidR="00D05517" w:rsidRPr="00D05517" w:rsidRDefault="00D05517" w:rsidP="00E0317E">
            <w:pPr>
              <w:pStyle w:val="a4"/>
              <w:numPr>
                <w:ilvl w:val="0"/>
                <w:numId w:val="5"/>
              </w:numPr>
              <w:spacing w:after="0" w:line="240" w:lineRule="auto"/>
              <w:ind w:firstLineChars="0"/>
              <w:rPr>
                <w:rFonts w:ascii="Arial" w:hAnsi="Arial" w:cs="Arial"/>
                <w:lang w:eastAsia="zh-CN"/>
              </w:rPr>
            </w:pPr>
            <w:r w:rsidRPr="00D05517">
              <w:rPr>
                <w:rFonts w:ascii="Arial" w:hAnsi="Arial" w:cs="Arial"/>
                <w:lang w:eastAsia="zh-CN"/>
              </w:rPr>
              <w:t>Record types of algorithms: Summarize and record the commonly used types of algorithms in existing recommender systems. Classify and categorize them based on different recommendation methods, such as content-based recommendation, collaborative filtering, deep learning, etc.</w:t>
            </w:r>
          </w:p>
          <w:p w14:paraId="26D0E30C" w14:textId="77777777" w:rsidR="00D05517" w:rsidRPr="00D05517" w:rsidRDefault="00D05517" w:rsidP="00D05517">
            <w:pPr>
              <w:pStyle w:val="a4"/>
              <w:spacing w:after="0" w:line="240" w:lineRule="auto"/>
              <w:ind w:left="360" w:firstLine="440"/>
              <w:rPr>
                <w:rFonts w:ascii="Arial" w:hAnsi="Arial" w:cs="Arial"/>
                <w:lang w:eastAsia="zh-CN"/>
              </w:rPr>
            </w:pPr>
          </w:p>
          <w:p w14:paraId="36A30692" w14:textId="77777777" w:rsidR="00D05517" w:rsidRPr="00D05517" w:rsidRDefault="00D05517" w:rsidP="00E0317E">
            <w:pPr>
              <w:pStyle w:val="a4"/>
              <w:numPr>
                <w:ilvl w:val="0"/>
                <w:numId w:val="5"/>
              </w:numPr>
              <w:spacing w:after="0" w:line="240" w:lineRule="auto"/>
              <w:ind w:firstLineChars="0"/>
              <w:rPr>
                <w:rFonts w:ascii="Arial" w:hAnsi="Arial" w:cs="Arial"/>
                <w:lang w:eastAsia="zh-CN"/>
              </w:rPr>
            </w:pPr>
            <w:r w:rsidRPr="00D05517">
              <w:rPr>
                <w:rFonts w:ascii="Arial" w:hAnsi="Arial" w:cs="Arial"/>
                <w:lang w:eastAsia="zh-CN"/>
              </w:rPr>
              <w:t>Record recommendation algorithms in e-commerce: Pay special attention to the types of recommendation algorithms used in the e-commerce domain. Understand how e-commerce platforms utilize recommender systems to provide personalized product recommendations.</w:t>
            </w:r>
          </w:p>
          <w:p w14:paraId="273FE642" w14:textId="77777777" w:rsidR="00D05517" w:rsidRPr="00D05517" w:rsidRDefault="00D05517" w:rsidP="00D05517">
            <w:pPr>
              <w:pStyle w:val="a4"/>
              <w:spacing w:after="0" w:line="240" w:lineRule="auto"/>
              <w:ind w:left="360" w:firstLine="440"/>
              <w:rPr>
                <w:rFonts w:ascii="Arial" w:hAnsi="Arial" w:cs="Arial"/>
                <w:lang w:eastAsia="zh-CN"/>
              </w:rPr>
            </w:pPr>
          </w:p>
          <w:p w14:paraId="7B3BEDA1" w14:textId="77FA1998" w:rsidR="00D05517" w:rsidRDefault="00D05517" w:rsidP="00E0317E">
            <w:pPr>
              <w:pStyle w:val="a4"/>
              <w:numPr>
                <w:ilvl w:val="0"/>
                <w:numId w:val="5"/>
              </w:numPr>
              <w:spacing w:after="0" w:line="240" w:lineRule="auto"/>
              <w:ind w:firstLineChars="0"/>
              <w:rPr>
                <w:rFonts w:ascii="Arial" w:hAnsi="Arial" w:cs="Arial"/>
                <w:lang w:eastAsia="zh-CN"/>
              </w:rPr>
            </w:pPr>
            <w:r w:rsidRPr="00D05517">
              <w:rPr>
                <w:rFonts w:ascii="Arial" w:hAnsi="Arial" w:cs="Arial"/>
                <w:lang w:eastAsia="zh-CN"/>
              </w:rPr>
              <w:t xml:space="preserve">Summarize and organize findings: Based on the readings and recorded results, summarize and organize the main discoveries regarding recommender system construction and common algorithms. </w:t>
            </w:r>
          </w:p>
          <w:p w14:paraId="5D940CA7" w14:textId="77777777" w:rsidR="00B37A91" w:rsidRPr="00A6752D" w:rsidRDefault="00B37A91" w:rsidP="00D05517">
            <w:pPr>
              <w:pStyle w:val="a4"/>
              <w:spacing w:after="0" w:line="240" w:lineRule="auto"/>
              <w:ind w:left="360" w:firstLineChars="0" w:firstLine="0"/>
              <w:rPr>
                <w:rFonts w:ascii="Arial" w:hAnsi="Arial" w:cs="Arial"/>
                <w:lang w:eastAsia="zh-CN"/>
              </w:rPr>
            </w:pPr>
          </w:p>
          <w:p w14:paraId="51D9848B" w14:textId="77777777" w:rsidR="00C54AF4" w:rsidRPr="00DF5641" w:rsidRDefault="0024531A" w:rsidP="00DF5641">
            <w:pPr>
              <w:pStyle w:val="a4"/>
              <w:numPr>
                <w:ilvl w:val="0"/>
                <w:numId w:val="3"/>
              </w:numPr>
              <w:spacing w:after="0" w:line="240" w:lineRule="auto"/>
              <w:ind w:firstLineChars="0"/>
              <w:rPr>
                <w:rFonts w:ascii="Arial" w:hAnsi="Arial" w:cs="Arial"/>
                <w:lang w:eastAsia="zh-CN"/>
              </w:rPr>
            </w:pPr>
            <w:bookmarkStart w:id="0" w:name="OLE_LINK2"/>
            <w:r w:rsidRPr="0024531A">
              <w:rPr>
                <w:rFonts w:ascii="Arial" w:eastAsiaTheme="minorEastAsia" w:hAnsi="Arial" w:cs="Arial"/>
                <w:lang w:eastAsia="zh-CN"/>
              </w:rPr>
              <w:t>Investigation on the Construction and User</w:t>
            </w:r>
            <w:r w:rsidR="009C76AD">
              <w:rPr>
                <w:rFonts w:ascii="Arial" w:eastAsiaTheme="minorEastAsia" w:hAnsi="Arial" w:cs="Arial"/>
                <w:lang w:eastAsia="zh-CN"/>
              </w:rPr>
              <w:t xml:space="preserve"> </w:t>
            </w:r>
            <w:r w:rsidRPr="0024531A">
              <w:rPr>
                <w:rFonts w:ascii="Arial" w:eastAsiaTheme="minorEastAsia" w:hAnsi="Arial" w:cs="Arial"/>
                <w:lang w:eastAsia="zh-CN"/>
              </w:rPr>
              <w:t>of Existing Food Delivery Platform Software</w:t>
            </w:r>
            <w:bookmarkEnd w:id="0"/>
            <w:r w:rsidR="007D0D10">
              <w:rPr>
                <w:rFonts w:ascii="Arial" w:eastAsiaTheme="minorEastAsia" w:hAnsi="Arial" w:cs="Arial"/>
                <w:lang w:eastAsia="zh-CN"/>
              </w:rPr>
              <w:t>:</w:t>
            </w:r>
          </w:p>
          <w:p w14:paraId="25DECD55" w14:textId="77777777" w:rsidR="00DF5641" w:rsidRPr="00DF5641" w:rsidRDefault="00DF5641" w:rsidP="00C83343">
            <w:pPr>
              <w:pStyle w:val="a4"/>
              <w:numPr>
                <w:ilvl w:val="0"/>
                <w:numId w:val="6"/>
              </w:numPr>
              <w:spacing w:after="0" w:line="240" w:lineRule="auto"/>
              <w:ind w:firstLineChars="0"/>
              <w:rPr>
                <w:rFonts w:ascii="Arial" w:hAnsi="Arial" w:cs="Arial"/>
                <w:lang w:eastAsia="zh-CN"/>
              </w:rPr>
            </w:pPr>
            <w:r w:rsidRPr="00DF5641">
              <w:rPr>
                <w:rFonts w:ascii="Arial" w:hAnsi="Arial" w:cs="Arial"/>
                <w:lang w:eastAsia="zh-CN"/>
              </w:rPr>
              <w:t>Define research objectives: Clearly define the goals and scope of the study on the construction and user orientation of existing food delivery platform software.</w:t>
            </w:r>
          </w:p>
          <w:p w14:paraId="6F77F484" w14:textId="77777777" w:rsidR="00DF5641" w:rsidRPr="00DF5641" w:rsidRDefault="00DF5641" w:rsidP="00DF5641">
            <w:pPr>
              <w:pStyle w:val="a4"/>
              <w:spacing w:after="0" w:line="240" w:lineRule="auto"/>
              <w:ind w:left="360" w:firstLine="440"/>
              <w:rPr>
                <w:rFonts w:ascii="Arial" w:hAnsi="Arial" w:cs="Arial"/>
                <w:lang w:eastAsia="zh-CN"/>
              </w:rPr>
            </w:pPr>
          </w:p>
          <w:p w14:paraId="67EC6675" w14:textId="77777777" w:rsidR="00DF5641" w:rsidRPr="00DF5641" w:rsidRDefault="00DF5641" w:rsidP="00C83343">
            <w:pPr>
              <w:pStyle w:val="a4"/>
              <w:numPr>
                <w:ilvl w:val="0"/>
                <w:numId w:val="6"/>
              </w:numPr>
              <w:spacing w:after="0" w:line="240" w:lineRule="auto"/>
              <w:ind w:firstLineChars="0"/>
              <w:rPr>
                <w:rFonts w:ascii="Arial" w:hAnsi="Arial" w:cs="Arial"/>
                <w:lang w:eastAsia="zh-CN"/>
              </w:rPr>
            </w:pPr>
            <w:r w:rsidRPr="00DF5641">
              <w:rPr>
                <w:rFonts w:ascii="Arial" w:hAnsi="Arial" w:cs="Arial"/>
                <w:lang w:eastAsia="zh-CN"/>
              </w:rPr>
              <w:t>Select survey samples: Choose several globally prominent food delivery platforms as survey samples, such as Meituan, Ele.me, and Uber Eats. These platforms represent different markets and user demographics.</w:t>
            </w:r>
          </w:p>
          <w:p w14:paraId="7323961B" w14:textId="77777777" w:rsidR="00DF5641" w:rsidRPr="00DF5641" w:rsidRDefault="00DF5641" w:rsidP="00DF5641">
            <w:pPr>
              <w:pStyle w:val="a4"/>
              <w:spacing w:after="0" w:line="240" w:lineRule="auto"/>
              <w:ind w:left="360" w:firstLine="440"/>
              <w:rPr>
                <w:rFonts w:ascii="Arial" w:hAnsi="Arial" w:cs="Arial"/>
                <w:lang w:eastAsia="zh-CN"/>
              </w:rPr>
            </w:pPr>
          </w:p>
          <w:p w14:paraId="37427076" w14:textId="77777777" w:rsidR="00DF5641" w:rsidRPr="00DF5641" w:rsidRDefault="00DF5641" w:rsidP="00C83343">
            <w:pPr>
              <w:pStyle w:val="a4"/>
              <w:numPr>
                <w:ilvl w:val="0"/>
                <w:numId w:val="6"/>
              </w:numPr>
              <w:spacing w:after="0" w:line="240" w:lineRule="auto"/>
              <w:ind w:firstLineChars="0"/>
              <w:rPr>
                <w:rFonts w:ascii="Arial" w:hAnsi="Arial" w:cs="Arial"/>
                <w:lang w:eastAsia="zh-CN"/>
              </w:rPr>
            </w:pPr>
            <w:r w:rsidRPr="00DF5641">
              <w:rPr>
                <w:rFonts w:ascii="Arial" w:hAnsi="Arial" w:cs="Arial"/>
                <w:lang w:eastAsia="zh-CN"/>
              </w:rPr>
              <w:lastRenderedPageBreak/>
              <w:t>Market research: Utilize market research tools like Statista to investigate the market size, growth trends, and user distribution of food delivery platforms. Understand the market positions and competitive advantages of different platforms.</w:t>
            </w:r>
          </w:p>
          <w:p w14:paraId="0AE13304" w14:textId="77777777" w:rsidR="00DF5641" w:rsidRPr="00DF5641" w:rsidRDefault="00DF5641" w:rsidP="00DF5641">
            <w:pPr>
              <w:pStyle w:val="a4"/>
              <w:spacing w:after="0" w:line="240" w:lineRule="auto"/>
              <w:ind w:left="360" w:firstLine="440"/>
              <w:rPr>
                <w:rFonts w:ascii="Arial" w:hAnsi="Arial" w:cs="Arial"/>
                <w:lang w:eastAsia="zh-CN"/>
              </w:rPr>
            </w:pPr>
          </w:p>
          <w:p w14:paraId="7C6ED340" w14:textId="3545F18F" w:rsidR="00DF5641" w:rsidRPr="00DF5641" w:rsidRDefault="00DF5641" w:rsidP="00C83343">
            <w:pPr>
              <w:pStyle w:val="a4"/>
              <w:numPr>
                <w:ilvl w:val="0"/>
                <w:numId w:val="6"/>
              </w:numPr>
              <w:spacing w:after="0" w:line="240" w:lineRule="auto"/>
              <w:ind w:firstLineChars="0"/>
              <w:rPr>
                <w:rFonts w:ascii="Arial" w:hAnsi="Arial" w:cs="Arial"/>
                <w:lang w:eastAsia="zh-CN"/>
              </w:rPr>
            </w:pPr>
            <w:r w:rsidRPr="00DF5641">
              <w:rPr>
                <w:rFonts w:ascii="Arial" w:hAnsi="Arial" w:cs="Arial"/>
                <w:lang w:eastAsia="zh-CN"/>
              </w:rPr>
              <w:t>Function analysis: Download and use the selected food delivery platform software, record and analyze their features and characteristics.</w:t>
            </w:r>
          </w:p>
          <w:p w14:paraId="42AB444C" w14:textId="77777777" w:rsidR="00DF5641" w:rsidRPr="00DF5641" w:rsidRDefault="00DF5641" w:rsidP="00DF5641">
            <w:pPr>
              <w:pStyle w:val="a4"/>
              <w:spacing w:after="0" w:line="240" w:lineRule="auto"/>
              <w:ind w:left="360" w:firstLine="440"/>
              <w:rPr>
                <w:rFonts w:ascii="Arial" w:hAnsi="Arial" w:cs="Arial"/>
                <w:lang w:eastAsia="zh-CN"/>
              </w:rPr>
            </w:pPr>
          </w:p>
          <w:p w14:paraId="3F67EFCD" w14:textId="77777777" w:rsidR="00DF5641" w:rsidRPr="00DF5641" w:rsidRDefault="00DF5641" w:rsidP="00C83343">
            <w:pPr>
              <w:pStyle w:val="a4"/>
              <w:numPr>
                <w:ilvl w:val="0"/>
                <w:numId w:val="6"/>
              </w:numPr>
              <w:spacing w:after="0" w:line="240" w:lineRule="auto"/>
              <w:ind w:firstLineChars="0"/>
              <w:rPr>
                <w:rFonts w:ascii="Arial" w:hAnsi="Arial" w:cs="Arial"/>
                <w:lang w:eastAsia="zh-CN"/>
              </w:rPr>
            </w:pPr>
            <w:r w:rsidRPr="00DF5641">
              <w:rPr>
                <w:rFonts w:ascii="Arial" w:hAnsi="Arial" w:cs="Arial"/>
                <w:lang w:eastAsia="zh-CN"/>
              </w:rPr>
              <w:t>Investigation of recommender systems: Attempt to understand how these food delivery platforms recommend products to users. Learn about the recommender algorithms they employ, the level of personalization in recommendations, and the importance of user feedback.</w:t>
            </w:r>
          </w:p>
          <w:p w14:paraId="6510E662" w14:textId="77777777" w:rsidR="00DF5641" w:rsidRPr="004018EA" w:rsidRDefault="00DF5641" w:rsidP="004018EA">
            <w:pPr>
              <w:spacing w:after="0" w:line="240" w:lineRule="auto"/>
              <w:rPr>
                <w:rFonts w:ascii="Arial" w:eastAsiaTheme="minorEastAsia" w:hAnsi="Arial" w:cs="Arial"/>
                <w:lang w:eastAsia="zh-CN"/>
              </w:rPr>
            </w:pPr>
          </w:p>
          <w:p w14:paraId="45FEB77A" w14:textId="5491E693" w:rsidR="00DF5641" w:rsidRPr="00DF5641" w:rsidRDefault="00DF5641" w:rsidP="00C83343">
            <w:pPr>
              <w:pStyle w:val="a4"/>
              <w:numPr>
                <w:ilvl w:val="0"/>
                <w:numId w:val="6"/>
              </w:numPr>
              <w:spacing w:after="0" w:line="240" w:lineRule="auto"/>
              <w:ind w:firstLineChars="0"/>
              <w:rPr>
                <w:rFonts w:ascii="Arial" w:hAnsi="Arial" w:cs="Arial"/>
                <w:lang w:eastAsia="zh-CN"/>
              </w:rPr>
            </w:pPr>
            <w:r w:rsidRPr="00DF5641">
              <w:rPr>
                <w:rFonts w:ascii="Arial" w:hAnsi="Arial" w:cs="Arial"/>
                <w:lang w:eastAsia="zh-CN"/>
              </w:rPr>
              <w:t xml:space="preserve">Summarize and organize findings: Based on market research, function analysis, investigation of recommender systems, and user feedback, summarize and organize the main discoveries regarding the construction and user orientation of existing food delivery platform software. </w:t>
            </w:r>
          </w:p>
        </w:tc>
      </w:tr>
      <w:tr w:rsidR="00C54AF4" w14:paraId="4A151EB9" w14:textId="77777777">
        <w:tc>
          <w:tcPr>
            <w:tcW w:w="9350" w:type="dxa"/>
            <w:gridSpan w:val="2"/>
          </w:tcPr>
          <w:p w14:paraId="0A81DF0B" w14:textId="1F85946B" w:rsidR="00C54AF4" w:rsidRDefault="00000000">
            <w:pPr>
              <w:spacing w:after="0" w:line="240" w:lineRule="auto"/>
              <w:rPr>
                <w:rFonts w:ascii="Arial" w:hAnsi="Arial" w:cs="Arial"/>
                <w:b/>
                <w:bCs/>
              </w:rPr>
            </w:pPr>
            <w:r>
              <w:rPr>
                <w:rFonts w:ascii="Arial" w:hAnsi="Arial" w:cs="Arial"/>
                <w:b/>
                <w:bCs/>
              </w:rPr>
              <w:lastRenderedPageBreak/>
              <w:t>Challenges and issues encountered in the week:</w:t>
            </w:r>
          </w:p>
          <w:p w14:paraId="4D3A4939" w14:textId="77777777" w:rsidR="003A4DD2" w:rsidRDefault="003A4DD2">
            <w:pPr>
              <w:spacing w:after="0" w:line="240" w:lineRule="auto"/>
              <w:rPr>
                <w:rFonts w:ascii="Arial" w:hAnsi="Arial" w:cs="Arial"/>
              </w:rPr>
            </w:pPr>
          </w:p>
          <w:p w14:paraId="33565C66" w14:textId="0593B436" w:rsidR="00C54AF4" w:rsidRDefault="006856BD" w:rsidP="00AC75EB">
            <w:pPr>
              <w:pStyle w:val="a4"/>
              <w:numPr>
                <w:ilvl w:val="0"/>
                <w:numId w:val="2"/>
              </w:numPr>
              <w:spacing w:after="0" w:line="240" w:lineRule="auto"/>
              <w:ind w:firstLineChars="0"/>
              <w:rPr>
                <w:rFonts w:ascii="Arial" w:hAnsi="Arial" w:cs="Arial"/>
              </w:rPr>
            </w:pPr>
            <w:r w:rsidRPr="006856BD">
              <w:rPr>
                <w:rFonts w:ascii="Arial" w:hAnsi="Arial" w:cs="Arial"/>
              </w:rPr>
              <w:t>Marketing Analysis</w:t>
            </w:r>
            <w:r>
              <w:rPr>
                <w:rFonts w:ascii="Arial" w:hAnsi="Arial" w:cs="Arial"/>
              </w:rPr>
              <w:t>:</w:t>
            </w:r>
          </w:p>
          <w:p w14:paraId="311FCE11" w14:textId="77777777" w:rsidR="00F0555E" w:rsidRPr="00F0555E" w:rsidRDefault="00F0555E" w:rsidP="00F0555E">
            <w:pPr>
              <w:pStyle w:val="a4"/>
              <w:numPr>
                <w:ilvl w:val="0"/>
                <w:numId w:val="8"/>
              </w:numPr>
              <w:spacing w:after="0" w:line="240" w:lineRule="auto"/>
              <w:ind w:firstLineChars="0"/>
              <w:rPr>
                <w:rFonts w:ascii="Arial" w:hAnsi="Arial" w:cs="Arial"/>
              </w:rPr>
            </w:pPr>
            <w:r w:rsidRPr="00F0555E">
              <w:rPr>
                <w:rFonts w:ascii="Arial" w:hAnsi="Arial" w:cs="Arial"/>
              </w:rPr>
              <w:t>Limited availability of reliable market data sources.</w:t>
            </w:r>
          </w:p>
          <w:p w14:paraId="2C3130C7" w14:textId="77777777" w:rsidR="00F0555E" w:rsidRDefault="00F0555E" w:rsidP="00F0555E">
            <w:pPr>
              <w:pStyle w:val="a4"/>
              <w:numPr>
                <w:ilvl w:val="0"/>
                <w:numId w:val="8"/>
              </w:numPr>
              <w:spacing w:after="0" w:line="240" w:lineRule="auto"/>
              <w:ind w:firstLineChars="0"/>
              <w:rPr>
                <w:rFonts w:ascii="Arial" w:hAnsi="Arial" w:cs="Arial"/>
              </w:rPr>
            </w:pPr>
            <w:r w:rsidRPr="00F0555E">
              <w:rPr>
                <w:rFonts w:ascii="Arial" w:hAnsi="Arial" w:cs="Arial"/>
              </w:rPr>
              <w:t>Difficulty in analyzing and interpreting complex market data.</w:t>
            </w:r>
          </w:p>
          <w:p w14:paraId="25B79577" w14:textId="77777777" w:rsidR="00E021AD" w:rsidRPr="00F0555E" w:rsidRDefault="00E021AD" w:rsidP="00E021AD">
            <w:pPr>
              <w:pStyle w:val="a4"/>
              <w:spacing w:after="0" w:line="240" w:lineRule="auto"/>
              <w:ind w:left="440" w:firstLineChars="0" w:firstLine="0"/>
              <w:rPr>
                <w:rFonts w:ascii="Arial" w:hAnsi="Arial" w:cs="Arial"/>
              </w:rPr>
            </w:pPr>
          </w:p>
          <w:p w14:paraId="1B102A1F" w14:textId="3EBAA412" w:rsidR="00C54AF4" w:rsidRPr="006A4745" w:rsidRDefault="0056163F" w:rsidP="006A4745">
            <w:pPr>
              <w:pStyle w:val="a4"/>
              <w:numPr>
                <w:ilvl w:val="0"/>
                <w:numId w:val="2"/>
              </w:numPr>
              <w:spacing w:after="0" w:line="240" w:lineRule="auto"/>
              <w:ind w:firstLineChars="0"/>
              <w:rPr>
                <w:rFonts w:ascii="Arial" w:hAnsi="Arial" w:cs="Arial"/>
                <w:lang w:eastAsia="zh-CN"/>
              </w:rPr>
            </w:pPr>
            <w:r w:rsidRPr="006A4745">
              <w:rPr>
                <w:rFonts w:ascii="Arial" w:hAnsi="Arial" w:cs="Arial"/>
                <w:lang w:eastAsia="zh-CN"/>
              </w:rPr>
              <w:t>Literature Review</w:t>
            </w:r>
            <w:r w:rsidR="00A77528" w:rsidRPr="006A4745">
              <w:rPr>
                <w:rFonts w:ascii="Arial" w:hAnsi="Arial" w:cs="Arial"/>
                <w:lang w:eastAsia="zh-CN"/>
              </w:rPr>
              <w:t>:</w:t>
            </w:r>
          </w:p>
          <w:p w14:paraId="2D4D2D5E" w14:textId="77777777" w:rsidR="004844A6" w:rsidRPr="006A4745" w:rsidRDefault="004844A6" w:rsidP="006A4745">
            <w:pPr>
              <w:pStyle w:val="a4"/>
              <w:numPr>
                <w:ilvl w:val="0"/>
                <w:numId w:val="7"/>
              </w:numPr>
              <w:spacing w:after="0" w:line="240" w:lineRule="auto"/>
              <w:ind w:firstLineChars="0"/>
              <w:rPr>
                <w:rFonts w:ascii="Arial" w:eastAsiaTheme="minorEastAsia" w:hAnsi="Arial" w:cs="Arial"/>
                <w:lang w:eastAsia="zh-CN"/>
              </w:rPr>
            </w:pPr>
            <w:r w:rsidRPr="006A4745">
              <w:rPr>
                <w:rFonts w:ascii="Arial" w:eastAsiaTheme="minorEastAsia" w:hAnsi="Arial" w:cs="Arial"/>
                <w:lang w:eastAsia="zh-CN"/>
              </w:rPr>
              <w:t>Some literature sources were inaccessible due to unavailable pdf files.</w:t>
            </w:r>
          </w:p>
          <w:p w14:paraId="562C9FE8" w14:textId="379A2976" w:rsidR="00C54AF4" w:rsidRPr="00AF7F67" w:rsidRDefault="004844A6" w:rsidP="00AF7F67">
            <w:pPr>
              <w:pStyle w:val="a4"/>
              <w:numPr>
                <w:ilvl w:val="0"/>
                <w:numId w:val="7"/>
              </w:numPr>
              <w:spacing w:after="0" w:line="240" w:lineRule="auto"/>
              <w:ind w:firstLineChars="0"/>
              <w:rPr>
                <w:rFonts w:ascii="Arial" w:eastAsiaTheme="minorEastAsia" w:hAnsi="Arial" w:cs="Arial"/>
                <w:lang w:eastAsia="zh-CN"/>
              </w:rPr>
            </w:pPr>
            <w:r w:rsidRPr="006A4745">
              <w:rPr>
                <w:rFonts w:ascii="Arial" w:eastAsiaTheme="minorEastAsia" w:hAnsi="Arial" w:cs="Arial"/>
                <w:lang w:eastAsia="zh-CN"/>
              </w:rPr>
              <w:t>Inefficient search process resulted in low efficiency in identifying relevant literature.</w:t>
            </w:r>
          </w:p>
          <w:p w14:paraId="08FF6D6A" w14:textId="77777777" w:rsidR="00C54AF4" w:rsidRDefault="00C54AF4">
            <w:pPr>
              <w:spacing w:after="0" w:line="240" w:lineRule="auto"/>
              <w:rPr>
                <w:rFonts w:ascii="Arial" w:hAnsi="Arial" w:cs="Arial"/>
                <w:lang w:eastAsia="zh-CN"/>
              </w:rPr>
            </w:pPr>
          </w:p>
        </w:tc>
      </w:tr>
      <w:tr w:rsidR="00C54AF4" w14:paraId="67BAE148" w14:textId="77777777">
        <w:tc>
          <w:tcPr>
            <w:tcW w:w="9350" w:type="dxa"/>
            <w:gridSpan w:val="2"/>
          </w:tcPr>
          <w:p w14:paraId="27488749" w14:textId="77777777" w:rsidR="00C54AF4" w:rsidRDefault="00000000">
            <w:pPr>
              <w:spacing w:after="0" w:line="240" w:lineRule="auto"/>
              <w:rPr>
                <w:rFonts w:ascii="Arial" w:hAnsi="Arial" w:cs="Arial"/>
              </w:rPr>
            </w:pPr>
            <w:r>
              <w:rPr>
                <w:rFonts w:ascii="Arial" w:hAnsi="Arial" w:cs="Arial"/>
                <w:b/>
                <w:bCs/>
              </w:rPr>
              <w:t>Action plan for the next week:</w:t>
            </w:r>
          </w:p>
          <w:p w14:paraId="247ABA76" w14:textId="77777777" w:rsidR="00C54AF4" w:rsidRDefault="00C54AF4">
            <w:pPr>
              <w:spacing w:after="0" w:line="240" w:lineRule="auto"/>
              <w:rPr>
                <w:rFonts w:ascii="Arial" w:hAnsi="Arial" w:cs="Arial"/>
              </w:rPr>
            </w:pPr>
          </w:p>
          <w:p w14:paraId="13500A86" w14:textId="3A72B797" w:rsidR="00C54AF4" w:rsidRPr="00BD43FC" w:rsidRDefault="00AE2203" w:rsidP="00BD43FC">
            <w:pPr>
              <w:pStyle w:val="a4"/>
              <w:numPr>
                <w:ilvl w:val="0"/>
                <w:numId w:val="1"/>
              </w:numPr>
              <w:spacing w:after="0" w:line="240" w:lineRule="auto"/>
              <w:ind w:firstLineChars="0"/>
              <w:rPr>
                <w:rFonts w:ascii="Arial" w:hAnsi="Arial" w:cs="Arial"/>
              </w:rPr>
            </w:pPr>
            <w:r w:rsidRPr="00AE2203">
              <w:rPr>
                <w:rFonts w:ascii="Arial" w:hAnsi="Arial" w:cs="Arial"/>
              </w:rPr>
              <w:t>Analysis of Common Recommendation Algorithms and Models</w:t>
            </w:r>
            <w:r>
              <w:rPr>
                <w:rFonts w:ascii="Arial" w:hAnsi="Arial" w:cs="Arial"/>
              </w:rPr>
              <w:t>:</w:t>
            </w:r>
          </w:p>
          <w:p w14:paraId="10F741F2" w14:textId="10AB2C98" w:rsidR="006B005A" w:rsidRPr="006B005A" w:rsidRDefault="006B005A" w:rsidP="006B005A">
            <w:pPr>
              <w:pStyle w:val="a4"/>
              <w:numPr>
                <w:ilvl w:val="0"/>
                <w:numId w:val="9"/>
              </w:numPr>
              <w:spacing w:after="0" w:line="240" w:lineRule="auto"/>
              <w:ind w:firstLineChars="0"/>
              <w:rPr>
                <w:rFonts w:ascii="Arial" w:hAnsi="Arial" w:cs="Arial"/>
              </w:rPr>
            </w:pPr>
            <w:r w:rsidRPr="006B005A">
              <w:rPr>
                <w:rFonts w:ascii="Arial" w:hAnsi="Arial" w:cs="Arial"/>
              </w:rPr>
              <w:t>Research on</w:t>
            </w:r>
            <w:r w:rsidR="004807F5">
              <w:rPr>
                <w:rFonts w:ascii="Arial" w:hAnsi="Arial" w:cs="Arial"/>
              </w:rPr>
              <w:t xml:space="preserve"> recommendation</w:t>
            </w:r>
            <w:r w:rsidRPr="006B005A">
              <w:rPr>
                <w:rFonts w:ascii="Arial" w:hAnsi="Arial" w:cs="Arial"/>
              </w:rPr>
              <w:t xml:space="preserve"> </w:t>
            </w:r>
            <w:r w:rsidR="004807F5">
              <w:rPr>
                <w:rFonts w:ascii="Arial" w:hAnsi="Arial" w:cs="Arial"/>
              </w:rPr>
              <w:t>a</w:t>
            </w:r>
            <w:r w:rsidRPr="006B005A">
              <w:rPr>
                <w:rFonts w:ascii="Arial" w:hAnsi="Arial" w:cs="Arial"/>
              </w:rPr>
              <w:t xml:space="preserve">lgorithms: </w:t>
            </w:r>
            <w:r w:rsidR="009910D5">
              <w:rPr>
                <w:rFonts w:ascii="Arial" w:hAnsi="Arial" w:cs="Arial"/>
              </w:rPr>
              <w:t>b</w:t>
            </w:r>
            <w:r w:rsidRPr="006B005A">
              <w:rPr>
                <w:rFonts w:ascii="Arial" w:hAnsi="Arial" w:cs="Arial"/>
              </w:rPr>
              <w:t>egin by studying fundamental recommendation algorithms such as popularity-based recommendations, content-based recommendations, and collaborative filtering. Analyze their principles, advantages, disadvantages, and implementation methods.</w:t>
            </w:r>
          </w:p>
          <w:p w14:paraId="78A988FF" w14:textId="77777777" w:rsidR="006B005A" w:rsidRPr="006B005A" w:rsidRDefault="006B005A" w:rsidP="006B005A">
            <w:pPr>
              <w:spacing w:after="0" w:line="240" w:lineRule="auto"/>
              <w:rPr>
                <w:rFonts w:ascii="Arial" w:hAnsi="Arial" w:cs="Arial"/>
              </w:rPr>
            </w:pPr>
          </w:p>
          <w:p w14:paraId="1AF9A5A9" w14:textId="7EDFE9F2" w:rsidR="006B005A" w:rsidRPr="006B005A" w:rsidRDefault="006B005A" w:rsidP="006B005A">
            <w:pPr>
              <w:pStyle w:val="a4"/>
              <w:numPr>
                <w:ilvl w:val="0"/>
                <w:numId w:val="9"/>
              </w:numPr>
              <w:spacing w:after="0" w:line="240" w:lineRule="auto"/>
              <w:ind w:firstLineChars="0"/>
              <w:rPr>
                <w:rFonts w:ascii="Arial" w:hAnsi="Arial" w:cs="Arial"/>
              </w:rPr>
            </w:pPr>
            <w:r w:rsidRPr="006B005A">
              <w:rPr>
                <w:rFonts w:ascii="Arial" w:hAnsi="Arial" w:cs="Arial"/>
              </w:rPr>
              <w:t xml:space="preserve">Study Deep Learning </w:t>
            </w:r>
            <w:r w:rsidR="004807F5">
              <w:rPr>
                <w:rFonts w:ascii="Arial" w:hAnsi="Arial" w:cs="Arial"/>
              </w:rPr>
              <w:t>a</w:t>
            </w:r>
            <w:r w:rsidRPr="006B005A">
              <w:rPr>
                <w:rFonts w:ascii="Arial" w:hAnsi="Arial" w:cs="Arial"/>
              </w:rPr>
              <w:t>lgorithms: research deep learning-based recommendation algorithms, such as neural network-based recommendations, autoencoders, and recurrent neural networks. Analyze their performance and implementation difficulty.</w:t>
            </w:r>
          </w:p>
          <w:p w14:paraId="76550428" w14:textId="77777777" w:rsidR="006B005A" w:rsidRPr="006B005A" w:rsidRDefault="006B005A" w:rsidP="006B005A">
            <w:pPr>
              <w:spacing w:after="0" w:line="240" w:lineRule="auto"/>
              <w:rPr>
                <w:rFonts w:ascii="Arial" w:hAnsi="Arial" w:cs="Arial"/>
              </w:rPr>
            </w:pPr>
          </w:p>
          <w:p w14:paraId="00B07F5D" w14:textId="368D627A" w:rsidR="00C54AF4" w:rsidRDefault="006B005A" w:rsidP="006B005A">
            <w:pPr>
              <w:pStyle w:val="a4"/>
              <w:numPr>
                <w:ilvl w:val="0"/>
                <w:numId w:val="9"/>
              </w:numPr>
              <w:spacing w:after="0" w:line="240" w:lineRule="auto"/>
              <w:ind w:firstLineChars="0"/>
              <w:rPr>
                <w:rFonts w:ascii="Arial" w:hAnsi="Arial" w:cs="Arial"/>
              </w:rPr>
            </w:pPr>
            <w:r w:rsidRPr="006B005A">
              <w:rPr>
                <w:rFonts w:ascii="Arial" w:hAnsi="Arial" w:cs="Arial"/>
              </w:rPr>
              <w:t>Compare Different Algorithms: Based on the collected information, compare the strengths, weaknesses, applicability, performance, and implementation difficulty of different recommendation algorithms and models. Select the most suitable algorithm based on specific requirements</w:t>
            </w:r>
          </w:p>
          <w:p w14:paraId="13A205D3" w14:textId="77777777" w:rsidR="00AE4284" w:rsidRPr="00AE4284" w:rsidRDefault="00AE4284" w:rsidP="00AE4284">
            <w:pPr>
              <w:spacing w:after="0" w:line="240" w:lineRule="auto"/>
              <w:rPr>
                <w:rFonts w:ascii="Arial" w:hAnsi="Arial" w:cs="Arial"/>
              </w:rPr>
            </w:pPr>
          </w:p>
          <w:p w14:paraId="0E12CD9B" w14:textId="280CEC6E" w:rsidR="00C54AF4" w:rsidRPr="00BD43FC" w:rsidRDefault="003A4DD2" w:rsidP="00BD43FC">
            <w:pPr>
              <w:pStyle w:val="a4"/>
              <w:numPr>
                <w:ilvl w:val="0"/>
                <w:numId w:val="1"/>
              </w:numPr>
              <w:spacing w:after="0" w:line="240" w:lineRule="auto"/>
              <w:ind w:firstLineChars="0"/>
              <w:rPr>
                <w:rFonts w:ascii="Arial" w:hAnsi="Arial" w:cs="Arial"/>
                <w:lang w:eastAsia="zh-CN"/>
              </w:rPr>
            </w:pPr>
            <w:r w:rsidRPr="003A4DD2">
              <w:rPr>
                <w:rFonts w:ascii="Arial" w:hAnsi="Arial" w:cs="Arial"/>
                <w:lang w:eastAsia="zh-CN"/>
              </w:rPr>
              <w:t>Analysis of User Needs for Food Delivery Platform Software</w:t>
            </w:r>
            <w:r w:rsidR="006E0526">
              <w:rPr>
                <w:rFonts w:ascii="Arial" w:hAnsi="Arial" w:cs="Arial"/>
                <w:lang w:eastAsia="zh-CN"/>
              </w:rPr>
              <w:t>:</w:t>
            </w:r>
          </w:p>
          <w:p w14:paraId="4944B267" w14:textId="77777777" w:rsidR="00DA53D3" w:rsidRPr="00DA53D3" w:rsidRDefault="00DA53D3" w:rsidP="00DA53D3">
            <w:pPr>
              <w:pStyle w:val="a4"/>
              <w:numPr>
                <w:ilvl w:val="0"/>
                <w:numId w:val="10"/>
              </w:numPr>
              <w:spacing w:after="0" w:line="240" w:lineRule="auto"/>
              <w:ind w:firstLineChars="0"/>
              <w:rPr>
                <w:rFonts w:ascii="Arial" w:eastAsiaTheme="minorEastAsia" w:hAnsi="Arial" w:cs="Arial"/>
                <w:lang w:eastAsia="zh-CN"/>
              </w:rPr>
            </w:pPr>
            <w:r w:rsidRPr="00DA53D3">
              <w:rPr>
                <w:rFonts w:ascii="Arial" w:eastAsiaTheme="minorEastAsia" w:hAnsi="Arial" w:cs="Arial"/>
                <w:lang w:eastAsia="zh-CN"/>
              </w:rPr>
              <w:t>Collect User Data: Gather user data on food delivery platform software through literature reports, data analysis, and other methods. Key data should include user demographics, usage habits, needs, and pain points. Identify commonalities and differences in user needs.</w:t>
            </w:r>
          </w:p>
          <w:p w14:paraId="6B7CE684" w14:textId="77777777" w:rsidR="00DA53D3" w:rsidRPr="00DA53D3" w:rsidRDefault="00DA53D3" w:rsidP="00DA53D3">
            <w:pPr>
              <w:spacing w:after="0" w:line="240" w:lineRule="auto"/>
              <w:rPr>
                <w:rFonts w:ascii="Arial" w:eastAsiaTheme="minorEastAsia" w:hAnsi="Arial" w:cs="Arial"/>
                <w:lang w:eastAsia="zh-CN"/>
              </w:rPr>
            </w:pPr>
          </w:p>
          <w:p w14:paraId="31A452A3" w14:textId="125ADD8F" w:rsidR="00DA53D3" w:rsidRPr="00DA53D3" w:rsidRDefault="00DA53D3" w:rsidP="00DA53D3">
            <w:pPr>
              <w:pStyle w:val="a4"/>
              <w:numPr>
                <w:ilvl w:val="0"/>
                <w:numId w:val="10"/>
              </w:numPr>
              <w:spacing w:after="0" w:line="240" w:lineRule="auto"/>
              <w:ind w:firstLineChars="0"/>
              <w:rPr>
                <w:rFonts w:ascii="Arial" w:eastAsiaTheme="minorEastAsia" w:hAnsi="Arial" w:cs="Arial"/>
                <w:lang w:eastAsia="zh-CN"/>
              </w:rPr>
            </w:pPr>
            <w:r w:rsidRPr="00DA53D3">
              <w:rPr>
                <w:rFonts w:ascii="Arial" w:eastAsiaTheme="minorEastAsia" w:hAnsi="Arial" w:cs="Arial"/>
                <w:lang w:eastAsia="zh-CN"/>
              </w:rPr>
              <w:lastRenderedPageBreak/>
              <w:t xml:space="preserve">Identify Main User </w:t>
            </w:r>
            <w:r w:rsidR="00BB2540">
              <w:rPr>
                <w:rFonts w:ascii="Arial" w:eastAsiaTheme="minorEastAsia" w:hAnsi="Arial" w:cs="Arial"/>
                <w:lang w:eastAsia="zh-CN"/>
              </w:rPr>
              <w:t>n</w:t>
            </w:r>
            <w:r w:rsidRPr="00DA53D3">
              <w:rPr>
                <w:rFonts w:ascii="Arial" w:eastAsiaTheme="minorEastAsia" w:hAnsi="Arial" w:cs="Arial"/>
                <w:lang w:eastAsia="zh-CN"/>
              </w:rPr>
              <w:t>eeds: Analyze the collected user data to identify and summarize the primary user needs. These needs may include convenient and efficient ordering processes, diverse food options, timely delivery, and promotional activities.</w:t>
            </w:r>
          </w:p>
          <w:p w14:paraId="0802F449" w14:textId="77777777" w:rsidR="00DA53D3" w:rsidRPr="00DA53D3" w:rsidRDefault="00DA53D3" w:rsidP="00DA53D3">
            <w:pPr>
              <w:spacing w:after="0" w:line="240" w:lineRule="auto"/>
              <w:rPr>
                <w:rFonts w:ascii="Arial" w:eastAsiaTheme="minorEastAsia" w:hAnsi="Arial" w:cs="Arial"/>
                <w:lang w:eastAsia="zh-CN"/>
              </w:rPr>
            </w:pPr>
          </w:p>
          <w:p w14:paraId="7462496B" w14:textId="690C27B7" w:rsidR="00DA53D3" w:rsidRPr="00DA53D3" w:rsidRDefault="00DA53D3" w:rsidP="00DA53D3">
            <w:pPr>
              <w:pStyle w:val="a4"/>
              <w:numPr>
                <w:ilvl w:val="0"/>
                <w:numId w:val="10"/>
              </w:numPr>
              <w:spacing w:after="0" w:line="240" w:lineRule="auto"/>
              <w:ind w:firstLineChars="0"/>
              <w:rPr>
                <w:rFonts w:ascii="Arial" w:eastAsiaTheme="minorEastAsia" w:hAnsi="Arial" w:cs="Arial"/>
                <w:lang w:eastAsia="zh-CN"/>
              </w:rPr>
            </w:pPr>
            <w:r w:rsidRPr="00DA53D3">
              <w:rPr>
                <w:rFonts w:ascii="Arial" w:eastAsiaTheme="minorEastAsia" w:hAnsi="Arial" w:cs="Arial"/>
                <w:lang w:eastAsia="zh-CN"/>
              </w:rPr>
              <w:t xml:space="preserve">Prioritize User </w:t>
            </w:r>
            <w:r w:rsidR="00BB2540">
              <w:rPr>
                <w:rFonts w:ascii="Arial" w:eastAsiaTheme="minorEastAsia" w:hAnsi="Arial" w:cs="Arial"/>
                <w:lang w:eastAsia="zh-CN"/>
              </w:rPr>
              <w:t>n</w:t>
            </w:r>
            <w:r w:rsidRPr="00DA53D3">
              <w:rPr>
                <w:rFonts w:ascii="Arial" w:eastAsiaTheme="minorEastAsia" w:hAnsi="Arial" w:cs="Arial"/>
                <w:lang w:eastAsia="zh-CN"/>
              </w:rPr>
              <w:t>eeds: Based on the importance of user needs, prioritize them into different levels. This helps determine which needs should be addressed first and facilitates resource allocation during product development.</w:t>
            </w:r>
          </w:p>
          <w:p w14:paraId="79A770D9" w14:textId="77777777" w:rsidR="00DA53D3" w:rsidRPr="00DA53D3" w:rsidRDefault="00DA53D3" w:rsidP="00DA53D3">
            <w:pPr>
              <w:spacing w:after="0" w:line="240" w:lineRule="auto"/>
              <w:rPr>
                <w:rFonts w:ascii="Arial" w:eastAsiaTheme="minorEastAsia" w:hAnsi="Arial" w:cs="Arial"/>
                <w:lang w:eastAsia="zh-CN"/>
              </w:rPr>
            </w:pPr>
          </w:p>
          <w:p w14:paraId="199862EF" w14:textId="50242C6E" w:rsidR="00C54AF4" w:rsidRPr="00AE7BB0" w:rsidRDefault="00DA53D3" w:rsidP="00AE7BB0">
            <w:pPr>
              <w:pStyle w:val="a4"/>
              <w:numPr>
                <w:ilvl w:val="0"/>
                <w:numId w:val="10"/>
              </w:numPr>
              <w:spacing w:after="0" w:line="240" w:lineRule="auto"/>
              <w:ind w:firstLineChars="0"/>
              <w:rPr>
                <w:rFonts w:ascii="Arial" w:eastAsiaTheme="minorEastAsia" w:hAnsi="Arial" w:cs="Arial"/>
                <w:lang w:eastAsia="zh-CN"/>
              </w:rPr>
            </w:pPr>
            <w:r w:rsidRPr="00DA53D3">
              <w:rPr>
                <w:rFonts w:ascii="Arial" w:eastAsiaTheme="minorEastAsia" w:hAnsi="Arial" w:cs="Arial"/>
                <w:lang w:eastAsia="zh-CN"/>
              </w:rPr>
              <w:t xml:space="preserve">Conduct Competitor Analysis: Study competitors' food delivery platform software </w:t>
            </w:r>
            <w:r w:rsidR="004B22A1">
              <w:rPr>
                <w:rFonts w:ascii="Arial" w:eastAsiaTheme="minorEastAsia" w:hAnsi="Arial" w:cs="Arial"/>
                <w:lang w:eastAsia="zh-CN"/>
              </w:rPr>
              <w:t xml:space="preserve">such as </w:t>
            </w:r>
            <w:r w:rsidR="004B22A1" w:rsidRPr="00DF5641">
              <w:rPr>
                <w:rFonts w:ascii="Arial" w:hAnsi="Arial" w:cs="Arial"/>
                <w:lang w:eastAsia="zh-CN"/>
              </w:rPr>
              <w:t>Meituan</w:t>
            </w:r>
            <w:r w:rsidR="004B22A1">
              <w:rPr>
                <w:rFonts w:ascii="Arial" w:eastAsiaTheme="minorEastAsia" w:hAnsi="Arial" w:cs="Arial"/>
                <w:lang w:eastAsia="zh-CN"/>
              </w:rPr>
              <w:t>,</w:t>
            </w:r>
            <w:r w:rsidRPr="00DA53D3">
              <w:rPr>
                <w:rFonts w:ascii="Arial" w:eastAsiaTheme="minorEastAsia" w:hAnsi="Arial" w:cs="Arial"/>
                <w:lang w:eastAsia="zh-CN"/>
              </w:rPr>
              <w:t xml:space="preserve"> analyze their strengths and weaknesses in meeting user needs. Use this analysis to further improve your own product.</w:t>
            </w:r>
          </w:p>
          <w:p w14:paraId="061827C8" w14:textId="77777777" w:rsidR="00C54AF4" w:rsidRDefault="00C54AF4">
            <w:pPr>
              <w:spacing w:after="0" w:line="240" w:lineRule="auto"/>
              <w:rPr>
                <w:rFonts w:ascii="Arial" w:hAnsi="Arial" w:cs="Arial"/>
                <w:lang w:eastAsia="zh-CN"/>
              </w:rPr>
            </w:pPr>
          </w:p>
        </w:tc>
      </w:tr>
      <w:tr w:rsidR="00C54AF4" w14:paraId="06CACE97" w14:textId="77777777">
        <w:tc>
          <w:tcPr>
            <w:tcW w:w="9350" w:type="dxa"/>
            <w:gridSpan w:val="2"/>
          </w:tcPr>
          <w:p w14:paraId="07618381" w14:textId="77777777" w:rsidR="00C54AF4" w:rsidRDefault="00000000">
            <w:pPr>
              <w:spacing w:after="0" w:line="240" w:lineRule="auto"/>
              <w:rPr>
                <w:rFonts w:ascii="Arial" w:hAnsi="Arial" w:cs="Arial"/>
                <w:b/>
                <w:bCs/>
              </w:rPr>
            </w:pPr>
            <w:r>
              <w:rPr>
                <w:rFonts w:ascii="Arial" w:hAnsi="Arial" w:cs="Arial"/>
                <w:b/>
                <w:bCs/>
              </w:rPr>
              <w:lastRenderedPageBreak/>
              <w:t>Supervisor Feedback:</w:t>
            </w:r>
          </w:p>
          <w:p w14:paraId="42FE9CB7" w14:textId="77777777" w:rsidR="00C54AF4" w:rsidRDefault="00C54AF4">
            <w:pPr>
              <w:spacing w:after="0" w:line="240" w:lineRule="auto"/>
              <w:rPr>
                <w:rFonts w:ascii="Arial" w:hAnsi="Arial" w:cs="Arial"/>
                <w:b/>
                <w:bCs/>
              </w:rPr>
            </w:pPr>
          </w:p>
          <w:p w14:paraId="3CCF02CE" w14:textId="77777777" w:rsidR="00C54AF4" w:rsidRDefault="00C54AF4">
            <w:pPr>
              <w:spacing w:after="0" w:line="240" w:lineRule="auto"/>
              <w:rPr>
                <w:rFonts w:ascii="Arial" w:hAnsi="Arial" w:cs="Arial"/>
                <w:b/>
                <w:bCs/>
              </w:rPr>
            </w:pPr>
          </w:p>
          <w:p w14:paraId="6CAB6902" w14:textId="77777777" w:rsidR="00C54AF4" w:rsidRDefault="00C54AF4">
            <w:pPr>
              <w:spacing w:after="0" w:line="240" w:lineRule="auto"/>
              <w:rPr>
                <w:rFonts w:ascii="Arial" w:hAnsi="Arial" w:cs="Arial"/>
                <w:b/>
                <w:bCs/>
              </w:rPr>
            </w:pPr>
          </w:p>
          <w:p w14:paraId="06E85935" w14:textId="77777777" w:rsidR="00C54AF4" w:rsidRDefault="00C54AF4">
            <w:pPr>
              <w:spacing w:after="0" w:line="240" w:lineRule="auto"/>
              <w:rPr>
                <w:rFonts w:ascii="Arial" w:hAnsi="Arial" w:cs="Arial"/>
                <w:b/>
                <w:bCs/>
              </w:rPr>
            </w:pPr>
          </w:p>
          <w:p w14:paraId="1AB2F3E3" w14:textId="77777777" w:rsidR="00C54AF4" w:rsidRDefault="00C54AF4">
            <w:pPr>
              <w:spacing w:after="0" w:line="240" w:lineRule="auto"/>
              <w:rPr>
                <w:rFonts w:ascii="Arial" w:hAnsi="Arial" w:cs="Arial"/>
                <w:b/>
                <w:bCs/>
              </w:rPr>
            </w:pPr>
          </w:p>
          <w:p w14:paraId="5E4316B1" w14:textId="77777777" w:rsidR="00C54AF4" w:rsidRDefault="00C54AF4">
            <w:pPr>
              <w:spacing w:after="0" w:line="240" w:lineRule="auto"/>
              <w:rPr>
                <w:rFonts w:ascii="Arial" w:hAnsi="Arial" w:cs="Arial"/>
                <w:b/>
                <w:bCs/>
              </w:rPr>
            </w:pPr>
          </w:p>
          <w:p w14:paraId="4ECA6C3A" w14:textId="77777777" w:rsidR="00C54AF4" w:rsidRDefault="00C54AF4">
            <w:pPr>
              <w:spacing w:after="0" w:line="240" w:lineRule="auto"/>
              <w:rPr>
                <w:rFonts w:ascii="Arial" w:hAnsi="Arial" w:cs="Arial"/>
                <w:b/>
                <w:bCs/>
              </w:rPr>
            </w:pPr>
          </w:p>
          <w:p w14:paraId="46A6C470" w14:textId="77777777" w:rsidR="00C54AF4" w:rsidRDefault="00C54AF4">
            <w:pPr>
              <w:spacing w:after="0" w:line="240" w:lineRule="auto"/>
              <w:rPr>
                <w:rFonts w:ascii="Arial" w:hAnsi="Arial" w:cs="Arial"/>
                <w:b/>
                <w:bCs/>
              </w:rPr>
            </w:pPr>
          </w:p>
        </w:tc>
      </w:tr>
    </w:tbl>
    <w:p w14:paraId="2D64186D" w14:textId="77777777" w:rsidR="00C54AF4" w:rsidRDefault="00C54AF4">
      <w:pPr>
        <w:rPr>
          <w:rFonts w:ascii="Arial" w:hAnsi="Arial" w:cs="Arial"/>
        </w:rPr>
      </w:pPr>
    </w:p>
    <w:sectPr w:rsidR="00C54AF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29D36" w14:textId="77777777" w:rsidR="00E37F09" w:rsidRDefault="00E37F09">
      <w:pPr>
        <w:spacing w:line="240" w:lineRule="auto"/>
      </w:pPr>
      <w:r>
        <w:separator/>
      </w:r>
    </w:p>
  </w:endnote>
  <w:endnote w:type="continuationSeparator" w:id="0">
    <w:p w14:paraId="1CF54E60" w14:textId="77777777" w:rsidR="00E37F09" w:rsidRDefault="00E37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46FD4" w14:textId="77777777" w:rsidR="00E37F09" w:rsidRDefault="00E37F09">
      <w:pPr>
        <w:spacing w:after="0"/>
      </w:pPr>
      <w:r>
        <w:separator/>
      </w:r>
    </w:p>
  </w:footnote>
  <w:footnote w:type="continuationSeparator" w:id="0">
    <w:p w14:paraId="79C15173" w14:textId="77777777" w:rsidR="00E37F09" w:rsidRDefault="00E37F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521D"/>
    <w:multiLevelType w:val="hybridMultilevel"/>
    <w:tmpl w:val="E94ED5B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1BAA02C8"/>
    <w:multiLevelType w:val="hybridMultilevel"/>
    <w:tmpl w:val="DD0E09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8156BB7"/>
    <w:multiLevelType w:val="hybridMultilevel"/>
    <w:tmpl w:val="B83EAF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CC428DD"/>
    <w:multiLevelType w:val="hybridMultilevel"/>
    <w:tmpl w:val="AD9A78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DB07B4C"/>
    <w:multiLevelType w:val="hybridMultilevel"/>
    <w:tmpl w:val="CE1CC204"/>
    <w:lvl w:ilvl="0" w:tplc="CE1212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F562002"/>
    <w:multiLevelType w:val="hybridMultilevel"/>
    <w:tmpl w:val="5428EA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DD14153"/>
    <w:multiLevelType w:val="hybridMultilevel"/>
    <w:tmpl w:val="744E4D4A"/>
    <w:lvl w:ilvl="0" w:tplc="83E8BE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08863EA"/>
    <w:multiLevelType w:val="hybridMultilevel"/>
    <w:tmpl w:val="72A4A0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8673359"/>
    <w:multiLevelType w:val="multilevel"/>
    <w:tmpl w:val="BEAAFB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79521E89"/>
    <w:multiLevelType w:val="hybridMultilevel"/>
    <w:tmpl w:val="C3D2F49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1892182435">
    <w:abstractNumId w:val="4"/>
  </w:num>
  <w:num w:numId="2" w16cid:durableId="538906355">
    <w:abstractNumId w:val="6"/>
  </w:num>
  <w:num w:numId="3" w16cid:durableId="1501047843">
    <w:abstractNumId w:val="8"/>
  </w:num>
  <w:num w:numId="4" w16cid:durableId="1434394436">
    <w:abstractNumId w:val="1"/>
  </w:num>
  <w:num w:numId="5" w16cid:durableId="416941669">
    <w:abstractNumId w:val="0"/>
  </w:num>
  <w:num w:numId="6" w16cid:durableId="911085508">
    <w:abstractNumId w:val="9"/>
  </w:num>
  <w:num w:numId="7" w16cid:durableId="915866721">
    <w:abstractNumId w:val="3"/>
  </w:num>
  <w:num w:numId="8" w16cid:durableId="287704551">
    <w:abstractNumId w:val="2"/>
  </w:num>
  <w:num w:numId="9" w16cid:durableId="773131802">
    <w:abstractNumId w:val="7"/>
  </w:num>
  <w:num w:numId="10" w16cid:durableId="16393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A"/>
    <w:rsid w:val="00077720"/>
    <w:rsid w:val="00146E74"/>
    <w:rsid w:val="0016634B"/>
    <w:rsid w:val="002450FE"/>
    <w:rsid w:val="0024531A"/>
    <w:rsid w:val="0028043C"/>
    <w:rsid w:val="002C477E"/>
    <w:rsid w:val="002C7748"/>
    <w:rsid w:val="0030103F"/>
    <w:rsid w:val="00302C63"/>
    <w:rsid w:val="003A4DD2"/>
    <w:rsid w:val="003F47B1"/>
    <w:rsid w:val="004018EA"/>
    <w:rsid w:val="00426003"/>
    <w:rsid w:val="004807F5"/>
    <w:rsid w:val="004844A6"/>
    <w:rsid w:val="004B22A1"/>
    <w:rsid w:val="00504784"/>
    <w:rsid w:val="00543350"/>
    <w:rsid w:val="0055396A"/>
    <w:rsid w:val="0056163F"/>
    <w:rsid w:val="006856BD"/>
    <w:rsid w:val="006A4745"/>
    <w:rsid w:val="006B005A"/>
    <w:rsid w:val="006E0526"/>
    <w:rsid w:val="006F7F3F"/>
    <w:rsid w:val="00716784"/>
    <w:rsid w:val="007D0D10"/>
    <w:rsid w:val="007F795E"/>
    <w:rsid w:val="0084621A"/>
    <w:rsid w:val="008B767E"/>
    <w:rsid w:val="009910D5"/>
    <w:rsid w:val="009C07D3"/>
    <w:rsid w:val="009C76AD"/>
    <w:rsid w:val="00A601F9"/>
    <w:rsid w:val="00A6752D"/>
    <w:rsid w:val="00A77528"/>
    <w:rsid w:val="00A8036F"/>
    <w:rsid w:val="00AC75EB"/>
    <w:rsid w:val="00AE2203"/>
    <w:rsid w:val="00AE4284"/>
    <w:rsid w:val="00AE7BB0"/>
    <w:rsid w:val="00AF7F67"/>
    <w:rsid w:val="00B37A91"/>
    <w:rsid w:val="00BB2540"/>
    <w:rsid w:val="00BD43FC"/>
    <w:rsid w:val="00C54AF4"/>
    <w:rsid w:val="00C83343"/>
    <w:rsid w:val="00CC646B"/>
    <w:rsid w:val="00D04104"/>
    <w:rsid w:val="00D05517"/>
    <w:rsid w:val="00D07011"/>
    <w:rsid w:val="00D86296"/>
    <w:rsid w:val="00DA53D3"/>
    <w:rsid w:val="00DD3D69"/>
    <w:rsid w:val="00DF4899"/>
    <w:rsid w:val="00DF5641"/>
    <w:rsid w:val="00E021AD"/>
    <w:rsid w:val="00E0317E"/>
    <w:rsid w:val="00E070DE"/>
    <w:rsid w:val="00E37F09"/>
    <w:rsid w:val="00E77642"/>
    <w:rsid w:val="00EB153F"/>
    <w:rsid w:val="00F0555E"/>
    <w:rsid w:val="00F207C6"/>
    <w:rsid w:val="00F91C17"/>
    <w:rsid w:val="00FA27AE"/>
    <w:rsid w:val="00FF5B49"/>
    <w:rsid w:val="2A916122"/>
    <w:rsid w:val="30A56DDE"/>
    <w:rsid w:val="3A0E49A7"/>
    <w:rsid w:val="4DF036EE"/>
    <w:rsid w:val="5C182158"/>
    <w:rsid w:val="5FA4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D1169"/>
  <w15:docId w15:val="{E04722BB-F491-4C53-9270-EF5A1259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BD43FC"/>
    <w:pPr>
      <w:ind w:firstLineChars="200" w:firstLine="420"/>
    </w:pPr>
  </w:style>
  <w:style w:type="paragraph" w:styleId="a5">
    <w:name w:val="header"/>
    <w:basedOn w:val="a"/>
    <w:link w:val="a6"/>
    <w:uiPriority w:val="99"/>
    <w:unhideWhenUsed/>
    <w:rsid w:val="00504784"/>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4784"/>
    <w:rPr>
      <w:rFonts w:eastAsiaTheme="minorHAnsi"/>
      <w:sz w:val="18"/>
      <w:szCs w:val="18"/>
      <w:lang w:eastAsia="en-US"/>
    </w:rPr>
  </w:style>
  <w:style w:type="paragraph" w:styleId="a7">
    <w:name w:val="footer"/>
    <w:basedOn w:val="a"/>
    <w:link w:val="a8"/>
    <w:uiPriority w:val="99"/>
    <w:unhideWhenUsed/>
    <w:rsid w:val="00504784"/>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4784"/>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44648">
      <w:bodyDiv w:val="1"/>
      <w:marLeft w:val="0"/>
      <w:marRight w:val="0"/>
      <w:marTop w:val="0"/>
      <w:marBottom w:val="0"/>
      <w:divBdr>
        <w:top w:val="none" w:sz="0" w:space="0" w:color="auto"/>
        <w:left w:val="none" w:sz="0" w:space="0" w:color="auto"/>
        <w:bottom w:val="none" w:sz="0" w:space="0" w:color="auto"/>
        <w:right w:val="none" w:sz="0" w:space="0" w:color="auto"/>
      </w:divBdr>
    </w:div>
    <w:div w:id="1066420947">
      <w:bodyDiv w:val="1"/>
      <w:marLeft w:val="0"/>
      <w:marRight w:val="0"/>
      <w:marTop w:val="0"/>
      <w:marBottom w:val="0"/>
      <w:divBdr>
        <w:top w:val="none" w:sz="0" w:space="0" w:color="auto"/>
        <w:left w:val="none" w:sz="0" w:space="0" w:color="auto"/>
        <w:bottom w:val="none" w:sz="0" w:space="0" w:color="auto"/>
        <w:right w:val="none" w:sz="0" w:space="0" w:color="auto"/>
      </w:divBdr>
    </w:div>
    <w:div w:id="1606113136">
      <w:bodyDiv w:val="1"/>
      <w:marLeft w:val="0"/>
      <w:marRight w:val="0"/>
      <w:marTop w:val="0"/>
      <w:marBottom w:val="0"/>
      <w:divBdr>
        <w:top w:val="none" w:sz="0" w:space="0" w:color="auto"/>
        <w:left w:val="none" w:sz="0" w:space="0" w:color="auto"/>
        <w:bottom w:val="none" w:sz="0" w:space="0" w:color="auto"/>
        <w:right w:val="none" w:sz="0" w:space="0" w:color="auto"/>
      </w:divBdr>
    </w:div>
    <w:div w:id="2104375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zhihao quan</cp:lastModifiedBy>
  <cp:revision>74</cp:revision>
  <dcterms:created xsi:type="dcterms:W3CDTF">2022-09-19T16:37:00Z</dcterms:created>
  <dcterms:modified xsi:type="dcterms:W3CDTF">2023-11-09T09:02:00Z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1033-12.2.0.13215</vt:lpwstr>
  </property>
  <property fmtid="{D5CDD505-2E9C-101B-9397-08002B2CF9AE}" pid="4" name="ICV">
    <vt:lpwstr>F9116C4C16F34F9C9312131CD6A289C7_12</vt:lpwstr>
  </property>
</Properties>
</file>