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EF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1154786C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709C746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F19B2" w14:paraId="60173FDD" w14:textId="77777777">
        <w:tc>
          <w:tcPr>
            <w:tcW w:w="2547" w:type="dxa"/>
          </w:tcPr>
          <w:p w14:paraId="3D2AF4A7" w14:textId="4B7C25EC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3F8851C" w14:textId="74C79DA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Calvi</w:t>
            </w:r>
            <w:r>
              <w:rPr>
                <w:rFonts w:ascii="Arial" w:eastAsiaTheme="minorEastAsia" w:hAnsi="Arial" w:cs="Arial"/>
                <w:lang w:eastAsia="zh-CN"/>
              </w:rPr>
              <w:t>n</w:t>
            </w:r>
          </w:p>
        </w:tc>
      </w:tr>
      <w:tr w:rsidR="007F19B2" w14:paraId="41CF85C8" w14:textId="77777777">
        <w:tc>
          <w:tcPr>
            <w:tcW w:w="2547" w:type="dxa"/>
          </w:tcPr>
          <w:p w14:paraId="76F9E011" w14:textId="2E910B4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B15E3C2" w14:textId="0D69A0DF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02018010410</w:t>
            </w:r>
          </w:p>
        </w:tc>
      </w:tr>
      <w:tr w:rsidR="007F19B2" w14:paraId="27FAFB59" w14:textId="77777777">
        <w:tc>
          <w:tcPr>
            <w:tcW w:w="2547" w:type="dxa"/>
          </w:tcPr>
          <w:p w14:paraId="514C30AF" w14:textId="3696D0C1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2F47A0B" w14:textId="52D3580D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onty Mu</w:t>
            </w:r>
          </w:p>
        </w:tc>
      </w:tr>
      <w:tr w:rsidR="007F19B2" w14:paraId="1ED07F01" w14:textId="77777777">
        <w:tc>
          <w:tcPr>
            <w:tcW w:w="2547" w:type="dxa"/>
          </w:tcPr>
          <w:p w14:paraId="628948D7" w14:textId="58F7C264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7BC5332" w14:textId="54E3ECB5" w:rsidR="007F19B2" w:rsidRPr="00921FD6" w:rsidRDefault="00921FD6" w:rsidP="007F19B2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8</w:t>
            </w:r>
          </w:p>
        </w:tc>
      </w:tr>
      <w:tr w:rsidR="007F19B2" w14:paraId="0D4B7EA0" w14:textId="77777777">
        <w:tc>
          <w:tcPr>
            <w:tcW w:w="2547" w:type="dxa"/>
          </w:tcPr>
          <w:p w14:paraId="3FA51B09" w14:textId="09290947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C0B01A9" w14:textId="508FB68B" w:rsidR="007F19B2" w:rsidRPr="00D73986" w:rsidRDefault="00631CF7" w:rsidP="007F19B2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2023/</w:t>
            </w:r>
            <w:r w:rsidR="00D73986">
              <w:rPr>
                <w:rFonts w:ascii="Arial" w:eastAsiaTheme="minorEastAsia" w:hAnsi="Arial" w:cs="Arial" w:hint="eastAsia"/>
                <w:lang w:eastAsia="zh-CN"/>
              </w:rPr>
              <w:t>1</w:t>
            </w:r>
            <w:r w:rsidR="00D73986">
              <w:rPr>
                <w:rFonts w:ascii="Arial" w:eastAsiaTheme="minorEastAsia" w:hAnsi="Arial" w:cs="Arial"/>
                <w:lang w:eastAsia="zh-CN"/>
              </w:rPr>
              <w:t>1/24</w:t>
            </w:r>
          </w:p>
        </w:tc>
      </w:tr>
      <w:tr w:rsidR="001D7AEE" w14:paraId="084D5540" w14:textId="77777777">
        <w:tc>
          <w:tcPr>
            <w:tcW w:w="9350" w:type="dxa"/>
            <w:gridSpan w:val="2"/>
          </w:tcPr>
          <w:p w14:paraId="24456584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7874E640" w14:textId="77777777" w:rsidR="00A872BD" w:rsidRPr="00537A70" w:rsidRDefault="00A872BD" w:rsidP="00A872BD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537A70">
              <w:rPr>
                <w:rFonts w:ascii="Arial" w:hAnsi="Arial" w:cs="Arial"/>
              </w:rPr>
              <w:t>Implement the function of register:</w:t>
            </w:r>
          </w:p>
          <w:p w14:paraId="37B21BDD" w14:textId="77777777" w:rsidR="00A872BD" w:rsidRPr="00340B50" w:rsidRDefault="00A872BD" w:rsidP="00A872BD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page of register for customer and merchant</w:t>
            </w:r>
          </w:p>
          <w:p w14:paraId="46E3B571" w14:textId="77777777" w:rsidR="00A872BD" w:rsidRDefault="00A872BD" w:rsidP="00A872BD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811727">
              <w:rPr>
                <w:rFonts w:ascii="Arial" w:hAnsi="Arial" w:cs="Arial"/>
              </w:rPr>
              <w:t>Sets the information required for user registration</w:t>
            </w:r>
            <w:r>
              <w:rPr>
                <w:rFonts w:ascii="Arial" w:hAnsi="Arial" w:cs="Arial"/>
              </w:rPr>
              <w:t>.</w:t>
            </w:r>
          </w:p>
          <w:p w14:paraId="28B486D2" w14:textId="4B7CBBB1" w:rsidR="00A872BD" w:rsidRPr="001524DE" w:rsidRDefault="00A872BD" w:rsidP="00A872BD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page of registration</w:t>
            </w:r>
            <w:r w:rsidR="000A730B">
              <w:rPr>
                <w:rFonts w:ascii="Arial" w:eastAsiaTheme="minorEastAsia" w:hAnsi="Arial" w:cs="Arial"/>
                <w:lang w:eastAsia="zh-CN"/>
              </w:rPr>
              <w:t xml:space="preserve">, and </w:t>
            </w:r>
            <w:r w:rsidR="000A730B" w:rsidRPr="000A730B">
              <w:rPr>
                <w:rFonts w:ascii="Arial" w:eastAsiaTheme="minorEastAsia" w:hAnsi="Arial" w:cs="Arial"/>
                <w:lang w:eastAsia="zh-CN"/>
              </w:rPr>
              <w:t xml:space="preserve">configure the route of the registration </w:t>
            </w:r>
            <w:r w:rsidR="0093288D">
              <w:rPr>
                <w:rFonts w:ascii="Arial" w:eastAsiaTheme="minorEastAsia" w:hAnsi="Arial" w:cs="Arial"/>
                <w:lang w:eastAsia="zh-CN"/>
              </w:rPr>
              <w:t>page.</w:t>
            </w:r>
          </w:p>
          <w:p w14:paraId="1169135F" w14:textId="6A0DCD05" w:rsidR="001524DE" w:rsidRPr="00537A70" w:rsidRDefault="00A01E73" w:rsidP="00A872BD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A01E73">
              <w:rPr>
                <w:rFonts w:ascii="Arial" w:hAnsi="Arial" w:cs="Arial"/>
              </w:rPr>
              <w:t xml:space="preserve">llow the user to click the registration </w:t>
            </w:r>
            <w:r w:rsidR="00182F0C">
              <w:rPr>
                <w:rFonts w:ascii="Arial" w:hAnsi="Arial" w:cs="Arial"/>
              </w:rPr>
              <w:t>link</w:t>
            </w:r>
            <w:r w:rsidRPr="00A01E73">
              <w:rPr>
                <w:rFonts w:ascii="Arial" w:hAnsi="Arial" w:cs="Arial"/>
              </w:rPr>
              <w:t xml:space="preserve"> at the login </w:t>
            </w:r>
            <w:r w:rsidR="00182F0C">
              <w:rPr>
                <w:rFonts w:ascii="Arial" w:hAnsi="Arial" w:cs="Arial"/>
              </w:rPr>
              <w:t>page</w:t>
            </w:r>
            <w:r w:rsidRPr="00A01E73">
              <w:rPr>
                <w:rFonts w:ascii="Arial" w:hAnsi="Arial" w:cs="Arial"/>
              </w:rPr>
              <w:t xml:space="preserve"> and jump to the registration </w:t>
            </w:r>
            <w:r w:rsidR="0091069A">
              <w:rPr>
                <w:rFonts w:ascii="Arial" w:hAnsi="Arial" w:cs="Arial"/>
              </w:rPr>
              <w:t>page</w:t>
            </w:r>
            <w:r w:rsidR="00F13CD8">
              <w:rPr>
                <w:rFonts w:ascii="Arial" w:hAnsi="Arial" w:cs="Arial"/>
              </w:rPr>
              <w:t>.</w:t>
            </w:r>
          </w:p>
          <w:p w14:paraId="30A4E6CE" w14:textId="627B3777" w:rsidR="00A872BD" w:rsidRDefault="00F8711D" w:rsidP="00A7383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DD6458" wp14:editId="4BF3373E">
                  <wp:extent cx="2753495" cy="2237509"/>
                  <wp:effectExtent l="0" t="0" r="8890" b="0"/>
                  <wp:docPr id="9338353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835351" name="图片 93383535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245" cy="224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383A">
              <w:rPr>
                <w:rFonts w:ascii="Arial" w:hAnsi="Arial" w:cs="Arial"/>
                <w:noProof/>
              </w:rPr>
              <w:drawing>
                <wp:inline distT="0" distB="0" distL="0" distR="0" wp14:anchorId="2C0BC2DF" wp14:editId="01624BB9">
                  <wp:extent cx="5480545" cy="1097280"/>
                  <wp:effectExtent l="0" t="0" r="6350" b="7620"/>
                  <wp:docPr id="10096542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654237" name="图片 10096542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850" cy="109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7E5C3" w14:textId="77777777" w:rsidR="005610B3" w:rsidRDefault="005610B3" w:rsidP="00A7383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1372F5F" w14:textId="6E3079FA" w:rsidR="00A872BD" w:rsidRDefault="00A872BD" w:rsidP="00A872B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E7232" w:rsidRPr="00FE7232">
              <w:rPr>
                <w:rFonts w:ascii="Arial" w:hAnsi="Arial" w:cs="Arial"/>
              </w:rPr>
              <w:t>Sends the user registration information to the backend</w:t>
            </w:r>
            <w:r>
              <w:rPr>
                <w:rFonts w:ascii="Arial" w:hAnsi="Arial" w:cs="Arial"/>
              </w:rPr>
              <w:t>:</w:t>
            </w:r>
          </w:p>
          <w:p w14:paraId="7D2134BD" w14:textId="77777777" w:rsidR="00A872BD" w:rsidRDefault="00A872BD" w:rsidP="00A872BD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94F29">
              <w:rPr>
                <w:rFonts w:ascii="Arial" w:hAnsi="Arial" w:cs="Arial"/>
              </w:rPr>
              <w:t>Connect the database to the server</w:t>
            </w:r>
            <w:r>
              <w:rPr>
                <w:rFonts w:ascii="Arial" w:hAnsi="Arial" w:cs="Arial"/>
              </w:rPr>
              <w:t>.</w:t>
            </w:r>
          </w:p>
          <w:p w14:paraId="15E1B9F5" w14:textId="38CF383C" w:rsidR="00FE7232" w:rsidRDefault="00E86200" w:rsidP="00A872BD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E86200">
              <w:rPr>
                <w:rFonts w:ascii="Arial" w:hAnsi="Arial" w:cs="Arial"/>
              </w:rPr>
              <w:t xml:space="preserve">Use </w:t>
            </w:r>
            <w:proofErr w:type="spellStart"/>
            <w:r w:rsidRPr="00E86200">
              <w:rPr>
                <w:rFonts w:ascii="Arial" w:hAnsi="Arial" w:cs="Arial"/>
              </w:rPr>
              <w:t>j</w:t>
            </w:r>
            <w:r w:rsidR="00A11A01">
              <w:rPr>
                <w:rFonts w:ascii="Arial" w:hAnsi="Arial" w:cs="Arial"/>
              </w:rPr>
              <w:t>ava</w:t>
            </w:r>
            <w:r w:rsidRPr="00E86200">
              <w:rPr>
                <w:rFonts w:ascii="Arial" w:hAnsi="Arial" w:cs="Arial"/>
              </w:rPr>
              <w:t>s</w:t>
            </w:r>
            <w:r w:rsidR="00A11A01">
              <w:rPr>
                <w:rFonts w:ascii="Arial" w:hAnsi="Arial" w:cs="Arial"/>
              </w:rPr>
              <w:t>cript</w:t>
            </w:r>
            <w:proofErr w:type="spellEnd"/>
            <w:r w:rsidRPr="00E86200">
              <w:rPr>
                <w:rFonts w:ascii="Arial" w:hAnsi="Arial" w:cs="Arial"/>
              </w:rPr>
              <w:t xml:space="preserve"> to determine if user input is valid</w:t>
            </w:r>
            <w:r>
              <w:rPr>
                <w:rFonts w:ascii="Arial" w:hAnsi="Arial" w:cs="Arial"/>
              </w:rPr>
              <w:t>.</w:t>
            </w:r>
          </w:p>
          <w:p w14:paraId="7DF11FB5" w14:textId="4C1E456F" w:rsidR="00A872BD" w:rsidRDefault="00152E6E" w:rsidP="00A872BD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152E6E">
              <w:rPr>
                <w:rFonts w:ascii="Arial" w:hAnsi="Arial" w:cs="Arial"/>
              </w:rPr>
              <w:t xml:space="preserve">Use </w:t>
            </w:r>
            <w:proofErr w:type="spellStart"/>
            <w:r w:rsidRPr="00152E6E">
              <w:rPr>
                <w:rFonts w:ascii="Arial" w:hAnsi="Arial" w:cs="Arial"/>
              </w:rPr>
              <w:t>javascript</w:t>
            </w:r>
            <w:proofErr w:type="spellEnd"/>
            <w:r w:rsidRPr="00152E6E">
              <w:rPr>
                <w:rFonts w:ascii="Arial" w:hAnsi="Arial" w:cs="Arial"/>
              </w:rPr>
              <w:t xml:space="preserve"> to pass the information entered by the user to the backend</w:t>
            </w:r>
            <w:r w:rsidR="00A872BD">
              <w:rPr>
                <w:rFonts w:ascii="Arial" w:hAnsi="Arial" w:cs="Arial"/>
              </w:rPr>
              <w:t>.</w:t>
            </w:r>
          </w:p>
          <w:p w14:paraId="265A5612" w14:textId="77777777" w:rsidR="00A872BD" w:rsidRDefault="00A872BD" w:rsidP="00A872BD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633972">
              <w:rPr>
                <w:rFonts w:ascii="Arial" w:hAnsi="Arial" w:cs="Arial"/>
              </w:rPr>
              <w:t>The implementation puts the user's registration information into the database storage</w:t>
            </w:r>
            <w:r>
              <w:rPr>
                <w:rFonts w:ascii="Arial" w:hAnsi="Arial" w:cs="Arial"/>
              </w:rPr>
              <w:t>.</w:t>
            </w:r>
          </w:p>
          <w:p w14:paraId="0A3AEC01" w14:textId="77777777" w:rsidR="001D7AEE" w:rsidRDefault="009D093E" w:rsidP="003770C5">
            <w:pPr>
              <w:pStyle w:val="a8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9D093E">
              <w:rPr>
                <w:rFonts w:ascii="Arial" w:hAnsi="Arial" w:cs="Arial"/>
              </w:rPr>
              <w:t>Returns the response to the frontend</w:t>
            </w:r>
            <w:r w:rsidR="00BC1BFA">
              <w:rPr>
                <w:rFonts w:ascii="Arial" w:hAnsi="Arial" w:cs="Arial"/>
              </w:rPr>
              <w:t>.</w:t>
            </w:r>
          </w:p>
          <w:p w14:paraId="741FF029" w14:textId="0F8A0645" w:rsidR="005A2F25" w:rsidRPr="003770C5" w:rsidRDefault="005A2F25" w:rsidP="00232A88">
            <w:pPr>
              <w:pStyle w:val="a8"/>
              <w:spacing w:after="0" w:line="240" w:lineRule="auto"/>
              <w:ind w:left="440" w:firstLineChars="0" w:firstLine="0"/>
              <w:rPr>
                <w:rFonts w:ascii="Arial" w:hAnsi="Arial" w:cs="Arial"/>
              </w:rPr>
            </w:pPr>
          </w:p>
        </w:tc>
      </w:tr>
      <w:tr w:rsidR="001D7AEE" w14:paraId="31DB718D" w14:textId="77777777">
        <w:tc>
          <w:tcPr>
            <w:tcW w:w="9350" w:type="dxa"/>
            <w:gridSpan w:val="2"/>
          </w:tcPr>
          <w:p w14:paraId="4B51323D" w14:textId="6A256BE2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6D784AA3" w14:textId="690296EF" w:rsidR="00F25B29" w:rsidRPr="006E08CC" w:rsidRDefault="00000000" w:rsidP="00F25B29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hAnsi="Arial" w:cs="Arial"/>
              </w:rPr>
              <w:t>1.</w:t>
            </w:r>
            <w:r w:rsidR="00F25B29">
              <w:t xml:space="preserve"> </w:t>
            </w:r>
            <w:r w:rsidR="00307BD9">
              <w:t>I</w:t>
            </w:r>
            <w:r w:rsidR="00F25B29" w:rsidRPr="00F25B29">
              <w:rPr>
                <w:rFonts w:ascii="Arial" w:hAnsi="Arial" w:cs="Arial"/>
              </w:rPr>
              <w:t xml:space="preserve">nput </w:t>
            </w:r>
            <w:r w:rsidR="00306AAC">
              <w:rPr>
                <w:rFonts w:ascii="Arial" w:hAnsi="Arial" w:cs="Arial"/>
              </w:rPr>
              <w:t>v</w:t>
            </w:r>
            <w:r w:rsidR="00F25B29" w:rsidRPr="00F25B29">
              <w:rPr>
                <w:rFonts w:ascii="Arial" w:hAnsi="Arial" w:cs="Arial"/>
              </w:rPr>
              <w:t>alidation</w:t>
            </w:r>
            <w:r w:rsidR="006E08CC">
              <w:rPr>
                <w:rFonts w:ascii="Arial" w:eastAsiaTheme="minorEastAsia" w:hAnsi="Arial" w:cs="Arial" w:hint="eastAsia"/>
                <w:lang w:eastAsia="zh-CN"/>
              </w:rPr>
              <w:t>:</w:t>
            </w:r>
          </w:p>
          <w:p w14:paraId="05012A8D" w14:textId="4028F4D9" w:rsidR="001D7AEE" w:rsidRDefault="00F25B29" w:rsidP="00F25B29">
            <w:pPr>
              <w:spacing w:after="0" w:line="240" w:lineRule="auto"/>
              <w:rPr>
                <w:rFonts w:ascii="Arial" w:hAnsi="Arial" w:cs="Arial"/>
              </w:rPr>
            </w:pPr>
            <w:r w:rsidRPr="00F25B29">
              <w:rPr>
                <w:rFonts w:ascii="Arial" w:hAnsi="Arial" w:cs="Arial"/>
              </w:rPr>
              <w:t xml:space="preserve">Validating user inputs on the frontend using JavaScript is important to ensure that only valid data is sent to the backend. </w:t>
            </w:r>
            <w:r w:rsidR="00AE0C37" w:rsidRPr="00AE0C37">
              <w:rPr>
                <w:rFonts w:ascii="Arial" w:hAnsi="Arial" w:cs="Arial"/>
              </w:rPr>
              <w:t xml:space="preserve">But when you do input validation, you need to specify what data </w:t>
            </w:r>
            <w:r w:rsidR="00AE0C37" w:rsidRPr="00AE0C37">
              <w:rPr>
                <w:rFonts w:ascii="Arial" w:hAnsi="Arial" w:cs="Arial"/>
              </w:rPr>
              <w:lastRenderedPageBreak/>
              <w:t>should not be null and what data should not support special characters. And the data needs to be validated again before the backend server saves it to the database</w:t>
            </w:r>
            <w:r w:rsidR="00AE0C37">
              <w:rPr>
                <w:rFonts w:ascii="Arial" w:hAnsi="Arial" w:cs="Arial"/>
              </w:rPr>
              <w:t>.</w:t>
            </w:r>
          </w:p>
          <w:p w14:paraId="18CA1547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22AD9E2" w14:textId="08EF6787" w:rsidR="00FD4F15" w:rsidRPr="00FD4F15" w:rsidRDefault="00000000" w:rsidP="00FD4F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D4F15" w:rsidRPr="00FD4F15">
              <w:rPr>
                <w:rFonts w:ascii="Arial" w:hAnsi="Arial" w:cs="Arial"/>
              </w:rPr>
              <w:t xml:space="preserve"> Error Handling and Exception</w:t>
            </w:r>
            <w:r w:rsidR="00307BD9">
              <w:rPr>
                <w:rFonts w:ascii="Arial" w:hAnsi="Arial" w:cs="Arial"/>
              </w:rPr>
              <w:t>:</w:t>
            </w:r>
          </w:p>
          <w:p w14:paraId="1B9F0529" w14:textId="10F56322" w:rsidR="001D7AEE" w:rsidRDefault="00FD4F15" w:rsidP="00FD4F15">
            <w:pPr>
              <w:spacing w:after="0" w:line="240" w:lineRule="auto"/>
              <w:rPr>
                <w:rFonts w:ascii="Arial" w:hAnsi="Arial" w:cs="Arial"/>
              </w:rPr>
            </w:pPr>
            <w:r w:rsidRPr="00FD4F15">
              <w:rPr>
                <w:rFonts w:ascii="Arial" w:hAnsi="Arial" w:cs="Arial"/>
              </w:rPr>
              <w:t>Handling errors and exceptions during the process of sending registration information to the backend is important for providing a smooth user experience. Proper error messages, logging, and exception handling should be implemented to handle unexpected scenarios and provide meaningful feedback to the users.</w:t>
            </w:r>
          </w:p>
          <w:p w14:paraId="3A31757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6756CC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07F9EC5C" w14:textId="77777777">
        <w:tc>
          <w:tcPr>
            <w:tcW w:w="9350" w:type="dxa"/>
            <w:gridSpan w:val="2"/>
          </w:tcPr>
          <w:p w14:paraId="77E6850B" w14:textId="3CC4778B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 plan for the next week:</w:t>
            </w:r>
          </w:p>
          <w:p w14:paraId="618AE823" w14:textId="248EEFFC" w:rsidR="001D7AEE" w:rsidRPr="00FD5361" w:rsidRDefault="00FD5361" w:rsidP="00FD5361">
            <w:pPr>
              <w:pStyle w:val="a8"/>
              <w:numPr>
                <w:ilvl w:val="0"/>
                <w:numId w:val="4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D5361">
              <w:rPr>
                <w:rFonts w:ascii="Arial" w:hAnsi="Arial" w:cs="Arial"/>
              </w:rPr>
              <w:t>Implement the login function and jump to the main page</w:t>
            </w:r>
            <w:r w:rsidR="003138E0">
              <w:rPr>
                <w:rFonts w:ascii="Arial" w:hAnsi="Arial" w:cs="Arial"/>
              </w:rPr>
              <w:t>.</w:t>
            </w:r>
          </w:p>
          <w:p w14:paraId="28F86B58" w14:textId="16946297" w:rsidR="001D7AEE" w:rsidRPr="005A2F25" w:rsidRDefault="00F655C7" w:rsidP="0091710A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F655C7">
              <w:rPr>
                <w:rFonts w:ascii="Arial" w:eastAsiaTheme="minorEastAsia" w:hAnsi="Arial" w:cs="Arial"/>
                <w:lang w:eastAsia="zh-CN"/>
              </w:rPr>
              <w:t>The user can jump to the login page after successful registration</w:t>
            </w:r>
            <w:r w:rsidR="00B8524A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729BFD39" w14:textId="6B6B57F7" w:rsidR="005A2F25" w:rsidRDefault="00901110" w:rsidP="0091710A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7638CE" w:rsidRPr="007638CE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 w:rsidR="007638CE" w:rsidRPr="007638CE">
              <w:rPr>
                <w:rFonts w:ascii="Arial" w:hAnsi="Arial" w:cs="Arial"/>
              </w:rPr>
              <w:t xml:space="preserve"> to preliminarily judge the validity of user login information</w:t>
            </w:r>
            <w:r w:rsidR="00210E3C">
              <w:rPr>
                <w:rFonts w:ascii="Arial" w:hAnsi="Arial" w:cs="Arial"/>
              </w:rPr>
              <w:t>.</w:t>
            </w:r>
          </w:p>
          <w:p w14:paraId="2470D915" w14:textId="6136F423" w:rsidR="00901110" w:rsidRDefault="00B7012F" w:rsidP="0091710A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B7012F">
              <w:rPr>
                <w:rFonts w:ascii="Arial" w:hAnsi="Arial" w:cs="Arial"/>
              </w:rPr>
              <w:t>Check that the username has a password in the database</w:t>
            </w:r>
            <w:r w:rsidR="00647A5C">
              <w:rPr>
                <w:rFonts w:ascii="Arial" w:hAnsi="Arial" w:cs="Arial"/>
              </w:rPr>
              <w:t>.</w:t>
            </w:r>
          </w:p>
          <w:p w14:paraId="45D1763C" w14:textId="77777777" w:rsidR="00944649" w:rsidRPr="0091710A" w:rsidRDefault="00944649" w:rsidP="00944649">
            <w:pPr>
              <w:pStyle w:val="a8"/>
              <w:spacing w:after="0" w:line="240" w:lineRule="auto"/>
              <w:ind w:left="440" w:firstLineChars="0" w:firstLine="0"/>
              <w:rPr>
                <w:rFonts w:ascii="Arial" w:hAnsi="Arial" w:cs="Arial"/>
              </w:rPr>
            </w:pPr>
          </w:p>
          <w:p w14:paraId="5D3AE6A2" w14:textId="283E1DBF" w:rsidR="001D7AEE" w:rsidRDefault="0007123F" w:rsidP="0091710A">
            <w:pPr>
              <w:pStyle w:val="a8"/>
              <w:numPr>
                <w:ilvl w:val="0"/>
                <w:numId w:val="4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07123F">
              <w:rPr>
                <w:rFonts w:ascii="Arial" w:hAnsi="Arial" w:cs="Arial"/>
              </w:rPr>
              <w:t>User password encryption</w:t>
            </w:r>
            <w:r w:rsidR="00A649CB">
              <w:rPr>
                <w:rFonts w:ascii="Arial" w:hAnsi="Arial" w:cs="Arial"/>
              </w:rPr>
              <w:t>:</w:t>
            </w:r>
          </w:p>
          <w:p w14:paraId="4FE9AE15" w14:textId="24819570" w:rsidR="007D437A" w:rsidRPr="007D437A" w:rsidRDefault="00280E67" w:rsidP="007D437A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280E67">
              <w:rPr>
                <w:rFonts w:ascii="Arial" w:hAnsi="Arial" w:cs="Arial"/>
              </w:rPr>
              <w:t>The password of user registration and login is encrypted to ensure its security</w:t>
            </w:r>
            <w:r w:rsidR="00B17C6D">
              <w:rPr>
                <w:rFonts w:ascii="Arial" w:hAnsi="Arial" w:cs="Arial"/>
              </w:rPr>
              <w:t>.</w:t>
            </w:r>
          </w:p>
          <w:p w14:paraId="37AEC29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466D2B92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652D69C3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A3F42F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3B1A5094" w14:textId="77777777">
        <w:tc>
          <w:tcPr>
            <w:tcW w:w="9350" w:type="dxa"/>
            <w:gridSpan w:val="2"/>
          </w:tcPr>
          <w:p w14:paraId="19ED2FFC" w14:textId="77777777" w:rsidR="001D7AE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3B56909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F6CE7A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5BBFF6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E02F9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8D871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839CA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1C6CE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8BD94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921FEB" w14:textId="77777777" w:rsidR="001D7AEE" w:rsidRDefault="001D7AEE">
      <w:pPr>
        <w:rPr>
          <w:rFonts w:ascii="Arial" w:hAnsi="Arial" w:cs="Arial"/>
        </w:rPr>
      </w:pPr>
    </w:p>
    <w:sectPr w:rsidR="001D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6D04" w14:textId="77777777" w:rsidR="009D6629" w:rsidRDefault="009D6629">
      <w:pPr>
        <w:spacing w:line="240" w:lineRule="auto"/>
      </w:pPr>
      <w:r>
        <w:separator/>
      </w:r>
    </w:p>
  </w:endnote>
  <w:endnote w:type="continuationSeparator" w:id="0">
    <w:p w14:paraId="7DFEB98B" w14:textId="77777777" w:rsidR="009D6629" w:rsidRDefault="009D6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A377" w14:textId="77777777" w:rsidR="009D6629" w:rsidRDefault="009D6629">
      <w:pPr>
        <w:spacing w:after="0"/>
      </w:pPr>
      <w:r>
        <w:separator/>
      </w:r>
    </w:p>
  </w:footnote>
  <w:footnote w:type="continuationSeparator" w:id="0">
    <w:p w14:paraId="2123CECB" w14:textId="77777777" w:rsidR="009D6629" w:rsidRDefault="009D66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C2D"/>
    <w:multiLevelType w:val="hybridMultilevel"/>
    <w:tmpl w:val="9656D454"/>
    <w:lvl w:ilvl="0" w:tplc="C786D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C979F7"/>
    <w:multiLevelType w:val="hybridMultilevel"/>
    <w:tmpl w:val="667ABEFC"/>
    <w:lvl w:ilvl="0" w:tplc="6024D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2A3EEB"/>
    <w:multiLevelType w:val="hybridMultilevel"/>
    <w:tmpl w:val="F8BCDA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4471DB"/>
    <w:multiLevelType w:val="hybridMultilevel"/>
    <w:tmpl w:val="42D68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7FD40E7"/>
    <w:multiLevelType w:val="hybridMultilevel"/>
    <w:tmpl w:val="302ED3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C9E3B79"/>
    <w:multiLevelType w:val="hybridMultilevel"/>
    <w:tmpl w:val="A98269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1325510">
    <w:abstractNumId w:val="2"/>
  </w:num>
  <w:num w:numId="2" w16cid:durableId="1384794375">
    <w:abstractNumId w:val="0"/>
  </w:num>
  <w:num w:numId="3" w16cid:durableId="1761292108">
    <w:abstractNumId w:val="4"/>
  </w:num>
  <w:num w:numId="4" w16cid:durableId="2078042850">
    <w:abstractNumId w:val="1"/>
  </w:num>
  <w:num w:numId="5" w16cid:durableId="848838034">
    <w:abstractNumId w:val="5"/>
  </w:num>
  <w:num w:numId="6" w16cid:durableId="888880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063E8"/>
    <w:rsid w:val="0007123F"/>
    <w:rsid w:val="000A730B"/>
    <w:rsid w:val="00123778"/>
    <w:rsid w:val="001524DE"/>
    <w:rsid w:val="00152E6E"/>
    <w:rsid w:val="00182F0C"/>
    <w:rsid w:val="001C3408"/>
    <w:rsid w:val="001D7AEE"/>
    <w:rsid w:val="001F0872"/>
    <w:rsid w:val="00210E3C"/>
    <w:rsid w:val="0022359F"/>
    <w:rsid w:val="00232A88"/>
    <w:rsid w:val="00242661"/>
    <w:rsid w:val="00280E67"/>
    <w:rsid w:val="00306AAC"/>
    <w:rsid w:val="00307BD9"/>
    <w:rsid w:val="003138E0"/>
    <w:rsid w:val="003177A5"/>
    <w:rsid w:val="003770C5"/>
    <w:rsid w:val="003A1997"/>
    <w:rsid w:val="004341DD"/>
    <w:rsid w:val="004E03E4"/>
    <w:rsid w:val="004F055E"/>
    <w:rsid w:val="005610B3"/>
    <w:rsid w:val="00575598"/>
    <w:rsid w:val="005A2F25"/>
    <w:rsid w:val="00631CF7"/>
    <w:rsid w:val="00647A5C"/>
    <w:rsid w:val="00674C6A"/>
    <w:rsid w:val="00686747"/>
    <w:rsid w:val="006E08CC"/>
    <w:rsid w:val="006E791D"/>
    <w:rsid w:val="007638CE"/>
    <w:rsid w:val="007B6EE6"/>
    <w:rsid w:val="007D437A"/>
    <w:rsid w:val="007F19B2"/>
    <w:rsid w:val="00801226"/>
    <w:rsid w:val="008256C0"/>
    <w:rsid w:val="0084621A"/>
    <w:rsid w:val="00901110"/>
    <w:rsid w:val="0091069A"/>
    <w:rsid w:val="0091710A"/>
    <w:rsid w:val="00921FD6"/>
    <w:rsid w:val="0093288D"/>
    <w:rsid w:val="00944649"/>
    <w:rsid w:val="009A248D"/>
    <w:rsid w:val="009D093E"/>
    <w:rsid w:val="009D56E3"/>
    <w:rsid w:val="009D6629"/>
    <w:rsid w:val="00A01E73"/>
    <w:rsid w:val="00A11A01"/>
    <w:rsid w:val="00A314BD"/>
    <w:rsid w:val="00A41389"/>
    <w:rsid w:val="00A649CB"/>
    <w:rsid w:val="00A7383A"/>
    <w:rsid w:val="00A872BD"/>
    <w:rsid w:val="00AE0C37"/>
    <w:rsid w:val="00B17C6D"/>
    <w:rsid w:val="00B45A79"/>
    <w:rsid w:val="00B7012F"/>
    <w:rsid w:val="00B8524A"/>
    <w:rsid w:val="00BA6900"/>
    <w:rsid w:val="00BC1BFA"/>
    <w:rsid w:val="00C31F78"/>
    <w:rsid w:val="00C32BBA"/>
    <w:rsid w:val="00CF4BD1"/>
    <w:rsid w:val="00D73986"/>
    <w:rsid w:val="00D86296"/>
    <w:rsid w:val="00E64359"/>
    <w:rsid w:val="00E86200"/>
    <w:rsid w:val="00EB153F"/>
    <w:rsid w:val="00EC439F"/>
    <w:rsid w:val="00F13CD8"/>
    <w:rsid w:val="00F25B29"/>
    <w:rsid w:val="00F655C7"/>
    <w:rsid w:val="00F8127D"/>
    <w:rsid w:val="00F8711D"/>
    <w:rsid w:val="00FC73D4"/>
    <w:rsid w:val="00FD4F15"/>
    <w:rsid w:val="00FD5361"/>
    <w:rsid w:val="00FE7232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89C30"/>
  <w15:docId w15:val="{C6DB9A01-9367-492B-BDB2-39E5183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unhideWhenUsed/>
    <w:rsid w:val="00A872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zhihao quan</cp:lastModifiedBy>
  <cp:revision>93</cp:revision>
  <dcterms:created xsi:type="dcterms:W3CDTF">2022-09-19T16:37:00Z</dcterms:created>
  <dcterms:modified xsi:type="dcterms:W3CDTF">2023-11-24T08:39:00Z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