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Reportes de Auditoría Académica</w:t>
      </w:r>
      <w:bookmarkEnd w:id="1"/>
    </w:p>
    <w:p>
      <w:pPr>
        <w:spacing w:before="120"/>
      </w:pPr>
      <w:r>
        <w:rPr>
          <w:rFonts w:ascii="Calibri" w:hAnsi="Calibri" w:eastAsia="Calibri" w:cs="Calibri"/>
          <w:color w:val="1F497D"/>
          <w:sz w:val="24"/>
          <w:szCs w:val="24"/>
          <w:b w:val="1"/>
          <w:bCs w:val="1"/>
        </w:rPr>
        <w:t xml:space="preserve">ÍNDICE DEL INFORME</w:t>
      </w:r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1" w:history="1">
        <w:r>
          <w:rPr/>
          <w:t>Reportes de Auditoría Académica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200"/>
      </w:pPr>
      <w:hyperlink w:anchor="_Toc2" w:history="1">
        <w:r>
          <w:rPr/>
          <w:t>1. Resumen Ejecutivo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200"/>
      </w:pPr>
      <w:hyperlink w:anchor="_Toc3" w:history="1">
        <w:r>
          <w:rPr/>
          <w:t>2. Objetivos Detectados</w:t>
        </w:r>
        <w:r>
          <w:tab/>
        </w:r>
        <w:r>
          <w:fldChar w:fldCharType="begin"/>
        </w:r>
        <w:r>
          <w:instrText xml:space="preserve">PAGEREF _Toc3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200"/>
      </w:pPr>
      <w:hyperlink w:anchor="_Toc4" w:history="1">
        <w:r>
          <w:rPr/>
          <w:t>3. Temas Principales</w:t>
        </w:r>
        <w:r>
          <w:tab/>
        </w:r>
        <w:r>
          <w:fldChar w:fldCharType="begin"/>
        </w:r>
        <w:r>
          <w:instrText xml:space="preserve">PAGEREF _Toc4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200"/>
      </w:pPr>
      <w:hyperlink w:anchor="_Toc5" w:history="1">
        <w:r>
          <w:rPr/>
          <w:t>4. Análisis Técnico</w:t>
        </w:r>
        <w:r>
          <w:tab/>
        </w:r>
        <w:r>
          <w:fldChar w:fldCharType="begin"/>
        </w:r>
        <w:r>
          <w:instrText xml:space="preserve">PAGEREF _Toc5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2"/>
      </w:pPr>
      <w:bookmarkStart w:id="2" w:name="_Toc2"/>
      <w:r>
        <w:t>1. Resumen Ejecutivo</w:t>
      </w:r>
      <w:bookmarkEnd w:id="2"/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Este informe se refiere al análisis de auditoría académica para el proyecto de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objetivo principal del proyecto es la construcción y mantenimiento de un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La auditoría académica se realiza para evaluar la calidad, eficiencia y sostenibilidad del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En este informe se presentan los resultados de la auditoría académica realizada sobre el proyecto de infraestructura de puentes colgantes.</w:t>
      </w:r>
    </w:p>
    <w:p>
      <w:pPr>
        <w:pStyle w:val="Heading2"/>
      </w:pPr>
      <w:bookmarkStart w:id="3" w:name="_Toc3"/>
      <w:r>
        <w:t>2. Objetivos Detectados</w:t>
      </w:r>
      <w:bookmarkEnd w:id="3"/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Los objetivos detectados en el análisis de auditoría académica para el proyecto de infraestructura de puentes colgantes son: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1. La calidad del material utilizado en la construcción del puente colgante es suficiente para cumplir con las especificaciones del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2. El proceso de construcción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3. La gestión de los recursos naturales utilizados en la construcción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4. El proceso de mantenimiento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5. La gestión de los riesgos asociados con la construcción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6. El proceso de evaluación de la calidad, eficiencia y sostenibilidad del proyecto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7. La gestión de los recursos naturales utilizados en la construcción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8. El proceso de evaluación de la calidad, eficiencia y sostenibilidad del proyecto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9. La gestión de los recursos naturales utilizados en the construcción del puente colgante se está llevando a cabo de manera eficiente y sostenible para el proyecto.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10. El proceso de evaluación de la calidad, eficiencia y sostenibilidad del proyecto se está llevando a cabo de manera eficiente y sostenible para el proyecto.</w:t>
      </w:r>
    </w:p>
    <w:p>
      <w:pPr>
        <w:pStyle w:val="Heading2"/>
      </w:pPr>
      <w:bookmarkStart w:id="4" w:name="_Toc4"/>
      <w:r>
        <w:t>3. Temas Principales</w:t>
      </w:r>
      <w:bookmarkEnd w:id="4"/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Los temas principales del proyecto son: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1. La construcción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2. El mantenimiento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3. La gestión de los recursos naturales utilizados en la construcción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4. El proceso de evaluación de la calidad, eficiencia y sostenibilidad del proyecto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5. La gestión de los riesgos asociados con la construcción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6. El proceso de evaluación de la calidad, eficiencia y sostenibilidad del proyecto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7. La gestión de los recursos naturales utilizadas en la construcción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8. El proceso de evaluación de la calidad, eficiencia y sostenibilidad del proyecto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9. La gestión de los recursos naturales utilizadas en la construcción del puente colgante en una zona rural.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10. El proceso de evaluación de la calidad, eficiencia y sostenibilidad del proyecto en una zona rural.</w:t>
      </w:r>
    </w:p>
    <w:p>
      <w:pPr>
        <w:pStyle w:val="Heading2"/>
      </w:pPr>
      <w:bookmarkStart w:id="5" w:name="_Toc5"/>
      <w:r>
        <w:t>4. Análisis Técnico</w:t>
      </w:r>
      <w:bookmarkEnd w:id="5"/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refiere al estudio detallado de los elementos físicos y tecnológicos utilizados en el proyecto de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realiza para evaluar la calidad, eficiencia y sostenibilidad del material utilizado en el proyecto de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realiza para evaluar la calidad, eficiencia y sostenibilidad del proceso utilizado en el proyecto de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realiza para evaluar la calidad, eficiencia y sostenibilidad del equipo utilizado en el proyecto de infraestructura de puentes colgantes.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40"/>
    </w:pPr>
    <w:rPr>
      <w:rFonts w:ascii="Calibri" w:hAnsi="Calibri" w:eastAsia="Calibri" w:cs="Calibri"/>
      <w:color w:val="1F497D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180" w:after="120"/>
    </w:pPr>
    <w:rPr>
      <w:rFonts w:ascii="Calibri" w:hAnsi="Calibri" w:eastAsia="Calibri" w:cs="Calibri"/>
      <w:color w:val="365F91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2026-07-02T17:30:21+00:00</dcterms:created>
  <dcterms:modified xsi:type="dcterms:W3CDTF">2026-07-02T17:30:21+00:00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