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Reportes de Auditoría Académica</w:t>
      </w:r>
      <w:bookmarkEnd w:id="1"/>
    </w:p>
    <w:p>
      <w:pPr>
        <w:spacing w:before="120"/>
      </w:pPr>
      <w:r>
        <w:rPr>
          <w:rFonts w:ascii="Calibri" w:hAnsi="Calibri" w:eastAsia="Calibri" w:cs="Calibri"/>
          <w:color w:val="1F497D"/>
          <w:sz w:val="24"/>
          <w:szCs w:val="24"/>
          <w:b w:val="1"/>
          <w:bCs w:val="1"/>
        </w:rPr>
        <w:t xml:space="preserve">ÍNDICE DEL INFORME</w:t>
      </w:r>
    </w:p>
    <w:p>
      <w:pPr>
        <w:tabs>
          <w:tab w:val="right" w:leader="dot" w:pos="9062"/>
        </w:tabs>
      </w:pPr>
      <w:r>
        <w:fldChar w:fldCharType="begin"/>
      </w:r>
      <w:r>
        <w:instrText xml:space="preserve">TOC \o 1-9 \h \z \u</w:instrText>
      </w:r>
      <w:r>
        <w:fldChar w:fldCharType="separate"/>
      </w:r>
      <w:hyperlink w:anchor="_Toc1" w:history="1">
        <w:r>
          <w:rPr/>
          <w:t>Reportes de Auditoría Académica</w:t>
        </w:r>
        <w:r>
          <w:tab/>
        </w:r>
        <w:r>
          <w:fldChar w:fldCharType="begin"/>
        </w:r>
        <w:r>
          <w:instrText xml:space="preserve">PAGEREF _Toc1 \h</w:instrText>
        </w:r>
        <w:r>
          <w:fldChar w:fldCharType="end"/>
        </w:r>
      </w:hyperlink>
    </w:p>
    <w:p>
      <w:pPr>
        <w:tabs>
          <w:tab w:val="right" w:leader="dot" w:pos="9062"/>
        </w:tabs>
        <w:ind w:left="200"/>
      </w:pPr>
      <w:hyperlink w:anchor="_Toc2" w:history="1">
        <w:r>
          <w:rPr/>
          <w:t>1. Resumen Ejecutivo</w:t>
        </w:r>
        <w:r>
          <w:tab/>
        </w:r>
        <w:r>
          <w:fldChar w:fldCharType="begin"/>
        </w:r>
        <w:r>
          <w:instrText xml:space="preserve">PAGEREF _Toc2 \h</w:instrTex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Heading2"/>
      </w:pPr>
      <w:bookmarkStart w:id="2" w:name="_Toc2"/>
      <w:r>
        <w:t>1. Resumen Ejecutivo</w:t>
      </w:r>
      <w:bookmarkEnd w:id="2"/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Este informe de auditoría académica se refiere al proyecto de construcción de un puente colgante en una localidad del estado de [Escribe el nombre del estado aquí].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El objetivo principal del proyecto es la construcción de un puente colgante que permita el tráfico entre dos puntos geográficos distantes.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El proyecto ha sido llevado a cabo por una empresa constructora con experiencia en proyectos similares.</w:t>
      </w:r>
    </w:p>
    <w:p>
      <w:pPr>
        <w:jc w:val="justify"/>
        <w:spacing w:after="120"/>
      </w:pPr>
      <w:r>
        <w:rPr>
          <w:rFonts w:ascii="Calibri" w:hAnsi="Calibri" w:eastAsia="Calibri" w:cs="Calibri"/>
          <w:color w:val="333333"/>
          <w:sz w:val="22"/>
          <w:szCs w:val="22"/>
        </w:rPr>
        <w:t xml:space="preserve">En resumen, el proyecto de construcción de un puente colgante en una localidad del estado de [Escribe el nombre del estado aquí] se encuentra en buen estado y se espera que sea completado dentro de los próximos años.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40"/>
    </w:pPr>
    <w:rPr>
      <w:rFonts w:ascii="Calibri" w:hAnsi="Calibri" w:eastAsia="Calibri" w:cs="Calibri"/>
      <w:color w:val="1F497D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180" w:after="120"/>
    </w:pPr>
    <w:rPr>
      <w:rFonts w:ascii="Calibri" w:hAnsi="Calibri" w:eastAsia="Calibri" w:cs="Calibri"/>
      <w:color w:val="365F91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2026-07-09T16:15:59+00:00</dcterms:created>
  <dcterms:modified xsi:type="dcterms:W3CDTF">2026-07-09T16:15:59+00:00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