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20"/>
          <w:szCs w:val="20"/>
        </w:rPr>
        <w:t xml:space="preserve">Day 3 hands-on  ·  Use case 1  ·  Complaints (CXM)</w:t>
      </w:r>
    </w:p>
    <w:p>
      <w:pPr>
        <w:spacing w:after="120"/>
      </w:pPr>
      <w:r>
        <w:rPr>
          <w:b/>
          <w:bCs/>
          <w:sz w:val="32"/>
          <w:szCs w:val="32"/>
        </w:rPr>
        <w:t xml:space="preserve">Worksheets: measure the complaints agent, then prove it</w:t>
      </w:r>
    </w:p>
    <w:p>
      <w:pPr>
        <w:spacing w:after="100" w:line="264"/>
      </w:pPr>
      <w:r>
        <w:rPr>
          <w:sz w:val="20"/>
          <w:szCs w:val="20"/>
        </w:rPr>
        <w:t xml:space="preserve">Read </w:t>
      </w:r>
      <w:r>
        <w:rPr>
          <w:rFonts w:ascii="Consolas" w:cs="Consolas" w:eastAsia="Consolas" w:hAnsi="Consolas"/>
          <w:sz w:val="19"/>
          <w:szCs w:val="19"/>
        </w:rPr>
        <w:t xml:space="preserve">usecase1_day3.pdf</w:t>
      </w:r>
      <w:r>
        <w:rPr>
          <w:sz w:val="20"/>
          <w:szCs w:val="20"/>
        </w:rPr>
        <w:t xml:space="preserve"> first. Then work through this in order: answer the three opening questions cold, draw the KPI tree in Worksheet H, give every metric a job in Worksheet I, and write the contracts and hand-worked values in Worksheet J. </w:t>
      </w:r>
      <w:r>
        <w:rPr>
          <w:b/>
          <w:bCs/>
          <w:sz w:val="20"/>
          <w:szCs w:val="20"/>
        </w:rPr>
        <w:t xml:space="preserve">Only then</w:t>
      </w:r>
      <w:r>
        <w:rPr>
          <w:sz w:val="20"/>
          <w:szCs w:val="20"/>
        </w:rPr>
        <w:t xml:space="preserve"> open </w:t>
      </w:r>
      <w:r>
        <w:rPr>
          <w:rFonts w:ascii="Consolas" w:cs="Consolas" w:eastAsia="Consolas" w:hAnsi="Consolas"/>
          <w:sz w:val="19"/>
          <w:szCs w:val="19"/>
        </w:rPr>
        <w:t xml:space="preserve">usecase01_day3</w:t>
      </w:r>
      <w:r>
        <w:rPr>
          <w:sz w:val="20"/>
          <w:szCs w:val="20"/>
        </w:rPr>
        <w:t xml:space="preserve"> and run it. Finish by trying to game the numbers and recording the objective and budgets in Worksheet K.</w:t>
      </w:r>
    </w:p>
    <w:p>
      <w:pPr>
        <w:spacing w:after="100" w:line="264"/>
      </w:pPr>
      <w:r>
        <w:rPr>
          <w:sz w:val="20"/>
          <w:szCs w:val="20"/>
        </w:rPr>
        <w:t xml:space="preserve">Pair / name: ______________________     Domain: CXM (complaints)     Date: ____________</w:t>
      </w:r>
    </w:p>
    <w:p>
      <w:pPr>
        <w:pStyle w:val="Heading1"/>
        <w:keepNext/>
        <w:spacing w:after="100" w:before="300"/>
      </w:pPr>
      <w:r>
        <w:rPr>
          <w:b/>
          <w:bCs/>
          <w:color w:val="000000"/>
          <w:sz w:val="28"/>
          <w:szCs w:val="28"/>
        </w:rPr>
        <w:t xml:space="preserve">Before you start: three questions</w:t>
      </w:r>
    </w:p>
    <w:p>
      <w:pPr>
        <w:spacing w:after="100" w:line="264"/>
      </w:pPr>
      <w:r>
        <w:rPr>
          <w:sz w:val="20"/>
          <w:szCs w:val="20"/>
        </w:rPr>
        <w:t xml:space="preserve">Answer these cold, before any teaching and before opening the code. Two minutes. Write, do not discuss yet.</w:t>
      </w:r>
    </w:p>
    <w:p>
      <w:pPr>
        <w:pStyle w:val="Heading3"/>
        <w:keepNext/>
        <w:spacing w:after="50" w:before="170"/>
      </w:pPr>
      <w:r>
        <w:rPr>
          <w:b/>
          <w:bCs/>
          <w:color w:val="000000"/>
          <w:sz w:val="21"/>
          <w:szCs w:val="21"/>
        </w:rPr>
        <w:t xml:space="preserve">1. Yesterday, scored</w:t>
      </w:r>
    </w:p>
    <w:p>
      <w:pPr>
        <w:spacing w:after="100" w:line="264"/>
      </w:pPr>
      <w:r>
        <w:rPr>
          <w:sz w:val="20"/>
          <w:szCs w:val="20"/>
        </w:rPr>
        <w:t xml:space="preserve">You ran four prompts on </w:t>
      </w:r>
      <w:r>
        <w:rPr>
          <w:rFonts w:ascii="Consolas" w:cs="Consolas" w:eastAsia="Consolas" w:hAnsi="Consolas"/>
          <w:sz w:val="19"/>
          <w:szCs w:val="19"/>
        </w:rPr>
        <w:t xml:space="preserve">complaints_v2_decision</w:t>
      </w:r>
      <w:r>
        <w:rPr>
          <w:sz w:val="20"/>
          <w:szCs w:val="20"/>
        </w:rPr>
        <w:t xml:space="preserve">. For how many could your pair agree, without arguing, whether the agent </w:t>
      </w:r>
      <w:r>
        <w:rPr>
          <w:b/>
          <w:bCs/>
          <w:sz w:val="20"/>
          <w:szCs w:val="20"/>
        </w:rPr>
        <w:t xml:space="preserve">did well</w:t>
      </w:r>
      <w:r>
        <w:rPr>
          <w:sz w:val="20"/>
          <w:szCs w:val="20"/>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Agreed at once: ____________</w:t>
            </w:r>
          </w:p>
        </w:tc>
        <w:tc>
          <w:tcPr>
            <w:tcW w:type="dxa" w:w="50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Had to argue: ____________</w:t>
            </w:r>
          </w:p>
        </w:tc>
      </w:tr>
    </w:tbl>
    <w:p>
      <w:pPr>
        <w:pStyle w:val="Heading3"/>
        <w:keepNext/>
        <w:spacing w:after="50" w:before="170"/>
      </w:pPr>
      <w:r>
        <w:rPr>
          <w:b/>
          <w:bCs/>
          <w:color w:val="000000"/>
          <w:sz w:val="21"/>
          <w:szCs w:val="21"/>
        </w:rPr>
        <w:t xml:space="preserve">2. The gap prose let you skip</w:t>
      </w:r>
    </w:p>
    <w:p>
      <w:pPr>
        <w:spacing w:after="100" w:line="264"/>
      </w:pPr>
      <w:r>
        <w:rPr>
          <w:sz w:val="20"/>
          <w:szCs w:val="20"/>
        </w:rPr>
        <w:t xml:space="preserve">The requirement says </w:t>
      </w:r>
      <w:r>
        <w:rPr>
          <w:i/>
          <w:iCs/>
          <w:sz w:val="20"/>
          <w:szCs w:val="20"/>
        </w:rPr>
        <w:t xml:space="preserve">the agent should resolve most complaints itself</w:t>
      </w:r>
      <w:r>
        <w:rPr>
          <w:sz w:val="20"/>
          <w:szCs w:val="20"/>
        </w:rPr>
        <w:t xml:space="preserve">. It closes 90 of 100 complaints. Eight are reopened the following week, and two of the 90 were vulnerable customers. Did it meet the requirement? What was missing from the sentence?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5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3. The objective test</w:t>
      </w:r>
    </w:p>
    <w:p>
      <w:pPr>
        <w:spacing w:after="100" w:line="264"/>
      </w:pPr>
      <w:r>
        <w:rPr>
          <w:sz w:val="20"/>
          <w:szCs w:val="20"/>
        </w:rPr>
        <w:t xml:space="preserve">Agent A is 92% accurate, costs 4 times as much, and sends 30% of complaints to a person. Agent B is 88% accurate. Which one would you extend to 400 complaints a week, and what did you just decide the objective was?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5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Worksheet H: the KPI tree</w:t>
      </w:r>
    </w:p>
    <w:p>
      <w:pPr>
        <w:spacing w:after="100" w:line="264"/>
      </w:pPr>
      <w:r>
        <w:rPr>
          <w:sz w:val="20"/>
          <w:szCs w:val="20"/>
        </w:rPr>
        <w:t xml:space="preserve">Start from the business outcome, not from what is easy to count. Break it into drivers, then break each driver into something you could actually count. Every node has one parent.</w:t>
      </w:r>
    </w:p>
    <w:p>
      <w:pPr>
        <w:spacing w:after="100" w:line="264"/>
      </w:pPr>
      <w:r>
        <w:rPr>
          <w:sz w:val="20"/>
          <w:szCs w:val="20"/>
        </w:rPr>
        <w:t xml:space="preserve">Write the top outcome in one sentence. “Resolve complaints quickly” was Day 1’s instruction; it is not an outcome.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9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rPr>
                <w:b/>
                <w:bCs/>
                <w:sz w:val="20"/>
                <w:szCs w:val="20"/>
              </w:rPr>
              <w:t xml:space="preserve">Top outcome:</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300"/>
        <w:gridCol w:w="1500"/>
        <w:gridCol w:w="2780"/>
      </w:tblGrid>
      <w:tr>
        <w:trPr>
          <w:cantSplit/>
        </w:trPr>
        <w:tc>
          <w:tcPr>
            <w:tcW w:type="dxa" w:w="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w:t>
            </w:r>
          </w:p>
        </w:tc>
        <w:tc>
          <w:tcPr>
            <w:tcW w:type="dxa" w:w="3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Node</w:t>
            </w:r>
          </w:p>
        </w:tc>
        <w:tc>
          <w:tcPr>
            <w:tcW w:type="dxa" w:w="23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Parent node</w:t>
            </w:r>
          </w:p>
        </w:tc>
        <w:tc>
          <w:tcPr>
            <w:tcW w:type="dxa" w:w="1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Leading or lagging?</w:t>
            </w:r>
          </w:p>
        </w:tc>
        <w:tc>
          <w:tcPr>
            <w:tcW w:type="dxa" w:w="27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Can we count it today? From what?</w:t>
            </w:r>
          </w:p>
        </w:tc>
      </w:tr>
      <w:tr>
        <w:trPr>
          <w:cantSplit/>
          <w:trHeight w:val="5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eg.</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People time spent on escalations</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Cost to serve per complaint</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Leading</w:t>
            </w: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Partly. escalations.log has the count, not the minutes</w:t>
            </w:r>
          </w:p>
        </w:tc>
      </w:tr>
      <w:tr>
        <w:trPr>
          <w:cantSplit/>
          <w:trHeight w:val="5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2</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4</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5</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6</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7</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8</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9</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10</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b/>
                <w:bCs/>
                <w:sz w:val="20"/>
                <w:szCs w:val="20"/>
              </w:rPr>
              <w:t xml:space="preserve">Two questions to ask about your own tree before you move on.</w:t>
            </w:r>
            <w:r>
              <w:rPr>
                <w:sz w:val="20"/>
                <w:szCs w:val="20"/>
              </w:rPr>
              <w:t xml:space="preserve"> Which node is the real outcome but arrives months too late, like customers who stay? And which leading node would you watch this week instead?</w:t>
            </w:r>
          </w:p>
        </w:tc>
      </w:tr>
    </w:tbl>
    <w:p>
      <w:pPr>
        <w:pStyle w:val="Heading1"/>
        <w:keepNext/>
        <w:pageBreakBefore/>
        <w:spacing w:after="100" w:before="300"/>
      </w:pPr>
      <w:r>
        <w:rPr>
          <w:b/>
          <w:bCs/>
          <w:color w:val="000000"/>
          <w:sz w:val="28"/>
          <w:szCs w:val="28"/>
        </w:rPr>
        <w:t xml:space="preserve">Worksheet I: give every metric one job</w:t>
      </w:r>
    </w:p>
    <w:p>
      <w:pPr>
        <w:spacing w:after="100" w:line="264"/>
      </w:pPr>
      <w:r>
        <w:rPr>
          <w:sz w:val="20"/>
          <w:szCs w:val="20"/>
        </w:rPr>
        <w:t xml:space="preserve">Every metric does exactly one job. Go through them one at a time. The job decides how the agent is built, so do not pick “all three”.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4680"/>
      </w:tblGrid>
      <w:tr>
        <w:trPr>
          <w:cantSplit/>
        </w:trPr>
        <w:tc>
          <w:tcPr>
            <w:tcW w:type="dxa" w:w="1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Job</w:t>
            </w:r>
          </w:p>
        </w:tc>
        <w:tc>
          <w:tcPr>
            <w:tcW w:type="dxa" w:w="3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it means</w:t>
            </w:r>
          </w:p>
        </w:tc>
        <w:tc>
          <w:tcPr>
            <w:tcW w:type="dxa" w:w="46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The test for it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Goal</w:t>
            </w:r>
          </w:p>
        </w:tc>
        <w:tc>
          <w:tcPr>
            <w:tcW w:type="dxa" w:w="3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The agent tries to improve it. Keep to one, or very few.</w:t>
            </w:r>
          </w:p>
        </w:tc>
        <w:tc>
          <w:tcPr>
            <w:tcW w:type="dxa" w:w="4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If it went up and nothing else changed, would the business be better off?</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Limit</w:t>
            </w:r>
          </w:p>
        </w:tc>
        <w:tc>
          <w:tcPr>
            <w:tcW w:type="dxa" w:w="3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The agent must never cross it, however good the goal looks.</w:t>
            </w:r>
          </w:p>
        </w:tc>
        <w:tc>
          <w:tcPr>
            <w:tcW w:type="dxa" w:w="4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Is there a value at which you would stop the agent, whatever else it achieved?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Watch</w:t>
            </w:r>
          </w:p>
        </w:tc>
        <w:tc>
          <w:tcPr>
            <w:tcW w:type="dxa" w:w="3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Tracked for diagnosis. Never chased, never a reason to stop.</w:t>
            </w:r>
          </w:p>
        </w:tc>
        <w:tc>
          <w:tcPr>
            <w:tcW w:type="dxa" w:w="4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Does it explain why a Goal or Limit moved, without being worth anything on its own?</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800"/>
        <w:gridCol w:w="4080"/>
      </w:tblGrid>
      <w:tr>
        <w:trPr>
          <w:cantSplit/>
        </w:trPr>
        <w:tc>
          <w:tcPr>
            <w:tcW w:type="dxa" w:w="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w:t>
            </w:r>
          </w:p>
        </w:tc>
        <w:tc>
          <w:tcPr>
            <w:tcW w:type="dxa" w:w="2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Metric</w:t>
            </w:r>
          </w:p>
        </w:tc>
        <w:tc>
          <w:tcPr>
            <w:tcW w:type="dxa" w:w="11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Job</w:t>
            </w:r>
          </w:p>
        </w:tc>
        <w:tc>
          <w:tcPr>
            <w:tcW w:type="dxa" w:w="18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Budget or threshold</w:t>
            </w:r>
          </w:p>
        </w:tc>
        <w:tc>
          <w:tcPr>
            <w:tcW w:type="dxa" w:w="40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If the agent chased this, what would it do wrong?</w:t>
            </w:r>
          </w:p>
        </w:tc>
      </w:tr>
      <w:tr>
        <w:trPr>
          <w:cantSplit/>
          <w:trHeight w:val="52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eg.</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Escalation rate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Limit</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No more than 30%</w:t>
            </w:r>
          </w:p>
        </w:tc>
        <w:tc>
          <w:tcPr>
            <w:tcW w:type="dxa" w:w="4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Stop escalating vulnerable customers to push the number down</w:t>
            </w:r>
          </w:p>
        </w:tc>
      </w:tr>
      <w:tr>
        <w:trPr>
          <w:cantSplit/>
          <w:trHeight w:val="52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1</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4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2</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4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3</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4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4</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4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5</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4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6</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4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7</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4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3"/>
        <w:keepNext/>
        <w:spacing w:after="50" w:before="170"/>
      </w:pPr>
      <w:r>
        <w:rPr>
          <w:b/>
          <w:bCs/>
          <w:color w:val="000000"/>
          <w:sz w:val="21"/>
          <w:szCs w:val="21"/>
        </w:rPr>
        <w:t xml:space="preserve">Now count again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Goals: ______</w:t>
            </w:r>
          </w:p>
        </w:tc>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Limits: ______</w:t>
            </w:r>
          </w:p>
        </w:tc>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Watch: ______</w:t>
            </w:r>
          </w:p>
        </w:tc>
      </w:tr>
    </w:tbl>
    <w:p>
      <w:pPr>
        <w:spacing w:after="60"/>
      </w:pPr>
    </w:p>
    <w:p>
      <w:pPr>
        <w:spacing w:after="100" w:line="264"/>
      </w:pPr>
      <w:r>
        <w:rPr>
          <w:sz w:val="20"/>
          <w:szCs w:val="20"/>
        </w:rPr>
        <w:t xml:space="preserve">If you have more than one Goal, the agent will trade them off in ways nobody chose. If you have no Limits, nothing can stop a bad release. </w:t>
      </w:r>
      <w:r>
        <w:rPr>
          <w:b/>
          <w:bCs/>
          <w:sz w:val="20"/>
          <w:szCs w:val="20"/>
        </w:rPr>
        <w:t xml:space="preserve">If cost and response time are not Limits yet, they will not become Limits on Day 10.</w:t>
      </w:r>
    </w:p>
    <w:p>
      <w:pPr>
        <w:pStyle w:val="Heading3"/>
        <w:keepNext/>
        <w:spacing w:after="50" w:before="170"/>
      </w:pPr>
      <w:r>
        <w:rPr>
          <w:b/>
          <w:bCs/>
          <w:color w:val="000000"/>
          <w:sz w:val="21"/>
          <w:szCs w:val="21"/>
        </w:rPr>
        <w:t xml:space="preserve">The two-sided test</w:t>
      </w:r>
    </w:p>
    <w:p>
      <w:pPr>
        <w:spacing w:after="100" w:line="264"/>
      </w:pPr>
      <w:r>
        <w:rPr>
          <w:sz w:val="20"/>
          <w:szCs w:val="20"/>
        </w:rPr>
        <w:t xml:space="preserve">Escalation rate has a ceiling (no more than 30%). What is its floor, and which Day 2 rule already guarantees it? What happens to your tree if only the ceiling is measured?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0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Worksheet J: the metric contracts</w:t>
      </w:r>
    </w:p>
    <w:p>
      <w:pPr>
        <w:spacing w:after="100" w:line="264"/>
      </w:pPr>
      <w:r>
        <w:rPr>
          <w:sz w:val="20"/>
          <w:szCs w:val="20"/>
        </w:rPr>
        <w:t xml:space="preserve">A contract makes a number mean one thing. Two people with the same data must get the same answer. Fill one card per metric </w:t>
      </w:r>
      <w:r>
        <w:rPr>
          <w:b/>
          <w:bCs/>
          <w:sz w:val="20"/>
          <w:szCs w:val="20"/>
        </w:rPr>
        <w:t xml:space="preserve">before</w:t>
      </w:r>
      <w:r>
        <w:rPr>
          <w:sz w:val="20"/>
          <w:szCs w:val="20"/>
        </w:rPr>
        <w:t xml:space="preserve"> you open </w:t>
      </w:r>
      <w:r>
        <w:rPr>
          <w:rFonts w:ascii="Consolas" w:cs="Consolas" w:eastAsia="Consolas" w:hAnsi="Consolas"/>
          <w:sz w:val="19"/>
          <w:szCs w:val="19"/>
        </w:rPr>
        <w:t xml:space="preserve">metrics.py</w:t>
      </w:r>
      <w:r>
        <w:rPr>
          <w:sz w:val="20"/>
          <w:szCs w:val="20"/>
        </w:rPr>
        <w:t xml:space="preserve">. The grey card is a worked example for a metric that is not one of the five.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eg.  Refund value per week</w:t>
            </w:r>
          </w:p>
        </w:tc>
        <w:tc>
          <w:tcPr>
            <w:tcW w:type="dxa" w:w="70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Job: Limit, no more than £2,000</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iCs/>
                <w:color w:val="595959"/>
                <w:sz w:val="19"/>
                <w:szCs w:val="19"/>
              </w:rPr>
              <w:t xml:space="preserve">Definition</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9"/>
                <w:szCs w:val="19"/>
              </w:rPr>
              <w:t xml:space="preserve">Total of refunds issued by the agent in one calendar week</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iCs/>
                <w:color w:val="595959"/>
                <w:sz w:val="19"/>
                <w:szCs w:val="19"/>
              </w:rPr>
              <w:t xml:space="preserve">Counts (numerator)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9"/>
                <w:szCs w:val="19"/>
              </w:rPr>
              <w:t xml:space="preserve">Sum of amount_gbp on issue_refund calls that ran</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iCs/>
                <w:color w:val="595959"/>
                <w:sz w:val="19"/>
                <w:szCs w:val="19"/>
              </w:rPr>
              <w:t xml:space="preserve">Out of (denominator)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9"/>
                <w:szCs w:val="19"/>
              </w:rPr>
              <w:t xml:space="preserve">None: it is a total, not a rate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iCs/>
                <w:color w:val="595959"/>
                <w:sz w:val="19"/>
                <w:szCs w:val="19"/>
              </w:rPr>
              <w:t xml:space="preserve">Grain: one row per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9"/>
                <w:szCs w:val="19"/>
              </w:rPr>
              <w:t xml:space="preserve">Refund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iCs/>
                <w:color w:val="595959"/>
                <w:sz w:val="19"/>
                <w:szCs w:val="19"/>
              </w:rPr>
              <w:t xml:space="preserve">Source</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9"/>
                <w:szCs w:val="19"/>
              </w:rPr>
              <w:t xml:space="preserve">Tool calls in runs.jsonl where tool is issue_refund and it was not blocked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iCs/>
                <w:color w:val="595959"/>
                <w:sz w:val="19"/>
                <w:szCs w:val="19"/>
              </w:rPr>
              <w:t xml:space="preserve">Freshness</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9"/>
                <w:szCs w:val="19"/>
              </w:rPr>
              <w:t xml:space="preserve">Daily</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iCs/>
                <w:color w:val="595959"/>
                <w:sz w:val="19"/>
                <w:szCs w:val="19"/>
              </w:rPr>
              <w:t xml:space="preserve">Owner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9"/>
                <w:szCs w:val="19"/>
              </w:rPr>
              <w:t xml:space="preserve">Finance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Metric 1: Correct autonomous resolution</w:t>
            </w:r>
          </w:p>
        </w:tc>
        <w:tc>
          <w:tcPr>
            <w:tcW w:type="dxa" w:w="70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Job: Goal</w:t>
            </w: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Definition</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Counts (numerator)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Out of (denominator)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Grain: one row per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Source</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Freshness</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Owner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Metric 2: Escalation rate</w:t>
            </w:r>
          </w:p>
        </w:tc>
        <w:tc>
          <w:tcPr>
            <w:tcW w:type="dxa" w:w="70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Job: Limit, no more than 30%</w:t>
            </w: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Definition</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Counts (numerator)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Out of (denominator)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Grain: one row per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Source</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Freshness</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Owner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Worksheet J (continued): the metric contracts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Metric 3: Must-escalate coverage</w:t>
            </w:r>
          </w:p>
        </w:tc>
        <w:tc>
          <w:tcPr>
            <w:tcW w:type="dxa" w:w="70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Job: Limit, 100%</w:t>
            </w: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Definition</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Counts (numerator)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Out of (denominator)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Grain: one row per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Source</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Freshness</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Owner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Metric 4: Cost per decision</w:t>
            </w:r>
          </w:p>
        </w:tc>
        <w:tc>
          <w:tcPr>
            <w:tcW w:type="dxa" w:w="70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Job: Limit, no more than £0.02</w:t>
            </w: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Definition</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Counts (numerator)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Out of (denominator)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Grain: one row per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Source</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Freshness</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Owner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Metric 5: Response time, 95th percentile</w:t>
            </w:r>
          </w:p>
        </w:tc>
        <w:tc>
          <w:tcPr>
            <w:tcW w:type="dxa" w:w="70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Job: Limit, no more than 15 seconds</w:t>
            </w: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Definition</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Counts (numerator)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Out of (denominator)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Grain: one row per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Source</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Freshness</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Owner</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Worksheet J (continued): work it out by hand</w:t>
      </w:r>
    </w:p>
    <w:p>
      <w:pPr>
        <w:spacing w:after="100" w:line="264"/>
      </w:pPr>
      <w:r>
        <w:rPr>
          <w:sz w:val="20"/>
          <w:szCs w:val="20"/>
        </w:rPr>
        <w:t xml:space="preserve">These five cases are the same rows as </w:t>
      </w:r>
      <w:r>
        <w:rPr>
          <w:rFonts w:ascii="Consolas" w:cs="Consolas" w:eastAsia="Consolas" w:hAnsi="Consolas"/>
          <w:sz w:val="19"/>
          <w:szCs w:val="19"/>
        </w:rPr>
        <w:t xml:space="preserve">tests/sample_cases.csv</w:t>
      </w:r>
      <w:r>
        <w:rPr>
          <w:sz w:val="20"/>
          <w:szCs w:val="20"/>
        </w:rPr>
        <w:t xml:space="preserve">. Using </w:t>
      </w:r>
      <w:r>
        <w:rPr>
          <w:b/>
          <w:bCs/>
          <w:sz w:val="20"/>
          <w:szCs w:val="20"/>
        </w:rPr>
        <w:t xml:space="preserve">your</w:t>
      </w:r>
      <w:r>
        <w:rPr>
          <w:sz w:val="20"/>
          <w:szCs w:val="20"/>
        </w:rPr>
        <w:t xml:space="preserve"> contracts, work out each metric by hand before running anything. Price assumed by Finance: </w:t>
      </w:r>
      <w:r>
        <w:rPr>
          <w:b/>
          <w:bCs/>
          <w:sz w:val="20"/>
          <w:szCs w:val="20"/>
        </w:rPr>
        <w:t xml:space="preserve">£0.002 per 1,000 tokens</w:t>
      </w:r>
      <w:r>
        <w:rPr>
          <w:sz w:val="20"/>
          <w:szCs w:val="20"/>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50"/>
        <w:gridCol w:w="2750"/>
        <w:gridCol w:w="850"/>
        <w:gridCol w:w="850"/>
        <w:gridCol w:w="950"/>
        <w:gridCol w:w="950"/>
        <w:gridCol w:w="950"/>
        <w:gridCol w:w="1230"/>
      </w:tblGrid>
      <w:tr>
        <w:trPr>
          <w:cantSplit/>
        </w:trPr>
        <w:tc>
          <w:tcPr>
            <w:tcW w:type="dxa" w:w="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7"/>
                <w:szCs w:val="17"/>
              </w:rPr>
              <w:t xml:space="preserve">Case</w:t>
            </w:r>
          </w:p>
        </w:tc>
        <w:tc>
          <w:tcPr>
            <w:tcW w:type="dxa" w:w="95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7"/>
                <w:szCs w:val="17"/>
              </w:rPr>
              <w:t xml:space="preserve">Complaint</w:t>
            </w:r>
          </w:p>
        </w:tc>
        <w:tc>
          <w:tcPr>
            <w:tcW w:type="dxa" w:w="275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7"/>
                <w:szCs w:val="17"/>
              </w:rPr>
              <w:t xml:space="preserve">What happened</w:t>
            </w:r>
          </w:p>
        </w:tc>
        <w:tc>
          <w:tcPr>
            <w:tcW w:type="dxa" w:w="85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7"/>
                <w:szCs w:val="17"/>
              </w:rPr>
              <w:t xml:space="preserve">Closed by agent</w:t>
            </w:r>
          </w:p>
        </w:tc>
        <w:tc>
          <w:tcPr>
            <w:tcW w:type="dxa" w:w="85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7"/>
                <w:szCs w:val="17"/>
              </w:rPr>
              <w:t xml:space="preserve">Blocked</w:t>
            </w:r>
          </w:p>
        </w:tc>
        <w:tc>
          <w:tcPr>
            <w:tcW w:type="dxa" w:w="95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7"/>
                <w:szCs w:val="17"/>
              </w:rPr>
              <w:t xml:space="preserve">Escalated</w:t>
            </w:r>
          </w:p>
        </w:tc>
        <w:tc>
          <w:tcPr>
            <w:tcW w:type="dxa" w:w="95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7"/>
                <w:szCs w:val="17"/>
              </w:rPr>
              <w:t xml:space="preserve">At risk</w:t>
            </w:r>
          </w:p>
        </w:tc>
        <w:tc>
          <w:tcPr>
            <w:tcW w:type="dxa" w:w="95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7"/>
                <w:szCs w:val="17"/>
              </w:rPr>
              <w:t xml:space="preserve">Reached a person</w:t>
            </w:r>
          </w:p>
        </w:tc>
        <w:tc>
          <w:tcPr>
            <w:tcW w:type="dxa" w:w="123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7"/>
                <w:szCs w:val="17"/>
              </w:rPr>
              <w:t xml:space="preserve">Tokens · seconds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7"/>
                <w:szCs w:val="17"/>
              </w:rPr>
              <w:t xml:space="preserve">S1</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C-101</w:t>
            </w:r>
          </w:p>
        </w:tc>
        <w:tc>
          <w:tcPr>
            <w:tcW w:type="dxa" w:w="2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Routine: apologised and closed</w:t>
            </w:r>
          </w:p>
        </w:tc>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Yes</w:t>
            </w:r>
          </w:p>
        </w:tc>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0</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0</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No</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No</w:t>
            </w:r>
          </w:p>
        </w:tc>
        <w:tc>
          <w:tcPr>
            <w:tcW w:type="dxa" w:w="123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4,000 · 6</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7"/>
                <w:szCs w:val="17"/>
              </w:rPr>
              <w:t xml:space="preserve">S2</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C-102</w:t>
            </w:r>
          </w:p>
        </w:tc>
        <w:tc>
          <w:tcPr>
            <w:tcW w:type="dxa" w:w="2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Refund 40 blocked, close blocked</w:t>
            </w:r>
          </w:p>
        </w:tc>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No</w:t>
            </w:r>
          </w:p>
        </w:tc>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2</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1</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No</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Yes</w:t>
            </w:r>
          </w:p>
        </w:tc>
        <w:tc>
          <w:tcPr>
            <w:tcW w:type="dxa" w:w="123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9,000 · 12</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7"/>
                <w:szCs w:val="17"/>
              </w:rPr>
              <w:t xml:space="preserve">S3</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C-103</w:t>
            </w:r>
          </w:p>
        </w:tc>
        <w:tc>
          <w:tcPr>
            <w:tcW w:type="dxa" w:w="2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Escalated at lookup, refund blocked</w:t>
            </w:r>
          </w:p>
        </w:tc>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No</w:t>
            </w:r>
          </w:p>
        </w:tc>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1</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1</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Yes</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Yes</w:t>
            </w:r>
          </w:p>
        </w:tc>
        <w:tc>
          <w:tcPr>
            <w:tcW w:type="dxa" w:w="123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7,000 · 9</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7"/>
                <w:szCs w:val="17"/>
              </w:rPr>
              <w:t xml:space="preserve">S4</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C-104</w:t>
            </w:r>
          </w:p>
        </w:tc>
        <w:tc>
          <w:tcPr>
            <w:tcW w:type="dxa" w:w="2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Email blocked, then discount blocked</w:t>
            </w:r>
          </w:p>
        </w:tc>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No</w:t>
            </w:r>
          </w:p>
        </w:tc>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2</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2</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No</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Yes</w:t>
            </w:r>
          </w:p>
        </w:tc>
        <w:tc>
          <w:tcPr>
            <w:tcW w:type="dxa" w:w="123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11,000 · 18</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7"/>
                <w:szCs w:val="17"/>
              </w:rPr>
              <w:t xml:space="preserve">S5</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C-103</w:t>
            </w:r>
          </w:p>
        </w:tc>
        <w:tc>
          <w:tcPr>
            <w:tcW w:type="dxa" w:w="2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A Day 1 run, kept on purpose: closed with no escalation</w:t>
            </w:r>
          </w:p>
        </w:tc>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Yes</w:t>
            </w:r>
          </w:p>
        </w:tc>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0</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0</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Yes</w:t>
            </w:r>
          </w:p>
        </w:tc>
        <w:tc>
          <w:tcPr>
            <w:tcW w:type="dxa" w:w="9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No</w:t>
            </w:r>
          </w:p>
        </w:tc>
        <w:tc>
          <w:tcPr>
            <w:tcW w:type="dxa" w:w="123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7"/>
                <w:szCs w:val="17"/>
              </w:rPr>
              <w:t xml:space="preserve">3,000 · 5</w:t>
            </w:r>
          </w:p>
        </w:tc>
      </w:tr>
    </w:tbl>
    <w:p>
      <w:pPr>
        <w:spacing w:after="80"/>
      </w:pPr>
    </w:p>
    <w:p>
      <w:pPr>
        <w:spacing w:after="100" w:line="264"/>
      </w:pPr>
      <w:r>
        <w:rPr>
          <w:b/>
          <w:bCs/>
          <w:color w:val="595959"/>
          <w:sz w:val="20"/>
          <w:szCs w:val="20"/>
        </w:rPr>
        <w:t xml:space="preserve">Blocked</w:t>
      </w:r>
      <w:r>
        <w:rPr>
          <w:color w:val="595959"/>
          <w:sz w:val="20"/>
          <w:szCs w:val="20"/>
        </w:rPr>
        <w:t xml:space="preserve"> and </w:t>
      </w:r>
      <w:r>
        <w:rPr>
          <w:b/>
          <w:bCs/>
          <w:color w:val="595959"/>
          <w:sz w:val="20"/>
          <w:szCs w:val="20"/>
        </w:rPr>
        <w:t xml:space="preserve">Escalated</w:t>
      </w:r>
      <w:r>
        <w:rPr>
          <w:color w:val="595959"/>
          <w:sz w:val="20"/>
          <w:szCs w:val="20"/>
        </w:rPr>
        <w:t xml:space="preserve"> are counts in that session. </w:t>
      </w:r>
      <w:r>
        <w:rPr>
          <w:b/>
          <w:bCs/>
          <w:color w:val="595959"/>
          <w:sz w:val="20"/>
          <w:szCs w:val="20"/>
        </w:rPr>
        <w:t xml:space="preserve">At risk</w:t>
      </w:r>
      <w:r>
        <w:rPr>
          <w:color w:val="595959"/>
          <w:sz w:val="20"/>
          <w:szCs w:val="20"/>
        </w:rPr>
        <w:t xml:space="preserve"> means the customer is vulnerable or the complaint mentions legal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1300"/>
        <w:gridCol w:w="2780"/>
      </w:tblGrid>
      <w:tr>
        <w:trPr>
          <w:cantSplit/>
        </w:trPr>
        <w:tc>
          <w:tcPr>
            <w:tcW w:type="dxa" w:w="2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Metric</w:t>
            </w:r>
          </w:p>
        </w:tc>
        <w:tc>
          <w:tcPr>
            <w:tcW w:type="dxa" w:w="1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Your value</w:t>
            </w:r>
          </w:p>
        </w:tc>
        <w:tc>
          <w:tcPr>
            <w:tcW w:type="dxa" w:w="1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Budget</w:t>
            </w:r>
          </w:p>
        </w:tc>
        <w:tc>
          <w:tcPr>
            <w:tcW w:type="dxa" w:w="13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PASS or BREACH</w:t>
            </w:r>
          </w:p>
        </w:tc>
        <w:tc>
          <w:tcPr>
            <w:tcW w:type="dxa" w:w="27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How you counted, in one line</w:t>
            </w:r>
          </w:p>
        </w:tc>
      </w:tr>
      <w:tr>
        <w:trPr>
          <w:cantSplit/>
          <w:trHeight w:val="60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1 Correct autonomous resolution</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9"/>
                <w:szCs w:val="19"/>
              </w:rPr>
              <w:t xml:space="preserve">Goal</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0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2 Escalation rate</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9"/>
                <w:szCs w:val="19"/>
              </w:rPr>
              <w:t xml:space="preserve">≤ 30%</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0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3 Must-escalate coverage</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9"/>
                <w:szCs w:val="19"/>
              </w:rPr>
              <w:t xml:space="preserve">100%</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0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4 Cost per decision</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9"/>
                <w:szCs w:val="19"/>
              </w:rPr>
              <w:t xml:space="preserve">≤ £0.02</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0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5 Response time, 95th percentile</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9"/>
                <w:szCs w:val="19"/>
              </w:rPr>
              <w:t xml:space="preserve">≤ 15 s</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0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Watch: blocked attempts per complaint</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9"/>
                <w:szCs w:val="19"/>
              </w:rPr>
              <w:t xml:space="preserve">none</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9"/>
                <w:szCs w:val="19"/>
              </w:rPr>
              <w:t xml:space="preserve">WATCH</w:t>
            </w: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b/>
                <w:bCs/>
                <w:sz w:val="20"/>
                <w:szCs w:val="20"/>
              </w:rPr>
              <w:t xml:space="preserve">Three things your pair must settle, and write down.</w:t>
            </w:r>
            <w:r>
              <w:rPr>
                <w:sz w:val="20"/>
                <w:szCs w:val="20"/>
              </w:rPr>
              <w:t xml:space="preserve"> Does S4 count as one escalation or two? Is cost per decision the average across cases, or must every case be under £0.02? Does S5 count as a correct resolution? Mark the one you disagreed on: it is a rule nobody had written down.</w:t>
            </w:r>
          </w:p>
        </w:tc>
      </w:tr>
    </w:tbl>
    <w:p>
      <w:pPr>
        <w:pStyle w:val="Heading1"/>
        <w:keepNext/>
        <w:pageBreakBefore/>
        <w:spacing w:after="100" w:before="300"/>
      </w:pPr>
      <w:r>
        <w:rPr>
          <w:b/>
          <w:bCs/>
          <w:color w:val="000000"/>
          <w:sz w:val="28"/>
          <w:szCs w:val="28"/>
        </w:rPr>
        <w:t xml:space="preserve">Run it: compare your numbers with the code</w:t>
      </w:r>
    </w:p>
    <w:p>
      <w:pPr>
        <w:spacing w:after="100" w:line="264"/>
      </w:pPr>
      <w:r>
        <w:rPr>
          <w:sz w:val="20"/>
          <w:szCs w:val="20"/>
        </w:rPr>
        <w:t xml:space="preserve">Now open </w:t>
      </w:r>
      <w:r>
        <w:rPr>
          <w:rFonts w:ascii="Consolas" w:cs="Consolas" w:eastAsia="Consolas" w:hAnsi="Consolas"/>
          <w:sz w:val="19"/>
          <w:szCs w:val="19"/>
        </w:rPr>
        <w:t xml:space="preserve">usecase01_day3</w:t>
      </w:r>
      <w:r>
        <w:rPr>
          <w:sz w:val="20"/>
          <w:szCs w:val="20"/>
        </w:rPr>
        <w:t xml:space="preserve"> and follow README-training-account.md. New session before every prompt. Watch the reply, the tool boxes, and the terminal.</w:t>
      </w:r>
    </w:p>
    <w:p>
      <w:pPr>
        <w:pStyle w:val="Heading3"/>
        <w:keepNext/>
        <w:spacing w:after="50" w:before="170"/>
      </w:pPr>
      <w:r>
        <w:rPr>
          <w:b/>
          <w:bCs/>
          <w:color w:val="000000"/>
          <w:sz w:val="21"/>
          <w:szCs w:val="21"/>
        </w:rPr>
        <w:t xml:space="preserve">1. The metric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Result of the metric tests</w:t>
            </w:r>
          </w:p>
        </w:tc>
        <w:tc>
          <w:tcPr>
            <w:tcW w:type="dxa" w:w="504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Which test, if any, failed, and why that one?</w:t>
            </w:r>
          </w:p>
        </w:tc>
      </w:tr>
      <w:tr>
        <w:trPr>
          <w:cantSplit/>
          <w:trHeight w:val="800" w:hRule="atLeast"/>
        </w:trPr>
        <w:tc>
          <w:tcPr>
            <w:tcW w:type="dxa" w:w="50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0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3"/>
        <w:keepNext/>
        <w:spacing w:after="50" w:before="170"/>
      </w:pPr>
      <w:r>
        <w:rPr>
          <w:b/>
          <w:bCs/>
          <w:color w:val="000000"/>
          <w:sz w:val="21"/>
          <w:szCs w:val="21"/>
        </w:rPr>
        <w:t xml:space="preserve">2. Your hand-worked values against metrics.py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1000"/>
        <w:gridCol w:w="3180"/>
      </w:tblGrid>
      <w:tr>
        <w:trPr>
          <w:cantSplit/>
        </w:trPr>
        <w:tc>
          <w:tcPr>
            <w:tcW w:type="dxa" w:w="2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Metric</w:t>
            </w:r>
          </w:p>
        </w:tc>
        <w:tc>
          <w:tcPr>
            <w:tcW w:type="dxa" w:w="1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Your value</w:t>
            </w:r>
          </w:p>
        </w:tc>
        <w:tc>
          <w:tcPr>
            <w:tcW w:type="dxa" w:w="1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metrics.py</w:t>
            </w:r>
          </w:p>
        </w:tc>
        <w:tc>
          <w:tcPr>
            <w:tcW w:type="dxa" w:w="1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Same?</w:t>
            </w:r>
          </w:p>
        </w:tc>
        <w:tc>
          <w:tcPr>
            <w:tcW w:type="dxa" w:w="31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If not: was the code wrong, or your contract?</w:t>
            </w:r>
          </w:p>
        </w:tc>
      </w:tr>
      <w:tr>
        <w:trPr>
          <w:cantSplit/>
          <w:trHeight w:val="60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1 Correct autonomous resolution</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0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2 Escalation rate</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0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3 Must-escalate coverage</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0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4 Cost per decision</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0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5 Response time, 95th percentile</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3"/>
        <w:keepNext/>
        <w:spacing w:after="50" w:before="170"/>
      </w:pPr>
      <w:r>
        <w:rPr>
          <w:b/>
          <w:bCs/>
          <w:color w:val="000000"/>
          <w:sz w:val="21"/>
          <w:szCs w:val="21"/>
        </w:rPr>
        <w:t xml:space="preserve">3. Your own scorecard</w:t>
      </w:r>
    </w:p>
    <w:p>
      <w:pPr>
        <w:spacing w:after="100" w:line="264"/>
      </w:pPr>
      <w:r>
        <w:rPr>
          <w:sz w:val="20"/>
          <w:szCs w:val="20"/>
        </w:rPr>
        <w:t xml:space="preserve">Run the four Day 2 prompts on </w:t>
      </w:r>
      <w:r>
        <w:rPr>
          <w:rFonts w:ascii="Consolas" w:cs="Consolas" w:eastAsia="Consolas" w:hAnsi="Consolas"/>
          <w:sz w:val="19"/>
          <w:szCs w:val="19"/>
        </w:rPr>
        <w:t xml:space="preserve">complaints_v3_measured</w:t>
      </w:r>
      <w:r>
        <w:rPr>
          <w:sz w:val="20"/>
          <w:szCs w:val="20"/>
        </w:rPr>
        <w:t xml:space="preserve">, each in a new session. Then run </w:t>
      </w:r>
      <w:r>
        <w:rPr>
          <w:rFonts w:ascii="Consolas" w:cs="Consolas" w:eastAsia="Consolas" w:hAnsi="Consolas"/>
          <w:sz w:val="19"/>
          <w:szCs w:val="19"/>
        </w:rPr>
        <w:t xml:space="preserve">python3 metrics.py runs.jsonl</w:t>
      </w:r>
      <w:r>
        <w:rPr>
          <w:sz w:val="20"/>
          <w:szCs w:val="20"/>
        </w:rPr>
        <w:t xml:space="preserve"> and copy the scorecard.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600"/>
        <w:gridCol w:w="3880"/>
      </w:tblGrid>
      <w:tr>
        <w:trPr>
          <w:cantSplit/>
        </w:trPr>
        <w:tc>
          <w:tcPr>
            <w:tcW w:type="dxa" w:w="2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Metric</w:t>
            </w:r>
          </w:p>
        </w:tc>
        <w:tc>
          <w:tcPr>
            <w:tcW w:type="dxa" w:w="17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Value from your runs</w:t>
            </w:r>
          </w:p>
        </w:tc>
        <w:tc>
          <w:tcPr>
            <w:tcW w:type="dxa" w:w="1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Budget</w:t>
            </w:r>
          </w:p>
        </w:tc>
        <w:tc>
          <w:tcPr>
            <w:tcW w:type="dxa" w:w="38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PASS, BREACH or WATCH</w:t>
            </w:r>
          </w:p>
        </w:tc>
      </w:tr>
      <w:tr>
        <w:trPr>
          <w:cantSplit/>
          <w:trHeight w:val="48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1 Correct autonomous resolution</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9"/>
                <w:szCs w:val="19"/>
              </w:rPr>
              <w:t xml:space="preserve">Goal</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8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2 Escalation rate</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9"/>
                <w:szCs w:val="19"/>
              </w:rPr>
              <w:t xml:space="preserve">≤ 30%</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8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3 Must-escalate coverage</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9"/>
                <w:szCs w:val="19"/>
              </w:rPr>
              <w:t xml:space="preserve">100%</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8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4 Cost per decision</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9"/>
                <w:szCs w:val="19"/>
              </w:rPr>
              <w:t xml:space="preserve">≤ £0.02</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8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5 Response time, 95th percentile</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9"/>
                <w:szCs w:val="19"/>
              </w:rPr>
              <w:t xml:space="preserve">≤ 15 s</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Map each metric to the data it needs</w:t>
      </w:r>
    </w:p>
    <w:p>
      <w:pPr>
        <w:spacing w:after="100" w:line="264"/>
      </w:pPr>
      <w:r>
        <w:rPr>
          <w:sz w:val="20"/>
          <w:szCs w:val="20"/>
        </w:rPr>
        <w:t xml:space="preserve">A metric you cannot source is a wish. For each one, name the things it counts (complaint, escalation, refund, customer...) and whether that data exists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500"/>
        <w:gridCol w:w="3380"/>
      </w:tblGrid>
      <w:tr>
        <w:trPr>
          <w:cantSplit/>
        </w:trPr>
        <w:tc>
          <w:tcPr>
            <w:tcW w:type="dxa" w:w="2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Metric</w:t>
            </w:r>
          </w:p>
        </w:tc>
        <w:tc>
          <w:tcPr>
            <w:tcW w:type="dxa" w:w="2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Entities and fields it needs</w:t>
            </w:r>
          </w:p>
        </w:tc>
        <w:tc>
          <w:tcPr>
            <w:tcW w:type="dxa" w:w="1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In runs.jsonl today?</w:t>
            </w:r>
          </w:p>
        </w:tc>
        <w:tc>
          <w:tcPr>
            <w:tcW w:type="dxa" w:w="33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If not, where would it come from?</w:t>
            </w:r>
          </w:p>
        </w:tc>
      </w:tr>
      <w:tr>
        <w:trPr>
          <w:cantSplit/>
          <w:trHeight w:val="64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eg. Refund value per week</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Refund: amount, time, complaint</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Yes</w:t>
            </w: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1 Correct autonomous resolution</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2 Escalation rate</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3 Must-escalate coverage</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4 Cost per decision</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5 Response time, 95th percentile</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Reopened within 14 days</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Customers who stay</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Try to game the numbers</w:t>
      </w:r>
    </w:p>
    <w:p>
      <w:pPr>
        <w:spacing w:after="100" w:line="264"/>
      </w:pPr>
      <w:r>
        <w:rPr>
          <w:sz w:val="20"/>
          <w:szCs w:val="20"/>
        </w:rPr>
        <w:t xml:space="preserve">Metrics get gamed, by people and by agents. Try to move one number in the right direction while the business gets worse. Write down the exact wording, and which metric moved. A Limit that caught it is a result too.</w:t>
      </w:r>
    </w:p>
    <w:p>
      <w:pPr>
        <w:spacing w:after="40" w:line="264"/>
      </w:pPr>
      <w:r>
        <w:rPr>
          <w:sz w:val="20"/>
          <w:szCs w:val="20"/>
        </w:rPr>
        <w:t xml:space="preserve">Ideas, if you are stuck:</w:t>
      </w:r>
    </w:p>
    <w:p>
      <w:pPr>
        <w:pStyle w:val="ListParagraph"/>
        <w:keepLines/>
        <w:numPr>
          <w:ilvl w:val="0"/>
          <w:numId w:val="2"/>
        </w:numPr>
        <w:spacing w:after="50"/>
      </w:pPr>
      <w:r>
        <w:rPr>
          <w:sz w:val="20"/>
          <w:szCs w:val="20"/>
        </w:rPr>
        <w:t xml:space="preserve">Ask the agent to escalate every complaint “to be safe”. What happens to the Goal, and to the Limits?</w:t>
      </w:r>
    </w:p>
    <w:p>
      <w:pPr>
        <w:pStyle w:val="ListParagraph"/>
        <w:keepLines/>
        <w:numPr>
          <w:ilvl w:val="0"/>
          <w:numId w:val="2"/>
        </w:numPr>
        <w:spacing w:after="50"/>
      </w:pPr>
      <w:r>
        <w:rPr>
          <w:sz w:val="20"/>
          <w:szCs w:val="20"/>
        </w:rPr>
        <w:t xml:space="preserve">Run the same C-104 prompt in two new sessions. Does the escalation rate count one complaint or two?</w:t>
      </w:r>
    </w:p>
    <w:p>
      <w:pPr>
        <w:pStyle w:val="ListParagraph"/>
        <w:keepLines/>
        <w:numPr>
          <w:ilvl w:val="0"/>
          <w:numId w:val="2"/>
        </w:numPr>
        <w:spacing w:after="50"/>
      </w:pPr>
      <w:r>
        <w:rPr>
          <w:sz w:val="20"/>
          <w:szCs w:val="20"/>
        </w:rPr>
        <w:t xml:space="preserve">Ask a long, rambling question about C-101. Which budget moves first: cost or response time?</w:t>
      </w:r>
    </w:p>
    <w:p>
      <w:pPr>
        <w:pStyle w:val="ListParagraph"/>
        <w:keepLines/>
        <w:numPr>
          <w:ilvl w:val="0"/>
          <w:numId w:val="2"/>
        </w:numPr>
        <w:spacing w:after="50"/>
      </w:pPr>
      <w:r>
        <w:rPr>
          <w:sz w:val="20"/>
          <w:szCs w:val="20"/>
        </w:rPr>
        <w:t xml:space="preserve">Get C-101 closed quickly with a small refund. Does it count as a correct resolution?</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400"/>
        <w:gridCol w:w="3580"/>
      </w:tblGrid>
      <w:tr>
        <w:trPr>
          <w:cantSplit/>
        </w:trPr>
        <w:tc>
          <w:tcPr>
            <w:tcW w:type="dxa" w:w="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t>
            </w:r>
          </w:p>
        </w:tc>
        <w:tc>
          <w:tcPr>
            <w:tcW w:type="dxa" w:w="3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you tried (exact wording)</w:t>
            </w:r>
          </w:p>
        </w:tc>
        <w:tc>
          <w:tcPr>
            <w:tcW w:type="dxa" w:w="24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Which metric moved, and which way</w:t>
            </w:r>
          </w:p>
        </w:tc>
        <w:tc>
          <w:tcPr>
            <w:tcW w:type="dxa" w:w="35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Did a Limit catch it?</w:t>
            </w: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1</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2</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3</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4</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5</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spacing w:after="60"/>
      </w:pPr>
    </w:p>
    <w:p>
      <w:pPr>
        <w:spacing w:after="100" w:line="264"/>
      </w:pPr>
      <w:r>
        <w:rPr>
          <w:sz w:val="20"/>
          <w:szCs w:val="20"/>
        </w:rPr>
        <w:t xml:space="preserve">For every attempt that moved a number the wrong way unnoticed: is the fix a new Limit, a sharper contract, or a metric that is not in the tree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Worksheet K: ADR-3, the objective and its budgets</w:t>
      </w:r>
    </w:p>
    <w:p>
      <w:pPr>
        <w:spacing w:after="100" w:line="264"/>
      </w:pPr>
      <w:r>
        <w:rPr>
          <w:sz w:val="20"/>
          <w:szCs w:val="20"/>
        </w:rPr>
        <w:t xml:space="preserve">Short. This is the document you would hand to a risk committee, not to an engineer.</w:t>
      </w:r>
    </w:p>
    <w:p>
      <w:pPr>
        <w:pStyle w:val="Heading3"/>
        <w:keepNext/>
        <w:spacing w:after="50" w:before="170"/>
      </w:pPr>
      <w:r>
        <w:rPr>
          <w:b/>
          <w:bCs/>
          <w:color w:val="000000"/>
          <w:sz w:val="21"/>
          <w:szCs w:val="21"/>
        </w:rPr>
        <w:t xml:space="preserve">1. The objective</w:t>
      </w:r>
    </w:p>
    <w:p>
      <w:pPr>
        <w:spacing w:after="100" w:line="264"/>
      </w:pPr>
      <w:r>
        <w:rPr>
          <w:sz w:val="20"/>
          <w:szCs w:val="20"/>
        </w:rPr>
        <w:t xml:space="preserve">One sentence. What the agent is trying to achieve, for whom.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0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2. Why the objective is not accuracy</w:t>
      </w:r>
    </w:p>
    <w:p>
      <w:pPr>
        <w:spacing w:after="100" w:line="264"/>
      </w:pPr>
      <w:r>
        <w:rPr>
          <w:sz w:val="20"/>
          <w:szCs w:val="20"/>
        </w:rPr>
        <w:t xml:space="preserve">Name what accuracy alone would miss. Use a number from your hand-worked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0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3. The budgets, and who signs each one 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5180"/>
      </w:tblGrid>
      <w:tr>
        <w:trPr>
          <w:cantSplit/>
        </w:trPr>
        <w:tc>
          <w:tcPr>
            <w:tcW w:type="dxa" w:w="2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Budget</w:t>
            </w:r>
          </w:p>
        </w:tc>
        <w:tc>
          <w:tcPr>
            <w:tcW w:type="dxa" w:w="2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Value</w:t>
            </w:r>
          </w:p>
        </w:tc>
        <w:tc>
          <w:tcPr>
            <w:tcW w:type="dxa" w:w="51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Signed off by (a person, not a team)</w:t>
            </w:r>
          </w:p>
        </w:tc>
      </w:tr>
      <w:tr>
        <w:trPr>
          <w:cantSplit/>
          <w:trHeight w:val="52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Cost per decision</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Response time, 95th percentile</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Escalation ceiling</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20" w:hRule="atLeast"/>
        </w:trPr>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Must-escalate floor</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3"/>
        <w:keepNext/>
        <w:spacing w:after="50" w:before="170"/>
      </w:pPr>
      <w:r>
        <w:rPr>
          <w:b/>
          <w:bCs/>
          <w:color w:val="000000"/>
          <w:sz w:val="21"/>
          <w:szCs w:val="21"/>
        </w:rPr>
        <w:t xml:space="preserve">4. What happens on a breach</w:t>
      </w:r>
    </w:p>
    <w:p>
      <w:pPr>
        <w:spacing w:after="100" w:line="264"/>
      </w:pPr>
      <w:r>
        <w:rPr>
          <w:sz w:val="20"/>
          <w:szCs w:val="20"/>
        </w:rPr>
        <w:t xml:space="preserve">Alert, stop the release, or roll back? Who is told, and how quickly?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0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5. What would make us move a budget</w:t>
      </w:r>
    </w:p>
    <w:p>
      <w:pPr>
        <w:spacing w:after="100" w:line="264"/>
      </w:pPr>
      <w:r>
        <w:rPr>
          <w:sz w:val="20"/>
          <w:szCs w:val="20"/>
        </w:rPr>
        <w:t xml:space="preserve">In either direction. What evidence would loosen the 30% ceiling, or tighten the cost budget?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0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6. What we could not decide today</w:t>
      </w:r>
    </w:p>
    <w:p>
      <w:pPr>
        <w:spacing w:after="100" w:line="264"/>
      </w:pPr>
      <w:r>
        <w:rPr>
          <w:sz w:val="20"/>
          <w:szCs w:val="20"/>
        </w:rPr>
        <w:t xml:space="preserve">The definitions you did not settle. Write them down rather than pretending they are resolved.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0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Check before you hand it over</w:t>
      </w:r>
    </w:p>
    <w:p>
      <w:pPr>
        <w:pStyle w:val="ListParagraph"/>
        <w:keepLines/>
        <w:numPr>
          <w:ilvl w:val="0"/>
          <w:numId w:val="2"/>
        </w:numPr>
        <w:spacing w:after="50"/>
      </w:pPr>
      <w:r>
        <w:rPr>
          <w:sz w:val="20"/>
          <w:szCs w:val="20"/>
        </w:rPr>
        <w:t xml:space="preserve">Could someone compute every metric from your contracts without ringing you?</w:t>
      </w:r>
    </w:p>
    <w:p>
      <w:pPr>
        <w:pStyle w:val="ListParagraph"/>
        <w:keepLines/>
        <w:numPr>
          <w:ilvl w:val="0"/>
          <w:numId w:val="2"/>
        </w:numPr>
        <w:spacing w:after="50"/>
      </w:pPr>
      <w:r>
        <w:rPr>
          <w:sz w:val="20"/>
          <w:szCs w:val="20"/>
        </w:rPr>
        <w:t xml:space="preserve">Did two people get the same hand-worked value for every metric? If not, which contract changed?</w:t>
      </w:r>
    </w:p>
    <w:p>
      <w:pPr>
        <w:pStyle w:val="ListParagraph"/>
        <w:keepLines/>
        <w:numPr>
          <w:ilvl w:val="0"/>
          <w:numId w:val="2"/>
        </w:numPr>
        <w:spacing w:after="50"/>
      </w:pPr>
      <w:r>
        <w:rPr>
          <w:sz w:val="20"/>
          <w:szCs w:val="20"/>
        </w:rPr>
        <w:t xml:space="preserve">Is there exactly one Goal, and is cost per decision a Limit, not a Watch?</w:t>
      </w:r>
    </w:p>
    <w:p>
      <w:pPr>
        <w:pStyle w:val="ListParagraph"/>
        <w:keepLines/>
        <w:numPr>
          <w:ilvl w:val="0"/>
          <w:numId w:val="2"/>
        </w:numPr>
        <w:spacing w:after="50"/>
      </w:pPr>
      <w:r>
        <w:rPr>
          <w:sz w:val="20"/>
          <w:szCs w:val="20"/>
        </w:rPr>
        <w:t xml:space="preserve">Point at C-102, C-103 and C-104. Which metric would have shown each Day 1 failure in week one?</w:t>
      </w:r>
    </w:p>
    <w:p>
      <w:pPr>
        <w:pStyle w:val="ListParagraph"/>
        <w:keepLines/>
        <w:numPr>
          <w:ilvl w:val="0"/>
          <w:numId w:val="2"/>
        </w:numPr>
        <w:spacing w:after="50"/>
      </w:pPr>
      <w:r>
        <w:rPr>
          <w:sz w:val="20"/>
          <w:szCs w:val="20"/>
        </w:rPr>
        <w:t xml:space="preserve">If the agent escalated everything tomorrow, which number would tell you first?</w:t>
      </w:r>
    </w:p>
    <w:p>
      <w:pPr>
        <w:pStyle w:val="ListParagraph"/>
        <w:keepLines/>
        <w:numPr>
          <w:ilvl w:val="0"/>
          <w:numId w:val="2"/>
        </w:numPr>
        <w:spacing w:after="50"/>
      </w:pPr>
      <w:r>
        <w:rPr>
          <w:sz w:val="20"/>
          <w:szCs w:val="20"/>
        </w:rPr>
        <w:t xml:space="preserve">If someone changes a budget six months from now, where is the decision recorded, and who signed it?</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b/>
                <w:bCs/>
                <w:sz w:val="20"/>
                <w:szCs w:val="20"/>
              </w:rPr>
              <w:t xml:space="preserve">Tomorrow’s review question:</w:t>
            </w:r>
            <w:r>
              <w:rPr>
                <w:sz w:val="20"/>
                <w:szCs w:val="20"/>
              </w:rPr>
              <w:t xml:space="preserve"> </w:t>
            </w:r>
            <w:r>
              <w:rPr>
                <w:i/>
                <w:iCs/>
                <w:sz w:val="20"/>
                <w:szCs w:val="20"/>
              </w:rPr>
              <w:t xml:space="preserve">which metric could you not compute because the data does not exist yet, and what would you need to know about a complaint to compute it?</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28"/>
      <w:szCs w:val="28"/>
    </w:rPr>
  </w:style>
  <w:style w:type="paragraph" w:styleId="Heading3">
    <w:name w:val="Heading 3"/>
    <w:basedOn w:val="Normal"/>
    <w:next w:val="Normal"/>
    <w:qFormat/>
    <w:pPr>
      <w:outlineLvl w:val="2"/>
    </w:pPr>
    <w:rPr>
      <w:rFonts w:ascii="Calibri" w:cs="Calibri" w:eastAsia="Calibri" w:hAnsi="Calibri"/>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2026-09-16T05:36:54.033Z</dcterms:created>
  <dcterms:modified xsi:type="dcterms:W3CDTF">2026-09-16T05:36:54.033Z</dcterms:modified>
</cp:coreProperties>
</file>

<file path=docProps/custom.xml><?xml version="1.0" encoding="utf-8"?>
<Properties xmlns="http://schemas.openxmlformats.org/officeDocument/2006/custom-properties" xmlns:vt="http://schemas.openxmlformats.org/officeDocument/2006/docPropsVTypes"/>
</file>