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6D6" w:rsidRPr="00DD41E7" w:rsidRDefault="00B266D6" w:rsidP="00B6570F">
      <w:pPr>
        <w:pStyle w:val="ListParagraph"/>
        <w:numPr>
          <w:ilvl w:val="0"/>
          <w:numId w:val="1"/>
        </w:numPr>
        <w:ind w:left="360"/>
      </w:pPr>
      <w:r w:rsidRPr="00DD41E7">
        <w:t>Download Java Platform, Enterprise Edition 8 SDK</w:t>
      </w:r>
    </w:p>
    <w:p w:rsidR="00D30D45" w:rsidRPr="00DD41E7" w:rsidRDefault="000650BB" w:rsidP="00B6570F">
      <w:pPr>
        <w:pStyle w:val="ListParagraph"/>
        <w:ind w:left="360"/>
      </w:pPr>
      <w:hyperlink r:id="rId5" w:history="1">
        <w:r w:rsidR="007D24C1" w:rsidRPr="00DD41E7">
          <w:rPr>
            <w:rStyle w:val="Hyperlink"/>
          </w:rPr>
          <w:t>https://www.oracle.com/technetwork/java/javaee/downloads/java-ee-sdk-downloads-3908423.html</w:t>
        </w:r>
      </w:hyperlink>
    </w:p>
    <w:p w:rsidR="007D24C1" w:rsidRDefault="000650BB" w:rsidP="00B6570F">
      <w:pPr>
        <w:pStyle w:val="ListParagraph"/>
        <w:ind w:left="360"/>
      </w:pPr>
      <w:hyperlink r:id="rId6" w:history="1">
        <w:r w:rsidR="007D24C1" w:rsidRPr="00DD41E7">
          <w:rPr>
            <w:rStyle w:val="Hyperlink"/>
          </w:rPr>
          <w:t>https://javaee.github.io/glassfish/download</w:t>
        </w:r>
      </w:hyperlink>
      <w:r w:rsidR="004775AA" w:rsidRPr="00DD41E7">
        <w:t xml:space="preserve"> </w:t>
      </w:r>
    </w:p>
    <w:p w:rsidR="00C70D2A" w:rsidRDefault="00C70D2A" w:rsidP="00B6570F">
      <w:pPr>
        <w:pStyle w:val="ListParagraph"/>
        <w:ind w:left="360"/>
      </w:pPr>
    </w:p>
    <w:p w:rsidR="00C70D2A" w:rsidRDefault="00CD3296" w:rsidP="00B6570F">
      <w:pPr>
        <w:pStyle w:val="ListParagraph"/>
        <w:ind w:left="360"/>
      </w:pPr>
      <w:r>
        <w:rPr>
          <w:noProof/>
        </w:rPr>
        <w:drawing>
          <wp:inline distT="0" distB="0" distL="0" distR="0" wp14:anchorId="41925A64" wp14:editId="5DE8BE01">
            <wp:extent cx="2238189" cy="4343291"/>
            <wp:effectExtent l="19050" t="19050" r="101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1703" cy="4350110"/>
                    </a:xfrm>
                    <a:prstGeom prst="rect">
                      <a:avLst/>
                    </a:prstGeom>
                    <a:ln>
                      <a:solidFill>
                        <a:schemeClr val="accent1"/>
                      </a:solidFill>
                    </a:ln>
                  </pic:spPr>
                </pic:pic>
              </a:graphicData>
            </a:graphic>
          </wp:inline>
        </w:drawing>
      </w:r>
    </w:p>
    <w:p w:rsidR="00CD3296" w:rsidRPr="00DD41E7" w:rsidRDefault="00CD3296" w:rsidP="00B6570F">
      <w:pPr>
        <w:pStyle w:val="ListParagraph"/>
        <w:ind w:left="360"/>
      </w:pPr>
    </w:p>
    <w:p w:rsidR="00B673C3" w:rsidRPr="00DD41E7" w:rsidRDefault="00B673C3" w:rsidP="00B6570F">
      <w:pPr>
        <w:pStyle w:val="ListParagraph"/>
        <w:numPr>
          <w:ilvl w:val="0"/>
          <w:numId w:val="1"/>
        </w:numPr>
        <w:ind w:left="360"/>
      </w:pPr>
      <w:r w:rsidRPr="00DD41E7">
        <w:t>Eclipse IDE for Java EE Developers</w:t>
      </w:r>
    </w:p>
    <w:p w:rsidR="00B673C3" w:rsidRPr="00DD41E7" w:rsidRDefault="000650BB" w:rsidP="00B6570F">
      <w:pPr>
        <w:pStyle w:val="ListParagraph"/>
        <w:ind w:left="360"/>
      </w:pPr>
      <w:hyperlink r:id="rId8" w:history="1">
        <w:r w:rsidR="002D0D36" w:rsidRPr="00DD41E7">
          <w:rPr>
            <w:rStyle w:val="Hyperlink"/>
          </w:rPr>
          <w:t>https://www.eclipse.org/downloads/packages/</w:t>
        </w:r>
      </w:hyperlink>
    </w:p>
    <w:p w:rsidR="002D0D36" w:rsidRPr="00DD41E7" w:rsidRDefault="00F51ECC" w:rsidP="00B6570F">
      <w:pPr>
        <w:pStyle w:val="ListParagraph"/>
        <w:numPr>
          <w:ilvl w:val="0"/>
          <w:numId w:val="1"/>
        </w:numPr>
        <w:ind w:left="360"/>
      </w:pPr>
      <w:r w:rsidRPr="00DD41E7">
        <w:t xml:space="preserve">Install </w:t>
      </w:r>
      <w:r w:rsidR="00601E9C" w:rsidRPr="00DD41E7">
        <w:t>GlassFish Tools</w:t>
      </w:r>
    </w:p>
    <w:p w:rsidR="00DF68BD" w:rsidRPr="00DD41E7" w:rsidRDefault="00DF68BD" w:rsidP="00601E9C">
      <w:pPr>
        <w:pStyle w:val="ListParagraph"/>
      </w:pPr>
    </w:p>
    <w:p w:rsidR="00DF68BD" w:rsidRPr="00DD41E7" w:rsidRDefault="00DF68BD" w:rsidP="00DF68BD">
      <w:r w:rsidRPr="00DD41E7">
        <w:rPr>
          <w:noProof/>
        </w:rPr>
        <w:lastRenderedPageBreak/>
        <w:drawing>
          <wp:inline distT="0" distB="0" distL="0" distR="0">
            <wp:extent cx="4552950" cy="31242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2950" cy="3124200"/>
                    </a:xfrm>
                    <a:prstGeom prst="rect">
                      <a:avLst/>
                    </a:prstGeom>
                    <a:noFill/>
                    <a:ln>
                      <a:solidFill>
                        <a:schemeClr val="accent1"/>
                      </a:solidFill>
                    </a:ln>
                  </pic:spPr>
                </pic:pic>
              </a:graphicData>
            </a:graphic>
          </wp:inline>
        </w:drawing>
      </w:r>
    </w:p>
    <w:p w:rsidR="00D211B9" w:rsidRPr="00DD41E7" w:rsidRDefault="00D211B9" w:rsidP="00DF68BD">
      <w:r w:rsidRPr="00DD41E7">
        <w:rPr>
          <w:noProof/>
        </w:rPr>
        <w:drawing>
          <wp:inline distT="0" distB="0" distL="0" distR="0">
            <wp:extent cx="6513095" cy="1577340"/>
            <wp:effectExtent l="19050" t="19050" r="2159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5158" cy="1577840"/>
                    </a:xfrm>
                    <a:prstGeom prst="rect">
                      <a:avLst/>
                    </a:prstGeom>
                    <a:noFill/>
                    <a:ln>
                      <a:solidFill>
                        <a:schemeClr val="accent1"/>
                      </a:solidFill>
                    </a:ln>
                  </pic:spPr>
                </pic:pic>
              </a:graphicData>
            </a:graphic>
          </wp:inline>
        </w:drawing>
      </w:r>
    </w:p>
    <w:p w:rsidR="00A35DF5" w:rsidRPr="00DD41E7" w:rsidRDefault="00EA6D9C" w:rsidP="00DF68BD">
      <w:r w:rsidRPr="00DD41E7">
        <w:rPr>
          <w:noProof/>
        </w:rPr>
        <w:drawing>
          <wp:inline distT="0" distB="0" distL="0" distR="0" wp14:anchorId="2C30D414" wp14:editId="3D8C36E6">
            <wp:extent cx="4652010" cy="1524173"/>
            <wp:effectExtent l="19050" t="19050" r="1524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0404" cy="1536752"/>
                    </a:xfrm>
                    <a:prstGeom prst="rect">
                      <a:avLst/>
                    </a:prstGeom>
                    <a:ln>
                      <a:solidFill>
                        <a:schemeClr val="accent1"/>
                      </a:solidFill>
                    </a:ln>
                  </pic:spPr>
                </pic:pic>
              </a:graphicData>
            </a:graphic>
          </wp:inline>
        </w:drawing>
      </w:r>
    </w:p>
    <w:p w:rsidR="00D211B9" w:rsidRPr="00DD41E7" w:rsidRDefault="000650BB" w:rsidP="00D211B9">
      <w:hyperlink r:id="rId12" w:history="1">
        <w:r w:rsidR="00A96A59" w:rsidRPr="00267E58">
          <w:rPr>
            <w:rStyle w:val="Hyperlink"/>
          </w:rPr>
          <w:t>https://download.oracle.com/otn_software/oepe/12.2.1.8/oxygen/repository/</w:t>
        </w:r>
      </w:hyperlink>
    </w:p>
    <w:p w:rsidR="00D211B9" w:rsidRPr="00DD41E7" w:rsidRDefault="00A96A59" w:rsidP="00DF68BD">
      <w:r>
        <w:t xml:space="preserve">Available Software </w:t>
      </w:r>
      <w:r>
        <w:sym w:font="Wingdings" w:char="F0E0"/>
      </w:r>
      <w:r>
        <w:t xml:space="preserve"> Chọn Tools </w:t>
      </w:r>
      <w:r>
        <w:sym w:font="Wingdings" w:char="F0E0"/>
      </w:r>
      <w:r>
        <w:t xml:space="preserve"> Chọn Oracle Java EE Tools </w:t>
      </w:r>
      <w:r>
        <w:sym w:font="Wingdings" w:char="F0E0"/>
      </w:r>
      <w:r>
        <w:t xml:space="preserve"> Click Next </w:t>
      </w:r>
      <w:r>
        <w:sym w:font="Wingdings" w:char="F0E0"/>
      </w:r>
      <w:r>
        <w:t xml:space="preserve"> Click Next </w:t>
      </w:r>
      <w:r>
        <w:sym w:font="Wingdings" w:char="F0E0"/>
      </w:r>
      <w:r>
        <w:t xml:space="preserve"> Accept license </w:t>
      </w:r>
      <w:r>
        <w:sym w:font="Wingdings" w:char="F0E0"/>
      </w:r>
      <w:r>
        <w:t xml:space="preserve"> Click Finish.</w:t>
      </w:r>
      <w:r w:rsidR="00516F06">
        <w:t xml:space="preserve"> </w:t>
      </w:r>
      <w:r>
        <w:t xml:space="preserve">Chờ đến khi </w:t>
      </w:r>
      <w:r w:rsidR="00516F06">
        <w:t>cài xong.</w:t>
      </w:r>
    </w:p>
    <w:p w:rsidR="00601E9C" w:rsidRDefault="00E64C5C" w:rsidP="00601E9C">
      <w:pPr>
        <w:rPr>
          <w:noProof/>
        </w:rPr>
      </w:pPr>
      <w:r>
        <w:rPr>
          <w:noProof/>
        </w:rPr>
        <w:t>Tạo Glassfish Server:</w:t>
      </w:r>
    </w:p>
    <w:p w:rsidR="00E64C5C" w:rsidRPr="00DD41E7" w:rsidRDefault="002B4B12" w:rsidP="00601E9C">
      <w:r>
        <w:rPr>
          <w:noProof/>
        </w:rPr>
        <w:drawing>
          <wp:inline distT="0" distB="0" distL="0" distR="0">
            <wp:extent cx="6458465" cy="6096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7398" cy="612331"/>
                    </a:xfrm>
                    <a:prstGeom prst="rect">
                      <a:avLst/>
                    </a:prstGeom>
                    <a:noFill/>
                    <a:ln>
                      <a:solidFill>
                        <a:schemeClr val="accent1"/>
                      </a:solidFill>
                    </a:ln>
                  </pic:spPr>
                </pic:pic>
              </a:graphicData>
            </a:graphic>
          </wp:inline>
        </w:drawing>
      </w:r>
    </w:p>
    <w:p w:rsidR="00073929" w:rsidRPr="00DD41E7" w:rsidRDefault="00C278CF" w:rsidP="00601E9C">
      <w:r w:rsidRPr="00DD41E7">
        <w:rPr>
          <w:noProof/>
        </w:rPr>
        <w:lastRenderedPageBreak/>
        <w:drawing>
          <wp:inline distT="0" distB="0" distL="0" distR="0">
            <wp:extent cx="5334000" cy="389382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4000" cy="3893820"/>
                    </a:xfrm>
                    <a:prstGeom prst="rect">
                      <a:avLst/>
                    </a:prstGeom>
                    <a:noFill/>
                    <a:ln>
                      <a:solidFill>
                        <a:schemeClr val="accent1"/>
                      </a:solidFill>
                    </a:ln>
                  </pic:spPr>
                </pic:pic>
              </a:graphicData>
            </a:graphic>
          </wp:inline>
        </w:drawing>
      </w:r>
    </w:p>
    <w:p w:rsidR="00C278CF" w:rsidRDefault="00C278CF" w:rsidP="00601E9C">
      <w:r w:rsidRPr="00DD41E7">
        <w:rPr>
          <w:noProof/>
        </w:rPr>
        <w:drawing>
          <wp:inline distT="0" distB="0" distL="0" distR="0" wp14:anchorId="48A2A927" wp14:editId="4627B918">
            <wp:extent cx="5360670" cy="2125248"/>
            <wp:effectExtent l="19050" t="19050" r="1143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6366" cy="2131471"/>
                    </a:xfrm>
                    <a:prstGeom prst="rect">
                      <a:avLst/>
                    </a:prstGeom>
                    <a:ln>
                      <a:solidFill>
                        <a:schemeClr val="accent1"/>
                      </a:solidFill>
                    </a:ln>
                  </pic:spPr>
                </pic:pic>
              </a:graphicData>
            </a:graphic>
          </wp:inline>
        </w:drawing>
      </w:r>
    </w:p>
    <w:p w:rsidR="0004726C" w:rsidRDefault="0004726C" w:rsidP="00601E9C">
      <w:bookmarkStart w:id="0" w:name="_GoBack"/>
      <w:bookmarkEnd w:id="0"/>
      <w:r>
        <w:t xml:space="preserve">Start </w:t>
      </w:r>
      <w:r w:rsidR="000650BB">
        <w:t>server</w:t>
      </w:r>
    </w:p>
    <w:p w:rsidR="000650BB" w:rsidRPr="00DD41E7" w:rsidRDefault="000650BB" w:rsidP="00601E9C">
      <w:r>
        <w:rPr>
          <w:noProof/>
        </w:rPr>
        <w:drawing>
          <wp:inline distT="0" distB="0" distL="0" distR="0">
            <wp:extent cx="4480560" cy="2118360"/>
            <wp:effectExtent l="19050" t="19050" r="1524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0560" cy="2118360"/>
                    </a:xfrm>
                    <a:prstGeom prst="rect">
                      <a:avLst/>
                    </a:prstGeom>
                    <a:noFill/>
                    <a:ln>
                      <a:solidFill>
                        <a:schemeClr val="accent1"/>
                      </a:solidFill>
                    </a:ln>
                  </pic:spPr>
                </pic:pic>
              </a:graphicData>
            </a:graphic>
          </wp:inline>
        </w:drawing>
      </w:r>
    </w:p>
    <w:p w:rsidR="00F34FC3" w:rsidRPr="00DD41E7" w:rsidRDefault="00C95A3F" w:rsidP="00601E9C">
      <w:r w:rsidRPr="00DD41E7">
        <w:rPr>
          <w:noProof/>
        </w:rPr>
        <w:lastRenderedPageBreak/>
        <w:drawing>
          <wp:inline distT="0" distB="0" distL="0" distR="0" wp14:anchorId="6AF2AD67" wp14:editId="4BE1355F">
            <wp:extent cx="6569242" cy="3401695"/>
            <wp:effectExtent l="19050" t="19050" r="2222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2817" cy="3403546"/>
                    </a:xfrm>
                    <a:prstGeom prst="rect">
                      <a:avLst/>
                    </a:prstGeom>
                    <a:ln>
                      <a:solidFill>
                        <a:schemeClr val="accent1"/>
                      </a:solidFill>
                    </a:ln>
                  </pic:spPr>
                </pic:pic>
              </a:graphicData>
            </a:graphic>
          </wp:inline>
        </w:drawing>
      </w:r>
    </w:p>
    <w:p w:rsidR="000A4045" w:rsidRPr="00DD41E7" w:rsidRDefault="00935845" w:rsidP="006D3047">
      <w:pPr>
        <w:jc w:val="both"/>
      </w:pPr>
      <w:r w:rsidRPr="00DD41E7">
        <w:rPr>
          <w:rStyle w:val="fontstyle01"/>
        </w:rPr>
        <w:t xml:space="preserve">Note </w:t>
      </w:r>
      <w:r w:rsidRPr="00DD41E7">
        <w:rPr>
          <w:rStyle w:val="fontstyle21"/>
        </w:rPr>
        <w:t xml:space="preserve">Substitute </w:t>
      </w:r>
      <w:r w:rsidRPr="00DD41E7">
        <w:rPr>
          <w:rStyle w:val="fontstyle31"/>
        </w:rPr>
        <w:t xml:space="preserve">localhost </w:t>
      </w:r>
      <w:r w:rsidRPr="00DD41E7">
        <w:rPr>
          <w:rStyle w:val="fontstyle21"/>
        </w:rPr>
        <w:t xml:space="preserve">with the machine name or Ip address if you are trying to gain access from a machine other than the one on which GlassFish is installed. You will have to enter the username and password on the administration console login page. If you changed the port number during </w:t>
      </w:r>
      <w:r w:rsidR="00967E6D" w:rsidRPr="00DD41E7">
        <w:rPr>
          <w:rStyle w:val="fontstyle21"/>
        </w:rPr>
        <w:t>i</w:t>
      </w:r>
      <w:r w:rsidRPr="00DD41E7">
        <w:rPr>
          <w:rStyle w:val="fontstyle21"/>
        </w:rPr>
        <w:t>nstallation, use that port instead of 4848.</w:t>
      </w:r>
    </w:p>
    <w:p w:rsidR="00004B5D" w:rsidRPr="00DD41E7" w:rsidRDefault="00023016" w:rsidP="00601E9C">
      <w:pPr>
        <w:rPr>
          <w:b/>
        </w:rPr>
      </w:pPr>
      <w:r w:rsidRPr="00DD41E7">
        <w:rPr>
          <w:b/>
        </w:rPr>
        <w:t>Ch</w:t>
      </w:r>
      <w:r w:rsidR="001F5ED9" w:rsidRPr="00DD41E7">
        <w:rPr>
          <w:b/>
        </w:rPr>
        <w:t>ange Administrator Password</w:t>
      </w:r>
    </w:p>
    <w:p w:rsidR="00533F51" w:rsidRPr="00DD41E7" w:rsidRDefault="00332641" w:rsidP="00601E9C">
      <w:pPr>
        <w:rPr>
          <w:b/>
        </w:rPr>
      </w:pPr>
      <w:r w:rsidRPr="00DD41E7">
        <w:rPr>
          <w:b/>
          <w:noProof/>
        </w:rPr>
        <w:drawing>
          <wp:inline distT="0" distB="0" distL="0" distR="0">
            <wp:extent cx="6553200" cy="2404110"/>
            <wp:effectExtent l="19050" t="19050" r="190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583" cy="2404984"/>
                    </a:xfrm>
                    <a:prstGeom prst="rect">
                      <a:avLst/>
                    </a:prstGeom>
                    <a:noFill/>
                    <a:ln>
                      <a:solidFill>
                        <a:schemeClr val="accent1"/>
                      </a:solidFill>
                    </a:ln>
                  </pic:spPr>
                </pic:pic>
              </a:graphicData>
            </a:graphic>
          </wp:inline>
        </w:drawing>
      </w:r>
    </w:p>
    <w:p w:rsidR="00D753D2" w:rsidRPr="00DD41E7" w:rsidRDefault="00B25514">
      <w:pPr>
        <w:rPr>
          <w:b/>
          <w:bCs/>
          <w:color w:val="242021"/>
        </w:rPr>
      </w:pPr>
      <w:r>
        <w:rPr>
          <w:noProof/>
        </w:rPr>
        <w:drawing>
          <wp:inline distT="0" distB="0" distL="0" distR="0" wp14:anchorId="4004EBF7" wp14:editId="0E6AEFF0">
            <wp:extent cx="2414479" cy="1240288"/>
            <wp:effectExtent l="19050" t="19050" r="2413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3427" cy="1244884"/>
                    </a:xfrm>
                    <a:prstGeom prst="rect">
                      <a:avLst/>
                    </a:prstGeom>
                    <a:ln>
                      <a:solidFill>
                        <a:schemeClr val="accent1"/>
                      </a:solidFill>
                    </a:ln>
                  </pic:spPr>
                </pic:pic>
              </a:graphicData>
            </a:graphic>
          </wp:inline>
        </w:drawing>
      </w:r>
      <w:r w:rsidR="00D753D2" w:rsidRPr="00DD41E7">
        <w:rPr>
          <w:b/>
          <w:bCs/>
          <w:color w:val="242021"/>
        </w:rPr>
        <w:br w:type="page"/>
      </w:r>
    </w:p>
    <w:p w:rsidR="002B017D" w:rsidRPr="00DD41E7" w:rsidRDefault="002B017D">
      <w:pPr>
        <w:rPr>
          <w:b/>
          <w:bCs/>
          <w:color w:val="242021"/>
        </w:rPr>
      </w:pPr>
      <w:r w:rsidRPr="00DD41E7">
        <w:rPr>
          <w:b/>
          <w:bCs/>
          <w:color w:val="242021"/>
        </w:rPr>
        <w:lastRenderedPageBreak/>
        <w:t>EJB Project</w:t>
      </w:r>
    </w:p>
    <w:p w:rsidR="002B017D" w:rsidRPr="00DD41E7" w:rsidRDefault="00773CD7">
      <w:pPr>
        <w:rPr>
          <w:b/>
          <w:bCs/>
          <w:color w:val="242021"/>
        </w:rPr>
      </w:pPr>
      <w:r w:rsidRPr="00DD41E7">
        <w:rPr>
          <w:noProof/>
        </w:rPr>
        <w:drawing>
          <wp:inline distT="0" distB="0" distL="0" distR="0" wp14:anchorId="55832A0F" wp14:editId="058E0F1D">
            <wp:extent cx="5428679" cy="3060032"/>
            <wp:effectExtent l="19050" t="19050" r="1968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4969" cy="3080488"/>
                    </a:xfrm>
                    <a:prstGeom prst="rect">
                      <a:avLst/>
                    </a:prstGeom>
                    <a:ln>
                      <a:solidFill>
                        <a:schemeClr val="accent1"/>
                      </a:solidFill>
                    </a:ln>
                  </pic:spPr>
                </pic:pic>
              </a:graphicData>
            </a:graphic>
          </wp:inline>
        </w:drawing>
      </w:r>
    </w:p>
    <w:p w:rsidR="00773CD7" w:rsidRPr="00DD41E7" w:rsidRDefault="00E66837">
      <w:pPr>
        <w:rPr>
          <w:b/>
          <w:bCs/>
          <w:color w:val="242021"/>
        </w:rPr>
      </w:pPr>
      <w:r w:rsidRPr="00DD41E7">
        <w:rPr>
          <w:b/>
          <w:bCs/>
          <w:noProof/>
          <w:color w:val="242021"/>
        </w:rPr>
        <w:drawing>
          <wp:inline distT="0" distB="0" distL="0" distR="0">
            <wp:extent cx="6228080" cy="2426335"/>
            <wp:effectExtent l="19050" t="19050" r="2032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8080" cy="2426335"/>
                    </a:xfrm>
                    <a:prstGeom prst="rect">
                      <a:avLst/>
                    </a:prstGeom>
                    <a:noFill/>
                    <a:ln>
                      <a:solidFill>
                        <a:schemeClr val="accent1"/>
                      </a:solidFill>
                    </a:ln>
                  </pic:spPr>
                </pic:pic>
              </a:graphicData>
            </a:graphic>
          </wp:inline>
        </w:drawing>
      </w:r>
    </w:p>
    <w:p w:rsidR="00C2167B" w:rsidRPr="00DD41E7" w:rsidRDefault="003A4821">
      <w:pPr>
        <w:rPr>
          <w:b/>
          <w:bCs/>
          <w:color w:val="242021"/>
        </w:rPr>
      </w:pPr>
      <w:r w:rsidRPr="00DD41E7">
        <w:rPr>
          <w:noProof/>
        </w:rPr>
        <w:lastRenderedPageBreak/>
        <w:drawing>
          <wp:inline distT="0" distB="0" distL="0" distR="0" wp14:anchorId="59F79555" wp14:editId="344BF3E1">
            <wp:extent cx="5293925" cy="4152098"/>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9729" cy="4156650"/>
                    </a:xfrm>
                    <a:prstGeom prst="rect">
                      <a:avLst/>
                    </a:prstGeom>
                    <a:ln>
                      <a:solidFill>
                        <a:schemeClr val="accent1"/>
                      </a:solidFill>
                    </a:ln>
                  </pic:spPr>
                </pic:pic>
              </a:graphicData>
            </a:graphic>
          </wp:inline>
        </w:drawing>
      </w:r>
    </w:p>
    <w:p w:rsidR="000F358A" w:rsidRDefault="00AB31DB" w:rsidP="00083903">
      <w:r>
        <w:rPr>
          <w:noProof/>
        </w:rPr>
        <mc:AlternateContent>
          <mc:Choice Requires="wps">
            <w:drawing>
              <wp:anchor distT="0" distB="0" distL="114300" distR="114300" simplePos="0" relativeHeight="251659264" behindDoc="0" locked="0" layoutInCell="1" allowOverlap="1">
                <wp:simplePos x="0" y="0"/>
                <wp:positionH relativeFrom="column">
                  <wp:posOffset>2214813</wp:posOffset>
                </wp:positionH>
                <wp:positionV relativeFrom="paragraph">
                  <wp:posOffset>27539</wp:posOffset>
                </wp:positionV>
                <wp:extent cx="4359442" cy="1992864"/>
                <wp:effectExtent l="0" t="0" r="22225" b="26670"/>
                <wp:wrapNone/>
                <wp:docPr id="15" name="Text Box 15"/>
                <wp:cNvGraphicFramePr/>
                <a:graphic xmlns:a="http://schemas.openxmlformats.org/drawingml/2006/main">
                  <a:graphicData uri="http://schemas.microsoft.com/office/word/2010/wordprocessingShape">
                    <wps:wsp>
                      <wps:cNvSpPr txBox="1"/>
                      <wps:spPr>
                        <a:xfrm>
                          <a:off x="0" y="0"/>
                          <a:ext cx="4359442" cy="1992864"/>
                        </a:xfrm>
                        <a:prstGeom prst="rect">
                          <a:avLst/>
                        </a:prstGeom>
                        <a:solidFill>
                          <a:schemeClr val="lt1"/>
                        </a:solidFill>
                        <a:ln w="6350">
                          <a:solidFill>
                            <a:prstClr val="black"/>
                          </a:solidFill>
                        </a:ln>
                      </wps:spPr>
                      <wps:txbx>
                        <w:txbxContent>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@Remote</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CalculatorRemote {</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cong(</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tru(</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AB31DB" w:rsidRDefault="00AB31DB" w:rsidP="00AB31DB">
                            <w:pPr>
                              <w:rPr>
                                <w:rFonts w:ascii="Consolas" w:hAnsi="Consolas" w:cs="Consolas"/>
                                <w:color w:val="000000"/>
                                <w:sz w:val="20"/>
                                <w:szCs w:val="20"/>
                              </w:rPr>
                            </w:pPr>
                            <w:r>
                              <w:rPr>
                                <w:rFonts w:ascii="Consolas" w:hAnsi="Consolas" w:cs="Consolas"/>
                                <w:color w:val="000000"/>
                                <w:sz w:val="20"/>
                                <w:szCs w:val="20"/>
                              </w:rPr>
                              <w:t>}</w:t>
                            </w:r>
                          </w:p>
                          <w:p w:rsidR="00AB31DB" w:rsidRDefault="00AB31DB" w:rsidP="00AB31DB">
                            <w:pPr>
                              <w:rPr>
                                <w:rFonts w:ascii="Consolas" w:hAnsi="Consolas" w:cs="Consolas"/>
                                <w:color w:val="000000"/>
                                <w:sz w:val="20"/>
                                <w:szCs w:val="20"/>
                              </w:rPr>
                            </w:pP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@Local</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CalculatorLocal {</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nhan(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AB31DB" w:rsidRDefault="00AB31DB" w:rsidP="00AB31DB">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74.4pt;margin-top:2.15pt;width:343.25pt;height:15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" fillcolor="white [3201]" strokeweight=".5pt">
                <v:textbox>
                  <w:txbxContent>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@Remote</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CalculatorRemote {</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cong(</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tru(</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AB31DB" w:rsidRDefault="00AB31DB" w:rsidP="00AB31DB">
                      <w:pPr>
                        <w:rPr>
                          <w:rFonts w:ascii="Consolas" w:hAnsi="Consolas" w:cs="Consolas"/>
                          <w:color w:val="000000"/>
                          <w:sz w:val="20"/>
                          <w:szCs w:val="20"/>
                        </w:rPr>
                      </w:pPr>
                      <w:r>
                        <w:rPr>
                          <w:rFonts w:ascii="Consolas" w:hAnsi="Consolas" w:cs="Consolas"/>
                          <w:color w:val="000000"/>
                          <w:sz w:val="20"/>
                          <w:szCs w:val="20"/>
                        </w:rPr>
                        <w:t>}</w:t>
                      </w:r>
                    </w:p>
                    <w:p w:rsidR="00AB31DB" w:rsidRDefault="00AB31DB" w:rsidP="00AB31DB">
                      <w:pPr>
                        <w:rPr>
                          <w:rFonts w:ascii="Consolas" w:hAnsi="Consolas" w:cs="Consolas"/>
                          <w:color w:val="000000"/>
                          <w:sz w:val="20"/>
                          <w:szCs w:val="20"/>
                        </w:rPr>
                      </w:pP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@Local</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CalculatorLocal {</w:t>
                      </w:r>
                    </w:p>
                    <w:p w:rsidR="00AB31DB" w:rsidRDefault="00AB31DB" w:rsidP="00AB31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nhan(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AB31DB" w:rsidRDefault="00AB31DB" w:rsidP="00AB31DB">
                      <w:r>
                        <w:rPr>
                          <w:rFonts w:ascii="Consolas" w:hAnsi="Consolas" w:cs="Consolas"/>
                          <w:color w:val="000000"/>
                          <w:sz w:val="20"/>
                          <w:szCs w:val="20"/>
                        </w:rPr>
                        <w:t>}</w:t>
                      </w:r>
                    </w:p>
                  </w:txbxContent>
                </v:textbox>
              </v:shape>
            </w:pict>
          </mc:Fallback>
        </mc:AlternateContent>
      </w:r>
      <w:r w:rsidR="00041787">
        <w:rPr>
          <w:noProof/>
        </w:rPr>
        <w:drawing>
          <wp:inline distT="0" distB="0" distL="0" distR="0">
            <wp:extent cx="2033270" cy="2001253"/>
            <wp:effectExtent l="19050" t="19050" r="2413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9029" b="19001"/>
                    <a:stretch/>
                  </pic:blipFill>
                  <pic:spPr bwMode="auto">
                    <a:xfrm>
                      <a:off x="0" y="0"/>
                      <a:ext cx="2033337" cy="2001319"/>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0340"/>
      </w:tblGrid>
      <w:tr w:rsidR="00F34E89" w:rsidTr="00F34E89">
        <w:tc>
          <w:tcPr>
            <w:tcW w:w="10340" w:type="dxa"/>
          </w:tcPr>
          <w:p w:rsidR="00F34E89" w:rsidRDefault="00F34E89" w:rsidP="00F34E89">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Session Bean implementation class CalculatorBean</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646464"/>
                <w:sz w:val="20"/>
                <w:szCs w:val="20"/>
              </w:rPr>
              <w:t>@Stateless</w:t>
            </w:r>
            <w:r>
              <w:rPr>
                <w:rFonts w:ascii="Consolas" w:hAnsi="Consolas" w:cs="Consolas"/>
                <w:color w:val="000000"/>
                <w:sz w:val="20"/>
                <w:szCs w:val="20"/>
              </w:rPr>
              <w:t xml:space="preserve"> (name=</w:t>
            </w:r>
            <w:r>
              <w:rPr>
                <w:rFonts w:ascii="Consolas" w:hAnsi="Consolas" w:cs="Consolas"/>
                <w:color w:val="2A00FF"/>
                <w:sz w:val="20"/>
                <w:szCs w:val="20"/>
              </w:rPr>
              <w:t>"MyCal"</w:t>
            </w:r>
            <w:r>
              <w:rPr>
                <w:rFonts w:ascii="Consolas" w:hAnsi="Consolas" w:cs="Consolas"/>
                <w:color w:val="000000"/>
                <w:sz w:val="20"/>
                <w:szCs w:val="20"/>
              </w:rPr>
              <w:t>, mappedName=</w:t>
            </w:r>
            <w:r>
              <w:rPr>
                <w:rFonts w:ascii="Consolas" w:hAnsi="Consolas" w:cs="Consolas"/>
                <w:color w:val="2A00FF"/>
                <w:sz w:val="20"/>
                <w:szCs w:val="20"/>
              </w:rPr>
              <w:t>"ejb/MyCalJNDI"</w:t>
            </w:r>
            <w:r>
              <w:rPr>
                <w:rFonts w:ascii="Consolas" w:hAnsi="Consolas" w:cs="Consolas"/>
                <w:color w:val="000000"/>
                <w:sz w:val="20"/>
                <w:szCs w:val="20"/>
              </w:rPr>
              <w:t>)</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646464"/>
                <w:sz w:val="20"/>
                <w:szCs w:val="20"/>
              </w:rPr>
              <w:t>@LocalBean</w:t>
            </w:r>
          </w:p>
          <w:p w:rsidR="00F34E89" w:rsidRDefault="00F34E89" w:rsidP="00F34E8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CalculatorBean </w:t>
            </w:r>
            <w:r>
              <w:rPr>
                <w:rFonts w:ascii="Consolas" w:hAnsi="Consolas" w:cs="Consolas"/>
                <w:b/>
                <w:bCs/>
                <w:color w:val="7F0055"/>
                <w:sz w:val="20"/>
                <w:szCs w:val="20"/>
              </w:rPr>
              <w:t>implements</w:t>
            </w:r>
            <w:r>
              <w:rPr>
                <w:rFonts w:ascii="Consolas" w:hAnsi="Consolas" w:cs="Consolas"/>
                <w:color w:val="000000"/>
                <w:sz w:val="20"/>
                <w:szCs w:val="20"/>
              </w:rPr>
              <w:t xml:space="preserve"> CalculatorRemote, CalculatorLocal {</w:t>
            </w:r>
          </w:p>
          <w:p w:rsidR="00F34E89" w:rsidRDefault="00F34E89" w:rsidP="00F34E89">
            <w:pPr>
              <w:autoSpaceDE w:val="0"/>
              <w:autoSpaceDN w:val="0"/>
              <w:adjustRightInd w:val="0"/>
              <w:rPr>
                <w:rFonts w:ascii="Consolas" w:hAnsi="Consolas" w:cs="Consolas"/>
                <w:sz w:val="20"/>
                <w:szCs w:val="20"/>
              </w:rPr>
            </w:pP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Default constructor. </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CalculatorBean() {</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34E89" w:rsidRDefault="00F34E89" w:rsidP="00F34E89">
            <w:pPr>
              <w:autoSpaceDE w:val="0"/>
              <w:autoSpaceDN w:val="0"/>
              <w:adjustRightInd w:val="0"/>
              <w:rPr>
                <w:rFonts w:ascii="Consolas" w:hAnsi="Consolas" w:cs="Consolas"/>
                <w:sz w:val="20"/>
                <w:szCs w:val="20"/>
              </w:rPr>
            </w:pP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nhan(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34E89" w:rsidRDefault="00F34E89" w:rsidP="00F34E89">
            <w:pPr>
              <w:autoSpaceDE w:val="0"/>
              <w:autoSpaceDN w:val="0"/>
              <w:adjustRightInd w:val="0"/>
              <w:rPr>
                <w:rFonts w:ascii="Consolas" w:hAnsi="Consolas" w:cs="Consolas"/>
                <w:sz w:val="20"/>
                <w:szCs w:val="20"/>
              </w:rPr>
            </w:pP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cong(</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34E89" w:rsidRDefault="00F34E89" w:rsidP="00F34E89">
            <w:pPr>
              <w:autoSpaceDE w:val="0"/>
              <w:autoSpaceDN w:val="0"/>
              <w:adjustRightInd w:val="0"/>
              <w:rPr>
                <w:rFonts w:ascii="Consolas" w:hAnsi="Consolas" w:cs="Consolas"/>
                <w:sz w:val="20"/>
                <w:szCs w:val="20"/>
              </w:rPr>
            </w:pP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tru(</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F34E89" w:rsidRDefault="00F34E89" w:rsidP="00F34E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34E89" w:rsidRDefault="00F34E89" w:rsidP="00F34E89">
            <w:pPr>
              <w:autoSpaceDE w:val="0"/>
              <w:autoSpaceDN w:val="0"/>
              <w:adjustRightInd w:val="0"/>
              <w:rPr>
                <w:rFonts w:ascii="Consolas" w:hAnsi="Consolas" w:cs="Consolas"/>
                <w:sz w:val="20"/>
                <w:szCs w:val="20"/>
              </w:rPr>
            </w:pPr>
          </w:p>
          <w:p w:rsidR="00F34E89" w:rsidRDefault="00F34E89" w:rsidP="00F34E89">
            <w:r>
              <w:rPr>
                <w:rFonts w:ascii="Consolas" w:hAnsi="Consolas" w:cs="Consolas"/>
                <w:color w:val="000000"/>
                <w:sz w:val="20"/>
                <w:szCs w:val="20"/>
              </w:rPr>
              <w:t>}</w:t>
            </w:r>
          </w:p>
        </w:tc>
      </w:tr>
    </w:tbl>
    <w:p w:rsidR="00041787" w:rsidRDefault="00041787" w:rsidP="00083903"/>
    <w:p w:rsidR="00D95F33" w:rsidRDefault="00B50911" w:rsidP="00083903">
      <w:r>
        <w:rPr>
          <w:noProof/>
        </w:rPr>
        <w:drawing>
          <wp:inline distT="0" distB="0" distL="0" distR="0">
            <wp:extent cx="6553200" cy="35052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3200" cy="3505200"/>
                    </a:xfrm>
                    <a:prstGeom prst="rect">
                      <a:avLst/>
                    </a:prstGeom>
                    <a:noFill/>
                    <a:ln>
                      <a:solidFill>
                        <a:schemeClr val="accent1"/>
                      </a:solidFill>
                    </a:ln>
                  </pic:spPr>
                </pic:pic>
              </a:graphicData>
            </a:graphic>
          </wp:inline>
        </w:drawing>
      </w:r>
    </w:p>
    <w:p w:rsidR="00C967F5" w:rsidRPr="00A6468C" w:rsidRDefault="00C967F5" w:rsidP="00083903">
      <w:pPr>
        <w:rPr>
          <w:b/>
        </w:rPr>
      </w:pPr>
      <w:r w:rsidRPr="00A6468C">
        <w:rPr>
          <w:b/>
        </w:rPr>
        <w:t>Desktop App</w:t>
      </w:r>
      <w:r w:rsidR="00DE2624" w:rsidRPr="00A6468C">
        <w:rPr>
          <w:b/>
        </w:rPr>
        <w:t>lication</w:t>
      </w:r>
      <w:r w:rsidRPr="00A6468C">
        <w:rPr>
          <w:b/>
        </w:rPr>
        <w:t xml:space="preserve"> Client</w:t>
      </w:r>
    </w:p>
    <w:p w:rsidR="00A6468C" w:rsidRDefault="009317BC" w:rsidP="00083903">
      <w:r>
        <w:t>Tạo</w:t>
      </w:r>
      <w:r w:rsidR="00B762C2">
        <w:t xml:space="preserve"> </w:t>
      </w:r>
      <w:r w:rsidR="00061965">
        <w:t xml:space="preserve">1 </w:t>
      </w:r>
      <w:r w:rsidR="00B762C2">
        <w:t>Application Client Project</w:t>
      </w:r>
      <w:r>
        <w:t xml:space="preserve"> </w:t>
      </w:r>
      <w:r>
        <w:sym w:font="Wingdings" w:char="F0E0"/>
      </w:r>
      <w:r>
        <w:t xml:space="preserve"> Add gf-client.jar và DemoEJB.jar vào classpath</w:t>
      </w:r>
    </w:p>
    <w:p w:rsidR="00B762C2" w:rsidRDefault="000D7B25" w:rsidP="00083903">
      <w:r>
        <w:rPr>
          <w:noProof/>
        </w:rPr>
        <w:drawing>
          <wp:inline distT="0" distB="0" distL="0" distR="0">
            <wp:extent cx="6569075" cy="1972945"/>
            <wp:effectExtent l="19050" t="19050" r="2222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9075" cy="1972945"/>
                    </a:xfrm>
                    <a:prstGeom prst="rect">
                      <a:avLst/>
                    </a:prstGeom>
                    <a:noFill/>
                    <a:ln>
                      <a:solidFill>
                        <a:schemeClr val="accent1"/>
                      </a:solidFill>
                    </a:ln>
                  </pic:spPr>
                </pic:pic>
              </a:graphicData>
            </a:graphic>
          </wp:inline>
        </w:drawing>
      </w:r>
    </w:p>
    <w:p w:rsidR="000D7B25" w:rsidRDefault="00C05F3F" w:rsidP="00083903">
      <w:r>
        <w:rPr>
          <w:noProof/>
        </w:rPr>
        <w:lastRenderedPageBreak/>
        <w:drawing>
          <wp:inline distT="0" distB="0" distL="0" distR="0" wp14:anchorId="6386F189" wp14:editId="3F39C17B">
            <wp:extent cx="6572250" cy="30003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2250" cy="3000375"/>
                    </a:xfrm>
                    <a:prstGeom prst="rect">
                      <a:avLst/>
                    </a:prstGeom>
                    <a:ln>
                      <a:solidFill>
                        <a:schemeClr val="accent1"/>
                      </a:solidFill>
                    </a:ln>
                  </pic:spPr>
                </pic:pic>
              </a:graphicData>
            </a:graphic>
          </wp:inline>
        </w:drawing>
      </w:r>
    </w:p>
    <w:p w:rsidR="00C05F3F" w:rsidRPr="005B3B64" w:rsidRDefault="00A251E4" w:rsidP="00083903">
      <w:pPr>
        <w:rPr>
          <w:b/>
        </w:rPr>
      </w:pPr>
      <w:r w:rsidRPr="005B3B64">
        <w:rPr>
          <w:b/>
        </w:rPr>
        <w:t>Dynamic Web Project</w:t>
      </w:r>
    </w:p>
    <w:p w:rsidR="00FD026F" w:rsidRDefault="00FD026F" w:rsidP="00083903">
      <w:r>
        <w:t>Tạo</w:t>
      </w:r>
      <w:r w:rsidR="00061965">
        <w:t xml:space="preserve"> 1</w:t>
      </w:r>
      <w:r>
        <w:t xml:space="preserve"> Dynamic Web Project </w:t>
      </w:r>
      <w:r>
        <w:sym w:font="Wingdings" w:char="F0E0"/>
      </w:r>
      <w:r>
        <w:t xml:space="preserve"> Add DemoEJB.jar vào classpath</w:t>
      </w:r>
    </w:p>
    <w:p w:rsidR="004B1CC3" w:rsidRDefault="002F463E" w:rsidP="00083903">
      <w:r>
        <w:t>Tạo trang index.jsp</w:t>
      </w:r>
    </w:p>
    <w:tbl>
      <w:tblPr>
        <w:tblStyle w:val="TableGrid"/>
        <w:tblW w:w="0" w:type="auto"/>
        <w:tblLook w:val="04A0" w:firstRow="1" w:lastRow="0" w:firstColumn="1" w:lastColumn="0" w:noHBand="0" w:noVBand="1"/>
      </w:tblPr>
      <w:tblGrid>
        <w:gridCol w:w="10340"/>
      </w:tblGrid>
      <w:tr w:rsidR="002F463E" w:rsidTr="002F463E">
        <w:tc>
          <w:tcPr>
            <w:tcW w:w="10340" w:type="dxa"/>
          </w:tcPr>
          <w:p w:rsidR="002F463E" w:rsidRDefault="002F463E" w:rsidP="002F463E">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2F463E" w:rsidRDefault="002F463E" w:rsidP="002F463E">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w:t>
            </w:r>
            <w:r>
              <w:rPr>
                <w:rFonts w:ascii="Consolas" w:hAnsi="Consolas" w:cs="Consolas"/>
                <w:sz w:val="20"/>
                <w:szCs w:val="20"/>
              </w:rPr>
              <w:t xml:space="preserve"> </w:t>
            </w:r>
            <w:r>
              <w:rPr>
                <w:rFonts w:ascii="Consolas" w:hAnsi="Consolas" w:cs="Consolas"/>
                <w:color w:val="3F7F5F"/>
                <w:sz w:val="20"/>
                <w:szCs w:val="20"/>
              </w:rPr>
              <w:t>"http://www.w3.org/TR/html4/loose.dtd"</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index</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"CalcServlet"</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Nhập</w:t>
            </w:r>
            <w:r>
              <w:rPr>
                <w:rFonts w:ascii="Consolas" w:hAnsi="Consolas" w:cs="Consolas"/>
                <w:color w:val="000000"/>
                <w:sz w:val="20"/>
                <w:szCs w:val="20"/>
              </w:rPr>
              <w:t xml:space="preserve"> a:</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Nhập</w:t>
            </w:r>
            <w:r>
              <w:rPr>
                <w:rFonts w:ascii="Consolas" w:hAnsi="Consolas" w:cs="Consolas"/>
                <w:color w:val="000000"/>
                <w:sz w:val="20"/>
                <w:szCs w:val="20"/>
              </w:rPr>
              <w:t xml:space="preserve"> b:</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"Tính"</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2F463E" w:rsidRDefault="002F463E" w:rsidP="002F463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2F463E" w:rsidRDefault="002F463E" w:rsidP="002F463E">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2F463E" w:rsidRDefault="002F463E" w:rsidP="00083903"/>
    <w:p w:rsidR="005856C0" w:rsidRDefault="005856C0" w:rsidP="00083903">
      <w:r>
        <w:t>Tạo 1 Servlet</w:t>
      </w:r>
    </w:p>
    <w:tbl>
      <w:tblPr>
        <w:tblStyle w:val="TableGrid"/>
        <w:tblW w:w="0" w:type="auto"/>
        <w:tblLook w:val="04A0" w:firstRow="1" w:lastRow="0" w:firstColumn="1" w:lastColumn="0" w:noHBand="0" w:noVBand="1"/>
      </w:tblPr>
      <w:tblGrid>
        <w:gridCol w:w="10340"/>
      </w:tblGrid>
      <w:tr w:rsidR="009F6C36" w:rsidTr="009F6C36">
        <w:tc>
          <w:tcPr>
            <w:tcW w:w="10340" w:type="dxa"/>
          </w:tcPr>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example.com;</w:t>
            </w:r>
          </w:p>
          <w:p w:rsidR="009F6C36" w:rsidRDefault="009F6C36" w:rsidP="009F6C36">
            <w:pPr>
              <w:autoSpaceDE w:val="0"/>
              <w:autoSpaceDN w:val="0"/>
              <w:adjustRightInd w:val="0"/>
              <w:rPr>
                <w:rFonts w:ascii="Consolas" w:hAnsi="Consolas" w:cs="Consolas"/>
                <w:sz w:val="20"/>
                <w:szCs w:val="20"/>
              </w:rPr>
            </w:pP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9F6C36" w:rsidRDefault="009F6C36" w:rsidP="009F6C36">
            <w:pPr>
              <w:autoSpaceDE w:val="0"/>
              <w:autoSpaceDN w:val="0"/>
              <w:adjustRightInd w:val="0"/>
              <w:rPr>
                <w:rFonts w:ascii="Consolas" w:hAnsi="Consolas" w:cs="Consolas"/>
                <w:sz w:val="20"/>
                <w:szCs w:val="20"/>
              </w:rPr>
            </w:pP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javax.ejb.EJB;</w:t>
            </w: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rsidR="009F6C36" w:rsidRDefault="009F6C36" w:rsidP="009F6C36">
            <w:pPr>
              <w:autoSpaceDE w:val="0"/>
              <w:autoSpaceDN w:val="0"/>
              <w:adjustRightInd w:val="0"/>
              <w:rPr>
                <w:rFonts w:ascii="Consolas" w:hAnsi="Consolas" w:cs="Consolas"/>
                <w:sz w:val="20"/>
                <w:szCs w:val="20"/>
              </w:rPr>
            </w:pP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lastRenderedPageBreak/>
              <w:t xml:space="preserve"> * </w:t>
            </w:r>
            <w:r>
              <w:rPr>
                <w:rFonts w:ascii="Consolas" w:hAnsi="Consolas" w:cs="Consolas"/>
                <w:color w:val="3F5FBF"/>
                <w:sz w:val="20"/>
                <w:szCs w:val="20"/>
                <w:u w:val="single"/>
              </w:rPr>
              <w:t>Servlet</w:t>
            </w:r>
            <w:r>
              <w:rPr>
                <w:rFonts w:ascii="Consolas" w:hAnsi="Consolas" w:cs="Consolas"/>
                <w:color w:val="3F5FBF"/>
                <w:sz w:val="20"/>
                <w:szCs w:val="20"/>
              </w:rPr>
              <w:t xml:space="preserve"> implementation class CalcServlet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"/CalcServlet"</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CalcServlet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@EJB</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CalculatorRemote </w:t>
            </w:r>
            <w:r>
              <w:rPr>
                <w:rFonts w:ascii="Consolas" w:hAnsi="Consolas" w:cs="Consolas"/>
                <w:color w:val="0000C0"/>
                <w:sz w:val="20"/>
                <w:szCs w:val="20"/>
              </w:rPr>
              <w:t>calc</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@see</w:t>
            </w:r>
            <w:r>
              <w:rPr>
                <w:rFonts w:ascii="Consolas" w:hAnsi="Consolas" w:cs="Consolas"/>
                <w:color w:val="3F5FBF"/>
                <w:sz w:val="20"/>
                <w:szCs w:val="20"/>
              </w:rPr>
              <w:t xml:space="preserve"> HttpServlet#HttpServlet()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CalcServlet()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F6C36" w:rsidRDefault="009F6C36" w:rsidP="009F6C36">
            <w:pPr>
              <w:autoSpaceDE w:val="0"/>
              <w:autoSpaceDN w:val="0"/>
              <w:adjustRightInd w:val="0"/>
              <w:rPr>
                <w:rFonts w:ascii="Consolas" w:hAnsi="Consolas" w:cs="Consolas"/>
                <w:sz w:val="20"/>
                <w:szCs w:val="20"/>
              </w:rPr>
            </w:pP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@see</w:t>
            </w:r>
            <w:r>
              <w:rPr>
                <w:rFonts w:ascii="Consolas" w:hAnsi="Consolas" w:cs="Consolas"/>
                <w:color w:val="3F5FBF"/>
                <w:sz w:val="20"/>
                <w:szCs w:val="20"/>
              </w:rPr>
              <w:t xml:space="preserve"> HttpServlet#doGet(HttpServletRequest request, HttpServletResponse response)</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"a"</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"b"</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tong</w:t>
            </w:r>
            <w:r>
              <w:rPr>
                <w:rFonts w:ascii="Consolas" w:hAnsi="Consolas" w:cs="Consolas"/>
                <w:color w:val="000000"/>
                <w:sz w:val="20"/>
                <w:szCs w:val="20"/>
              </w:rPr>
              <w:t xml:space="preserve"> = </w:t>
            </w:r>
            <w:r>
              <w:rPr>
                <w:rFonts w:ascii="Consolas" w:hAnsi="Consolas" w:cs="Consolas"/>
                <w:color w:val="0000C0"/>
                <w:sz w:val="20"/>
                <w:szCs w:val="20"/>
              </w:rPr>
              <w:t>calc</w:t>
            </w:r>
            <w:r>
              <w:rPr>
                <w:rFonts w:ascii="Consolas" w:hAnsi="Consolas" w:cs="Consolas"/>
                <w:color w:val="000000"/>
                <w:sz w:val="20"/>
                <w:szCs w:val="20"/>
              </w:rPr>
              <w:t>.cong(</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hieu</w:t>
            </w:r>
            <w:r>
              <w:rPr>
                <w:rFonts w:ascii="Consolas" w:hAnsi="Consolas" w:cs="Consolas"/>
                <w:color w:val="000000"/>
                <w:sz w:val="20"/>
                <w:szCs w:val="20"/>
              </w:rPr>
              <w:t xml:space="preserve"> = </w:t>
            </w:r>
            <w:r>
              <w:rPr>
                <w:rFonts w:ascii="Consolas" w:hAnsi="Consolas" w:cs="Consolas"/>
                <w:color w:val="0000C0"/>
                <w:sz w:val="20"/>
                <w:szCs w:val="20"/>
              </w:rPr>
              <w:t>calc</w:t>
            </w:r>
            <w:r>
              <w:rPr>
                <w:rFonts w:ascii="Consolas" w:hAnsi="Consolas" w:cs="Consolas"/>
                <w:color w:val="000000"/>
                <w:sz w:val="20"/>
                <w:szCs w:val="20"/>
              </w:rPr>
              <w:t>.tru(</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.getWriter().printf(</w:t>
            </w:r>
            <w:r>
              <w:rPr>
                <w:rFonts w:ascii="Consolas" w:hAnsi="Consolas" w:cs="Consolas"/>
                <w:color w:val="2A00FF"/>
                <w:sz w:val="20"/>
                <w:szCs w:val="20"/>
              </w:rPr>
              <w:t>"%d + %d = %d &lt;br/&gt;"</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tong</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.getWriter().printf(</w:t>
            </w:r>
            <w:r>
              <w:rPr>
                <w:rFonts w:ascii="Consolas" w:hAnsi="Consolas" w:cs="Consolas"/>
                <w:color w:val="2A00FF"/>
                <w:sz w:val="20"/>
                <w:szCs w:val="20"/>
              </w:rPr>
              <w:t>"%d - %d = %d &lt;br/&gt;"</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hieu</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F6C36" w:rsidRDefault="009F6C36" w:rsidP="009F6C36">
            <w:pPr>
              <w:autoSpaceDE w:val="0"/>
              <w:autoSpaceDN w:val="0"/>
              <w:adjustRightInd w:val="0"/>
              <w:rPr>
                <w:rFonts w:ascii="Consolas" w:hAnsi="Consolas" w:cs="Consolas"/>
                <w:sz w:val="20"/>
                <w:szCs w:val="20"/>
              </w:rPr>
            </w:pP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@see</w:t>
            </w:r>
            <w:r>
              <w:rPr>
                <w:rFonts w:ascii="Consolas" w:hAnsi="Consolas" w:cs="Consolas"/>
                <w:color w:val="3F5FBF"/>
                <w:sz w:val="20"/>
                <w:szCs w:val="20"/>
              </w:rPr>
              <w:t xml:space="preserve"> HttpServlet#doPost(HttpServletRequest request, HttpServletResponse response)</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F6C36" w:rsidRDefault="009F6C36" w:rsidP="009F6C36">
            <w:pPr>
              <w:autoSpaceDE w:val="0"/>
              <w:autoSpaceDN w:val="0"/>
              <w:adjustRightInd w:val="0"/>
              <w:rPr>
                <w:rFonts w:ascii="Consolas" w:hAnsi="Consolas" w:cs="Consolas"/>
                <w:sz w:val="20"/>
                <w:szCs w:val="20"/>
              </w:rPr>
            </w:pPr>
          </w:p>
          <w:p w:rsidR="009F6C36" w:rsidRDefault="009F6C36" w:rsidP="009F6C36">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F6C36" w:rsidRDefault="009F6C36" w:rsidP="00083903"/>
        </w:tc>
      </w:tr>
    </w:tbl>
    <w:p w:rsidR="005856C0" w:rsidRDefault="005856C0" w:rsidP="00083903"/>
    <w:p w:rsidR="005B3B64" w:rsidRPr="00E530CD" w:rsidRDefault="00AF56E0" w:rsidP="00083903">
      <w:pPr>
        <w:rPr>
          <w:b/>
        </w:rPr>
      </w:pPr>
      <w:r w:rsidRPr="00E530CD">
        <w:rPr>
          <w:b/>
        </w:rPr>
        <w:t xml:space="preserve">Enterprise </w:t>
      </w:r>
      <w:r w:rsidR="00E530CD" w:rsidRPr="00E530CD">
        <w:rPr>
          <w:b/>
        </w:rPr>
        <w:t>Application Project</w:t>
      </w:r>
    </w:p>
    <w:p w:rsidR="00E530CD" w:rsidRDefault="00061965" w:rsidP="00083903">
      <w:pPr>
        <w:rPr>
          <w:noProof/>
        </w:rPr>
      </w:pPr>
      <w:r>
        <w:rPr>
          <w:noProof/>
        </w:rPr>
        <w:t xml:space="preserve">Tạo 1 </w:t>
      </w:r>
      <w:r w:rsidR="0097411C">
        <w:rPr>
          <w:noProof/>
        </w:rPr>
        <w:t>Enterprise Application Project</w:t>
      </w:r>
    </w:p>
    <w:p w:rsidR="0097411C" w:rsidRDefault="00DD2EF8" w:rsidP="00083903">
      <w:r>
        <w:rPr>
          <w:noProof/>
        </w:rPr>
        <w:drawing>
          <wp:inline distT="0" distB="0" distL="0" distR="0" wp14:anchorId="13C12826" wp14:editId="0839D645">
            <wp:extent cx="4748463" cy="1702565"/>
            <wp:effectExtent l="19050" t="19050" r="1460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475" cy="1707589"/>
                    </a:xfrm>
                    <a:prstGeom prst="rect">
                      <a:avLst/>
                    </a:prstGeom>
                    <a:ln>
                      <a:solidFill>
                        <a:schemeClr val="accent1"/>
                      </a:solidFill>
                    </a:ln>
                  </pic:spPr>
                </pic:pic>
              </a:graphicData>
            </a:graphic>
          </wp:inline>
        </w:drawing>
      </w:r>
    </w:p>
    <w:p w:rsidR="00DD2EF8" w:rsidRDefault="003E0722" w:rsidP="00122F2F">
      <w:pPr>
        <w:pStyle w:val="ListParagraph"/>
        <w:numPr>
          <w:ilvl w:val="0"/>
          <w:numId w:val="2"/>
        </w:numPr>
      </w:pPr>
      <w:r>
        <w:rPr>
          <w:noProof/>
        </w:rPr>
        <w:t>Thực thi Enterprise Application Project vừa tạo</w:t>
      </w:r>
    </w:p>
    <w:p w:rsidR="009538F8" w:rsidRDefault="00EC2415" w:rsidP="009D538A">
      <w:r>
        <w:t>Th</w:t>
      </w:r>
      <w:r w:rsidR="001731D0">
        <w:t>ực thi Dynamic Web Project</w:t>
      </w:r>
    </w:p>
    <w:p w:rsidR="001731D0" w:rsidRDefault="0026561D" w:rsidP="009D538A">
      <w:r>
        <w:rPr>
          <w:noProof/>
        </w:rPr>
        <w:lastRenderedPageBreak/>
        <w:drawing>
          <wp:inline distT="0" distB="0" distL="0" distR="0" wp14:anchorId="2E0D96A4" wp14:editId="43041857">
            <wp:extent cx="3096127" cy="1208237"/>
            <wp:effectExtent l="19050" t="19050" r="952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725" cy="1219397"/>
                    </a:xfrm>
                    <a:prstGeom prst="rect">
                      <a:avLst/>
                    </a:prstGeom>
                    <a:ln>
                      <a:solidFill>
                        <a:schemeClr val="accent1"/>
                      </a:solidFill>
                    </a:ln>
                  </pic:spPr>
                </pic:pic>
              </a:graphicData>
            </a:graphic>
          </wp:inline>
        </w:drawing>
      </w:r>
    </w:p>
    <w:p w:rsidR="0026561D" w:rsidRDefault="00447983" w:rsidP="009D538A">
      <w:r>
        <w:rPr>
          <w:noProof/>
        </w:rPr>
        <w:drawing>
          <wp:inline distT="0" distB="0" distL="0" distR="0" wp14:anchorId="52FD8A26" wp14:editId="7C46F57F">
            <wp:extent cx="4957010" cy="948298"/>
            <wp:effectExtent l="19050" t="19050" r="1524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4205" cy="949674"/>
                    </a:xfrm>
                    <a:prstGeom prst="rect">
                      <a:avLst/>
                    </a:prstGeom>
                    <a:ln>
                      <a:solidFill>
                        <a:schemeClr val="accent1"/>
                      </a:solidFill>
                    </a:ln>
                  </pic:spPr>
                </pic:pic>
              </a:graphicData>
            </a:graphic>
          </wp:inline>
        </w:drawing>
      </w:r>
    </w:p>
    <w:p w:rsidR="00C35D5C" w:rsidRDefault="00C35D5C" w:rsidP="00C35D5C">
      <w:r>
        <w:t>BÀI TẬP</w:t>
      </w:r>
    </w:p>
    <w:p w:rsidR="00447983" w:rsidRDefault="00C35D5C" w:rsidP="003B59FE">
      <w:pPr>
        <w:pStyle w:val="ListParagraph"/>
        <w:numPr>
          <w:ilvl w:val="0"/>
          <w:numId w:val="3"/>
        </w:numPr>
      </w:pPr>
      <w:r>
        <w:t>Tạo một stateless session cho việc chuyển đổi tiền tệ từ 1 loại tiền tệ này thành một loại khác. (giữa USD/VND/EUR). Viết chương trình client để thử.</w:t>
      </w:r>
    </w:p>
    <w:p w:rsidR="003B59FE" w:rsidRDefault="003B59FE" w:rsidP="003B59FE">
      <w:pPr>
        <w:pStyle w:val="ListParagraph"/>
        <w:numPr>
          <w:ilvl w:val="0"/>
          <w:numId w:val="3"/>
        </w:numPr>
      </w:pPr>
    </w:p>
    <w:p w:rsidR="00122F2F" w:rsidRDefault="00122F2F" w:rsidP="00705AAE"/>
    <w:p w:rsidR="008429FC" w:rsidRPr="00DD41E7" w:rsidRDefault="008429FC" w:rsidP="00083903"/>
    <w:p w:rsidR="002F6187" w:rsidRPr="00DD41E7" w:rsidRDefault="002F6187" w:rsidP="000F358A">
      <w:pPr>
        <w:jc w:val="both"/>
      </w:pPr>
    </w:p>
    <w:p w:rsidR="002D0D36" w:rsidRPr="00DD41E7" w:rsidRDefault="002D0D36" w:rsidP="000F358A">
      <w:pPr>
        <w:jc w:val="both"/>
      </w:pPr>
    </w:p>
    <w:sectPr w:rsidR="002D0D36" w:rsidRPr="00DD41E7" w:rsidSect="00620411">
      <w:pgSz w:w="12240" w:h="15840"/>
      <w:pgMar w:top="630" w:right="900" w:bottom="5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55638"/>
    <w:multiLevelType w:val="hybridMultilevel"/>
    <w:tmpl w:val="BD061AC8"/>
    <w:lvl w:ilvl="0" w:tplc="0E7E33BA">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D935128"/>
    <w:multiLevelType w:val="hybridMultilevel"/>
    <w:tmpl w:val="C68A387A"/>
    <w:lvl w:ilvl="0" w:tplc="57C0C77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D718BD"/>
    <w:multiLevelType w:val="hybridMultilevel"/>
    <w:tmpl w:val="26109542"/>
    <w:lvl w:ilvl="0" w:tplc="66D0D09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01DCE"/>
    <w:multiLevelType w:val="hybridMultilevel"/>
    <w:tmpl w:val="500A0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ACA"/>
    <w:rsid w:val="00004B5D"/>
    <w:rsid w:val="00023016"/>
    <w:rsid w:val="00026EB3"/>
    <w:rsid w:val="00041787"/>
    <w:rsid w:val="0004726C"/>
    <w:rsid w:val="00061965"/>
    <w:rsid w:val="000650BB"/>
    <w:rsid w:val="00073929"/>
    <w:rsid w:val="00077F8C"/>
    <w:rsid w:val="00083903"/>
    <w:rsid w:val="000A181C"/>
    <w:rsid w:val="000A4045"/>
    <w:rsid w:val="000D7B25"/>
    <w:rsid w:val="000F2976"/>
    <w:rsid w:val="000F358A"/>
    <w:rsid w:val="00103C8E"/>
    <w:rsid w:val="00122F2F"/>
    <w:rsid w:val="00152DCD"/>
    <w:rsid w:val="001731D0"/>
    <w:rsid w:val="00185808"/>
    <w:rsid w:val="001F5ED9"/>
    <w:rsid w:val="00221FC2"/>
    <w:rsid w:val="0026561D"/>
    <w:rsid w:val="002B017D"/>
    <w:rsid w:val="002B4B12"/>
    <w:rsid w:val="002C5303"/>
    <w:rsid w:val="002D0D36"/>
    <w:rsid w:val="002F463E"/>
    <w:rsid w:val="002F6187"/>
    <w:rsid w:val="00332641"/>
    <w:rsid w:val="0033723B"/>
    <w:rsid w:val="00397B63"/>
    <w:rsid w:val="003A4821"/>
    <w:rsid w:val="003B59FE"/>
    <w:rsid w:val="003E0722"/>
    <w:rsid w:val="004371C2"/>
    <w:rsid w:val="00447983"/>
    <w:rsid w:val="004775AA"/>
    <w:rsid w:val="00485B25"/>
    <w:rsid w:val="004B1CC3"/>
    <w:rsid w:val="0051200F"/>
    <w:rsid w:val="005134F8"/>
    <w:rsid w:val="00516F06"/>
    <w:rsid w:val="00533F51"/>
    <w:rsid w:val="00573150"/>
    <w:rsid w:val="005856C0"/>
    <w:rsid w:val="005B3B64"/>
    <w:rsid w:val="00601E9C"/>
    <w:rsid w:val="00620411"/>
    <w:rsid w:val="00642100"/>
    <w:rsid w:val="006860A6"/>
    <w:rsid w:val="006D3047"/>
    <w:rsid w:val="00705AAE"/>
    <w:rsid w:val="0075302E"/>
    <w:rsid w:val="00773CD7"/>
    <w:rsid w:val="007D24C1"/>
    <w:rsid w:val="007F0EF7"/>
    <w:rsid w:val="00834D07"/>
    <w:rsid w:val="008429FC"/>
    <w:rsid w:val="008E62AC"/>
    <w:rsid w:val="009317BC"/>
    <w:rsid w:val="00935845"/>
    <w:rsid w:val="009538F8"/>
    <w:rsid w:val="00953FE8"/>
    <w:rsid w:val="00967E6D"/>
    <w:rsid w:val="0097411C"/>
    <w:rsid w:val="009A7E25"/>
    <w:rsid w:val="009D538A"/>
    <w:rsid w:val="009E553B"/>
    <w:rsid w:val="009F6C36"/>
    <w:rsid w:val="00A251E4"/>
    <w:rsid w:val="00A261D8"/>
    <w:rsid w:val="00A35DF5"/>
    <w:rsid w:val="00A6468C"/>
    <w:rsid w:val="00A96A59"/>
    <w:rsid w:val="00AB31DB"/>
    <w:rsid w:val="00AF56E0"/>
    <w:rsid w:val="00B25514"/>
    <w:rsid w:val="00B266D6"/>
    <w:rsid w:val="00B50911"/>
    <w:rsid w:val="00B57302"/>
    <w:rsid w:val="00B6570F"/>
    <w:rsid w:val="00B673C3"/>
    <w:rsid w:val="00B762C2"/>
    <w:rsid w:val="00BC60FE"/>
    <w:rsid w:val="00BE2E5B"/>
    <w:rsid w:val="00BE39EB"/>
    <w:rsid w:val="00BF03A6"/>
    <w:rsid w:val="00C05F3F"/>
    <w:rsid w:val="00C2167B"/>
    <w:rsid w:val="00C278CF"/>
    <w:rsid w:val="00C35D5C"/>
    <w:rsid w:val="00C43CAA"/>
    <w:rsid w:val="00C70D2A"/>
    <w:rsid w:val="00C7658A"/>
    <w:rsid w:val="00C95A3F"/>
    <w:rsid w:val="00C967F5"/>
    <w:rsid w:val="00CA29DA"/>
    <w:rsid w:val="00CB6DE0"/>
    <w:rsid w:val="00CC2DA3"/>
    <w:rsid w:val="00CC7ACA"/>
    <w:rsid w:val="00CD3296"/>
    <w:rsid w:val="00CE12C1"/>
    <w:rsid w:val="00D211B9"/>
    <w:rsid w:val="00D30D45"/>
    <w:rsid w:val="00D367C4"/>
    <w:rsid w:val="00D753D2"/>
    <w:rsid w:val="00D95F33"/>
    <w:rsid w:val="00DD2EF8"/>
    <w:rsid w:val="00DD41E7"/>
    <w:rsid w:val="00DE2624"/>
    <w:rsid w:val="00DF68BD"/>
    <w:rsid w:val="00E020B6"/>
    <w:rsid w:val="00E530CD"/>
    <w:rsid w:val="00E64C5C"/>
    <w:rsid w:val="00E66837"/>
    <w:rsid w:val="00EA6D9C"/>
    <w:rsid w:val="00EC2415"/>
    <w:rsid w:val="00F34E89"/>
    <w:rsid w:val="00F34FC3"/>
    <w:rsid w:val="00F51ECC"/>
    <w:rsid w:val="00F63E1C"/>
    <w:rsid w:val="00F7356C"/>
    <w:rsid w:val="00F766C6"/>
    <w:rsid w:val="00FD026F"/>
    <w:rsid w:val="00FD4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FD40F"/>
  <w15:chartTrackingRefBased/>
  <w15:docId w15:val="{6C8C86EA-CEF1-4DF9-862C-E5A9FCC10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6D6"/>
    <w:pPr>
      <w:ind w:left="720"/>
      <w:contextualSpacing/>
    </w:pPr>
  </w:style>
  <w:style w:type="character" w:styleId="Hyperlink">
    <w:name w:val="Hyperlink"/>
    <w:basedOn w:val="DefaultParagraphFont"/>
    <w:uiPriority w:val="99"/>
    <w:unhideWhenUsed/>
    <w:rsid w:val="007D24C1"/>
    <w:rPr>
      <w:color w:val="0563C1" w:themeColor="hyperlink"/>
      <w:u w:val="single"/>
    </w:rPr>
  </w:style>
  <w:style w:type="character" w:styleId="UnresolvedMention">
    <w:name w:val="Unresolved Mention"/>
    <w:basedOn w:val="DefaultParagraphFont"/>
    <w:uiPriority w:val="99"/>
    <w:semiHidden/>
    <w:unhideWhenUsed/>
    <w:rsid w:val="007D24C1"/>
    <w:rPr>
      <w:color w:val="605E5C"/>
      <w:shd w:val="clear" w:color="auto" w:fill="E1DFDD"/>
    </w:rPr>
  </w:style>
  <w:style w:type="table" w:styleId="TableGrid">
    <w:name w:val="Table Grid"/>
    <w:basedOn w:val="TableNormal"/>
    <w:uiPriority w:val="39"/>
    <w:rsid w:val="00DF6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35845"/>
    <w:rPr>
      <w:b/>
      <w:bCs/>
      <w:i w:val="0"/>
      <w:iCs w:val="0"/>
      <w:color w:val="242021"/>
      <w:sz w:val="26"/>
      <w:szCs w:val="26"/>
    </w:rPr>
  </w:style>
  <w:style w:type="character" w:customStyle="1" w:styleId="fontstyle21">
    <w:name w:val="fontstyle21"/>
    <w:basedOn w:val="DefaultParagraphFont"/>
    <w:rsid w:val="00935845"/>
    <w:rPr>
      <w:b w:val="0"/>
      <w:bCs w:val="0"/>
      <w:i w:val="0"/>
      <w:iCs w:val="0"/>
      <w:color w:val="242021"/>
      <w:sz w:val="26"/>
      <w:szCs w:val="26"/>
    </w:rPr>
  </w:style>
  <w:style w:type="character" w:customStyle="1" w:styleId="fontstyle31">
    <w:name w:val="fontstyle31"/>
    <w:basedOn w:val="DefaultParagraphFont"/>
    <w:rsid w:val="00935845"/>
    <w:rPr>
      <w:b w:val="0"/>
      <w:bCs w:val="0"/>
      <w:i w:val="0"/>
      <w:iCs w:val="0"/>
      <w:color w:val="24202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5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lipse.org/downloads/packag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ownload.oracle.com/otn_software/oepe/12.2.1.8/oxygen/repository/"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javaee.github.io/glassfish/download"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www.oracle.com/technetwork/java/javaee/downloads/java-ee-sdk-downloads-3908423.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10</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VinhHien</dc:creator>
  <cp:keywords/>
  <dc:description/>
  <cp:lastModifiedBy>VinhHien</cp:lastModifiedBy>
  <cp:revision>118</cp:revision>
  <dcterms:created xsi:type="dcterms:W3CDTF">2018-12-25T07:28:00Z</dcterms:created>
  <dcterms:modified xsi:type="dcterms:W3CDTF">2019-01-17T02:37:00Z</dcterms:modified>
</cp:coreProperties>
</file>