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b w:val="1"/>
          <w:u w:val="single"/>
        </w:rPr>
      </w:pPr>
      <w:r w:rsidDel="00000000" w:rsidR="00000000" w:rsidRPr="00000000">
        <w:rPr>
          <w:b w:val="1"/>
          <w:rtl w:val="0"/>
        </w:rPr>
        <w:t xml:space="preserve">Minutes - Boone County Convention 2024 </w:t>
      </w:r>
      <w:r w:rsidDel="00000000" w:rsidR="00000000" w:rsidRPr="00000000">
        <w:rPr>
          <w:b w:val="1"/>
          <w:u w:val="single"/>
          <w:rtl w:val="0"/>
        </w:rPr>
        <w:t xml:space="preserve">2024-01-27 12:00 PM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375.0" w:type="dxa"/>
        <w:jc w:val="left"/>
        <w:tblInd w:w="-15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135"/>
        <w:gridCol w:w="1215"/>
        <w:gridCol w:w="5025"/>
        <w:tblGridChange w:id="0">
          <w:tblGrid>
            <w:gridCol w:w="3135"/>
            <w:gridCol w:w="1215"/>
            <w:gridCol w:w="5025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Registration and Credentials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12:00 PM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Call To Order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12:22 PM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Credentials Report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4 voting members</w:t>
            </w:r>
          </w:p>
          <w:p w:rsidR="00000000" w:rsidDel="00000000" w:rsidP="00000000" w:rsidRDefault="00000000" w:rsidRPr="00000000" w14:paraId="0000000C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D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Dan Hamilton: active</w:t>
            </w:r>
          </w:p>
          <w:p w:rsidR="00000000" w:rsidDel="00000000" w:rsidP="00000000" w:rsidRDefault="00000000" w:rsidRPr="00000000" w14:paraId="0000000E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Christian Varney: active</w:t>
            </w:r>
          </w:p>
          <w:p w:rsidR="00000000" w:rsidDel="00000000" w:rsidP="00000000" w:rsidRDefault="00000000" w:rsidRPr="00000000" w14:paraId="0000000F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Evan Haag: active</w:t>
            </w:r>
          </w:p>
          <w:p w:rsidR="00000000" w:rsidDel="00000000" w:rsidP="00000000" w:rsidRDefault="00000000" w:rsidRPr="00000000" w14:paraId="00000010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Eric Cranley: active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Any Motion to recall Officer or At-Large member(s) of a Party Committee Elections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n/a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Amendments to Platform (if desired)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n/a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Officer Nominees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Chair: Christian Varney nominated himself</w:t>
            </w:r>
          </w:p>
          <w:p w:rsidR="00000000" w:rsidDel="00000000" w:rsidP="00000000" w:rsidRDefault="00000000" w:rsidRPr="00000000" w14:paraId="0000001A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Vice Chair: Christian Varney nominated Evan Haag</w:t>
            </w:r>
          </w:p>
          <w:p w:rsidR="00000000" w:rsidDel="00000000" w:rsidP="00000000" w:rsidRDefault="00000000" w:rsidRPr="00000000" w14:paraId="0000001B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Secretary: none</w:t>
            </w:r>
          </w:p>
          <w:p w:rsidR="00000000" w:rsidDel="00000000" w:rsidP="00000000" w:rsidRDefault="00000000" w:rsidRPr="00000000" w14:paraId="0000001C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Treasurer: Christian Varney nominated Dan Hamilton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Officer Elections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Rules suspended to acclimate all three appointments through unanimous consent</w:t>
            </w:r>
          </w:p>
          <w:p w:rsidR="00000000" w:rsidDel="00000000" w:rsidP="00000000" w:rsidRDefault="00000000" w:rsidRPr="00000000" w14:paraId="00000020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1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Chair: Christian Varney</w:t>
            </w:r>
          </w:p>
          <w:p w:rsidR="00000000" w:rsidDel="00000000" w:rsidP="00000000" w:rsidRDefault="00000000" w:rsidRPr="00000000" w14:paraId="00000022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Vice Chair: Evan Haag</w:t>
            </w:r>
          </w:p>
          <w:p w:rsidR="00000000" w:rsidDel="00000000" w:rsidP="00000000" w:rsidRDefault="00000000" w:rsidRPr="00000000" w14:paraId="00000023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Secretary: Vacant</w:t>
            </w:r>
          </w:p>
          <w:p w:rsidR="00000000" w:rsidDel="00000000" w:rsidP="00000000" w:rsidRDefault="00000000" w:rsidRPr="00000000" w14:paraId="00000024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Treasurer: Dan Hamilton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widowControl w:val="0"/>
              <w:spacing w:line="240" w:lineRule="auto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Additional Business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n/a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Adjournment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12:30 PM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</w:r>
    </w:p>
    <w:sectPr>
      <w:headerReference r:id="rId6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Lora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C">
    <w:pPr>
      <w:widowControl w:val="0"/>
      <w:spacing w:line="240" w:lineRule="auto"/>
      <w:jc w:val="left"/>
      <w:rPr>
        <w:rFonts w:ascii="Lora" w:cs="Lora" w:eastAsia="Lora" w:hAnsi="Lora"/>
        <w:color w:val="666666"/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1" distB="114300" distT="114300" distL="114300" distR="114300" hidden="0" layoutInCell="1" locked="0" relativeHeight="0" simplePos="0">
          <wp:simplePos x="0" y="0"/>
          <wp:positionH relativeFrom="column">
            <wp:posOffset>295275</wp:posOffset>
          </wp:positionH>
          <wp:positionV relativeFrom="paragraph">
            <wp:posOffset>248285</wp:posOffset>
          </wp:positionV>
          <wp:extent cx="3881438" cy="941493"/>
          <wp:effectExtent b="0" l="0" r="0" t="0"/>
          <wp:wrapNone/>
          <wp:docPr id="1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3881438" cy="941493"/>
                  </a:xfrm>
                  <a:prstGeom prst="rect"/>
                  <a:ln/>
                </pic:spPr>
              </pic:pic>
            </a:graphicData>
          </a:graphic>
        </wp:anchor>
      </w:drawing>
    </w:r>
  </w:p>
  <w:tbl>
    <w:tblPr>
      <w:tblStyle w:val="Table2"/>
      <w:tblW w:w="9360.0" w:type="dxa"/>
      <w:jc w:val="right"/>
      <w:tblLayout w:type="fixed"/>
      <w:tblLook w:val="0600"/>
    </w:tblPr>
    <w:tblGrid>
      <w:gridCol w:w="6720"/>
      <w:gridCol w:w="2640"/>
      <w:tblGridChange w:id="0">
        <w:tblGrid>
          <w:gridCol w:w="6720"/>
          <w:gridCol w:w="2640"/>
        </w:tblGrid>
      </w:tblGridChange>
    </w:tblGrid>
    <w:tr>
      <w:trPr>
        <w:cantSplit w:val="0"/>
        <w:trHeight w:val="1846.6210937500002" w:hRule="atLeast"/>
        <w:tblHeader w:val="0"/>
      </w:trPr>
      <w:tc>
        <w:tcPr>
          <w:shd w:fill="auto" w:val="clear"/>
          <w:tcMar>
            <w:top w:w="100.0" w:type="dxa"/>
            <w:left w:w="100.0" w:type="dxa"/>
            <w:bottom w:w="100.0" w:type="dxa"/>
            <w:right w:w="100.0" w:type="dxa"/>
          </w:tcMar>
          <w:vAlign w:val="top"/>
        </w:tcPr>
        <w:p w:rsidR="00000000" w:rsidDel="00000000" w:rsidP="00000000" w:rsidRDefault="00000000" w:rsidRPr="00000000" w14:paraId="0000002D">
          <w:pPr>
            <w:widowControl w:val="0"/>
            <w:spacing w:line="240" w:lineRule="auto"/>
            <w:rPr>
              <w:rFonts w:ascii="Lora" w:cs="Lora" w:eastAsia="Lora" w:hAnsi="Lora"/>
              <w:color w:val="666666"/>
              <w:sz w:val="20"/>
              <w:szCs w:val="20"/>
            </w:rPr>
          </w:pPr>
          <w:r w:rsidDel="00000000" w:rsidR="00000000" w:rsidRPr="00000000">
            <w:rPr>
              <w:rtl w:val="0"/>
            </w:rPr>
          </w:r>
        </w:p>
      </w:tc>
      <w:tc>
        <w:tcPr>
          <w:shd w:fill="auto" w:val="clear"/>
          <w:tcMar>
            <w:top w:w="100.0" w:type="dxa"/>
            <w:left w:w="100.0" w:type="dxa"/>
            <w:bottom w:w="100.0" w:type="dxa"/>
            <w:right w:w="100.0" w:type="dxa"/>
          </w:tcMar>
          <w:vAlign w:val="top"/>
        </w:tcPr>
        <w:p w:rsidR="00000000" w:rsidDel="00000000" w:rsidP="00000000" w:rsidRDefault="00000000" w:rsidRPr="00000000" w14:paraId="0000002E">
          <w:pPr>
            <w:widowControl w:val="0"/>
            <w:spacing w:line="240" w:lineRule="auto"/>
            <w:jc w:val="right"/>
            <w:rPr>
              <w:rFonts w:ascii="Lora" w:cs="Lora" w:eastAsia="Lora" w:hAnsi="Lora"/>
              <w:color w:val="666666"/>
              <w:sz w:val="20"/>
              <w:szCs w:val="20"/>
            </w:rPr>
          </w:pPr>
          <w:r w:rsidDel="00000000" w:rsidR="00000000" w:rsidRPr="00000000">
            <w:rPr>
              <w:rFonts w:ascii="Lora" w:cs="Lora" w:eastAsia="Lora" w:hAnsi="Lora"/>
              <w:color w:val="666666"/>
              <w:sz w:val="20"/>
              <w:szCs w:val="20"/>
              <w:rtl w:val="0"/>
            </w:rPr>
            <w:t xml:space="preserve">Christian Varney - Chair</w:t>
          </w:r>
        </w:p>
        <w:p w:rsidR="00000000" w:rsidDel="00000000" w:rsidP="00000000" w:rsidRDefault="00000000" w:rsidRPr="00000000" w14:paraId="0000002F">
          <w:pPr>
            <w:widowControl w:val="0"/>
            <w:spacing w:line="240" w:lineRule="auto"/>
            <w:jc w:val="right"/>
            <w:rPr>
              <w:rFonts w:ascii="Lora" w:cs="Lora" w:eastAsia="Lora" w:hAnsi="Lora"/>
              <w:color w:val="666666"/>
              <w:sz w:val="20"/>
              <w:szCs w:val="20"/>
            </w:rPr>
          </w:pPr>
          <w:r w:rsidDel="00000000" w:rsidR="00000000" w:rsidRPr="00000000">
            <w:rPr>
              <w:rFonts w:ascii="Lora" w:cs="Lora" w:eastAsia="Lora" w:hAnsi="Lora"/>
              <w:color w:val="666666"/>
              <w:sz w:val="20"/>
              <w:szCs w:val="20"/>
              <w:rtl w:val="0"/>
            </w:rPr>
            <w:t xml:space="preserve">BJ Pugh - Vice Chair</w:t>
          </w:r>
        </w:p>
        <w:p w:rsidR="00000000" w:rsidDel="00000000" w:rsidP="00000000" w:rsidRDefault="00000000" w:rsidRPr="00000000" w14:paraId="00000030">
          <w:pPr>
            <w:widowControl w:val="0"/>
            <w:spacing w:line="240" w:lineRule="auto"/>
            <w:jc w:val="right"/>
            <w:rPr>
              <w:rFonts w:ascii="Lora" w:cs="Lora" w:eastAsia="Lora" w:hAnsi="Lora"/>
              <w:color w:val="666666"/>
              <w:sz w:val="20"/>
              <w:szCs w:val="20"/>
            </w:rPr>
          </w:pPr>
          <w:r w:rsidDel="00000000" w:rsidR="00000000" w:rsidRPr="00000000">
            <w:rPr>
              <w:rFonts w:ascii="Lora" w:cs="Lora" w:eastAsia="Lora" w:hAnsi="Lora"/>
              <w:color w:val="666666"/>
              <w:sz w:val="20"/>
              <w:szCs w:val="20"/>
              <w:rtl w:val="0"/>
            </w:rPr>
            <w:t xml:space="preserve">Vacant - Secretary</w:t>
          </w:r>
        </w:p>
        <w:p w:rsidR="00000000" w:rsidDel="00000000" w:rsidP="00000000" w:rsidRDefault="00000000" w:rsidRPr="00000000" w14:paraId="00000031">
          <w:pPr>
            <w:widowControl w:val="0"/>
            <w:spacing w:line="240" w:lineRule="auto"/>
            <w:jc w:val="right"/>
            <w:rPr>
              <w:rFonts w:ascii="Lora" w:cs="Lora" w:eastAsia="Lora" w:hAnsi="Lora"/>
              <w:color w:val="666666"/>
              <w:sz w:val="20"/>
              <w:szCs w:val="20"/>
            </w:rPr>
          </w:pPr>
          <w:r w:rsidDel="00000000" w:rsidR="00000000" w:rsidRPr="00000000">
            <w:rPr>
              <w:rFonts w:ascii="Lora" w:cs="Lora" w:eastAsia="Lora" w:hAnsi="Lora"/>
              <w:color w:val="666666"/>
              <w:sz w:val="20"/>
              <w:szCs w:val="20"/>
              <w:rtl w:val="0"/>
            </w:rPr>
            <w:t xml:space="preserve">Dan Hamilton - Treasurer</w:t>
          </w:r>
        </w:p>
        <w:p w:rsidR="00000000" w:rsidDel="00000000" w:rsidP="00000000" w:rsidRDefault="00000000" w:rsidRPr="00000000" w14:paraId="00000032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left"/>
            <w:rPr>
              <w:rFonts w:ascii="Lora" w:cs="Lora" w:eastAsia="Lora" w:hAnsi="Lora"/>
              <w:color w:val="666666"/>
              <w:sz w:val="20"/>
              <w:szCs w:val="20"/>
            </w:rPr>
          </w:pP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033">
    <w:pPr>
      <w:widowControl w:val="0"/>
      <w:spacing w:line="240" w:lineRule="auto"/>
      <w:jc w:val="right"/>
      <w:rPr>
        <w:rFonts w:ascii="Lora" w:cs="Lora" w:eastAsia="Lora" w:hAnsi="Lora"/>
        <w:color w:val="666666"/>
        <w:sz w:val="20"/>
        <w:szCs w:val="20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Lora-regular.ttf"/><Relationship Id="rId2" Type="http://schemas.openxmlformats.org/officeDocument/2006/relationships/font" Target="fonts/Lora-bold.ttf"/><Relationship Id="rId3" Type="http://schemas.openxmlformats.org/officeDocument/2006/relationships/font" Target="fonts/Lora-italic.ttf"/><Relationship Id="rId4" Type="http://schemas.openxmlformats.org/officeDocument/2006/relationships/font" Target="fonts/Lora-boldItalic.ttf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