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185160" cy="675253"/>
            <wp:effectExtent b="0" l="0" r="0" t="0"/>
            <wp:docPr descr="Shap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Shap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675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STATE PARTY EXECUTIVE COMMITTEE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  <w:t xml:space="preserve">P.O. Box 432</w:t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  <w:t xml:space="preserve">Independence, KY 41042</w:t>
      </w:r>
    </w:p>
    <w:p w:rsidR="00000000" w:rsidDel="00000000" w:rsidP="00000000" w:rsidRDefault="00000000" w:rsidRPr="00000000" w14:paraId="00000006">
      <w:pPr>
        <w:jc w:val="center"/>
        <w:rPr>
          <w:color w:val="0563c1"/>
          <w:u w:val="single"/>
        </w:rPr>
      </w:pP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www.lpky.org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Meeting scheduled for 8PM Eastern Time on May 4, 2025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Meeting Link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Call to Order - 8PM ET (8:08)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Attendance - </w:t>
      </w:r>
    </w:p>
    <w:p w:rsidR="00000000" w:rsidDel="00000000" w:rsidP="00000000" w:rsidRDefault="00000000" w:rsidRPr="00000000" w14:paraId="0000000E">
      <w:pPr>
        <w:numPr>
          <w:ilvl w:val="1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Moellman, Chair -</w:t>
      </w:r>
    </w:p>
    <w:p w:rsidR="00000000" w:rsidDel="00000000" w:rsidP="00000000" w:rsidRDefault="00000000" w:rsidRPr="00000000" w14:paraId="0000000F">
      <w:pPr>
        <w:numPr>
          <w:ilvl w:val="1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Roberts, Vice Chair -</w:t>
      </w:r>
    </w:p>
    <w:p w:rsidR="00000000" w:rsidDel="00000000" w:rsidP="00000000" w:rsidRDefault="00000000" w:rsidRPr="00000000" w14:paraId="00000010">
      <w:pPr>
        <w:numPr>
          <w:ilvl w:val="1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B. Extine, Secretary -</w:t>
      </w:r>
    </w:p>
    <w:p w:rsidR="00000000" w:rsidDel="00000000" w:rsidP="00000000" w:rsidRDefault="00000000" w:rsidRPr="00000000" w14:paraId="00000011">
      <w:pPr>
        <w:numPr>
          <w:ilvl w:val="1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Lodder, Treasurer -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Adoption of Agenda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adopted w/o obj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Secretary’s Report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Vote between meetings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Treasurer’s Report</w:t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Apr 1-30, 2025 Bank report</w:t>
      </w:r>
    </w:p>
    <w:p w:rsidR="00000000" w:rsidDel="00000000" w:rsidP="00000000" w:rsidRDefault="00000000" w:rsidRPr="00000000" w14:paraId="0000001B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Beginning Balance $29,727.43</w:t>
      </w:r>
    </w:p>
    <w:p w:rsidR="00000000" w:rsidDel="00000000" w:rsidP="00000000" w:rsidRDefault="00000000" w:rsidRPr="00000000" w14:paraId="0000001C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Credits (+) 583.52</w:t>
      </w:r>
    </w:p>
    <w:p w:rsidR="00000000" w:rsidDel="00000000" w:rsidP="00000000" w:rsidRDefault="00000000" w:rsidRPr="00000000" w14:paraId="0000001D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Electronic Deposits 583.52</w:t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Debits (-) 2,334.45</w:t>
      </w:r>
    </w:p>
    <w:p w:rsidR="00000000" w:rsidDel="00000000" w:rsidP="00000000" w:rsidRDefault="00000000" w:rsidRPr="00000000" w14:paraId="0000001F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Electronic Withdrawals 68.90</w:t>
      </w:r>
    </w:p>
    <w:p w:rsidR="00000000" w:rsidDel="00000000" w:rsidP="00000000" w:rsidRDefault="00000000" w:rsidRPr="00000000" w14:paraId="00000020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Other Debits 2,265.55</w:t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Total Service Charges (-) 0.00</w:t>
      </w:r>
    </w:p>
    <w:p w:rsidR="00000000" w:rsidDel="00000000" w:rsidP="00000000" w:rsidRDefault="00000000" w:rsidRPr="00000000" w14:paraId="00000022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Ending Balance $27,976.50</w:t>
      </w:r>
    </w:p>
    <w:p w:rsidR="00000000" w:rsidDel="00000000" w:rsidP="00000000" w:rsidRDefault="00000000" w:rsidRPr="00000000" w14:paraId="00000023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Working on bank statements and checks</w:t>
      </w:r>
    </w:p>
    <w:p w:rsidR="00000000" w:rsidDel="00000000" w:rsidP="00000000" w:rsidRDefault="00000000" w:rsidRPr="00000000" w14:paraId="00000024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w/o obj</w:t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Chair’s Report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Miscellaneous IT items   (5 minutes)</w:t>
      </w:r>
    </w:p>
    <w:p w:rsidR="00000000" w:rsidDel="00000000" w:rsidP="00000000" w:rsidRDefault="00000000" w:rsidRPr="00000000" w14:paraId="00000029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Working through IT cleanup</w:t>
      </w:r>
    </w:p>
    <w:p w:rsidR="00000000" w:rsidDel="00000000" w:rsidP="00000000" w:rsidRDefault="00000000" w:rsidRPr="00000000" w14:paraId="0000002A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CRM status update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Bullitt and D3 KREF - No action - Schedule conflicts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w/o obj</w:t>
      </w:r>
    </w:p>
    <w:p w:rsidR="00000000" w:rsidDel="00000000" w:rsidP="00000000" w:rsidRDefault="00000000" w:rsidRPr="00000000" w14:paraId="0000002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Vice-Chair’s Report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Membership ~ </w:t>
      </w:r>
      <w:r w:rsidDel="00000000" w:rsidR="00000000" w:rsidRPr="00000000">
        <w:rPr>
          <w:i w:val="1"/>
          <w:iCs w:val="1"/>
          <w:highlight w:val="yellow"/>
          <w:rtl w:val="0"/>
        </w:rPr>
        <w:t xml:space="preserve">140</w:t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County Party Spin up paperwork – we need to follow up</w:t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w/o obj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Committees and Director Reports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Platform - Has not met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Rules - Meeting held 4/21 - cadence set 3rd Tues every month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MRC - Has not met 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Communications Committee - business tabled previously</w:t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Old Business</w:t>
      </w:r>
    </w:p>
    <w:p w:rsidR="00000000" w:rsidDel="00000000" w:rsidP="00000000" w:rsidRDefault="00000000" w:rsidRPr="00000000" w14:paraId="0000003B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rtl w:val="0"/>
        </w:rPr>
        <w:t xml:space="preserve">Membership Recruitment - No action - Advertise better</w:t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2026 Elections (Moellman, 5 minutes)</w:t>
      </w:r>
    </w:p>
    <w:p w:rsidR="00000000" w:rsidDel="00000000" w:rsidP="00000000" w:rsidRDefault="00000000" w:rsidRPr="00000000" w14:paraId="0000003D">
      <w:pPr>
        <w:numPr>
          <w:ilvl w:val="1"/>
          <w:numId w:val="10"/>
        </w:numPr>
        <w:ind w:left="1440" w:hanging="360"/>
      </w:pPr>
      <w:r w:rsidDel="00000000" w:rsidR="00000000" w:rsidRPr="00000000">
        <w:rPr>
          <w:rtl w:val="0"/>
        </w:rPr>
        <w:t xml:space="preserve">Nothing to report yet - tied to CRM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2026 State Convention (Moellman, 5 minutes)</w:t>
      </w:r>
    </w:p>
    <w:p w:rsidR="00000000" w:rsidDel="00000000" w:rsidP="00000000" w:rsidRDefault="00000000" w:rsidRPr="00000000" w14:paraId="0000003F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 changes yet</w:t>
      </w:r>
    </w:p>
    <w:p w:rsidR="00000000" w:rsidDel="00000000" w:rsidP="00000000" w:rsidRDefault="00000000" w:rsidRPr="00000000" w14:paraId="0000004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New Business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Additional Business other than Executive Session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Executive Session 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on on-going topic covered in previous Executive Session - No update this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Additional Business after Executive Session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(Any motion, if required)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Adjournment -  adjourned 8:32pm</w:t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Electronic Signature, Secretary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X______________________________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Electronic Signature, Chair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X______________________________</w:t>
      </w:r>
    </w:p>
    <w:sectPr>
      <w:pgSz w:h="15840" w:w="12240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www.lpky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