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7x1fbz3bnqtm" w:id="0"/>
      <w:bookmarkEnd w:id="0"/>
      <w:r w:rsidDel="00000000" w:rsidR="00000000" w:rsidRPr="00000000">
        <w:rPr>
          <w:rtl w:val="0"/>
        </w:rPr>
        <w:t xml:space="preserve">Proposed changes to LPKY platform for 2026 convention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Proposal 1/1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Summary: change “actually” in agriculture plank to “necessarily”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Rationale: Since food safety laws sometimes do succeed in making food safer, the use of “actually” creates an easily-disproved premise. The use of “necessarily” corrects this problem.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Roboto Medium" w:cs="Roboto Medium" w:eastAsia="Roboto Medium" w:hAnsi="Roboto Medium"/>
          <w:color w:val="000000"/>
          <w:sz w:val="28"/>
          <w:szCs w:val="28"/>
        </w:rPr>
      </w:pPr>
      <w:bookmarkStart w:colFirst="0" w:colLast="0" w:name="_heading=h.ook3vtyq2slz" w:id="1"/>
      <w:bookmarkEnd w:id="1"/>
      <w:r w:rsidDel="00000000" w:rsidR="00000000" w:rsidRPr="00000000">
        <w:rPr>
          <w:rFonts w:ascii="Roboto Medium" w:cs="Roboto Medium" w:eastAsia="Roboto Medium" w:hAnsi="Roboto Medium"/>
          <w:color w:val="000000"/>
          <w:sz w:val="28"/>
          <w:szCs w:val="28"/>
          <w:rtl w:val="0"/>
        </w:rPr>
        <w:t xml:space="preserve">3.7 Agriculture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Roboto Medium" w:cs="Roboto Medium" w:eastAsia="Roboto Medium" w:hAnsi="Roboto Medium"/>
          <w:sz w:val="28"/>
          <w:szCs w:val="28"/>
        </w:rPr>
      </w:pPr>
      <w:r w:rsidDel="00000000" w:rsidR="00000000" w:rsidRPr="00000000">
        <w:rPr>
          <w:rFonts w:ascii="Roboto Medium" w:cs="Roboto Medium" w:eastAsia="Roboto Medium" w:hAnsi="Roboto Medium"/>
          <w:sz w:val="28"/>
          <w:szCs w:val="28"/>
          <w:rtl w:val="0"/>
        </w:rPr>
        <w:t xml:space="preserve">Kentucky farmers face many government restrictions on their free trade, which unnecessarily raise costs for both producer and consumer. So-called “food safety” laws, many of which are arbitrary or were written by lobbyists, have created a market that favors factory farms over smaller, family farms, distorting the market without </w:t>
      </w:r>
      <w:r w:rsidDel="00000000" w:rsidR="00000000" w:rsidRPr="00000000">
        <w:rPr>
          <w:rFonts w:ascii="Roboto Medium" w:cs="Roboto Medium" w:eastAsia="Roboto Medium" w:hAnsi="Roboto Medium"/>
          <w:color w:val="ff0000"/>
          <w:sz w:val="28"/>
          <w:szCs w:val="28"/>
          <w:rtl w:val="0"/>
        </w:rPr>
        <w:t xml:space="preserve">actually</w:t>
      </w:r>
      <w:r w:rsidDel="00000000" w:rsidR="00000000" w:rsidRPr="00000000">
        <w:rPr>
          <w:rFonts w:ascii="Roboto Medium" w:cs="Roboto Medium" w:eastAsia="Roboto Medium" w:hAnsi="Roboto Medium"/>
          <w:sz w:val="28"/>
          <w:szCs w:val="28"/>
          <w:rtl w:val="0"/>
        </w:rPr>
        <w:t xml:space="preserve"> making food safer at all. We seek to remove these obstacles to allow farmers and consumers to engage in free trade of agricultural products and services.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Roboto Medium" w:cs="Roboto Medium" w:eastAsia="Roboto Medium" w:hAnsi="Robo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rPr>
          <w:rFonts w:ascii="Roboto Medium" w:cs="Roboto Medium" w:eastAsia="Roboto Medium" w:hAnsi="Roboto Medium"/>
          <w:color w:val="000000"/>
          <w:sz w:val="28"/>
          <w:szCs w:val="28"/>
        </w:rPr>
      </w:pPr>
      <w:bookmarkStart w:colFirst="0" w:colLast="0" w:name="_heading=h.joksu9etqpuu" w:id="2"/>
      <w:bookmarkEnd w:id="2"/>
      <w:r w:rsidDel="00000000" w:rsidR="00000000" w:rsidRPr="00000000">
        <w:rPr>
          <w:rFonts w:ascii="Roboto Medium" w:cs="Roboto Medium" w:eastAsia="Roboto Medium" w:hAnsi="Roboto Medium"/>
          <w:color w:val="000000"/>
          <w:sz w:val="28"/>
          <w:szCs w:val="28"/>
          <w:rtl w:val="0"/>
        </w:rPr>
        <w:t xml:space="preserve">3.7 Agriculture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Roboto Medium" w:cs="Roboto Medium" w:eastAsia="Roboto Medium" w:hAnsi="Roboto Medium"/>
          <w:sz w:val="28"/>
          <w:szCs w:val="28"/>
        </w:rPr>
      </w:pPr>
      <w:r w:rsidDel="00000000" w:rsidR="00000000" w:rsidRPr="00000000">
        <w:rPr>
          <w:rFonts w:ascii="Roboto Medium" w:cs="Roboto Medium" w:eastAsia="Roboto Medium" w:hAnsi="Roboto Medium"/>
          <w:sz w:val="28"/>
          <w:szCs w:val="28"/>
          <w:rtl w:val="0"/>
        </w:rPr>
        <w:t xml:space="preserve">Kentucky farmers face many government restrictions on their free trade, which unnecessarily raise costs for both producer and consumer. So-called “food safety” laws, many of which are arbitrary or were written by lobbyists, have created a market that favors factory farms over smaller, family farms, distorting the market without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sz w:val="28"/>
          <w:szCs w:val="28"/>
          <w:rtl w:val="0"/>
        </w:rPr>
        <w:t xml:space="preserve">necessarily</w:t>
      </w:r>
      <w:r w:rsidDel="00000000" w:rsidR="00000000" w:rsidRPr="00000000">
        <w:rPr>
          <w:rFonts w:ascii="Roboto Medium" w:cs="Roboto Medium" w:eastAsia="Roboto Medium" w:hAnsi="Roboto Medium"/>
          <w:sz w:val="28"/>
          <w:szCs w:val="28"/>
          <w:rtl w:val="0"/>
        </w:rPr>
        <w:t xml:space="preserve"> making food safer at all. We seek to remove these obstacles to allow farmers and consumers to engage in free trade of agricultural products and services.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kVuaZCN2Cew1QP15qvA0/A/OfA==">CgMxLjAyDmguN3gxZmJ6M2JucXRtMg5oLm9vazN2dHlxMnNsejIOaC5qb2tzdTlldHFwdXU4AHIhMXpMMWNldkdHQk9tWFlkLWpPbDVMYjV6WGUwdkcwQkhr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