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999k5yhke10" w:id="0"/>
      <w:bookmarkEnd w:id="0"/>
      <w:r w:rsidDel="00000000" w:rsidR="00000000" w:rsidRPr="00000000">
        <w:rPr>
          <w:rtl w:val="0"/>
        </w:rPr>
        <w:t xml:space="preserve">Kontiva.ai · Personalidade e tom de voz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Uso:</w:t>
      </w:r>
      <w:r w:rsidDel="00000000" w:rsidR="00000000" w:rsidRPr="00000000">
        <w:rPr>
          <w:rtl w:val="0"/>
        </w:rPr>
        <w:t xml:space="preserve"> referência obrigatória para site, LinkedIn, Instagram, e-mails, materiais de venda e qualquer texto público. Vale para humanos e para IA (Claude Code/Design deve ler este arquivo antes de escrever qualquer copy).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734js9kjhxk" w:id="1"/>
      <w:bookmarkEnd w:id="1"/>
      <w:r w:rsidDel="00000000" w:rsidR="00000000" w:rsidRPr="00000000">
        <w:rPr>
          <w:rtl w:val="0"/>
        </w:rPr>
        <w:t xml:space="preserve">1. Personalidade em uma frase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O engenheiro que entende de contabilidade e fala como gente.</w:t>
      </w:r>
      <w:r w:rsidDel="00000000" w:rsidR="00000000" w:rsidRPr="00000000">
        <w:rPr>
          <w:rtl w:val="0"/>
        </w:rPr>
        <w:t xml:space="preserve"> A Kontiva é a pessoa mais competente da sala que não precisa provar isso gritando: mostra o número, explica o mecanismo, e deixa o resultado convencer.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cdvq81wlfq04" w:id="2"/>
      <w:bookmarkEnd w:id="2"/>
      <w:r w:rsidDel="00000000" w:rsidR="00000000" w:rsidRPr="00000000">
        <w:rPr>
          <w:rtl w:val="0"/>
        </w:rPr>
        <w:t xml:space="preserve">2. Arquétipo e referências de tom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Arquétipo:</w:t>
      </w:r>
      <w:r w:rsidDel="00000000" w:rsidR="00000000" w:rsidRPr="00000000">
        <w:rPr>
          <w:rtl w:val="0"/>
        </w:rPr>
        <w:t xml:space="preserve"> o Especialista Próximo (competência de engenheiro + calor de quem entende a rotina do escritório)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Soamos como:</w:t>
      </w:r>
      <w:r w:rsidDel="00000000" w:rsidR="00000000" w:rsidRPr="00000000">
        <w:rPr>
          <w:rtl w:val="0"/>
        </w:rPr>
        <w:t xml:space="preserve"> um sócio técnico explicando algo importante num café; Nubank nos primórdios (clareza radical) + Conta Azul (proximidade com o contador) + um toque de Stripe (precisão técnica)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Nunca soamos como:</w:t>
      </w:r>
      <w:r w:rsidDel="00000000" w:rsidR="00000000" w:rsidRPr="00000000">
        <w:rPr>
          <w:rtl w:val="0"/>
        </w:rPr>
        <w:t xml:space="preserve"> banco tradicional (formal e frio), lançamento de infoproduto (urgência histérica), startup de hype ("revolucionário", "disruptivo"), consultoria Big4 (jargão vazio)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bczul05qwdxm" w:id="3"/>
      <w:bookmarkEnd w:id="3"/>
      <w:r w:rsidDel="00000000" w:rsidR="00000000" w:rsidRPr="00000000">
        <w:rPr>
          <w:rtl w:val="0"/>
        </w:rPr>
        <w:t xml:space="preserve">3. Os 5 princípios de voz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antes de adjetivo.</w:t>
      </w:r>
      <w:r w:rsidDel="00000000" w:rsidR="00000000" w:rsidRPr="00000000">
        <w:rPr>
          <w:rtl w:val="0"/>
        </w:rPr>
        <w:t xml:space="preserve"> Não dizemos "recupere muito dinheiro"; dizemos "R$ 29 mil/ano encontrados num escritório de 20 clientes". Se não temos o número, contamos o mecanismo.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Anti-hype com elegância.</w:t>
      </w:r>
      <w:r w:rsidDel="00000000" w:rsidR="00000000" w:rsidRPr="00000000">
        <w:rPr>
          <w:rtl w:val="0"/>
        </w:rPr>
        <w:t xml:space="preserve"> Nossa tese: todo mundo diz que tem IA; a maioria é script com LLM. Falamos disso educando, nunca atacando concorrente nominalmente. Frase-mãe: "agente de verdade entende contexto, decide o caminho e pede sua aprovação; script segue um fluxograma".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contador é o herói, a Kontiva é a ferramenta.</w:t>
      </w:r>
      <w:r w:rsidDel="00000000" w:rsidR="00000000" w:rsidRPr="00000000">
        <w:rPr>
          <w:rtl w:val="0"/>
        </w:rPr>
        <w:t xml:space="preserve"> Nunca "a IA vai substituir"; sempre "sua equipe atendendo mais clientes", "seu escritório na frente". O sucesso é dele.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Honestidade estrutural.</w:t>
      </w:r>
      <w:r w:rsidDel="00000000" w:rsidR="00000000" w:rsidRPr="00000000">
        <w:rPr>
          <w:rtl w:val="0"/>
        </w:rPr>
        <w:t xml:space="preserve"> Beta é dito como beta ("setup assistido", "turmas limitadas"), roadmap é dito como roadmap ("em breve"), e nunca prometemos data ou preço de agente futuro. Confiança é nosso ativo num setor onde "sistema que perde nota" é motivo de troca imediata.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Português de gente, precisão de engenheiro.</w:t>
      </w:r>
      <w:r w:rsidDel="00000000" w:rsidR="00000000" w:rsidRPr="00000000">
        <w:rPr>
          <w:rtl w:val="0"/>
        </w:rPr>
        <w:t xml:space="preserve"> Frases curtas. Voz ativa. "Você" sempre. Termos técnicos só quando necessários, e explicados na primeira vez. Zero em dash; vírgula e ponto resolvem.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98jejetdlah0" w:id="4"/>
      <w:bookmarkEnd w:id="4"/>
      <w:r w:rsidDel="00000000" w:rsidR="00000000" w:rsidRPr="00000000">
        <w:rPr>
          <w:rtl w:val="0"/>
        </w:rPr>
        <w:t xml:space="preserve">4. Léxico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Dizer: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"Hub de agentes de IA" (a categoria)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"agente" (só para o que decide e age; senão é "automação" ou "recurso")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"CNPJ ativo", "carteira", "honorários", "excedente", "reajuste" (vocabulário do contador)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"encontrar dinheiro", "deixar na mesa", "capacidade da equipe"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"setup sem custo", "amostra controlada", "você aprova antes"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"IA de verdade" (nosso selo anti-hype)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Não dizer: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"revolucionário", "disruptivo", "mágico", "incrível", "game changer"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"substituir funcionários" (dizemos "liberar a equipe para o cliente")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"solução" como muleta (dizer o que a coisa FAZ)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"grátis para sempre", "ilimitado" (não é, e soa infoproduto)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"vaga fundadora" em canais públicos (linguagem interna do evento; público = "valor promocional de lançamento")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promessas de agentes futuros com preço ou data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yhj06wde61pu" w:id="5"/>
      <w:bookmarkEnd w:id="5"/>
      <w:r w:rsidDel="00000000" w:rsidR="00000000" w:rsidRPr="00000000">
        <w:rPr>
          <w:rtl w:val="0"/>
        </w:rPr>
        <w:t xml:space="preserve">5. Tom por canal (mesma voz, volumes diferentes)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Registro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de abertura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Especialista próximo, 100% claro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"Agentes de IA que trabalham no seu escritório. De verdade."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Analítico com opinião; tese + dado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"90% dos escritórios dizem usar IA. Quantos têm um agente rodando na produção?"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Direto, visual, uma ideia por post; leve sem ser bobo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"Teu contrato reajustou em janeiro. Tua fatura sabe disso?"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E-mail/WhatsApp 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Pessoal, curto, com próximo passo 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"Consigo te mostrar em 15 min quanto a tua carteira deixa na mesa. Que dia fica bom?"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Eventos/estande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Frase de gancho + número + convite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"Quanto o teu escritório deixou de faturar mês passado?"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q0u639m2zj0w" w:id="6"/>
      <w:bookmarkEnd w:id="6"/>
      <w:r w:rsidDel="00000000" w:rsidR="00000000" w:rsidRPr="00000000">
        <w:rPr>
          <w:rtl w:val="0"/>
        </w:rPr>
        <w:t xml:space="preserve">6. Antes e depois (calibragem)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é assim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 assim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"Nossa plataforma revolucionária de IA transforma a gestão contábil"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"Dois agentes de IA no seu escritório: um acha honorário não cobrado, o outro simula tributos dos seus clientes"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"Aproveite! Últimas vagas com desconto imperdível!"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"Valor promocional de lançamento, limitado pela nossa capacidade de fazer um setup bem-feito"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"IA generativa de última geração com LLMs state-of-the-art"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 agente lê o contrato, cruza com o faturamento e te mostra a diferença em reais"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"Demita sua equipe operacional"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"Um analista bom custa R$ 5 mil/mês. Devolve o tempo dele para o cliente"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"Em breve: 10 novos agentes!"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 Hub está só começando. O próximo agente já está em construção"</w:t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1wg49thc9gac" w:id="7"/>
      <w:bookmarkEnd w:id="7"/>
      <w:r w:rsidDel="00000000" w:rsidR="00000000" w:rsidRPr="00000000">
        <w:rPr>
          <w:rtl w:val="0"/>
        </w:rPr>
        <w:t xml:space="preserve">7. Regras duras (não negociáveis)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Nunca inventar número, case ou depoimento. Só usamos o que é real e autorizado.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Nunca citar cliente sem autorização escrita (Envel/RNC inclusive).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Nunca prometer resultado tributário específico ("você vai economizar X de imposto"): sempre "simulação", "cenário", "estimativa".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Disclaimers de simulação nos relatórios e posts tributários: "simulação com base nos dados fornecidos; não substitui parecer profissional".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Zero em dash em qualquer texto. Hífen com parcimônia; preferir vírgula ou ponto.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Emojis: no Instagram com moderação (1-2 por post, nunca no meio de número); no LinkedIn quase nunca; no site nunca.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