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F5284" w14:textId="77777777" w:rsidR="003D7AFC" w:rsidRPr="003D7AFC" w:rsidRDefault="003D7AFC" w:rsidP="003D7AFC">
      <w:pPr>
        <w:shd w:val="clear" w:color="auto" w:fill="FFFFFF"/>
        <w:jc w:val="center"/>
        <w:rPr>
          <w:rFonts w:ascii="Helvetica" w:eastAsia="Times New Roman" w:hAnsi="Helvetica" w:cs="Times New Roman"/>
          <w:b/>
          <w:bCs/>
          <w:noProof w:val="0"/>
          <w:color w:val="757575"/>
          <w:sz w:val="20"/>
          <w:szCs w:val="20"/>
          <w:lang w:val="en-US"/>
        </w:rPr>
      </w:pPr>
      <w:r w:rsidRPr="003D7AFC">
        <w:rPr>
          <w:rFonts w:ascii="Helvetica" w:eastAsia="Times New Roman" w:hAnsi="Helvetica" w:cs="Times New Roman"/>
          <w:b/>
          <w:bCs/>
          <w:noProof w:val="0"/>
          <w:color w:val="757575"/>
          <w:sz w:val="20"/>
          <w:szCs w:val="20"/>
          <w:lang w:val="en-US"/>
        </w:rPr>
        <w:t>Metformin in the treatment of adults with type 2 diabetes mellitus</w:t>
      </w:r>
    </w:p>
    <w:p w14:paraId="0EBD4AAD" w14:textId="77777777" w:rsidR="003D7AFC" w:rsidRPr="003D7AFC" w:rsidRDefault="003D7AFC" w:rsidP="003D7AFC">
      <w:pPr>
        <w:shd w:val="clear" w:color="auto" w:fill="FFFFFF"/>
        <w:rPr>
          <w:rFonts w:ascii="Helvetica" w:eastAsia="Times New Roman" w:hAnsi="Helvetica" w:cs="Times New Roman"/>
          <w:noProof w:val="0"/>
          <w:color w:val="212121"/>
          <w:sz w:val="20"/>
          <w:szCs w:val="20"/>
          <w:lang w:val="en-US"/>
        </w:rPr>
      </w:pPr>
      <w:r w:rsidRPr="003D7AFC">
        <w:rPr>
          <w:rFonts w:ascii="Helvetica" w:eastAsia="Times New Roman" w:hAnsi="Helvetica" w:cs="Times New Roman"/>
          <w:b/>
          <w:bCs/>
          <w:noProof w:val="0"/>
          <w:color w:val="212121"/>
          <w:sz w:val="20"/>
          <w:szCs w:val="20"/>
          <w:lang w:val="en-US"/>
        </w:rPr>
        <w:t>Author</w:t>
      </w:r>
      <w:r w:rsidRPr="003D7AFC">
        <w:rPr>
          <w:rFonts w:ascii="Helvetica" w:eastAsia="Times New Roman" w:hAnsi="Helvetica" w:cs="Times New Roman"/>
          <w:noProof w:val="0"/>
          <w:color w:val="212121"/>
          <w:sz w:val="20"/>
          <w:szCs w:val="20"/>
          <w:lang w:val="en-US"/>
        </w:rPr>
        <w:br/>
        <w:t>David K McCulloch, MD</w:t>
      </w:r>
    </w:p>
    <w:p w14:paraId="0EE69595"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w:t>
      </w:r>
    </w:p>
    <w:p w14:paraId="3F053A96"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b/>
          <w:bCs/>
          <w:noProof w:val="0"/>
          <w:color w:val="757575"/>
          <w:sz w:val="20"/>
          <w:szCs w:val="20"/>
          <w:lang w:val="en-US"/>
        </w:rPr>
        <w:t>Section Editor</w:t>
      </w:r>
      <w:r w:rsidRPr="003D7AFC">
        <w:rPr>
          <w:rFonts w:ascii="Helvetica" w:eastAsia="Times New Roman" w:hAnsi="Helvetica" w:cs="Times New Roman"/>
          <w:noProof w:val="0"/>
          <w:color w:val="757575"/>
          <w:sz w:val="20"/>
          <w:szCs w:val="20"/>
          <w:lang w:val="en-US"/>
        </w:rPr>
        <w:br/>
        <w:t>David M Nathan, MD</w:t>
      </w:r>
    </w:p>
    <w:p w14:paraId="46A574F1"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b/>
          <w:bCs/>
          <w:noProof w:val="0"/>
          <w:color w:val="757575"/>
          <w:sz w:val="20"/>
          <w:szCs w:val="20"/>
          <w:lang w:val="en-US"/>
        </w:rPr>
        <w:t>Deputy Editor</w:t>
      </w:r>
      <w:r w:rsidRPr="003D7AFC">
        <w:rPr>
          <w:rFonts w:ascii="Helvetica" w:eastAsia="Times New Roman" w:hAnsi="Helvetica" w:cs="Times New Roman"/>
          <w:noProof w:val="0"/>
          <w:color w:val="757575"/>
          <w:sz w:val="20"/>
          <w:szCs w:val="20"/>
          <w:lang w:val="en-US"/>
        </w:rPr>
        <w:br/>
        <w:t>Jean E Mulder, MD</w:t>
      </w:r>
    </w:p>
    <w:p w14:paraId="54842355"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All topics are updated as new evidence becomes available and our peer review process is complete.</w:t>
      </w:r>
    </w:p>
    <w:p w14:paraId="6C4C4F4A" w14:textId="77777777" w:rsidR="003D7AFC" w:rsidRPr="003D7AFC" w:rsidRDefault="003D7AFC" w:rsidP="003D7AFC">
      <w:pPr>
        <w:shd w:val="clear" w:color="auto" w:fill="FFFFFF"/>
        <w:rPr>
          <w:rFonts w:ascii="Helvetica" w:eastAsia="Times New Roman" w:hAnsi="Helvetica" w:cs="Times New Roman"/>
          <w:noProof w:val="0"/>
          <w:color w:val="212121"/>
          <w:sz w:val="20"/>
          <w:szCs w:val="20"/>
          <w:lang w:val="en-US"/>
        </w:rPr>
      </w:pPr>
      <w:r w:rsidRPr="003D7AFC">
        <w:rPr>
          <w:rFonts w:ascii="Helvetica" w:eastAsia="Times New Roman" w:hAnsi="Helvetica" w:cs="Times New Roman"/>
          <w:b/>
          <w:bCs/>
          <w:noProof w:val="0"/>
          <w:color w:val="212121"/>
          <w:sz w:val="20"/>
          <w:szCs w:val="20"/>
          <w:lang w:val="en-US"/>
        </w:rPr>
        <w:t>Literature review current through:</w:t>
      </w:r>
      <w:r w:rsidRPr="003D7AFC">
        <w:rPr>
          <w:rFonts w:ascii="Helvetica" w:eastAsia="Times New Roman" w:hAnsi="Helvetica" w:cs="Times New Roman"/>
          <w:noProof w:val="0"/>
          <w:color w:val="212121"/>
          <w:sz w:val="20"/>
          <w:szCs w:val="20"/>
          <w:lang w:val="en-US"/>
        </w:rPr>
        <w:t> May 2017. | </w:t>
      </w:r>
      <w:r w:rsidRPr="003D7AFC">
        <w:rPr>
          <w:rFonts w:ascii="Helvetica" w:eastAsia="Times New Roman" w:hAnsi="Helvetica" w:cs="Times New Roman"/>
          <w:b/>
          <w:bCs/>
          <w:noProof w:val="0"/>
          <w:color w:val="212121"/>
          <w:sz w:val="20"/>
          <w:szCs w:val="20"/>
          <w:lang w:val="en-US"/>
        </w:rPr>
        <w:t>This topic last updated:</w:t>
      </w:r>
      <w:r w:rsidRPr="003D7AFC">
        <w:rPr>
          <w:rFonts w:ascii="Helvetica" w:eastAsia="Times New Roman" w:hAnsi="Helvetica" w:cs="Times New Roman"/>
          <w:noProof w:val="0"/>
          <w:color w:val="212121"/>
          <w:sz w:val="20"/>
          <w:szCs w:val="20"/>
          <w:lang w:val="en-US"/>
        </w:rPr>
        <w:t> Apr 06, 2017.</w:t>
      </w:r>
    </w:p>
    <w:p w14:paraId="468ABACD"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INTRODUCTION</w:t>
      </w:r>
      <w:r w:rsidRPr="003D7AFC">
        <w:rPr>
          <w:rFonts w:ascii="Helvetica" w:hAnsi="Helvetica" w:cs="Times New Roman"/>
          <w:noProof w:val="0"/>
          <w:color w:val="212121"/>
          <w:sz w:val="20"/>
          <w:szCs w:val="20"/>
          <w:lang w:val="en-US"/>
        </w:rPr>
        <w:t> — Two classes of oral hypoglycemic drugs directly improve insulin action: biguanides (only metformin is currently available) and thiazolidinediones (TZDs). In the absence of contraindications, metformin is considered the first choice for oral treatment of type 2 diabetes (table 1). A 2006 consensus statement from the American Diabetes Association (ADA) and the European Association for the Study of Diabetes (EASD), updated regularly, proposed that metformin therapy (in the absence of contraindications) be initiated, concurrent with lifestyle intervention, at the time of diabetes diagnosis [</w:t>
      </w:r>
      <w:hyperlink r:id="rId4" w:tgtFrame="_blank" w:history="1">
        <w:r w:rsidRPr="003D7AFC">
          <w:rPr>
            <w:rFonts w:ascii="Verdana" w:hAnsi="Verdana" w:cs="Times New Roman"/>
            <w:noProof w:val="0"/>
            <w:color w:val="336633"/>
            <w:sz w:val="18"/>
            <w:szCs w:val="18"/>
            <w:u w:val="single"/>
            <w:lang w:val="en-US"/>
          </w:rPr>
          <w:t>1-3</w:t>
        </w:r>
      </w:hyperlink>
      <w:r w:rsidRPr="003D7AFC">
        <w:rPr>
          <w:rFonts w:ascii="Helvetica" w:hAnsi="Helvetica" w:cs="Times New Roman"/>
          <w:noProof w:val="0"/>
          <w:color w:val="212121"/>
          <w:sz w:val="20"/>
          <w:szCs w:val="20"/>
          <w:lang w:val="en-US"/>
        </w:rPr>
        <w:t>].</w:t>
      </w:r>
    </w:p>
    <w:p w14:paraId="532D1A1F"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pharmacology, efficacy, and side effects of metformin for the treatment of diabetes will be reviewed here. A general discussion of initial treatment of type 2 diabetes and the role of metformin in the prevention of diabetes, in the treatment of polycystic ovary syndrome, and in gestational diabetes are reviewed separately.</w:t>
      </w:r>
    </w:p>
    <w:p w14:paraId="044FF454"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●(See "Initial management of blood glucose in adults with type 2 diabetes mellitus".)</w:t>
      </w:r>
    </w:p>
    <w:p w14:paraId="0A5CDE8F"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●(See "Prevention of type 2 diabetes mellitus", section on 'Metformin'.)</w:t>
      </w:r>
    </w:p>
    <w:p w14:paraId="27D2D597"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●(See "Metformin for treatment of the polycystic ovary syndrome".)</w:t>
      </w:r>
    </w:p>
    <w:p w14:paraId="5E58B9D3"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●(See "Gestational diabetes mellitus: Glycemic control and maternal prognosis", section on 'Metformin'.)</w:t>
      </w:r>
    </w:p>
    <w:p w14:paraId="0CDDC7CB"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MECHANISM OF ACTION</w:t>
      </w:r>
      <w:r w:rsidRPr="003D7AFC">
        <w:rPr>
          <w:rFonts w:ascii="Helvetica" w:hAnsi="Helvetica" w:cs="Times New Roman"/>
          <w:noProof w:val="0"/>
          <w:color w:val="212121"/>
          <w:sz w:val="20"/>
          <w:szCs w:val="20"/>
          <w:lang w:val="en-US"/>
        </w:rPr>
        <w:t> — Metformin's major effect is to decrease hepatic glucose output by inhibiting gluconeogenesis [</w:t>
      </w:r>
      <w:hyperlink r:id="rId5" w:tgtFrame="_blank" w:history="1">
        <w:r w:rsidRPr="003D7AFC">
          <w:rPr>
            <w:rFonts w:ascii="Verdana" w:hAnsi="Verdana" w:cs="Times New Roman"/>
            <w:noProof w:val="0"/>
            <w:color w:val="336633"/>
            <w:sz w:val="18"/>
            <w:szCs w:val="18"/>
            <w:u w:val="single"/>
            <w:lang w:val="en-US"/>
          </w:rPr>
          <w:t>4-7</w:t>
        </w:r>
      </w:hyperlink>
      <w:r w:rsidRPr="003D7AFC">
        <w:rPr>
          <w:rFonts w:ascii="Helvetica" w:hAnsi="Helvetica" w:cs="Times New Roman"/>
          <w:noProof w:val="0"/>
          <w:color w:val="212121"/>
          <w:sz w:val="20"/>
          <w:szCs w:val="20"/>
          <w:lang w:val="en-US"/>
        </w:rPr>
        <w:t>]. In addition, metformin increases insulin-mediated glucose utilization in peripheral tissues (such as muscle and liver), particularly after meals, and has an antilipolytic effect that lowers serum free fatty acid concentrations, thereby reducing substrate availability for gluconeogenesis [</w:t>
      </w:r>
      <w:hyperlink r:id="rId6" w:tgtFrame="_blank" w:history="1">
        <w:r w:rsidRPr="003D7AFC">
          <w:rPr>
            <w:rFonts w:ascii="Verdana" w:hAnsi="Verdana" w:cs="Times New Roman"/>
            <w:noProof w:val="0"/>
            <w:color w:val="336633"/>
            <w:sz w:val="18"/>
            <w:szCs w:val="18"/>
            <w:u w:val="single"/>
            <w:lang w:val="en-US"/>
          </w:rPr>
          <w:t>4,8,9</w:t>
        </w:r>
      </w:hyperlink>
      <w:r w:rsidRPr="003D7AFC">
        <w:rPr>
          <w:rFonts w:ascii="Helvetica" w:hAnsi="Helvetica" w:cs="Times New Roman"/>
          <w:noProof w:val="0"/>
          <w:color w:val="212121"/>
          <w:sz w:val="20"/>
          <w:szCs w:val="20"/>
          <w:lang w:val="en-US"/>
        </w:rPr>
        <w:t>]. As a result of the improvement in glycemic control, serum insulin concentrations decline slightly [</w:t>
      </w:r>
      <w:hyperlink r:id="rId7" w:tgtFrame="_blank" w:history="1">
        <w:r w:rsidRPr="003D7AFC">
          <w:rPr>
            <w:rFonts w:ascii="Verdana" w:hAnsi="Verdana" w:cs="Times New Roman"/>
            <w:noProof w:val="0"/>
            <w:color w:val="336633"/>
            <w:sz w:val="18"/>
            <w:szCs w:val="18"/>
            <w:u w:val="single"/>
            <w:lang w:val="en-US"/>
          </w:rPr>
          <w:t>10,11</w:t>
        </w:r>
      </w:hyperlink>
      <w:r w:rsidRPr="003D7AFC">
        <w:rPr>
          <w:rFonts w:ascii="Helvetica" w:hAnsi="Helvetica" w:cs="Times New Roman"/>
          <w:noProof w:val="0"/>
          <w:color w:val="212121"/>
          <w:sz w:val="20"/>
          <w:szCs w:val="20"/>
          <w:lang w:val="en-US"/>
        </w:rPr>
        <w:t>]. Metformin has also been shown to decrease food intake and body weight [</w:t>
      </w:r>
      <w:hyperlink r:id="rId8" w:tgtFrame="_blank" w:history="1">
        <w:r w:rsidRPr="003D7AFC">
          <w:rPr>
            <w:rFonts w:ascii="Verdana" w:hAnsi="Verdana" w:cs="Times New Roman"/>
            <w:noProof w:val="0"/>
            <w:color w:val="336633"/>
            <w:sz w:val="18"/>
            <w:szCs w:val="18"/>
            <w:u w:val="single"/>
            <w:lang w:val="en-US"/>
          </w:rPr>
          <w:t>12,13</w:t>
        </w:r>
      </w:hyperlink>
      <w:r w:rsidRPr="003D7AFC">
        <w:rPr>
          <w:rFonts w:ascii="Helvetica" w:hAnsi="Helvetica" w:cs="Times New Roman"/>
          <w:noProof w:val="0"/>
          <w:color w:val="212121"/>
          <w:sz w:val="20"/>
          <w:szCs w:val="20"/>
          <w:lang w:val="en-US"/>
        </w:rPr>
        <w:t>].</w:t>
      </w:r>
    </w:p>
    <w:p w14:paraId="33467F0E"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 suppresses gluconeogenesis by inhibiting a specific mitochondrial isoform of glycerophosphate dehydrogenase (mGPD), an enzyme responsible for converting glycerophosphate to dihydroxyacetone phosphate, thereby preventing glycerol from contributing to the gluconeogenic pathway [</w:t>
      </w:r>
      <w:hyperlink r:id="rId9" w:tgtFrame="_blank" w:history="1">
        <w:r w:rsidRPr="003D7AFC">
          <w:rPr>
            <w:rFonts w:ascii="Verdana" w:hAnsi="Verdana" w:cs="Times New Roman"/>
            <w:noProof w:val="0"/>
            <w:color w:val="336633"/>
            <w:sz w:val="18"/>
            <w:szCs w:val="18"/>
            <w:u w:val="single"/>
            <w:lang w:val="en-US"/>
          </w:rPr>
          <w:t>14,15</w:t>
        </w:r>
      </w:hyperlink>
      <w:r w:rsidRPr="003D7AFC">
        <w:rPr>
          <w:rFonts w:ascii="Helvetica" w:hAnsi="Helvetica" w:cs="Times New Roman"/>
          <w:noProof w:val="0"/>
          <w:color w:val="212121"/>
          <w:sz w:val="20"/>
          <w:szCs w:val="20"/>
          <w:lang w:val="en-US"/>
        </w:rPr>
        <w:t>]. In addition, inhibition of mGPD leads to accumulation of cytoplasmic NADH and a decrease in the conversion of lactate to pyruvate, limiting lactate contributions to hepatic gluconeogenesis. Excess glycerol and lactate are released into the plasma.</w:t>
      </w:r>
    </w:p>
    <w:p w14:paraId="3284FA6D"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 also activates the enzyme AMP-activated protein kinase (AMPK) in hepatocytes, which appears to be the mechanism by which metformin lowers serum lipid concentrations [</w:t>
      </w:r>
      <w:hyperlink r:id="rId10" w:tgtFrame="_blank" w:history="1">
        <w:r w:rsidRPr="003D7AFC">
          <w:rPr>
            <w:rFonts w:ascii="Verdana" w:hAnsi="Verdana" w:cs="Times New Roman"/>
            <w:noProof w:val="0"/>
            <w:color w:val="336633"/>
            <w:sz w:val="18"/>
            <w:szCs w:val="18"/>
            <w:u w:val="single"/>
            <w:lang w:val="en-US"/>
          </w:rPr>
          <w:t>16-18</w:t>
        </w:r>
      </w:hyperlink>
      <w:r w:rsidRPr="003D7AFC">
        <w:rPr>
          <w:rFonts w:ascii="Helvetica" w:hAnsi="Helvetica" w:cs="Times New Roman"/>
          <w:noProof w:val="0"/>
          <w:color w:val="212121"/>
          <w:sz w:val="20"/>
          <w:szCs w:val="20"/>
          <w:lang w:val="en-US"/>
        </w:rPr>
        <w:t>]. AMPK-dependent inhibitory phosphorylation of acetyl-CoA carboxylases Acc1 and Acc2 suppresses lipogenesis and lowers cellular fatty acid synthesis in liver and muscle [</w:t>
      </w:r>
      <w:hyperlink r:id="rId11" w:tgtFrame="_blank" w:history="1">
        <w:r w:rsidRPr="003D7AFC">
          <w:rPr>
            <w:rFonts w:ascii="Verdana" w:hAnsi="Verdana" w:cs="Times New Roman"/>
            <w:noProof w:val="0"/>
            <w:color w:val="336633"/>
            <w:sz w:val="18"/>
            <w:szCs w:val="18"/>
            <w:u w:val="single"/>
            <w:lang w:val="en-US"/>
          </w:rPr>
          <w:t>19,20</w:t>
        </w:r>
      </w:hyperlink>
      <w:r w:rsidRPr="003D7AFC">
        <w:rPr>
          <w:rFonts w:ascii="Helvetica" w:hAnsi="Helvetica" w:cs="Times New Roman"/>
          <w:noProof w:val="0"/>
          <w:color w:val="212121"/>
          <w:sz w:val="20"/>
          <w:szCs w:val="20"/>
          <w:lang w:val="en-US"/>
        </w:rPr>
        <w:t>]. Metformin works through the Peutz-Jeghers protein, LKB1, to regulate AMPK [</w:t>
      </w:r>
      <w:hyperlink r:id="rId12" w:tgtFrame="_blank" w:history="1">
        <w:r w:rsidRPr="003D7AFC">
          <w:rPr>
            <w:rFonts w:ascii="Verdana" w:hAnsi="Verdana" w:cs="Times New Roman"/>
            <w:noProof w:val="0"/>
            <w:color w:val="336633"/>
            <w:sz w:val="18"/>
            <w:szCs w:val="18"/>
            <w:u w:val="single"/>
            <w:lang w:val="en-US"/>
          </w:rPr>
          <w:t>21</w:t>
        </w:r>
      </w:hyperlink>
      <w:r w:rsidRPr="003D7AFC">
        <w:rPr>
          <w:rFonts w:ascii="Helvetica" w:hAnsi="Helvetica" w:cs="Times New Roman"/>
          <w:noProof w:val="0"/>
          <w:color w:val="212121"/>
          <w:sz w:val="20"/>
          <w:szCs w:val="20"/>
          <w:lang w:val="en-US"/>
        </w:rPr>
        <w:t>]. LKB1 is a tumor suppressor, and activation of AMPK through LKB1 may play a role in inhibiting cell growth [</w:t>
      </w:r>
      <w:hyperlink r:id="rId13" w:tgtFrame="_blank" w:history="1">
        <w:r w:rsidRPr="003D7AFC">
          <w:rPr>
            <w:rFonts w:ascii="Verdana" w:hAnsi="Verdana" w:cs="Times New Roman"/>
            <w:noProof w:val="0"/>
            <w:color w:val="336633"/>
            <w:sz w:val="18"/>
            <w:szCs w:val="18"/>
            <w:u w:val="single"/>
            <w:lang w:val="en-US"/>
          </w:rPr>
          <w:t>22</w:t>
        </w:r>
      </w:hyperlink>
      <w:r w:rsidRPr="003D7AFC">
        <w:rPr>
          <w:rFonts w:ascii="Helvetica" w:hAnsi="Helvetica" w:cs="Times New Roman"/>
          <w:noProof w:val="0"/>
          <w:color w:val="212121"/>
          <w:sz w:val="20"/>
          <w:szCs w:val="20"/>
          <w:lang w:val="en-US"/>
        </w:rPr>
        <w:t>]. (See 'Cancer incidence' below.)</w:t>
      </w:r>
    </w:p>
    <w:p w14:paraId="3288063C"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INDICATIONS</w:t>
      </w:r>
      <w:r w:rsidRPr="003D7AFC">
        <w:rPr>
          <w:rFonts w:ascii="Helvetica" w:hAnsi="Helvetica" w:cs="Times New Roman"/>
          <w:noProof w:val="0"/>
          <w:color w:val="212121"/>
          <w:sz w:val="20"/>
          <w:szCs w:val="20"/>
          <w:lang w:val="en-US"/>
        </w:rPr>
        <w:t xml:space="preserve"> — Initial treatment of patients with type 2 diabetes mellitus includes education, with emphasis on lifestyle changes including diet, exercise, and weight reduction when appropriate (table 1). In the absence of specific contraindications, metformin is considered initial pharmacologic therapy </w:t>
      </w:r>
      <w:r w:rsidRPr="003D7AFC">
        <w:rPr>
          <w:rFonts w:ascii="Helvetica" w:hAnsi="Helvetica" w:cs="Times New Roman"/>
          <w:noProof w:val="0"/>
          <w:color w:val="212121"/>
          <w:sz w:val="20"/>
          <w:szCs w:val="20"/>
          <w:lang w:val="en-US"/>
        </w:rPr>
        <w:lastRenderedPageBreak/>
        <w:t>for most patients with type 2 diabetes because of glycemic efficacy, absence of weight gain and hypoglycemia, general tolerability, and favorable cost [</w:t>
      </w:r>
      <w:hyperlink r:id="rId14" w:tgtFrame="_blank" w:history="1">
        <w:r w:rsidRPr="003D7AFC">
          <w:rPr>
            <w:rFonts w:ascii="Verdana" w:hAnsi="Verdana" w:cs="Times New Roman"/>
            <w:noProof w:val="0"/>
            <w:color w:val="336633"/>
            <w:sz w:val="18"/>
            <w:szCs w:val="18"/>
            <w:u w:val="single"/>
            <w:lang w:val="en-US"/>
          </w:rPr>
          <w:t>2,3,23-25</w:t>
        </w:r>
      </w:hyperlink>
      <w:r w:rsidRPr="003D7AFC">
        <w:rPr>
          <w:rFonts w:ascii="Helvetica" w:hAnsi="Helvetica" w:cs="Times New Roman"/>
          <w:noProof w:val="0"/>
          <w:color w:val="212121"/>
          <w:sz w:val="20"/>
          <w:szCs w:val="20"/>
          <w:lang w:val="en-US"/>
        </w:rPr>
        <w:t>]. It can be initiated at the time of diabetes diagnosis, along with consultation for lifestyle intervention. For highly motivated patients with glycated hemoglobin (A1C) near target (&lt;7.5 percent), a three- to six-month trial of lifestyle modification before initiating metformin is reasonable. Other options for initial therapy are discussed elsewhere. (See "Initial management of blood glucose in adults with type 2 diabetes mellitus", section on 'Choice of initial therapy'.)</w:t>
      </w:r>
    </w:p>
    <w:p w14:paraId="2763EF16"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After a successful initial response to metformin, the majority of patients fail to maintain glycemic targets and require the addition of a second oral or an injectable agent. For patients who fail initial therapy, there are a number of agents that are available and can be used in combination with metformin. (See "Management of persistent hyperglycemia in type 2 diabetes mellitus", section on 'Treatment options'.)</w:t>
      </w:r>
    </w:p>
    <w:p w14:paraId="3FD7D6D0"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Although metformin is being evaluated as an adjunct to insulin therapy in type 1 diabetes, there are insufficient data to recommend metformin for patients with type 1 diabetes. This topic is reviewed separately. (See "Management of blood glucose in adults with type 1 diabetes mellitus", section on 'Adjunctive therapy'.)</w:t>
      </w:r>
    </w:p>
    <w:p w14:paraId="5658CFC3"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GLYCEMIC EFFICACY</w:t>
      </w:r>
    </w:p>
    <w:p w14:paraId="282762C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Monotherapy</w:t>
      </w:r>
      <w:r w:rsidRPr="003D7AFC">
        <w:rPr>
          <w:rFonts w:ascii="Helvetica" w:hAnsi="Helvetica" w:cs="Times New Roman"/>
          <w:noProof w:val="0"/>
          <w:color w:val="212121"/>
          <w:sz w:val="20"/>
          <w:szCs w:val="20"/>
          <w:lang w:val="en-US"/>
        </w:rPr>
        <w:t> — Metformin typically lowers fasting blood glucose concentrations by approximately 20 percent and A1C by 1.5 percent, a response similar to that achieved with a sulfonylurea [</w:t>
      </w:r>
      <w:hyperlink r:id="rId15" w:tgtFrame="_blank" w:history="1">
        <w:r w:rsidRPr="003D7AFC">
          <w:rPr>
            <w:rFonts w:ascii="Verdana" w:hAnsi="Verdana" w:cs="Times New Roman"/>
            <w:noProof w:val="0"/>
            <w:color w:val="336633"/>
            <w:sz w:val="18"/>
            <w:szCs w:val="18"/>
            <w:u w:val="single"/>
            <w:lang w:val="en-US"/>
          </w:rPr>
          <w:t>10,11,26-28</w:t>
        </w:r>
      </w:hyperlink>
      <w:r w:rsidRPr="003D7AFC">
        <w:rPr>
          <w:rFonts w:ascii="Helvetica" w:hAnsi="Helvetica" w:cs="Times New Roman"/>
          <w:noProof w:val="0"/>
          <w:color w:val="212121"/>
          <w:sz w:val="20"/>
          <w:szCs w:val="20"/>
          <w:lang w:val="en-US"/>
        </w:rPr>
        <w:t>]. The United States Multicenter Metformin Study Group, for example, randomly assigned obese patients with type 2 diabetes who were inadequately controlled on diet alone to either metformin or placebo [</w:t>
      </w:r>
      <w:hyperlink r:id="rId16" w:tgtFrame="_blank" w:history="1">
        <w:r w:rsidRPr="003D7AFC">
          <w:rPr>
            <w:rFonts w:ascii="Verdana" w:hAnsi="Verdana" w:cs="Times New Roman"/>
            <w:noProof w:val="0"/>
            <w:color w:val="336633"/>
            <w:sz w:val="18"/>
            <w:szCs w:val="18"/>
            <w:u w:val="single"/>
            <w:lang w:val="en-US"/>
          </w:rPr>
          <w:t>29</w:t>
        </w:r>
      </w:hyperlink>
      <w:r w:rsidRPr="003D7AFC">
        <w:rPr>
          <w:rFonts w:ascii="Helvetica" w:hAnsi="Helvetica" w:cs="Times New Roman"/>
          <w:noProof w:val="0"/>
          <w:color w:val="212121"/>
          <w:sz w:val="20"/>
          <w:szCs w:val="20"/>
          <w:lang w:val="en-US"/>
        </w:rPr>
        <w:t>]. After 29 weeks, the mean A1C concentration was 7.1 percent in the metformin group as compared with 8.6 percent in the placebo group.</w:t>
      </w:r>
    </w:p>
    <w:p w14:paraId="0A0443B5"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Combination therapy</w:t>
      </w:r>
      <w:r w:rsidRPr="003D7AFC">
        <w:rPr>
          <w:rFonts w:ascii="Helvetica" w:hAnsi="Helvetica" w:cs="Times New Roman"/>
          <w:noProof w:val="0"/>
          <w:color w:val="212121"/>
          <w:sz w:val="20"/>
          <w:szCs w:val="20"/>
          <w:lang w:val="en-US"/>
        </w:rPr>
        <w:t> — Combinations of drugs are often necessary to achieve optimal glycemic control. Metformin can be given in combination with sulfonylureas, insulin, glinides, alpha-glucosidase inhibitors, thiazolidinediones (TZDs), sodium-glucose cotransporter 2 (SGLT2) inhibitors, glucagon-like peptide-1 (GLP-1) agonists, and dipeptidyl peptidase-4 (DPP-4) inhibitors. In meta-analyses of placebo-controlled trials evaluating different drugs (sulfonylureas, TZDs, meglitinides, alpha-glucosidase inhibitors, GLP-1 agonists, DPP-4 inhibitors) as add-on therapy to metformin, reductions in A1C with different classes of drugs ranged from 0.42 to 1.0 percentage points [</w:t>
      </w:r>
      <w:hyperlink r:id="rId17" w:tgtFrame="_blank" w:history="1">
        <w:r w:rsidRPr="003D7AFC">
          <w:rPr>
            <w:rFonts w:ascii="Verdana" w:hAnsi="Verdana" w:cs="Times New Roman"/>
            <w:noProof w:val="0"/>
            <w:color w:val="336633"/>
            <w:sz w:val="18"/>
            <w:szCs w:val="18"/>
            <w:u w:val="single"/>
            <w:lang w:val="en-US"/>
          </w:rPr>
          <w:t>30,31</w:t>
        </w:r>
      </w:hyperlink>
      <w:r w:rsidRPr="003D7AFC">
        <w:rPr>
          <w:rFonts w:ascii="Helvetica" w:hAnsi="Helvetica" w:cs="Times New Roman"/>
          <w:noProof w:val="0"/>
          <w:color w:val="212121"/>
          <w:sz w:val="20"/>
          <w:szCs w:val="20"/>
          <w:lang w:val="en-US"/>
        </w:rPr>
        <w:t>]. Combination therapy is discussed in detail in separately. (See "Management of persistent hyperglycemia in type 2 diabetes mellitus", section on 'Combination with metformin' and "Sulfonylureas and meglitinides in the treatment of diabetes mellitus" and "Thiazolidinediones in the treatment of diabetes mellitus", section on 'Combination therapy' and "Alpha-glucosidase inhibitors and lipase inhibitors for treatment of diabetes mellitus" and "Glucagon-like peptide-1 receptor agonists for the treatment of type 2 diabetes mellitus" and "Dipeptidyl peptidase-4 (DPP-4) inhibitors for the treatment of type 2 diabetes mellitus" and "Amylin analogs for the treatment of diabetes mellitus".)</w:t>
      </w:r>
    </w:p>
    <w:p w14:paraId="60A6361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WEIGHT LOSS</w:t>
      </w:r>
      <w:r w:rsidRPr="003D7AFC">
        <w:rPr>
          <w:rFonts w:ascii="Helvetica" w:hAnsi="Helvetica" w:cs="Times New Roman"/>
          <w:noProof w:val="0"/>
          <w:color w:val="212121"/>
          <w:sz w:val="20"/>
          <w:szCs w:val="20"/>
          <w:lang w:val="en-US"/>
        </w:rPr>
        <w:t> — In those who are obese, metformin promotes modest weight reduction or at least weight stabilization (figure 1) [</w:t>
      </w:r>
      <w:hyperlink r:id="rId18" w:tgtFrame="_blank" w:history="1">
        <w:r w:rsidRPr="003D7AFC">
          <w:rPr>
            <w:rFonts w:ascii="Verdana" w:hAnsi="Verdana" w:cs="Times New Roman"/>
            <w:noProof w:val="0"/>
            <w:color w:val="336633"/>
            <w:sz w:val="18"/>
            <w:szCs w:val="18"/>
            <w:u w:val="single"/>
            <w:lang w:val="en-US"/>
          </w:rPr>
          <w:t>10,32</w:t>
        </w:r>
      </w:hyperlink>
      <w:r w:rsidRPr="003D7AFC">
        <w:rPr>
          <w:rFonts w:ascii="Helvetica" w:hAnsi="Helvetica" w:cs="Times New Roman"/>
          <w:noProof w:val="0"/>
          <w:color w:val="212121"/>
          <w:sz w:val="20"/>
          <w:szCs w:val="20"/>
          <w:lang w:val="en-US"/>
        </w:rPr>
        <w:t>]. This is in contrast to the weight gain often associated with insulin or sulfonylurea treatment [</w:t>
      </w:r>
      <w:hyperlink r:id="rId19" w:tgtFrame="_blank" w:history="1">
        <w:r w:rsidRPr="003D7AFC">
          <w:rPr>
            <w:rFonts w:ascii="Verdana" w:hAnsi="Verdana" w:cs="Times New Roman"/>
            <w:noProof w:val="0"/>
            <w:color w:val="336633"/>
            <w:sz w:val="18"/>
            <w:szCs w:val="18"/>
            <w:u w:val="single"/>
            <w:lang w:val="en-US"/>
          </w:rPr>
          <w:t>10,32</w:t>
        </w:r>
      </w:hyperlink>
      <w:r w:rsidRPr="003D7AFC">
        <w:rPr>
          <w:rFonts w:ascii="Helvetica" w:hAnsi="Helvetica" w:cs="Times New Roman"/>
          <w:noProof w:val="0"/>
          <w:color w:val="212121"/>
          <w:sz w:val="20"/>
          <w:szCs w:val="20"/>
          <w:lang w:val="en-US"/>
        </w:rPr>
        <w:t>]. In one large study, for example, patients treated with glyburide gained an average of 1.6 kg, whereas those receiving metformin lost 2.9 kg [</w:t>
      </w:r>
      <w:hyperlink r:id="rId20" w:tgtFrame="_blank" w:history="1">
        <w:r w:rsidRPr="003D7AFC">
          <w:rPr>
            <w:rFonts w:ascii="Verdana" w:hAnsi="Verdana" w:cs="Times New Roman"/>
            <w:noProof w:val="0"/>
            <w:color w:val="336633"/>
            <w:sz w:val="18"/>
            <w:szCs w:val="18"/>
            <w:u w:val="single"/>
            <w:lang w:val="en-US"/>
          </w:rPr>
          <w:t>33</w:t>
        </w:r>
      </w:hyperlink>
      <w:r w:rsidRPr="003D7AFC">
        <w:rPr>
          <w:rFonts w:ascii="Helvetica" w:hAnsi="Helvetica" w:cs="Times New Roman"/>
          <w:noProof w:val="0"/>
          <w:color w:val="212121"/>
          <w:sz w:val="20"/>
          <w:szCs w:val="20"/>
          <w:lang w:val="en-US"/>
        </w:rPr>
        <w:t>]. In a trial comparing metformin with a long-acting glucagon-like peptide-1 (GLP-1)-receptor agonist, weight loss at 52 weeks was similar in the two groups (-2.29 and -2.22 kg for dulaglutide 1.5 mg and metformin, respectively) [</w:t>
      </w:r>
      <w:hyperlink r:id="rId21" w:tgtFrame="_blank" w:history="1">
        <w:r w:rsidRPr="003D7AFC">
          <w:rPr>
            <w:rFonts w:ascii="Verdana" w:hAnsi="Verdana" w:cs="Times New Roman"/>
            <w:noProof w:val="0"/>
            <w:color w:val="336633"/>
            <w:sz w:val="18"/>
            <w:szCs w:val="18"/>
            <w:u w:val="single"/>
            <w:lang w:val="en-US"/>
          </w:rPr>
          <w:t>34</w:t>
        </w:r>
      </w:hyperlink>
      <w:r w:rsidRPr="003D7AFC">
        <w:rPr>
          <w:rFonts w:ascii="Helvetica" w:hAnsi="Helvetica" w:cs="Times New Roman"/>
          <w:noProof w:val="0"/>
          <w:color w:val="212121"/>
          <w:sz w:val="20"/>
          <w:szCs w:val="20"/>
          <w:lang w:val="en-US"/>
        </w:rPr>
        <w:t>].</w:t>
      </w:r>
    </w:p>
    <w:p w14:paraId="637516AC"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CARDIOVASCULAR EFFECTS</w:t>
      </w:r>
      <w:r w:rsidRPr="003D7AFC">
        <w:rPr>
          <w:rFonts w:ascii="Helvetica" w:hAnsi="Helvetica" w:cs="Times New Roman"/>
          <w:noProof w:val="0"/>
          <w:color w:val="212121"/>
          <w:sz w:val="20"/>
          <w:szCs w:val="20"/>
          <w:lang w:val="en-US"/>
        </w:rPr>
        <w:t> — Metformin does not have adverse cardiovascular effects, and it appears to decrease cardiovascular events in certain populations [</w:t>
      </w:r>
      <w:hyperlink r:id="rId22" w:tgtFrame="_blank" w:history="1">
        <w:r w:rsidRPr="003D7AFC">
          <w:rPr>
            <w:rFonts w:ascii="Verdana" w:hAnsi="Verdana" w:cs="Times New Roman"/>
            <w:noProof w:val="0"/>
            <w:color w:val="336633"/>
            <w:sz w:val="18"/>
            <w:szCs w:val="18"/>
            <w:u w:val="single"/>
            <w:lang w:val="en-US"/>
          </w:rPr>
          <w:t>35-38</w:t>
        </w:r>
      </w:hyperlink>
      <w:r w:rsidRPr="003D7AFC">
        <w:rPr>
          <w:rFonts w:ascii="Helvetica" w:hAnsi="Helvetica" w:cs="Times New Roman"/>
          <w:noProof w:val="0"/>
          <w:color w:val="212121"/>
          <w:sz w:val="20"/>
          <w:szCs w:val="20"/>
          <w:lang w:val="en-US"/>
        </w:rPr>
        <w:t>]. As examples:</w:t>
      </w:r>
    </w:p>
    <w:p w14:paraId="1DF39EED"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the United Kingdom Prospective Diabetes Study (UKPDS), obese patients who were assigned initially to receive metformin rather than sulfonylurea or insulin therapy had a decreased risk of the aggregate diabetes-related endpoint (endpoints included both macrovascular and microvascular complications) and all-cause mortality [</w:t>
      </w:r>
      <w:hyperlink r:id="rId23" w:tgtFrame="_blank" w:history="1">
        <w:r w:rsidRPr="003D7AFC">
          <w:rPr>
            <w:rFonts w:ascii="Verdana" w:hAnsi="Verdana" w:cs="Times New Roman"/>
            <w:noProof w:val="0"/>
            <w:color w:val="336633"/>
            <w:sz w:val="18"/>
            <w:szCs w:val="18"/>
            <w:u w:val="single"/>
            <w:lang w:val="en-US"/>
          </w:rPr>
          <w:t>38</w:t>
        </w:r>
      </w:hyperlink>
      <w:r w:rsidRPr="003D7AFC">
        <w:rPr>
          <w:rFonts w:ascii="Helvetica" w:hAnsi="Helvetica" w:cs="Times New Roman"/>
          <w:noProof w:val="0"/>
          <w:color w:val="212121"/>
          <w:sz w:val="20"/>
          <w:szCs w:val="20"/>
          <w:lang w:val="en-US"/>
        </w:rPr>
        <w:t>]. During the post-interventional observation period of the UKPDS, reductions in the risk of macrovascular complications were maintained in the metformin group. (See "Glycemic control and vascular complications in type 2 diabetes mellitus", section on 'UKPDS'.)</w:t>
      </w:r>
    </w:p>
    <w:p w14:paraId="2624A6CB"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another trial, 390 patients treated with insulin were randomly assigned to metformin versus placebo [</w:t>
      </w:r>
      <w:hyperlink r:id="rId24" w:tgtFrame="_blank" w:history="1">
        <w:r w:rsidRPr="003D7AFC">
          <w:rPr>
            <w:rFonts w:ascii="Verdana" w:hAnsi="Verdana" w:cs="Times New Roman"/>
            <w:noProof w:val="0"/>
            <w:color w:val="336633"/>
            <w:sz w:val="18"/>
            <w:szCs w:val="18"/>
            <w:u w:val="single"/>
            <w:lang w:val="en-US"/>
          </w:rPr>
          <w:t>35</w:t>
        </w:r>
      </w:hyperlink>
      <w:r w:rsidRPr="003D7AFC">
        <w:rPr>
          <w:rFonts w:ascii="Helvetica" w:hAnsi="Helvetica" w:cs="Times New Roman"/>
          <w:noProof w:val="0"/>
          <w:color w:val="212121"/>
          <w:sz w:val="20"/>
          <w:szCs w:val="20"/>
          <w:lang w:val="en-US"/>
        </w:rPr>
        <w:t>]. After four years, mean A1C (7.5 versus 7.9 percent) and body weight (85 versus 90 kg) were significantly lower in the metformin group. In addition, there was a decrease in the risk of the secondary macrovascular endpoint, which was a composite of 13 vascular events including myocardial infarction (MI), heart failure, stroke, amputation, and sudden death (event rates 15 versus 18 percent, adjusted hazard ratio [HR] 0.6, 95% CI 0.4-0.9).</w:t>
      </w:r>
    </w:p>
    <w:p w14:paraId="671F722A"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a subsequent meta-analysis of 170 trials and 25 observational studies evaluating the effects of oral or injectable diabetes medications as monotherapy and in combination with other oral agents or insulin on cardiovascular mortality, intermediate outcomes (A1C, body weight, lipid profiles), and adverse events, metformin was associated with lower long-term cardiovascular mortality compared with sulfonylurea monotherapy (based upon findings from two randomized trials and three observational studies) [</w:t>
      </w:r>
      <w:hyperlink r:id="rId25" w:tgtFrame="_blank" w:history="1">
        <w:r w:rsidRPr="003D7AFC">
          <w:rPr>
            <w:rFonts w:ascii="Verdana" w:hAnsi="Verdana" w:cs="Times New Roman"/>
            <w:noProof w:val="0"/>
            <w:color w:val="336633"/>
            <w:sz w:val="18"/>
            <w:szCs w:val="18"/>
            <w:u w:val="single"/>
            <w:lang w:val="en-US"/>
          </w:rPr>
          <w:t>37</w:t>
        </w:r>
      </w:hyperlink>
      <w:r w:rsidRPr="003D7AFC">
        <w:rPr>
          <w:rFonts w:ascii="Helvetica" w:hAnsi="Helvetica" w:cs="Times New Roman"/>
          <w:noProof w:val="0"/>
          <w:color w:val="212121"/>
          <w:sz w:val="20"/>
          <w:szCs w:val="20"/>
          <w:lang w:val="en-US"/>
        </w:rPr>
        <w:t>]. As an example:</w:t>
      </w:r>
    </w:p>
    <w:p w14:paraId="3C6BACD8"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one trial, 304 Chinese patients with established coronary heart disease and type 2 diabetes were randomly assigned to metformin versus glipizide [</w:t>
      </w:r>
      <w:hyperlink r:id="rId26" w:tgtFrame="_blank" w:history="1">
        <w:r w:rsidRPr="003D7AFC">
          <w:rPr>
            <w:rFonts w:ascii="Verdana" w:hAnsi="Verdana" w:cs="Times New Roman"/>
            <w:noProof w:val="0"/>
            <w:color w:val="336633"/>
            <w:sz w:val="18"/>
            <w:szCs w:val="18"/>
            <w:u w:val="single"/>
            <w:lang w:val="en-US"/>
          </w:rPr>
          <w:t>36</w:t>
        </w:r>
      </w:hyperlink>
      <w:r w:rsidRPr="003D7AFC">
        <w:rPr>
          <w:rFonts w:ascii="Helvetica" w:hAnsi="Helvetica" w:cs="Times New Roman"/>
          <w:noProof w:val="0"/>
          <w:color w:val="212121"/>
          <w:sz w:val="20"/>
          <w:szCs w:val="20"/>
          <w:lang w:val="en-US"/>
        </w:rPr>
        <w:t>]. Lifestyle intervention and other treatment for coronary heart disease were similar in both groups. After three years, the mean achieved A1C level was similar (7.0 and 7.1 percent) in the two groups. However, body weight, waist circumference, and body mass index (BMI) were significantly lower in the metformin group. A similar proportion of patients in each group received insulin (30 and 25 patients in metformin and glipizide groups, respectively). After a median follow-up of five years, there were fewer cardiovascular events (composite of nonfatal MI [five versus six], stroke [10 versus 15], arterial revascularization [21 versus 25], or death from cardiovascular or any cause [7 versus 14]) in the metformin group (total events 43 versus 60; HR 0.54, 95% CI 0.3-0.9). The main limitation of this trial was the small number of events. In addition, it is not possible to distinguish the potential beneficial effect of metformin from the putative adverse effect of sulfonylurea. However, the results support the use of metformin, particularly in patients with coronary heart disease.</w:t>
      </w:r>
    </w:p>
    <w:p w14:paraId="09D2B06A"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 has lipid-lowering activity, resulting in a decrease in serum triglyceride and free fatty acid concentrations, a small decrease in serum low-density lipoprotein (LDL) cholesterol concentrations, and a very modest increase in serum high-density lipoprotein (HDL) cholesterol concentrations [</w:t>
      </w:r>
      <w:hyperlink r:id="rId27" w:tgtFrame="_blank" w:history="1">
        <w:r w:rsidRPr="003D7AFC">
          <w:rPr>
            <w:rFonts w:ascii="Verdana" w:hAnsi="Verdana" w:cs="Times New Roman"/>
            <w:noProof w:val="0"/>
            <w:color w:val="336633"/>
            <w:sz w:val="18"/>
            <w:szCs w:val="18"/>
            <w:u w:val="single"/>
            <w:lang w:val="en-US"/>
          </w:rPr>
          <w:t>11,26,27</w:t>
        </w:r>
      </w:hyperlink>
      <w:r w:rsidRPr="003D7AFC">
        <w:rPr>
          <w:rFonts w:ascii="Helvetica" w:hAnsi="Helvetica" w:cs="Times New Roman"/>
          <w:noProof w:val="0"/>
          <w:color w:val="212121"/>
          <w:sz w:val="20"/>
          <w:szCs w:val="20"/>
          <w:lang w:val="en-US"/>
        </w:rPr>
        <w:t>].</w:t>
      </w:r>
    </w:p>
    <w:p w14:paraId="72C69318"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An unexpected finding in a UKPDS substudy was that the early addition of metformin in patients already receiving a sulfonylurea was associated with a 96 percent increase in the risk of diabetes-related death compared with continuation of the sulfonylurea alone (p = 0.04) [</w:t>
      </w:r>
      <w:hyperlink r:id="rId28" w:tgtFrame="_blank" w:history="1">
        <w:r w:rsidRPr="003D7AFC">
          <w:rPr>
            <w:rFonts w:ascii="Verdana" w:hAnsi="Verdana" w:cs="Times New Roman"/>
            <w:noProof w:val="0"/>
            <w:color w:val="336633"/>
            <w:sz w:val="18"/>
            <w:szCs w:val="18"/>
            <w:u w:val="single"/>
            <w:lang w:val="en-US"/>
          </w:rPr>
          <w:t>38</w:t>
        </w:r>
      </w:hyperlink>
      <w:r w:rsidRPr="003D7AFC">
        <w:rPr>
          <w:rFonts w:ascii="Helvetica" w:hAnsi="Helvetica" w:cs="Times New Roman"/>
          <w:noProof w:val="0"/>
          <w:color w:val="212121"/>
          <w:sz w:val="20"/>
          <w:szCs w:val="20"/>
          <w:lang w:val="en-US"/>
        </w:rPr>
        <w:t>]. It is not clear how to interpret these data as the analyses are secondary and not internally consistent. On the one hand, metformin appears to be beneficial as initial monotherapy in overweight patients with type 2 diabetes. However, the evidence of an adverse effect with the early addition of metformin to sulfonylurea therapy is troubling.</w:t>
      </w:r>
    </w:p>
    <w:p w14:paraId="4705EF96"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results of larger trials are reassuring, although they were not specifically designed to address this issue [</w:t>
      </w:r>
      <w:hyperlink r:id="rId29" w:tgtFrame="_blank" w:history="1">
        <w:r w:rsidRPr="003D7AFC">
          <w:rPr>
            <w:rFonts w:ascii="Verdana" w:hAnsi="Verdana" w:cs="Times New Roman"/>
            <w:noProof w:val="0"/>
            <w:color w:val="336633"/>
            <w:sz w:val="18"/>
            <w:szCs w:val="18"/>
            <w:u w:val="single"/>
            <w:lang w:val="en-US"/>
          </w:rPr>
          <w:t>39-41</w:t>
        </w:r>
      </w:hyperlink>
      <w:r w:rsidRPr="003D7AFC">
        <w:rPr>
          <w:rFonts w:ascii="Helvetica" w:hAnsi="Helvetica" w:cs="Times New Roman"/>
          <w:noProof w:val="0"/>
          <w:color w:val="212121"/>
          <w:sz w:val="20"/>
          <w:szCs w:val="20"/>
          <w:lang w:val="en-US"/>
        </w:rPr>
        <w:t>]. In the Action in Diabetes and Vascular Disease: Preterax and Diamicron MR Controlled Evaluation (ADVANCE) trial, the majority of subjects were taking metformin, regardless of treatment assignment (74 and 67 percent of those assigned to intensive versus conventional therapy, respectively). However, a sulfonylurea (gliclazide) was used, by design, by a significantly greater proportion of subjects in the intensive group (90 versus 16 percent). There was no difference in mortality between intensive and conventionally treated subjects in the ADVANCE trial.</w:t>
      </w:r>
    </w:p>
    <w:p w14:paraId="49C52EAD"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CANCER INCIDENCE</w:t>
      </w:r>
      <w:r w:rsidRPr="003D7AFC">
        <w:rPr>
          <w:rFonts w:ascii="Helvetica" w:hAnsi="Helvetica" w:cs="Times New Roman"/>
          <w:noProof w:val="0"/>
          <w:color w:val="212121"/>
          <w:sz w:val="20"/>
          <w:szCs w:val="20"/>
          <w:lang w:val="en-US"/>
        </w:rPr>
        <w:t> — Observational data suggest that use of metformin decreases cancer incidence [</w:t>
      </w:r>
      <w:hyperlink r:id="rId30" w:tgtFrame="_blank" w:history="1">
        <w:r w:rsidRPr="003D7AFC">
          <w:rPr>
            <w:rFonts w:ascii="Verdana" w:hAnsi="Verdana" w:cs="Times New Roman"/>
            <w:noProof w:val="0"/>
            <w:color w:val="336633"/>
            <w:sz w:val="18"/>
            <w:szCs w:val="18"/>
            <w:u w:val="single"/>
            <w:lang w:val="en-US"/>
          </w:rPr>
          <w:t>42-44</w:t>
        </w:r>
      </w:hyperlink>
      <w:r w:rsidRPr="003D7AFC">
        <w:rPr>
          <w:rFonts w:ascii="Helvetica" w:hAnsi="Helvetica" w:cs="Times New Roman"/>
          <w:noProof w:val="0"/>
          <w:color w:val="212121"/>
          <w:sz w:val="20"/>
          <w:szCs w:val="20"/>
          <w:lang w:val="en-US"/>
        </w:rPr>
        <w:t>]. In meta-analyses of predominantly case-control and cohort studies in patients with type 2 diabetes, use of metformin compared with nonuse or with use of other diabetes treatment was associated with a reduced risk of all cancers (relative risk [RR] 0.61, 95% CI 0.54-0.70) [</w:t>
      </w:r>
      <w:hyperlink r:id="rId31" w:tgtFrame="_blank" w:history="1">
        <w:r w:rsidRPr="003D7AFC">
          <w:rPr>
            <w:rFonts w:ascii="Verdana" w:hAnsi="Verdana" w:cs="Times New Roman"/>
            <w:noProof w:val="0"/>
            <w:color w:val="336633"/>
            <w:sz w:val="18"/>
            <w:szCs w:val="18"/>
            <w:u w:val="single"/>
            <w:lang w:val="en-US"/>
          </w:rPr>
          <w:t>45,46</w:t>
        </w:r>
      </w:hyperlink>
      <w:r w:rsidRPr="003D7AFC">
        <w:rPr>
          <w:rFonts w:ascii="Helvetica" w:hAnsi="Helvetica" w:cs="Times New Roman"/>
          <w:noProof w:val="0"/>
          <w:color w:val="212121"/>
          <w:sz w:val="20"/>
          <w:szCs w:val="20"/>
          <w:lang w:val="en-US"/>
        </w:rPr>
        <w:t>], colorectal cancer (RR 0.64, 95% CI 0.54-0.76) [</w:t>
      </w:r>
      <w:hyperlink r:id="rId32" w:tgtFrame="_blank" w:history="1">
        <w:r w:rsidRPr="003D7AFC">
          <w:rPr>
            <w:rFonts w:ascii="Verdana" w:hAnsi="Verdana" w:cs="Times New Roman"/>
            <w:noProof w:val="0"/>
            <w:color w:val="336633"/>
            <w:sz w:val="18"/>
            <w:szCs w:val="18"/>
            <w:u w:val="single"/>
            <w:lang w:val="en-US"/>
          </w:rPr>
          <w:t>45-47</w:t>
        </w:r>
      </w:hyperlink>
      <w:r w:rsidRPr="003D7AFC">
        <w:rPr>
          <w:rFonts w:ascii="Helvetica" w:hAnsi="Helvetica" w:cs="Times New Roman"/>
          <w:noProof w:val="0"/>
          <w:color w:val="212121"/>
          <w:sz w:val="20"/>
          <w:szCs w:val="20"/>
          <w:lang w:val="en-US"/>
        </w:rPr>
        <w:t>], and lower cancer mortality (RR 0.66, 95% CI 0.49-0.88) [</w:t>
      </w:r>
      <w:hyperlink r:id="rId33" w:tgtFrame="_blank" w:history="1">
        <w:r w:rsidRPr="003D7AFC">
          <w:rPr>
            <w:rFonts w:ascii="Verdana" w:hAnsi="Verdana" w:cs="Times New Roman"/>
            <w:noProof w:val="0"/>
            <w:color w:val="336633"/>
            <w:sz w:val="18"/>
            <w:szCs w:val="18"/>
            <w:u w:val="single"/>
            <w:lang w:val="en-US"/>
          </w:rPr>
          <w:t>45,48</w:t>
        </w:r>
      </w:hyperlink>
      <w:r w:rsidRPr="003D7AFC">
        <w:rPr>
          <w:rFonts w:ascii="Helvetica" w:hAnsi="Helvetica" w:cs="Times New Roman"/>
          <w:noProof w:val="0"/>
          <w:color w:val="212121"/>
          <w:sz w:val="20"/>
          <w:szCs w:val="20"/>
          <w:lang w:val="en-US"/>
        </w:rPr>
        <w:t>]. Among the meta-analyses, the summary effect estimates were similar. With the exception of colorectal cancer, there was significant heterogeneity among the individual studies.</w:t>
      </w:r>
    </w:p>
    <w:p w14:paraId="2C9C6CE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contrast to the observational data, a meta-analysis of randomized trials comparing metformin with a comparator (thiazolidinedione [TZD], sulfonylurea, dipeptidyl peptidase-4 [DPP-4] inhibitor, or placebo) did not show a reduction in cancer incidence [</w:t>
      </w:r>
      <w:hyperlink r:id="rId34" w:tgtFrame="_blank" w:history="1">
        <w:r w:rsidRPr="003D7AFC">
          <w:rPr>
            <w:rFonts w:ascii="Verdana" w:hAnsi="Verdana" w:cs="Times New Roman"/>
            <w:noProof w:val="0"/>
            <w:color w:val="336633"/>
            <w:sz w:val="18"/>
            <w:szCs w:val="18"/>
            <w:u w:val="single"/>
            <w:lang w:val="en-US"/>
          </w:rPr>
          <w:t>49</w:t>
        </w:r>
      </w:hyperlink>
      <w:r w:rsidRPr="003D7AFC">
        <w:rPr>
          <w:rFonts w:ascii="Helvetica" w:hAnsi="Helvetica" w:cs="Times New Roman"/>
          <w:noProof w:val="0"/>
          <w:color w:val="212121"/>
          <w:sz w:val="20"/>
          <w:szCs w:val="20"/>
          <w:lang w:val="en-US"/>
        </w:rPr>
        <w:t>]. The majority of the trials were not designed to explore cancer outcomes, which were not uniformly collected or adjudicated; therefore, malignancies were noted as serious adverse events. In addition, average follow-up for cancer outcomes was only four years. A longer interval may be required to adequately assess cancer outcomes. Thus, prospective clinical trial data are required to confirm or refute this protective effect.</w:t>
      </w:r>
    </w:p>
    <w:p w14:paraId="0809B8E7"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 possible mechanism by which metformin may decrease cancer incidence is regulation of AMP-activated protein kinase (AMPK) through LKB1 [</w:t>
      </w:r>
      <w:hyperlink r:id="rId35" w:tgtFrame="_blank" w:history="1">
        <w:r w:rsidRPr="003D7AFC">
          <w:rPr>
            <w:rFonts w:ascii="Verdana" w:hAnsi="Verdana" w:cs="Times New Roman"/>
            <w:noProof w:val="0"/>
            <w:color w:val="336633"/>
            <w:sz w:val="18"/>
            <w:szCs w:val="18"/>
            <w:u w:val="single"/>
            <w:lang w:val="en-US"/>
          </w:rPr>
          <w:t>21</w:t>
        </w:r>
      </w:hyperlink>
      <w:r w:rsidRPr="003D7AFC">
        <w:rPr>
          <w:rFonts w:ascii="Helvetica" w:hAnsi="Helvetica" w:cs="Times New Roman"/>
          <w:noProof w:val="0"/>
          <w:color w:val="212121"/>
          <w:sz w:val="20"/>
          <w:szCs w:val="20"/>
          <w:lang w:val="en-US"/>
        </w:rPr>
        <w:t>]. LKB1 is a tumor suppressor, and activation of AMPK through LKB1 may play a role in inhibiting cell growth. Studies in C. elegans have suggested that inactivation of mTORC1 with subsequent inhibition of growth through induction of ACAD10 may explain the anti-cancer effects of metformin [</w:t>
      </w:r>
      <w:hyperlink r:id="rId36" w:tgtFrame="_blank" w:history="1">
        <w:r w:rsidRPr="003D7AFC">
          <w:rPr>
            <w:rFonts w:ascii="Verdana" w:hAnsi="Verdana" w:cs="Times New Roman"/>
            <w:noProof w:val="0"/>
            <w:color w:val="336633"/>
            <w:sz w:val="18"/>
            <w:szCs w:val="18"/>
            <w:u w:val="single"/>
            <w:lang w:val="en-US"/>
          </w:rPr>
          <w:t>50</w:t>
        </w:r>
      </w:hyperlink>
      <w:r w:rsidRPr="003D7AFC">
        <w:rPr>
          <w:rFonts w:ascii="Helvetica" w:hAnsi="Helvetica" w:cs="Times New Roman"/>
          <w:noProof w:val="0"/>
          <w:color w:val="212121"/>
          <w:sz w:val="20"/>
          <w:szCs w:val="20"/>
          <w:lang w:val="en-US"/>
        </w:rPr>
        <w:t>]. (See 'Mechanism of action' above.)</w:t>
      </w:r>
    </w:p>
    <w:p w14:paraId="78071C2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SIDE EFFECTS</w:t>
      </w:r>
    </w:p>
    <w:p w14:paraId="43CF104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Gastrointestinal</w:t>
      </w:r>
      <w:r w:rsidRPr="003D7AFC">
        <w:rPr>
          <w:rFonts w:ascii="Helvetica" w:hAnsi="Helvetica" w:cs="Times New Roman"/>
          <w:noProof w:val="0"/>
          <w:color w:val="212121"/>
          <w:sz w:val="20"/>
          <w:szCs w:val="20"/>
          <w:lang w:val="en-US"/>
        </w:rPr>
        <w:t> — The most common side effects of metformin are gastrointestinal, including a metallic taste in the mouth, mild anorexia, nausea, abdominal discomfort, and soft bowel movements or diarrhea [</w:t>
      </w:r>
      <w:hyperlink r:id="rId37" w:tgtFrame="_blank" w:history="1">
        <w:r w:rsidRPr="003D7AFC">
          <w:rPr>
            <w:rFonts w:ascii="Verdana" w:hAnsi="Verdana" w:cs="Times New Roman"/>
            <w:noProof w:val="0"/>
            <w:color w:val="336633"/>
            <w:sz w:val="18"/>
            <w:szCs w:val="18"/>
            <w:u w:val="single"/>
            <w:lang w:val="en-US"/>
          </w:rPr>
          <w:t>27</w:t>
        </w:r>
      </w:hyperlink>
      <w:r w:rsidRPr="003D7AFC">
        <w:rPr>
          <w:rFonts w:ascii="Helvetica" w:hAnsi="Helvetica" w:cs="Times New Roman"/>
          <w:noProof w:val="0"/>
          <w:color w:val="212121"/>
          <w:sz w:val="20"/>
          <w:szCs w:val="20"/>
          <w:lang w:val="en-US"/>
        </w:rPr>
        <w:t>]. These symptoms are usually mild, transient, and reversible after dose reduction or discontinuation of the drug. In clinical trials, only 5 percent of study subjects discontinue metformin because of the gastrointestinal side effects.</w:t>
      </w:r>
    </w:p>
    <w:p w14:paraId="79AF6799"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Vitamin B12 deficiency</w:t>
      </w:r>
      <w:r w:rsidRPr="003D7AFC">
        <w:rPr>
          <w:rFonts w:ascii="Helvetica" w:hAnsi="Helvetica" w:cs="Times New Roman"/>
          <w:noProof w:val="0"/>
          <w:color w:val="212121"/>
          <w:sz w:val="20"/>
          <w:szCs w:val="20"/>
          <w:lang w:val="en-US"/>
        </w:rPr>
        <w:t> — Metformin reduces intestinal absorption of vitamin B12 in up to 30 percent of patients and lowers serum vitamin B12 concentrations in 5 to 10 percent but only rarely causes megaloblastic anemia [</w:t>
      </w:r>
      <w:hyperlink r:id="rId38" w:tgtFrame="_blank" w:history="1">
        <w:r w:rsidRPr="003D7AFC">
          <w:rPr>
            <w:rFonts w:ascii="Verdana" w:hAnsi="Verdana" w:cs="Times New Roman"/>
            <w:noProof w:val="0"/>
            <w:color w:val="336633"/>
            <w:sz w:val="18"/>
            <w:szCs w:val="18"/>
            <w:u w:val="single"/>
            <w:lang w:val="en-US"/>
          </w:rPr>
          <w:t>51,52</w:t>
        </w:r>
      </w:hyperlink>
      <w:r w:rsidRPr="003D7AFC">
        <w:rPr>
          <w:rFonts w:ascii="Helvetica" w:hAnsi="Helvetica" w:cs="Times New Roman"/>
          <w:noProof w:val="0"/>
          <w:color w:val="212121"/>
          <w:sz w:val="20"/>
          <w:szCs w:val="20"/>
          <w:lang w:val="en-US"/>
        </w:rPr>
        <w:t>]. In some patients with vitamin B12 deficiency, peripheral neuropathy may precede the development of megaloblastic anemia [</w:t>
      </w:r>
      <w:hyperlink r:id="rId39" w:tgtFrame="_blank" w:history="1">
        <w:r w:rsidRPr="003D7AFC">
          <w:rPr>
            <w:rFonts w:ascii="Verdana" w:hAnsi="Verdana" w:cs="Times New Roman"/>
            <w:noProof w:val="0"/>
            <w:color w:val="336633"/>
            <w:sz w:val="18"/>
            <w:szCs w:val="18"/>
            <w:u w:val="single"/>
            <w:lang w:val="en-US"/>
          </w:rPr>
          <w:t>53</w:t>
        </w:r>
      </w:hyperlink>
      <w:r w:rsidRPr="003D7AFC">
        <w:rPr>
          <w:rFonts w:ascii="Helvetica" w:hAnsi="Helvetica" w:cs="Times New Roman"/>
          <w:noProof w:val="0"/>
          <w:color w:val="212121"/>
          <w:sz w:val="20"/>
          <w:szCs w:val="20"/>
          <w:lang w:val="en-US"/>
        </w:rPr>
        <w:t>]. The dose and duration of use of metformin correlates with the risk of vitamin B12 deficiency [</w:t>
      </w:r>
      <w:hyperlink r:id="rId40" w:tgtFrame="_blank" w:history="1">
        <w:r w:rsidRPr="003D7AFC">
          <w:rPr>
            <w:rFonts w:ascii="Verdana" w:hAnsi="Verdana" w:cs="Times New Roman"/>
            <w:noProof w:val="0"/>
            <w:color w:val="336633"/>
            <w:sz w:val="18"/>
            <w:szCs w:val="18"/>
            <w:u w:val="single"/>
            <w:lang w:val="en-US"/>
          </w:rPr>
          <w:t>52,54</w:t>
        </w:r>
      </w:hyperlink>
      <w:r w:rsidRPr="003D7AFC">
        <w:rPr>
          <w:rFonts w:ascii="Helvetica" w:hAnsi="Helvetica" w:cs="Times New Roman"/>
          <w:noProof w:val="0"/>
          <w:color w:val="212121"/>
          <w:sz w:val="20"/>
          <w:szCs w:val="20"/>
          <w:lang w:val="en-US"/>
        </w:rPr>
        <w:t>]. In one study, this reduction appeared to be due to poor absorption of B12 in the ileum and was corrected by administration of oral calcium carbonate (1.2 g daily) [</w:t>
      </w:r>
      <w:hyperlink r:id="rId41" w:tgtFrame="_blank" w:history="1">
        <w:r w:rsidRPr="003D7AFC">
          <w:rPr>
            <w:rFonts w:ascii="Verdana" w:hAnsi="Verdana" w:cs="Times New Roman"/>
            <w:noProof w:val="0"/>
            <w:color w:val="336633"/>
            <w:sz w:val="18"/>
            <w:szCs w:val="18"/>
            <w:u w:val="single"/>
            <w:lang w:val="en-US"/>
          </w:rPr>
          <w:t>55</w:t>
        </w:r>
      </w:hyperlink>
      <w:r w:rsidRPr="003D7AFC">
        <w:rPr>
          <w:rFonts w:ascii="Helvetica" w:hAnsi="Helvetica" w:cs="Times New Roman"/>
          <w:noProof w:val="0"/>
          <w:color w:val="212121"/>
          <w:sz w:val="20"/>
          <w:szCs w:val="20"/>
          <w:lang w:val="en-US"/>
        </w:rPr>
        <w:t>]. In another study, supplementation with a daily multivitamin was associated with a lower prevalence of B12 deficiency [</w:t>
      </w:r>
      <w:hyperlink r:id="rId42" w:tgtFrame="_blank" w:history="1">
        <w:r w:rsidRPr="003D7AFC">
          <w:rPr>
            <w:rFonts w:ascii="Verdana" w:hAnsi="Verdana" w:cs="Times New Roman"/>
            <w:noProof w:val="0"/>
            <w:color w:val="336633"/>
            <w:sz w:val="18"/>
            <w:szCs w:val="18"/>
            <w:u w:val="single"/>
            <w:lang w:val="en-US"/>
          </w:rPr>
          <w:t>56</w:t>
        </w:r>
      </w:hyperlink>
      <w:r w:rsidRPr="003D7AFC">
        <w:rPr>
          <w:rFonts w:ascii="Helvetica" w:hAnsi="Helvetica" w:cs="Times New Roman"/>
          <w:noProof w:val="0"/>
          <w:color w:val="212121"/>
          <w:sz w:val="20"/>
          <w:szCs w:val="20"/>
          <w:lang w:val="en-US"/>
        </w:rPr>
        <w:t>]. (See 'Dosing and monitoring' below and "Treatment of vitamin B12 and folate deficiencies".)</w:t>
      </w:r>
    </w:p>
    <w:p w14:paraId="59265E8D"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Lactic acidosis</w:t>
      </w:r>
      <w:r w:rsidRPr="003D7AFC">
        <w:rPr>
          <w:rFonts w:ascii="Helvetica" w:hAnsi="Helvetica" w:cs="Times New Roman"/>
          <w:noProof w:val="0"/>
          <w:color w:val="212121"/>
          <w:sz w:val="20"/>
          <w:szCs w:val="20"/>
          <w:lang w:val="en-US"/>
        </w:rPr>
        <w:t> — Biguanide therapy in type 2 diabetes with phenformin in the past or currently with metformin can lead to lactic acidosis [</w:t>
      </w:r>
      <w:hyperlink r:id="rId43" w:tgtFrame="_blank" w:history="1">
        <w:r w:rsidRPr="003D7AFC">
          <w:rPr>
            <w:rFonts w:ascii="Verdana" w:hAnsi="Verdana" w:cs="Times New Roman"/>
            <w:noProof w:val="0"/>
            <w:color w:val="336633"/>
            <w:sz w:val="18"/>
            <w:szCs w:val="18"/>
            <w:u w:val="single"/>
            <w:lang w:val="en-US"/>
          </w:rPr>
          <w:t>57,58</w:t>
        </w:r>
      </w:hyperlink>
      <w:r w:rsidRPr="003D7AFC">
        <w:rPr>
          <w:rFonts w:ascii="Helvetica" w:hAnsi="Helvetica" w:cs="Times New Roman"/>
          <w:noProof w:val="0"/>
          <w:color w:val="212121"/>
          <w:sz w:val="20"/>
          <w:szCs w:val="20"/>
          <w:lang w:val="en-US"/>
        </w:rPr>
        <w:t>]. Symptoms of lactic acidosis are nonspecific and may include anorexia, nausea, vomiting, abdominal pain, lethargy, hyperventilation, and hypotension. Serum lactate concentrations are usually less than 2 mmol/L in patients taking metformin, values that are not clinically important. More serious lactic acid accumulation occurs with superimposed shock or in the presence of predisposing conditions to metformin toxicity as described below [</w:t>
      </w:r>
      <w:hyperlink r:id="rId44" w:tgtFrame="_blank" w:history="1">
        <w:r w:rsidRPr="003D7AFC">
          <w:rPr>
            <w:rFonts w:ascii="Verdana" w:hAnsi="Verdana" w:cs="Times New Roman"/>
            <w:noProof w:val="0"/>
            <w:color w:val="336633"/>
            <w:sz w:val="18"/>
            <w:szCs w:val="18"/>
            <w:u w:val="single"/>
            <w:lang w:val="en-US"/>
          </w:rPr>
          <w:t>59</w:t>
        </w:r>
      </w:hyperlink>
      <w:r w:rsidRPr="003D7AFC">
        <w:rPr>
          <w:rFonts w:ascii="Helvetica" w:hAnsi="Helvetica" w:cs="Times New Roman"/>
          <w:noProof w:val="0"/>
          <w:color w:val="212121"/>
          <w:sz w:val="20"/>
          <w:szCs w:val="20"/>
          <w:lang w:val="en-US"/>
        </w:rPr>
        <w:t>]. (See 'Predisposing factors' below.)</w:t>
      </w:r>
    </w:p>
    <w:p w14:paraId="30063EBC"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Metformin-induced lactic acidosis can occur in patients with normal renal and hepatic function. One such setting is a purposeful metformin overdose [</w:t>
      </w:r>
      <w:hyperlink r:id="rId45" w:tgtFrame="_blank" w:history="1">
        <w:r w:rsidRPr="003D7AFC">
          <w:rPr>
            <w:rFonts w:ascii="Verdana" w:hAnsi="Verdana" w:cs="Times New Roman"/>
            <w:noProof w:val="0"/>
            <w:color w:val="336633"/>
            <w:sz w:val="18"/>
            <w:szCs w:val="18"/>
            <w:u w:val="single"/>
            <w:lang w:val="en-US"/>
          </w:rPr>
          <w:t>60,61</w:t>
        </w:r>
      </w:hyperlink>
      <w:r w:rsidRPr="003D7AFC">
        <w:rPr>
          <w:rFonts w:ascii="Helvetica" w:hAnsi="Helvetica" w:cs="Times New Roman"/>
          <w:noProof w:val="0"/>
          <w:color w:val="212121"/>
          <w:sz w:val="20"/>
          <w:szCs w:val="20"/>
          <w:lang w:val="en-US"/>
        </w:rPr>
        <w:t>]. In addition, patients with the genetic diabetes syndrome, maternally inherited diabetes and deafness (MIDD), are at increased risk of developing lactic acidosis with metformin therapy. (See "Classification of diabetes mellitus and genetic diabetic syndromes", section on 'Genetic defects in mitochondrial DNA' and "Causes of lactic acidosis".)</w:t>
      </w:r>
    </w:p>
    <w:p w14:paraId="7AA18145"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Incidence</w:t>
      </w:r>
      <w:r w:rsidRPr="003D7AFC">
        <w:rPr>
          <w:rFonts w:ascii="Helvetica" w:hAnsi="Helvetica" w:cs="Times New Roman"/>
          <w:noProof w:val="0"/>
          <w:color w:val="212121"/>
          <w:sz w:val="20"/>
          <w:szCs w:val="20"/>
          <w:lang w:val="en-US"/>
        </w:rPr>
        <w:t> — The incidence of lactic acidosis in metformin users appears to be very low [</w:t>
      </w:r>
      <w:hyperlink r:id="rId46" w:tgtFrame="_blank" w:history="1">
        <w:r w:rsidRPr="003D7AFC">
          <w:rPr>
            <w:rFonts w:ascii="Verdana" w:hAnsi="Verdana" w:cs="Times New Roman"/>
            <w:noProof w:val="0"/>
            <w:color w:val="336633"/>
            <w:sz w:val="18"/>
            <w:szCs w:val="18"/>
            <w:u w:val="single"/>
            <w:lang w:val="en-US"/>
          </w:rPr>
          <w:t>58,62-64</w:t>
        </w:r>
      </w:hyperlink>
      <w:r w:rsidRPr="003D7AFC">
        <w:rPr>
          <w:rFonts w:ascii="Helvetica" w:hAnsi="Helvetica" w:cs="Times New Roman"/>
          <w:noProof w:val="0"/>
          <w:color w:val="212121"/>
          <w:sz w:val="20"/>
          <w:szCs w:val="20"/>
          <w:lang w:val="en-US"/>
        </w:rPr>
        <w:t>]. In a review of 11,800 patients treated with metformin for a mean of approximately two years, only two patients developed lactic acidosis (incidence nine cases per 100,000 person-years of exposure) [</w:t>
      </w:r>
      <w:hyperlink r:id="rId47" w:tgtFrame="_blank" w:history="1">
        <w:r w:rsidRPr="003D7AFC">
          <w:rPr>
            <w:rFonts w:ascii="Verdana" w:hAnsi="Verdana" w:cs="Times New Roman"/>
            <w:noProof w:val="0"/>
            <w:color w:val="336633"/>
            <w:sz w:val="18"/>
            <w:szCs w:val="18"/>
            <w:u w:val="single"/>
            <w:lang w:val="en-US"/>
          </w:rPr>
          <w:t>58</w:t>
        </w:r>
      </w:hyperlink>
      <w:r w:rsidRPr="003D7AFC">
        <w:rPr>
          <w:rFonts w:ascii="Helvetica" w:hAnsi="Helvetica" w:cs="Times New Roman"/>
          <w:noProof w:val="0"/>
          <w:color w:val="212121"/>
          <w:sz w:val="20"/>
          <w:szCs w:val="20"/>
          <w:lang w:val="en-US"/>
        </w:rPr>
        <w:t>]. This compares with a rate of 40 to 64 per 100,000 patient-years in those taking phenformin, a previously approved biguanide that was removed from the market because of this side effect.</w:t>
      </w:r>
    </w:p>
    <w:p w14:paraId="20E91F24"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very low incidence of lactic acidosis with metformin was confirmed by a systematic review of 347 randomized trials and prospective cohort studies representing 70,490 patient-years of metformin use and 55,451 patient-years in the comparator group [</w:t>
      </w:r>
      <w:hyperlink r:id="rId48" w:tgtFrame="_blank" w:history="1">
        <w:r w:rsidRPr="003D7AFC">
          <w:rPr>
            <w:rFonts w:ascii="Verdana" w:hAnsi="Verdana" w:cs="Times New Roman"/>
            <w:noProof w:val="0"/>
            <w:color w:val="336633"/>
            <w:sz w:val="18"/>
            <w:szCs w:val="18"/>
            <w:u w:val="single"/>
            <w:lang w:val="en-US"/>
          </w:rPr>
          <w:t>63</w:t>
        </w:r>
      </w:hyperlink>
      <w:r w:rsidRPr="003D7AFC">
        <w:rPr>
          <w:rFonts w:ascii="Helvetica" w:hAnsi="Helvetica" w:cs="Times New Roman"/>
          <w:noProof w:val="0"/>
          <w:color w:val="212121"/>
          <w:sz w:val="20"/>
          <w:szCs w:val="20"/>
          <w:lang w:val="en-US"/>
        </w:rPr>
        <w:t>]. There were no cases of lactic acidosis. Almost one-half of the studies allowed inclusion of patients with a serum creatinine above 1.5 mg/dL (133 micromol/L), and almost all allowed inclusion of patients with at least one standard contraindication to metformin therapy. However, the number of patients who actually had these contraindications was not presented and, therefore, the safety of metformin in the presence of standard contraindications could not be assessed. (See 'Contraindications' below.)</w:t>
      </w:r>
    </w:p>
    <w:p w14:paraId="2A5C7149"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Predisposing factors</w:t>
      </w:r>
      <w:r w:rsidRPr="003D7AFC">
        <w:rPr>
          <w:rFonts w:ascii="Helvetica" w:hAnsi="Helvetica" w:cs="Times New Roman"/>
          <w:noProof w:val="0"/>
          <w:color w:val="212121"/>
          <w:sz w:val="20"/>
          <w:szCs w:val="20"/>
          <w:lang w:val="en-US"/>
        </w:rPr>
        <w:t> — Despite its rarity, lactic acidosis related to metformin remains a concern because of the high case-fatality rate. Most cases have occurred in patients with conditions that predispose to hypoperfusion and hypoxemia (acute or progressive renal impairment, acute or progressive heart failure, acute pulmonary decompensation, sepsis, dehydration) [</w:t>
      </w:r>
      <w:hyperlink r:id="rId49" w:tgtFrame="_blank" w:history="1">
        <w:r w:rsidRPr="003D7AFC">
          <w:rPr>
            <w:rFonts w:ascii="Verdana" w:hAnsi="Verdana" w:cs="Times New Roman"/>
            <w:noProof w:val="0"/>
            <w:color w:val="336633"/>
            <w:sz w:val="18"/>
            <w:szCs w:val="18"/>
            <w:u w:val="single"/>
            <w:lang w:val="en-US"/>
          </w:rPr>
          <w:t>27,57,65</w:t>
        </w:r>
      </w:hyperlink>
      <w:r w:rsidRPr="003D7AFC">
        <w:rPr>
          <w:rFonts w:ascii="Helvetica" w:hAnsi="Helvetica" w:cs="Times New Roman"/>
          <w:noProof w:val="0"/>
          <w:color w:val="212121"/>
          <w:sz w:val="20"/>
          <w:szCs w:val="20"/>
          <w:lang w:val="en-US"/>
        </w:rPr>
        <w:t>]. This finding has resulted in the development of standard contraindications to metformin, including impaired renal function, heart failure, liver disease, and excessive alcohol intake. (See 'Contraindications' below.)</w:t>
      </w:r>
    </w:p>
    <w:p w14:paraId="3772C2C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 number of patients treated with metformin have one or more of these contraindications (most often renal impairment or heart failure). The frequency with which this occurs has varied in different series, with a range of 14 to 27 percent in most reports [</w:t>
      </w:r>
      <w:hyperlink r:id="rId50" w:tgtFrame="_blank" w:history="1">
        <w:r w:rsidRPr="003D7AFC">
          <w:rPr>
            <w:rFonts w:ascii="Verdana" w:hAnsi="Verdana" w:cs="Times New Roman"/>
            <w:noProof w:val="0"/>
            <w:color w:val="336633"/>
            <w:sz w:val="18"/>
            <w:szCs w:val="18"/>
            <w:u w:val="single"/>
            <w:lang w:val="en-US"/>
          </w:rPr>
          <w:t>66-71</w:t>
        </w:r>
      </w:hyperlink>
      <w:r w:rsidRPr="003D7AFC">
        <w:rPr>
          <w:rFonts w:ascii="Helvetica" w:hAnsi="Helvetica" w:cs="Times New Roman"/>
          <w:noProof w:val="0"/>
          <w:color w:val="212121"/>
          <w:sz w:val="20"/>
          <w:szCs w:val="20"/>
          <w:lang w:val="en-US"/>
        </w:rPr>
        <w:t>].</w:t>
      </w:r>
    </w:p>
    <w:p w14:paraId="48A639A8"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Despite the appreciable disregard of contraindications, the incidence of metformin-induced lactic acidosis is not increasing. This finding has led to a reevaluation of the standard contraindications to metformin therapy, particularly in patients with an estimated glomerular filtration rate (eGFR) above 30 mL/min [</w:t>
      </w:r>
      <w:hyperlink r:id="rId51" w:tgtFrame="_blank" w:history="1">
        <w:r w:rsidRPr="003D7AFC">
          <w:rPr>
            <w:rFonts w:ascii="Verdana" w:hAnsi="Verdana" w:cs="Times New Roman"/>
            <w:noProof w:val="0"/>
            <w:color w:val="336633"/>
            <w:sz w:val="18"/>
            <w:szCs w:val="18"/>
            <w:u w:val="single"/>
            <w:lang w:val="en-US"/>
          </w:rPr>
          <w:t>72</w:t>
        </w:r>
      </w:hyperlink>
      <w:r w:rsidRPr="003D7AFC">
        <w:rPr>
          <w:rFonts w:ascii="Helvetica" w:hAnsi="Helvetica" w:cs="Times New Roman"/>
          <w:noProof w:val="0"/>
          <w:color w:val="212121"/>
          <w:sz w:val="20"/>
          <w:szCs w:val="20"/>
          <w:lang w:val="en-US"/>
        </w:rPr>
        <w:t>]. (See 'Contraindications' below.)</w:t>
      </w:r>
    </w:p>
    <w:p w14:paraId="2BFED02D"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Treatment</w:t>
      </w:r>
      <w:r w:rsidRPr="003D7AFC">
        <w:rPr>
          <w:rFonts w:ascii="Helvetica" w:hAnsi="Helvetica" w:cs="Times New Roman"/>
          <w:noProof w:val="0"/>
          <w:color w:val="212121"/>
          <w:sz w:val="20"/>
          <w:szCs w:val="20"/>
          <w:lang w:val="en-US"/>
        </w:rPr>
        <w:t> — The role of bicarbonate therapy in patients with lactic acidosis and shock or tissue hypoxia is not well established, except in severe metabolic acidosis, because of concern about possible worsening of intracellular acidosis. (See "Bicarbonate therapy in lactic acidosis".)</w:t>
      </w:r>
    </w:p>
    <w:p w14:paraId="698528A2"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However, this may not apply to metformin-associated lactic acidosis since, in patients with concurrent renal failure, bicarbonate hemodialysis can both correct the acidosis and remove metformin [</w:t>
      </w:r>
      <w:hyperlink r:id="rId52" w:tgtFrame="_blank" w:history="1">
        <w:r w:rsidRPr="003D7AFC">
          <w:rPr>
            <w:rFonts w:ascii="Verdana" w:hAnsi="Verdana" w:cs="Times New Roman"/>
            <w:noProof w:val="0"/>
            <w:color w:val="336633"/>
            <w:sz w:val="18"/>
            <w:szCs w:val="18"/>
            <w:u w:val="single"/>
            <w:lang w:val="en-US"/>
          </w:rPr>
          <w:t>73,74</w:t>
        </w:r>
      </w:hyperlink>
      <w:r w:rsidRPr="003D7AFC">
        <w:rPr>
          <w:rFonts w:ascii="Helvetica" w:hAnsi="Helvetica" w:cs="Times New Roman"/>
          <w:noProof w:val="0"/>
          <w:color w:val="212121"/>
          <w:sz w:val="20"/>
          <w:szCs w:val="20"/>
          <w:lang w:val="en-US"/>
        </w:rPr>
        <w:t>]. Treatment of metformin-induced lactic acidosis is discussed elsewhere. (See "Metformin poisoning".)</w:t>
      </w:r>
    </w:p>
    <w:p w14:paraId="3474CA56"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CONTRAINDICATIONS</w:t>
      </w:r>
      <w:r w:rsidRPr="003D7AFC">
        <w:rPr>
          <w:rFonts w:ascii="Helvetica" w:hAnsi="Helvetica" w:cs="Times New Roman"/>
          <w:noProof w:val="0"/>
          <w:color w:val="212121"/>
          <w:sz w:val="20"/>
          <w:szCs w:val="20"/>
          <w:lang w:val="en-US"/>
        </w:rPr>
        <w:t> — Metformin is contraindicated in patients with factors predisposing to lactic acidosis.</w:t>
      </w:r>
    </w:p>
    <w:p w14:paraId="7F8305E7"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These predisposing factors/contraindications are:</w:t>
      </w:r>
    </w:p>
    <w:p w14:paraId="608665C1"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●Impaired renal function (estimated glomerular filtration rate [eGFR] &lt;30 mL/min)</w:t>
      </w:r>
    </w:p>
    <w:p w14:paraId="1EFA7A40"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●Concurrent active or progressive liver disease</w:t>
      </w:r>
    </w:p>
    <w:p w14:paraId="0A30BAA0"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●Active alcohol abuse</w:t>
      </w:r>
    </w:p>
    <w:p w14:paraId="0A7449A5"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●Unstable or acute heart failure at risk of hypoperfusion and hypoxemia</w:t>
      </w:r>
    </w:p>
    <w:p w14:paraId="2A39F74A"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●Past history of lactic acidosis during metformin therapy</w:t>
      </w:r>
    </w:p>
    <w:p w14:paraId="0CD09C24"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●Decreased tissue perfusion or hemodynamic instability due to infection or other causes</w:t>
      </w:r>
    </w:p>
    <w:p w14:paraId="3A02C4C8"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precise eGFR thresholds for the safe use of metformin remain uncertain. Improved clinical outcomes with metformin have been reported in observational studies of patients with diabetes and heart failure [</w:t>
      </w:r>
      <w:hyperlink r:id="rId53" w:tgtFrame="_blank" w:history="1">
        <w:r w:rsidRPr="003D7AFC">
          <w:rPr>
            <w:rFonts w:ascii="Verdana" w:hAnsi="Verdana" w:cs="Times New Roman"/>
            <w:noProof w:val="0"/>
            <w:color w:val="336633"/>
            <w:sz w:val="18"/>
            <w:szCs w:val="18"/>
            <w:u w:val="single"/>
            <w:lang w:val="en-US"/>
          </w:rPr>
          <w:t>75-77</w:t>
        </w:r>
      </w:hyperlink>
      <w:r w:rsidRPr="003D7AFC">
        <w:rPr>
          <w:rFonts w:ascii="Helvetica" w:hAnsi="Helvetica" w:cs="Times New Roman"/>
          <w:noProof w:val="0"/>
          <w:color w:val="212121"/>
          <w:sz w:val="20"/>
          <w:szCs w:val="20"/>
          <w:lang w:val="en-US"/>
        </w:rPr>
        <w:t>], renal impairment (eGFR 45 to 60 mL/min) [</w:t>
      </w:r>
      <w:hyperlink r:id="rId54" w:tgtFrame="_blank" w:history="1">
        <w:r w:rsidRPr="003D7AFC">
          <w:rPr>
            <w:rFonts w:ascii="Verdana" w:hAnsi="Verdana" w:cs="Times New Roman"/>
            <w:noProof w:val="0"/>
            <w:color w:val="336633"/>
            <w:sz w:val="18"/>
            <w:szCs w:val="18"/>
            <w:u w:val="single"/>
            <w:lang w:val="en-US"/>
          </w:rPr>
          <w:t>77-79</w:t>
        </w:r>
      </w:hyperlink>
      <w:r w:rsidRPr="003D7AFC">
        <w:rPr>
          <w:rFonts w:ascii="Helvetica" w:hAnsi="Helvetica" w:cs="Times New Roman"/>
          <w:noProof w:val="0"/>
          <w:color w:val="212121"/>
          <w:sz w:val="20"/>
          <w:szCs w:val="20"/>
          <w:lang w:val="en-US"/>
        </w:rPr>
        <w:t>], or chronic liver disease with hepatic impairment [</w:t>
      </w:r>
      <w:hyperlink r:id="rId55" w:tgtFrame="_blank" w:history="1">
        <w:r w:rsidRPr="003D7AFC">
          <w:rPr>
            <w:rFonts w:ascii="Verdana" w:hAnsi="Verdana" w:cs="Times New Roman"/>
            <w:noProof w:val="0"/>
            <w:color w:val="336633"/>
            <w:sz w:val="18"/>
            <w:szCs w:val="18"/>
            <w:u w:val="single"/>
            <w:lang w:val="en-US"/>
          </w:rPr>
          <w:t>77</w:t>
        </w:r>
      </w:hyperlink>
      <w:r w:rsidRPr="003D7AFC">
        <w:rPr>
          <w:rFonts w:ascii="Helvetica" w:hAnsi="Helvetica" w:cs="Times New Roman"/>
          <w:noProof w:val="0"/>
          <w:color w:val="212121"/>
          <w:sz w:val="20"/>
          <w:szCs w:val="20"/>
          <w:lang w:val="en-US"/>
        </w:rPr>
        <w:t>]. In one systematic review of 17 observational studies comparing regimens with and without metformin, metformin use was associated with lower all-cause mortality among patients with heart failure, renal impairment, or chronic liver disease with hepatic impairment [</w:t>
      </w:r>
      <w:hyperlink r:id="rId56" w:tgtFrame="_blank" w:history="1">
        <w:r w:rsidRPr="003D7AFC">
          <w:rPr>
            <w:rFonts w:ascii="Verdana" w:hAnsi="Verdana" w:cs="Times New Roman"/>
            <w:noProof w:val="0"/>
            <w:color w:val="336633"/>
            <w:sz w:val="18"/>
            <w:szCs w:val="18"/>
            <w:u w:val="single"/>
            <w:lang w:val="en-US"/>
          </w:rPr>
          <w:t>77</w:t>
        </w:r>
      </w:hyperlink>
      <w:r w:rsidRPr="003D7AFC">
        <w:rPr>
          <w:rFonts w:ascii="Helvetica" w:hAnsi="Helvetica" w:cs="Times New Roman"/>
          <w:noProof w:val="0"/>
          <w:color w:val="212121"/>
          <w:sz w:val="20"/>
          <w:szCs w:val="20"/>
          <w:lang w:val="en-US"/>
        </w:rPr>
        <w:t>]. In addition, metformin use in patients with renal impairment or heart failure was associated with fewer heart failure readmissions.</w:t>
      </w:r>
    </w:p>
    <w:p w14:paraId="1743ECDF"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On the basis of these and other studies, the US Food and Drug Administration (FDA) revised its labeling of metformin, which previously had identified metformin as contraindicated in women and men with serum creatinine levels ≥1.4 mg/dL (124 micromol/L) and ≥1.5 mg/dL (133 micromol/L),respectively [</w:t>
      </w:r>
      <w:hyperlink r:id="rId57" w:tgtFrame="_blank" w:history="1">
        <w:r w:rsidRPr="003D7AFC">
          <w:rPr>
            <w:rFonts w:ascii="Verdana" w:hAnsi="Verdana" w:cs="Times New Roman"/>
            <w:noProof w:val="0"/>
            <w:color w:val="336633"/>
            <w:sz w:val="18"/>
            <w:szCs w:val="18"/>
            <w:u w:val="single"/>
            <w:lang w:val="en-US"/>
          </w:rPr>
          <w:t>72</w:t>
        </w:r>
      </w:hyperlink>
      <w:r w:rsidRPr="003D7AFC">
        <w:rPr>
          <w:rFonts w:ascii="Helvetica" w:hAnsi="Helvetica" w:cs="Times New Roman"/>
          <w:noProof w:val="0"/>
          <w:color w:val="212121"/>
          <w:sz w:val="20"/>
          <w:szCs w:val="20"/>
          <w:lang w:val="en-US"/>
        </w:rPr>
        <w:t>]. The use of metformin is contraindicated in patients with an eGFR &lt;30 mL/min, and the initiation of metformin is not recommended in patients with an eGFR between 30 and 45 mL/min. For patients taking metformin whose eGFR falls below 45 mL/min, the benefits and risk of continuing treatment should be assessed, whereas metformin should be discontinued if the eGFR falls below 30 mL/min.</w:t>
      </w:r>
    </w:p>
    <w:p w14:paraId="23E2F40A"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following is our approach to the administration of metformin:</w:t>
      </w:r>
    </w:p>
    <w:p w14:paraId="54B8F2FB"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with an eGFR &lt;30 mL/min, we do not prescribe metformin.</w:t>
      </w:r>
    </w:p>
    <w:p w14:paraId="564E6EBC"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with an eGFR ≥45 mL/min, we prescribe full dose.</w:t>
      </w:r>
    </w:p>
    <w:p w14:paraId="19FAFD30"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with an eGFR of 30 to 44 mL/min and in the absence of active kidney disease (eg, a glomerulonephritis), some UpToDate authors and editors would not initiate metformin, whereas others would reduce the metformin dose by half (no more than 1000 mg per day) and increase the frequency of kidney function monitoring, although there are little or no data to support the glycemic efficacy [</w:t>
      </w:r>
      <w:hyperlink r:id="rId58" w:tgtFrame="_blank" w:history="1">
        <w:r w:rsidRPr="003D7AFC">
          <w:rPr>
            <w:rFonts w:ascii="Verdana" w:hAnsi="Verdana" w:cs="Times New Roman"/>
            <w:noProof w:val="0"/>
            <w:color w:val="336633"/>
            <w:sz w:val="18"/>
            <w:szCs w:val="18"/>
            <w:u w:val="single"/>
            <w:lang w:val="en-US"/>
          </w:rPr>
          <w:t>71,80</w:t>
        </w:r>
      </w:hyperlink>
      <w:r w:rsidRPr="003D7AFC">
        <w:rPr>
          <w:rFonts w:ascii="Helvetica" w:hAnsi="Helvetica" w:cs="Times New Roman"/>
          <w:noProof w:val="0"/>
          <w:color w:val="212121"/>
          <w:sz w:val="20"/>
          <w:szCs w:val="20"/>
          <w:lang w:val="en-US"/>
        </w:rPr>
        <w:t>] and safety of the latter approach. Lower doses of metformin may not produce the desired lowering of glycemia and may not be safer.</w:t>
      </w:r>
    </w:p>
    <w:p w14:paraId="4CCFDA93"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taking metformin whose eGFR falls below 45 mL/min, we reduce the metformin dose by half (no more than 1000 mg per day) with more frequent testing of eGFR, although there are few data to support the efficacy and safety of this approach.</w:t>
      </w:r>
    </w:p>
    <w:p w14:paraId="5D0125D2"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taking metformin whose eGFR falls below 30 mL/min, we discontinue metformin.</w:t>
      </w:r>
    </w:p>
    <w:p w14:paraId="1014E320"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do not view stable compensated heart failure as a contraindication to metformin use.</w:t>
      </w:r>
    </w:p>
    <w:p w14:paraId="0C5A0371"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advise patients with an eGFR between 30 and 60 mL/min or stable heart failure to stop taking metformin if they develop hypoxemia or any condition associated with hypoxemia, dehydration, or sepsis (eg, influenza, urinary tract infection) until the condition has resolved. (See "Heart failure in diabetes mellitus", section on 'Metformin'.)</w:t>
      </w:r>
    </w:p>
    <w:p w14:paraId="7442BE18"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do not view fatty liver disease generally as a contraindication unless there are major manifestations, such as reduced synthetic function or cirrhosis.</w:t>
      </w:r>
    </w:p>
    <w:p w14:paraId="3F8399D4"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prefer to hold metformin in patients who are about to receive intravenous iodinated contrast material (with potential for contrast-induced renal failure) if they are at increased risk for lactic acidosis independent of metformin. Such patients include those with vascular instability, hypotension, and potential hypoperfusion. In addition, owing to the potential for metformin accumulation in the setting of renal insufficiency and the current contraindication to using metformin in patients with eGFR &lt;30 mL/min, metformin should be discontinued in such patients prior to any radiologic procedures with intravenous or intra-arterial contrast. Metformin should not be restarted in such patients until they are no longer at risk for lactic acidosis and demonstrated to have eGFR &gt;30 mL/min. Serum creatinine is typically assessed two to three days after contrast administration.</w:t>
      </w:r>
    </w:p>
    <w:p w14:paraId="36B11E47"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relationship among metformin use, intravenous contrast administration, and the occurrence of lactic acidosis is not well studied. The rationale for stopping metformin prior to intravenous iodinated contrast is to avoid the potential for high plasma metformin concentrations (and lactic acidosis) if the patient develops contrast-induced acute renal failure. Patient mortality in reported cases of metformin-induced lactic acidosis may be as high as 50 percent [</w:t>
      </w:r>
      <w:hyperlink r:id="rId59" w:tgtFrame="_blank" w:history="1">
        <w:r w:rsidRPr="003D7AFC">
          <w:rPr>
            <w:rFonts w:ascii="Verdana" w:hAnsi="Verdana" w:cs="Times New Roman"/>
            <w:noProof w:val="0"/>
            <w:color w:val="336633"/>
            <w:sz w:val="18"/>
            <w:szCs w:val="18"/>
            <w:u w:val="single"/>
            <w:lang w:val="en-US"/>
          </w:rPr>
          <w:t>81</w:t>
        </w:r>
      </w:hyperlink>
      <w:r w:rsidRPr="003D7AFC">
        <w:rPr>
          <w:rFonts w:ascii="Helvetica" w:hAnsi="Helvetica" w:cs="Times New Roman"/>
          <w:noProof w:val="0"/>
          <w:color w:val="212121"/>
          <w:sz w:val="20"/>
          <w:szCs w:val="20"/>
          <w:lang w:val="en-US"/>
        </w:rPr>
        <w:t>].</w:t>
      </w:r>
    </w:p>
    <w:p w14:paraId="43E34F7A"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a systematic review of studies and evidence-based guidelines on the use of intravenous contrast in patients taking metformin, the only available data were from case reports and case series [</w:t>
      </w:r>
      <w:hyperlink r:id="rId60" w:tgtFrame="_blank" w:history="1">
        <w:r w:rsidRPr="003D7AFC">
          <w:rPr>
            <w:rFonts w:ascii="Verdana" w:hAnsi="Verdana" w:cs="Times New Roman"/>
            <w:noProof w:val="0"/>
            <w:color w:val="336633"/>
            <w:sz w:val="18"/>
            <w:szCs w:val="18"/>
            <w:u w:val="single"/>
            <w:lang w:val="en-US"/>
          </w:rPr>
          <w:t>82</w:t>
        </w:r>
      </w:hyperlink>
      <w:r w:rsidRPr="003D7AFC">
        <w:rPr>
          <w:rFonts w:ascii="Helvetica" w:hAnsi="Helvetica" w:cs="Times New Roman"/>
          <w:noProof w:val="0"/>
          <w:color w:val="212121"/>
          <w:sz w:val="20"/>
          <w:szCs w:val="20"/>
          <w:lang w:val="en-US"/>
        </w:rPr>
        <w:t>]. The majority of cases of metformin-related lactic acidosis occurred in patients with abnormal renal function who received intravenous contrast medium. The risk of metformin-induced lactic acidosis in patients with normal renal function who receive intravenous contrast is unknown but appears to be rare.</w:t>
      </w:r>
    </w:p>
    <w:p w14:paraId="026CD25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American College of Radiology suggests there is no need to discontinue metformin prior to or following the intravenous administration of iodinated contrast media in patients with no evidence of acute kidney injury and with eGFR ≥30 mL/min [</w:t>
      </w:r>
      <w:hyperlink r:id="rId61" w:tgtFrame="_blank" w:history="1">
        <w:r w:rsidRPr="003D7AFC">
          <w:rPr>
            <w:rFonts w:ascii="Verdana" w:hAnsi="Verdana" w:cs="Times New Roman"/>
            <w:noProof w:val="0"/>
            <w:color w:val="336633"/>
            <w:sz w:val="18"/>
            <w:szCs w:val="18"/>
            <w:u w:val="single"/>
            <w:lang w:val="en-US"/>
          </w:rPr>
          <w:t>83</w:t>
        </w:r>
      </w:hyperlink>
      <w:r w:rsidRPr="003D7AFC">
        <w:rPr>
          <w:rFonts w:ascii="Helvetica" w:hAnsi="Helvetica" w:cs="Times New Roman"/>
          <w:noProof w:val="0"/>
          <w:color w:val="212121"/>
          <w:sz w:val="20"/>
          <w:szCs w:val="20"/>
          <w:lang w:val="en-US"/>
        </w:rPr>
        <w:t>]. This recommendation was presumably predicated on the increasing uncertainty regarding the role of contrast-dye procedures in acute kidney injury [</w:t>
      </w:r>
      <w:hyperlink r:id="rId62" w:tgtFrame="_blank" w:history="1">
        <w:r w:rsidRPr="003D7AFC">
          <w:rPr>
            <w:rFonts w:ascii="Verdana" w:hAnsi="Verdana" w:cs="Times New Roman"/>
            <w:noProof w:val="0"/>
            <w:color w:val="336633"/>
            <w:sz w:val="18"/>
            <w:szCs w:val="18"/>
            <w:u w:val="single"/>
            <w:lang w:val="en-US"/>
          </w:rPr>
          <w:t>84</w:t>
        </w:r>
      </w:hyperlink>
      <w:r w:rsidRPr="003D7AFC">
        <w:rPr>
          <w:rFonts w:ascii="Helvetica" w:hAnsi="Helvetica" w:cs="Times New Roman"/>
          <w:noProof w:val="0"/>
          <w:color w:val="212121"/>
          <w:sz w:val="20"/>
          <w:szCs w:val="20"/>
          <w:lang w:val="en-US"/>
        </w:rPr>
        <w:t>] and the overall rarity of lactic acidosis in metformin-treated patients (see 'Incidence' above). Until more data are available, however, and taking into account the morbidity and mortality of metformin-associated lactic acidosis, we prefer to hold metformin in patients at increased risk for lactic acidosis (eg, vascular instability, hypotension, potential hypoperfusion) independent of metformin, as described in the bullet above. (See "Pathogenesis, clinical features, and diagnosis of contrast-induced nephropathy".)</w:t>
      </w:r>
    </w:p>
    <w:p w14:paraId="23CD1C7C"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DOSING AND MONITORING</w:t>
      </w:r>
      <w:r w:rsidRPr="003D7AFC">
        <w:rPr>
          <w:rFonts w:ascii="Helvetica" w:hAnsi="Helvetica" w:cs="Times New Roman"/>
          <w:noProof w:val="0"/>
          <w:color w:val="212121"/>
          <w:sz w:val="20"/>
          <w:szCs w:val="20"/>
          <w:lang w:val="en-US"/>
        </w:rPr>
        <w:t> — Metformin is absorbed rapidly from the small intestine, with peak plasma concentrations attained in two hours. It is not bound to plasma proteins, is not metabolized, and is rapidly excreted in the urine [</w:t>
      </w:r>
      <w:hyperlink r:id="rId63" w:tgtFrame="_blank" w:history="1">
        <w:r w:rsidRPr="003D7AFC">
          <w:rPr>
            <w:rFonts w:ascii="Verdana" w:hAnsi="Verdana" w:cs="Times New Roman"/>
            <w:noProof w:val="0"/>
            <w:color w:val="336633"/>
            <w:sz w:val="18"/>
            <w:szCs w:val="18"/>
            <w:u w:val="single"/>
            <w:lang w:val="en-US"/>
          </w:rPr>
          <w:t>27,85</w:t>
        </w:r>
      </w:hyperlink>
      <w:r w:rsidRPr="003D7AFC">
        <w:rPr>
          <w:rFonts w:ascii="Helvetica" w:hAnsi="Helvetica" w:cs="Times New Roman"/>
          <w:noProof w:val="0"/>
          <w:color w:val="212121"/>
          <w:sz w:val="20"/>
          <w:szCs w:val="20"/>
          <w:lang w:val="en-US"/>
        </w:rPr>
        <w:t>].</w:t>
      </w:r>
    </w:p>
    <w:p w14:paraId="0ECA773A"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 is available as 500, 850, or 1000 mg tablets, and should be taken with meals. We begin with 500 mg once daily with the evening meal and, if tolerated, add a second 500 mg dose with breakfast. The dose can be increased slowly (one tablet every one to two weeks) as necessary [</w:t>
      </w:r>
      <w:hyperlink r:id="rId64" w:tgtFrame="_blank" w:history="1">
        <w:r w:rsidRPr="003D7AFC">
          <w:rPr>
            <w:rFonts w:ascii="Verdana" w:hAnsi="Verdana" w:cs="Times New Roman"/>
            <w:noProof w:val="0"/>
            <w:color w:val="336633"/>
            <w:sz w:val="18"/>
            <w:szCs w:val="18"/>
            <w:u w:val="single"/>
            <w:lang w:val="en-US"/>
          </w:rPr>
          <w:t>27</w:t>
        </w:r>
      </w:hyperlink>
      <w:r w:rsidRPr="003D7AFC">
        <w:rPr>
          <w:rFonts w:ascii="Helvetica" w:hAnsi="Helvetica" w:cs="Times New Roman"/>
          <w:noProof w:val="0"/>
          <w:color w:val="212121"/>
          <w:sz w:val="20"/>
          <w:szCs w:val="20"/>
          <w:lang w:val="en-US"/>
        </w:rPr>
        <w:t>]. The usual effective dose is 1500 to 2000 mg/day; the maximum recommended dose of 2550 mg/day (850 mg three times daily) provides only marginally better glycemic control and is often not tolerated due to gastrointestinal side effects [</w:t>
      </w:r>
      <w:hyperlink r:id="rId65" w:tgtFrame="_blank" w:history="1">
        <w:r w:rsidRPr="003D7AFC">
          <w:rPr>
            <w:rFonts w:ascii="Verdana" w:hAnsi="Verdana" w:cs="Times New Roman"/>
            <w:noProof w:val="0"/>
            <w:color w:val="336633"/>
            <w:sz w:val="18"/>
            <w:szCs w:val="18"/>
            <w:u w:val="single"/>
            <w:lang w:val="en-US"/>
          </w:rPr>
          <w:t>1</w:t>
        </w:r>
      </w:hyperlink>
      <w:r w:rsidRPr="003D7AFC">
        <w:rPr>
          <w:rFonts w:ascii="Helvetica" w:hAnsi="Helvetica" w:cs="Times New Roman"/>
          <w:noProof w:val="0"/>
          <w:color w:val="212121"/>
          <w:sz w:val="20"/>
          <w:szCs w:val="20"/>
          <w:lang w:val="en-US"/>
        </w:rPr>
        <w:t>]. For patients with estimated glomerular filtration rate (eGFR) between 30 and 45 mL/min, we typically increase the frequency of kidney function monitoring and potentially reduce the metformin dose by half (no more than 1000 mg per day), although there are little or no data to support the glycemic efficacy and safety of the latter approach. Metformin should not be used in patients with eGFR &lt;30 mL/min. (See 'Contraindications' above.)</w:t>
      </w:r>
    </w:p>
    <w:p w14:paraId="084C9CB4"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Extended-release tablets are also available [</w:t>
      </w:r>
      <w:hyperlink r:id="rId66" w:tgtFrame="_blank" w:history="1">
        <w:r w:rsidRPr="003D7AFC">
          <w:rPr>
            <w:rFonts w:ascii="Verdana" w:hAnsi="Verdana" w:cs="Times New Roman"/>
            <w:noProof w:val="0"/>
            <w:color w:val="336633"/>
            <w:sz w:val="18"/>
            <w:szCs w:val="18"/>
            <w:u w:val="single"/>
            <w:lang w:val="en-US"/>
          </w:rPr>
          <w:t>86,87</w:t>
        </w:r>
      </w:hyperlink>
      <w:r w:rsidRPr="003D7AFC">
        <w:rPr>
          <w:rFonts w:ascii="Helvetica" w:hAnsi="Helvetica" w:cs="Times New Roman"/>
          <w:noProof w:val="0"/>
          <w:color w:val="212121"/>
          <w:sz w:val="20"/>
          <w:szCs w:val="20"/>
          <w:lang w:val="en-US"/>
        </w:rPr>
        <w:t>], although patients who are doing well on immediate-release metformin should probably continue with this preparation, as there is little, if any, additional benefit documented with the long-acting preparation. Combination tablets of metformin and sulfonylureas, thiazolidinediones (TZDs), or dipeptidyl peptidase-4 (DPP-4) inhibitors are also available.</w:t>
      </w:r>
    </w:p>
    <w:p w14:paraId="7E245471"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taking metformin, we measure A1C every three to six months; serum creatinine annually; and hemoglobin, hematocrit, and red cell indices at diagnosis and at other times if the patient develops symptoms suggestive of anemia, neuropathy, or deteriorating renal function. If anemia is present, vitamin B12 and folate should be measured and treated accordingly. Because data suggest that anemia is not a sensitive indicator of B12 deficiency, and with a prevalence of B12 deficiency that may approach 10 percent over time in metformin-treated patients [</w:t>
      </w:r>
      <w:hyperlink r:id="rId67" w:tgtFrame="_blank" w:history="1">
        <w:r w:rsidRPr="003D7AFC">
          <w:rPr>
            <w:rFonts w:ascii="Verdana" w:hAnsi="Verdana" w:cs="Times New Roman"/>
            <w:noProof w:val="0"/>
            <w:color w:val="336633"/>
            <w:sz w:val="18"/>
            <w:szCs w:val="18"/>
            <w:u w:val="single"/>
            <w:lang w:val="en-US"/>
          </w:rPr>
          <w:t>52</w:t>
        </w:r>
      </w:hyperlink>
      <w:r w:rsidRPr="003D7AFC">
        <w:rPr>
          <w:rFonts w:ascii="Helvetica" w:hAnsi="Helvetica" w:cs="Times New Roman"/>
          <w:noProof w:val="0"/>
          <w:color w:val="212121"/>
          <w:sz w:val="20"/>
          <w:szCs w:val="20"/>
          <w:lang w:val="en-US"/>
        </w:rPr>
        <w:t>], routine B12 monitoring may be considered. (See "Clinical manifestations and diagnosis of vitamin B12 and folate deficiency".)</w:t>
      </w:r>
    </w:p>
    <w:p w14:paraId="52C875F3"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SOCIETY GUIDELINE LINKS</w:t>
      </w:r>
      <w:r w:rsidRPr="003D7AFC">
        <w:rPr>
          <w:rFonts w:ascii="Helvetica" w:hAnsi="Helvetica" w:cs="Times New Roman"/>
          <w:noProof w:val="0"/>
          <w:color w:val="212121"/>
          <w:sz w:val="20"/>
          <w:szCs w:val="20"/>
          <w:lang w:val="en-US"/>
        </w:rPr>
        <w:t> — Links to society and government-sponsored guidelines from selected countries and regions around the world are provided separately. (See "Society guideline links: Diabetes mellitus in adults".)</w:t>
      </w:r>
    </w:p>
    <w:p w14:paraId="6F61D1B4" w14:textId="77777777" w:rsidR="003D7AFC" w:rsidRPr="003D7AFC" w:rsidRDefault="003D7AFC" w:rsidP="003D7AFC">
      <w:pPr>
        <w:shd w:val="clear" w:color="auto" w:fill="FFFFFF"/>
        <w:spacing w:before="100" w:beforeAutospacing="1" w:after="100" w:afterAutospacing="1"/>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SUMMARY AND RECOMMENDATIONS</w:t>
      </w:r>
    </w:p>
    <w:p w14:paraId="16B6CBD9"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●Metformin typically lowers glycated hemoglobin (A1C) concentrations by approximately 1.5 percent, is not associated with weight gain, and is less likely to cause hypoglycemia than sulfonylureas and insulin. (See 'Introduction' above and 'Glycemic efficacy' above.)</w:t>
      </w:r>
    </w:p>
    <w:p w14:paraId="7DB6F535"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●In the absence of specific contraindications, we suggest metformin as initial therapy in most patients with type 2 diabetes (</w:t>
      </w:r>
      <w:r w:rsidRPr="003D7AFC">
        <w:rPr>
          <w:rFonts w:ascii="Helvetica" w:hAnsi="Helvetica" w:cs="Times New Roman"/>
          <w:b/>
          <w:bCs/>
          <w:noProof w:val="0"/>
          <w:color w:val="212121"/>
          <w:sz w:val="20"/>
          <w:szCs w:val="20"/>
          <w:lang w:val="en-US"/>
        </w:rPr>
        <w:t>Grade 2B</w:t>
      </w:r>
      <w:r w:rsidRPr="003D7AFC">
        <w:rPr>
          <w:rFonts w:ascii="Helvetica" w:hAnsi="Helvetica" w:cs="Times New Roman"/>
          <w:noProof w:val="0"/>
          <w:color w:val="212121"/>
          <w:sz w:val="20"/>
          <w:szCs w:val="20"/>
          <w:lang w:val="en-US"/>
        </w:rPr>
        <w:t>) (table 1). Insulin can also be considered a first-line therapy for all patients with type 2 diabetes, particularly patients presenting with A1C &gt;10 percent, fasting plasma glucose &gt;250 mg/dL (13.9 mmol/L), random glucose consistently &gt;300 mg/dL (16.7 mmol/L),or ketonuria. (See "Initial management of blood glucose in adults with type 2 diabetes mellitus" and "Insulin therapy in type 2 diabetes mellitus".)</w:t>
      </w:r>
    </w:p>
    <w:p w14:paraId="6EE9E6FD"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suggest initiating metformin at the time of diabetes diagnosis, along with consultation for lifestyle intervention (</w:t>
      </w:r>
      <w:r w:rsidRPr="003D7AFC">
        <w:rPr>
          <w:rFonts w:ascii="Helvetica" w:hAnsi="Helvetica" w:cs="Times New Roman"/>
          <w:b/>
          <w:bCs/>
          <w:noProof w:val="0"/>
          <w:color w:val="212121"/>
          <w:sz w:val="20"/>
          <w:szCs w:val="20"/>
          <w:lang w:val="en-US"/>
        </w:rPr>
        <w:t>Grade 2C</w:t>
      </w:r>
      <w:r w:rsidRPr="003D7AFC">
        <w:rPr>
          <w:rFonts w:ascii="Helvetica" w:hAnsi="Helvetica" w:cs="Times New Roman"/>
          <w:noProof w:val="0"/>
          <w:color w:val="212121"/>
          <w:sz w:val="20"/>
          <w:szCs w:val="20"/>
          <w:lang w:val="en-US"/>
        </w:rPr>
        <w:t>). The dose of metformin should be titrated to its maximally effective dose (usually 1700 to 2550 mg per day in divided doses) over one to two months, as tolerated.</w:t>
      </w:r>
    </w:p>
    <w:p w14:paraId="1E4F781D"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Alternative initial treatment for patients with contraindications or intolerance to metformin is reviewed separately. (See 'Contraindications' above and "Initial management of blood glucose in adults with type 2 diabetes mellitus", section on 'Initial pharmacologic therapy'.)</w:t>
      </w:r>
    </w:p>
    <w:p w14:paraId="69BFC248"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most common side effects of metformin are gastrointestinal, including a metallic taste in the mouth, mild anorexia, nausea, abdominal discomfort, and soft bowel movements or diarrhea. (See 'Side effects' above.)</w:t>
      </w:r>
    </w:p>
    <w:p w14:paraId="7C8D2483"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●Lactic acidosis is an extremely uncommon side effect. However, it remains a concern because of the high case-fatality rate. Most cases have occurred in patients with conditions that predispose to hypoperfusion and hypoxemia (acute or progressive renal impairment, acute or progressive heart failure, acute pulmonary decompensation, sepsis, dehydration). (See 'Predisposing factors' above.)</w:t>
      </w:r>
    </w:p>
    <w:p w14:paraId="4DBEA60F"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●The precise serum creatinine limits and estimated glomerular filtration rate (eGFR) thresholds for the safe use of metformin remain uncertain. In clinical practice, some experts use an eGFR of ≥30 mL/min as a threshold for the safe use of metformin. For a patient with an eGFR between 30 and 45 mL/min, we typically reduce the metformin dose by half. (See 'Contraindications' above.)</w:t>
      </w:r>
    </w:p>
    <w:p w14:paraId="25F559A7"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do not view stable compensated heart failure as a contraindication to metformin use. (See 'Contraindications' above.)</w:t>
      </w:r>
    </w:p>
    <w:p w14:paraId="507D2B17"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advise such patients to stop taking metformin if they have any illness likely to adversely affect hydration status or kidney function or cause hypoxemia, such as influenza or urinary tract infection, until the condition has resolved.</w:t>
      </w:r>
    </w:p>
    <w:p w14:paraId="6CEAFFDF"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●We prefer to hold metformin in patients who are about to receive intravenous iodinated contrast material (with potential for contrast-induced renal failure) or undergo a surgical procedure (with potential compromise of circulation), if they are at increased risk for lactic acidosis independent of metformin. Such patients include those with vascular instability, hypotension, and potential hypoperfusion. Metformin should also be discontinued in patients with eGFR &lt;30 mL/minprior to any radiologic procedures with intravenous or intra-arterial contrast. (See 'Contraindications' above.)</w:t>
      </w:r>
    </w:p>
    <w:p w14:paraId="0E670B25" w14:textId="77777777" w:rsidR="003D7AFC" w:rsidRPr="003D7AFC" w:rsidRDefault="003D7AFC" w:rsidP="003D7AFC">
      <w:pPr>
        <w:shd w:val="clear" w:color="auto" w:fill="FFFFFF"/>
        <w:spacing w:before="30" w:after="30"/>
        <w:ind w:left="240"/>
        <w:rPr>
          <w:rFonts w:ascii="Helvetica" w:hAnsi="Helvetica" w:cs="Times New Roman"/>
          <w:noProof w:val="0"/>
          <w:color w:val="212121"/>
          <w:sz w:val="20"/>
          <w:szCs w:val="20"/>
          <w:lang w:val="en-US"/>
        </w:rPr>
      </w:pPr>
      <w:r w:rsidRPr="003D7AFC">
        <w:rPr>
          <w:rFonts w:ascii="Helvetica" w:hAnsi="Helvetica" w:cs="Times New Roman"/>
          <w:noProof w:val="0"/>
          <w:color w:val="212121"/>
          <w:sz w:val="20"/>
          <w:szCs w:val="20"/>
          <w:lang w:val="en-US"/>
        </w:rPr>
        <w:t>●For patients taking metformin, we measure A1C every three to six months, serum creatinine annually, and hemoglobin, hematocrit, and red cell indices at diagnosis and at other times if the patient develops symptoms suggestive of anemia, neuropathy, or deteriorating renal function. (See 'Dosing and monitoring' above.)</w:t>
      </w:r>
    </w:p>
    <w:p w14:paraId="22234B1B"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w:t>
      </w:r>
    </w:p>
    <w:p w14:paraId="3F051B48" w14:textId="77777777" w:rsidR="003D7AFC" w:rsidRPr="003D7AFC" w:rsidRDefault="003D7AFC" w:rsidP="003D7AFC">
      <w:pPr>
        <w:shd w:val="clear" w:color="auto" w:fill="FFFFFF"/>
        <w:jc w:val="center"/>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Use of UpToDate is subject to the </w:t>
      </w:r>
      <w:hyperlink r:id="rId68" w:tgtFrame="_blank" w:history="1">
        <w:r w:rsidRPr="003D7AFC">
          <w:rPr>
            <w:rFonts w:ascii="Verdana" w:eastAsia="Times New Roman" w:hAnsi="Verdana" w:cs="Times New Roman"/>
            <w:noProof w:val="0"/>
            <w:color w:val="336633"/>
            <w:sz w:val="18"/>
            <w:szCs w:val="18"/>
            <w:u w:val="single"/>
            <w:lang w:val="en-US"/>
          </w:rPr>
          <w:t>Subscription and License Agreement</w:t>
        </w:r>
      </w:hyperlink>
      <w:r w:rsidRPr="003D7AFC">
        <w:rPr>
          <w:rFonts w:ascii="Helvetica" w:eastAsia="Times New Roman" w:hAnsi="Helvetica" w:cs="Times New Roman"/>
          <w:noProof w:val="0"/>
          <w:color w:val="757575"/>
          <w:sz w:val="20"/>
          <w:szCs w:val="20"/>
          <w:lang w:val="en-US"/>
        </w:rPr>
        <w:t>.</w:t>
      </w:r>
    </w:p>
    <w:p w14:paraId="41F47624" w14:textId="77777777" w:rsidR="003D7AFC" w:rsidRPr="003D7AFC" w:rsidRDefault="003D7AFC" w:rsidP="003D7AFC">
      <w:pPr>
        <w:shd w:val="clear" w:color="auto" w:fill="FFFFFF"/>
        <w:spacing w:before="100" w:beforeAutospacing="1" w:after="100" w:afterAutospacing="1"/>
        <w:jc w:val="center"/>
        <w:rPr>
          <w:rFonts w:ascii="Helvetica" w:hAnsi="Helvetica" w:cs="Times New Roman"/>
          <w:noProof w:val="0"/>
          <w:color w:val="212121"/>
          <w:sz w:val="20"/>
          <w:szCs w:val="20"/>
          <w:lang w:val="en-US"/>
        </w:rPr>
      </w:pPr>
      <w:r w:rsidRPr="003D7AFC">
        <w:rPr>
          <w:rFonts w:ascii="Helvetica" w:hAnsi="Helvetica" w:cs="Times New Roman"/>
          <w:b/>
          <w:bCs/>
          <w:noProof w:val="0"/>
          <w:color w:val="212121"/>
          <w:sz w:val="20"/>
          <w:szCs w:val="2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
        <w:gridCol w:w="8831"/>
      </w:tblGrid>
      <w:tr w:rsidR="003D7AFC" w:rsidRPr="003D7AFC" w14:paraId="607CDB18" w14:textId="77777777" w:rsidTr="003D7AFC">
        <w:trPr>
          <w:tblCellSpacing w:w="15" w:type="dxa"/>
        </w:trPr>
        <w:tc>
          <w:tcPr>
            <w:tcW w:w="0" w:type="auto"/>
            <w:vAlign w:val="center"/>
            <w:hideMark/>
          </w:tcPr>
          <w:p w14:paraId="5A652CE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w:t>
            </w:r>
          </w:p>
        </w:tc>
        <w:tc>
          <w:tcPr>
            <w:tcW w:w="0" w:type="auto"/>
            <w:vAlign w:val="center"/>
            <w:hideMark/>
          </w:tcPr>
          <w:p w14:paraId="7677797E" w14:textId="77777777" w:rsidR="003D7AFC" w:rsidRPr="003D7AFC" w:rsidRDefault="003D7AFC" w:rsidP="003D7AFC">
            <w:pPr>
              <w:rPr>
                <w:rFonts w:ascii="Verdana" w:eastAsia="Times New Roman" w:hAnsi="Verdana" w:cs="Times New Roman"/>
                <w:noProof w:val="0"/>
                <w:sz w:val="18"/>
                <w:szCs w:val="18"/>
                <w:lang w:val="en-US"/>
              </w:rPr>
            </w:pPr>
            <w:hyperlink r:id="rId69" w:tgtFrame="_blank" w:history="1">
              <w:r w:rsidRPr="003D7AFC">
                <w:rPr>
                  <w:rFonts w:ascii="Verdana" w:eastAsia="Times New Roman" w:hAnsi="Verdana" w:cs="Times New Roman"/>
                  <w:noProof w:val="0"/>
                  <w:color w:val="336633"/>
                  <w:sz w:val="18"/>
                  <w:szCs w:val="18"/>
                  <w:lang w:val="en-US"/>
                </w:rPr>
                <w:t>Nathan DM, Buse JB, Davidson MB, et al. Management of hyperglycemia in type 2 diabetes: A consensus algorithm for the initiation and adjustment of therapy: a consensus statement from the American Diabetes Association and the European Association for the Study of Diabetes. Diabetes Care 2006; 29:1963.</w:t>
              </w:r>
            </w:hyperlink>
          </w:p>
        </w:tc>
      </w:tr>
      <w:tr w:rsidR="003D7AFC" w:rsidRPr="003D7AFC" w14:paraId="3A90CD6B" w14:textId="77777777" w:rsidTr="003D7AFC">
        <w:trPr>
          <w:tblCellSpacing w:w="15" w:type="dxa"/>
        </w:trPr>
        <w:tc>
          <w:tcPr>
            <w:tcW w:w="0" w:type="auto"/>
            <w:vAlign w:val="center"/>
            <w:hideMark/>
          </w:tcPr>
          <w:p w14:paraId="30EE1F88"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w:t>
            </w:r>
          </w:p>
        </w:tc>
        <w:tc>
          <w:tcPr>
            <w:tcW w:w="0" w:type="auto"/>
            <w:vAlign w:val="center"/>
            <w:hideMark/>
          </w:tcPr>
          <w:p w14:paraId="3A3C68E4" w14:textId="77777777" w:rsidR="003D7AFC" w:rsidRPr="003D7AFC" w:rsidRDefault="003D7AFC" w:rsidP="003D7AFC">
            <w:pPr>
              <w:rPr>
                <w:rFonts w:ascii="Verdana" w:eastAsia="Times New Roman" w:hAnsi="Verdana" w:cs="Times New Roman"/>
                <w:noProof w:val="0"/>
                <w:sz w:val="18"/>
                <w:szCs w:val="18"/>
                <w:lang w:val="en-US"/>
              </w:rPr>
            </w:pPr>
            <w:hyperlink r:id="rId70" w:tgtFrame="_blank" w:history="1">
              <w:r w:rsidRPr="003D7AFC">
                <w:rPr>
                  <w:rFonts w:ascii="Verdana" w:eastAsia="Times New Roman" w:hAnsi="Verdana" w:cs="Times New Roman"/>
                  <w:noProof w:val="0"/>
                  <w:color w:val="336633"/>
                  <w:sz w:val="18"/>
                  <w:szCs w:val="18"/>
                  <w:lang w:val="en-US"/>
                </w:rPr>
                <w:t>Nathan DM, Buse JB, Davidson MB, et al. Medical management of hyperglycemia in type 2 diabetes: a consensus algorithm for the initiation and adjustment of therapy: a consensus statement of the American Diabetes Association and the European Association for the Study of Diabetes. Diabetes Care 2009; 32:193.</w:t>
              </w:r>
            </w:hyperlink>
          </w:p>
        </w:tc>
      </w:tr>
      <w:tr w:rsidR="003D7AFC" w:rsidRPr="003D7AFC" w14:paraId="70D2F4F7" w14:textId="77777777" w:rsidTr="003D7AFC">
        <w:trPr>
          <w:tblCellSpacing w:w="15" w:type="dxa"/>
        </w:trPr>
        <w:tc>
          <w:tcPr>
            <w:tcW w:w="0" w:type="auto"/>
            <w:vAlign w:val="center"/>
            <w:hideMark/>
          </w:tcPr>
          <w:p w14:paraId="60254C7F"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w:t>
            </w:r>
          </w:p>
        </w:tc>
        <w:tc>
          <w:tcPr>
            <w:tcW w:w="0" w:type="auto"/>
            <w:vAlign w:val="center"/>
            <w:hideMark/>
          </w:tcPr>
          <w:p w14:paraId="11F4A10C" w14:textId="77777777" w:rsidR="003D7AFC" w:rsidRPr="003D7AFC" w:rsidRDefault="003D7AFC" w:rsidP="003D7AFC">
            <w:pPr>
              <w:rPr>
                <w:rFonts w:ascii="Verdana" w:eastAsia="Times New Roman" w:hAnsi="Verdana" w:cs="Times New Roman"/>
                <w:noProof w:val="0"/>
                <w:sz w:val="18"/>
                <w:szCs w:val="18"/>
                <w:lang w:val="en-US"/>
              </w:rPr>
            </w:pPr>
            <w:hyperlink r:id="rId71" w:tgtFrame="_blank" w:history="1">
              <w:r w:rsidRPr="003D7AFC">
                <w:rPr>
                  <w:rFonts w:ascii="Verdana" w:eastAsia="Times New Roman" w:hAnsi="Verdana" w:cs="Times New Roman"/>
                  <w:noProof w:val="0"/>
                  <w:color w:val="336633"/>
                  <w:sz w:val="18"/>
                  <w:szCs w:val="18"/>
                  <w:lang w:val="en-US"/>
                </w:rPr>
                <w:t>Inzucchi SE, Bergenstal RM, Buse JB, et al. Management of hyperglycemia in type 2 diabetes, 2015: a patient-centered approach: update to a position statement of the American Diabetes Association and the European Association for the Study of Diabetes. Diabetes Care 2015; 38:140.</w:t>
              </w:r>
            </w:hyperlink>
          </w:p>
        </w:tc>
      </w:tr>
      <w:tr w:rsidR="003D7AFC" w:rsidRPr="003D7AFC" w14:paraId="71EB565B" w14:textId="77777777" w:rsidTr="003D7AFC">
        <w:trPr>
          <w:tblCellSpacing w:w="15" w:type="dxa"/>
        </w:trPr>
        <w:tc>
          <w:tcPr>
            <w:tcW w:w="0" w:type="auto"/>
            <w:vAlign w:val="center"/>
            <w:hideMark/>
          </w:tcPr>
          <w:p w14:paraId="680C9CF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w:t>
            </w:r>
          </w:p>
        </w:tc>
        <w:tc>
          <w:tcPr>
            <w:tcW w:w="0" w:type="auto"/>
            <w:vAlign w:val="center"/>
            <w:hideMark/>
          </w:tcPr>
          <w:p w14:paraId="46EFA074" w14:textId="77777777" w:rsidR="003D7AFC" w:rsidRPr="003D7AFC" w:rsidRDefault="003D7AFC" w:rsidP="003D7AFC">
            <w:pPr>
              <w:rPr>
                <w:rFonts w:ascii="Verdana" w:eastAsia="Times New Roman" w:hAnsi="Verdana" w:cs="Times New Roman"/>
                <w:noProof w:val="0"/>
                <w:sz w:val="18"/>
                <w:szCs w:val="18"/>
                <w:lang w:val="en-US"/>
              </w:rPr>
            </w:pPr>
            <w:hyperlink r:id="rId72" w:tgtFrame="_blank" w:history="1">
              <w:r w:rsidRPr="003D7AFC">
                <w:rPr>
                  <w:rFonts w:ascii="Verdana" w:eastAsia="Times New Roman" w:hAnsi="Verdana" w:cs="Times New Roman"/>
                  <w:noProof w:val="0"/>
                  <w:color w:val="336633"/>
                  <w:sz w:val="18"/>
                  <w:szCs w:val="18"/>
                  <w:lang w:val="en-US"/>
                </w:rPr>
                <w:t>Pernicova I, Korbonits M. Metformin--mode of action and clinical implications for diabetes and cancer. Nat Rev Endocrinol 2014; 10:143.</w:t>
              </w:r>
            </w:hyperlink>
          </w:p>
        </w:tc>
      </w:tr>
      <w:tr w:rsidR="003D7AFC" w:rsidRPr="003D7AFC" w14:paraId="0C2A803E" w14:textId="77777777" w:rsidTr="003D7AFC">
        <w:trPr>
          <w:tblCellSpacing w:w="15" w:type="dxa"/>
        </w:trPr>
        <w:tc>
          <w:tcPr>
            <w:tcW w:w="0" w:type="auto"/>
            <w:vAlign w:val="center"/>
            <w:hideMark/>
          </w:tcPr>
          <w:p w14:paraId="6C5CE78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w:t>
            </w:r>
          </w:p>
        </w:tc>
        <w:tc>
          <w:tcPr>
            <w:tcW w:w="0" w:type="auto"/>
            <w:vAlign w:val="center"/>
            <w:hideMark/>
          </w:tcPr>
          <w:p w14:paraId="432C0E39" w14:textId="77777777" w:rsidR="003D7AFC" w:rsidRPr="003D7AFC" w:rsidRDefault="003D7AFC" w:rsidP="003D7AFC">
            <w:pPr>
              <w:rPr>
                <w:rFonts w:ascii="Verdana" w:eastAsia="Times New Roman" w:hAnsi="Verdana" w:cs="Times New Roman"/>
                <w:noProof w:val="0"/>
                <w:sz w:val="18"/>
                <w:szCs w:val="18"/>
                <w:lang w:val="en-US"/>
              </w:rPr>
            </w:pPr>
            <w:hyperlink r:id="rId73" w:tgtFrame="_blank" w:history="1">
              <w:r w:rsidRPr="003D7AFC">
                <w:rPr>
                  <w:rFonts w:ascii="Verdana" w:eastAsia="Times New Roman" w:hAnsi="Verdana" w:cs="Times New Roman"/>
                  <w:noProof w:val="0"/>
                  <w:color w:val="336633"/>
                  <w:sz w:val="18"/>
                  <w:szCs w:val="18"/>
                  <w:lang w:val="en-US"/>
                </w:rPr>
                <w:t>Jackson RA, Hawa MI, Jaspan JB, et al. Mechanism of metformin action in non-insulin-dependent diabetes. Diabetes 1987; 36:632.</w:t>
              </w:r>
            </w:hyperlink>
          </w:p>
        </w:tc>
      </w:tr>
      <w:tr w:rsidR="003D7AFC" w:rsidRPr="003D7AFC" w14:paraId="4ECACFBF" w14:textId="77777777" w:rsidTr="003D7AFC">
        <w:trPr>
          <w:tblCellSpacing w:w="15" w:type="dxa"/>
        </w:trPr>
        <w:tc>
          <w:tcPr>
            <w:tcW w:w="0" w:type="auto"/>
            <w:vAlign w:val="center"/>
            <w:hideMark/>
          </w:tcPr>
          <w:p w14:paraId="558694B4"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w:t>
            </w:r>
          </w:p>
        </w:tc>
        <w:tc>
          <w:tcPr>
            <w:tcW w:w="0" w:type="auto"/>
            <w:vAlign w:val="center"/>
            <w:hideMark/>
          </w:tcPr>
          <w:p w14:paraId="2703907D" w14:textId="77777777" w:rsidR="003D7AFC" w:rsidRPr="003D7AFC" w:rsidRDefault="003D7AFC" w:rsidP="003D7AFC">
            <w:pPr>
              <w:rPr>
                <w:rFonts w:ascii="Verdana" w:eastAsia="Times New Roman" w:hAnsi="Verdana" w:cs="Times New Roman"/>
                <w:noProof w:val="0"/>
                <w:sz w:val="18"/>
                <w:szCs w:val="18"/>
                <w:lang w:val="en-US"/>
              </w:rPr>
            </w:pPr>
            <w:hyperlink r:id="rId74" w:tgtFrame="_blank" w:history="1">
              <w:r w:rsidRPr="003D7AFC">
                <w:rPr>
                  <w:rFonts w:ascii="Verdana" w:eastAsia="Times New Roman" w:hAnsi="Verdana" w:cs="Times New Roman"/>
                  <w:noProof w:val="0"/>
                  <w:color w:val="336633"/>
                  <w:sz w:val="18"/>
                  <w:szCs w:val="18"/>
                  <w:lang w:val="en-US"/>
                </w:rPr>
                <w:t>DeFronzo RA, Barzilai N, Simonson DC. Mechanism of metformin action in obese and lean noninsulin-dependent diabetic subjects. J Clin Endocrinol Metab 1991; 73:1294.</w:t>
              </w:r>
            </w:hyperlink>
          </w:p>
        </w:tc>
      </w:tr>
      <w:tr w:rsidR="003D7AFC" w:rsidRPr="003D7AFC" w14:paraId="246FCBA8" w14:textId="77777777" w:rsidTr="003D7AFC">
        <w:trPr>
          <w:tblCellSpacing w:w="15" w:type="dxa"/>
        </w:trPr>
        <w:tc>
          <w:tcPr>
            <w:tcW w:w="0" w:type="auto"/>
            <w:vAlign w:val="center"/>
            <w:hideMark/>
          </w:tcPr>
          <w:p w14:paraId="55909F0A"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w:t>
            </w:r>
          </w:p>
        </w:tc>
        <w:tc>
          <w:tcPr>
            <w:tcW w:w="0" w:type="auto"/>
            <w:vAlign w:val="center"/>
            <w:hideMark/>
          </w:tcPr>
          <w:p w14:paraId="28321581" w14:textId="77777777" w:rsidR="003D7AFC" w:rsidRPr="003D7AFC" w:rsidRDefault="003D7AFC" w:rsidP="003D7AFC">
            <w:pPr>
              <w:rPr>
                <w:rFonts w:ascii="Verdana" w:eastAsia="Times New Roman" w:hAnsi="Verdana" w:cs="Times New Roman"/>
                <w:noProof w:val="0"/>
                <w:sz w:val="18"/>
                <w:szCs w:val="18"/>
                <w:lang w:val="en-US"/>
              </w:rPr>
            </w:pPr>
            <w:hyperlink r:id="rId75" w:tgtFrame="_blank" w:history="1">
              <w:r w:rsidRPr="003D7AFC">
                <w:rPr>
                  <w:rFonts w:ascii="Verdana" w:eastAsia="Times New Roman" w:hAnsi="Verdana" w:cs="Times New Roman"/>
                  <w:noProof w:val="0"/>
                  <w:color w:val="336633"/>
                  <w:sz w:val="18"/>
                  <w:szCs w:val="18"/>
                  <w:lang w:val="en-US"/>
                </w:rPr>
                <w:t>Reaven GM, Johnston P, Hollenbeck CB, et al. Combined metformin-sulfonylurea treatment of patients with noninsulin-dependent diabetes in fair to poor glycemic control. J Clin Endocrinol Metab 1992; 74:1020.</w:t>
              </w:r>
            </w:hyperlink>
          </w:p>
        </w:tc>
      </w:tr>
      <w:tr w:rsidR="003D7AFC" w:rsidRPr="003D7AFC" w14:paraId="55E3FF3E" w14:textId="77777777" w:rsidTr="003D7AFC">
        <w:trPr>
          <w:tblCellSpacing w:w="15" w:type="dxa"/>
        </w:trPr>
        <w:tc>
          <w:tcPr>
            <w:tcW w:w="0" w:type="auto"/>
            <w:vAlign w:val="center"/>
            <w:hideMark/>
          </w:tcPr>
          <w:p w14:paraId="6FE4C50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w:t>
            </w:r>
          </w:p>
        </w:tc>
        <w:tc>
          <w:tcPr>
            <w:tcW w:w="0" w:type="auto"/>
            <w:vAlign w:val="center"/>
            <w:hideMark/>
          </w:tcPr>
          <w:p w14:paraId="36682F1B" w14:textId="77777777" w:rsidR="003D7AFC" w:rsidRPr="003D7AFC" w:rsidRDefault="003D7AFC" w:rsidP="003D7AFC">
            <w:pPr>
              <w:rPr>
                <w:rFonts w:ascii="Verdana" w:eastAsia="Times New Roman" w:hAnsi="Verdana" w:cs="Times New Roman"/>
                <w:noProof w:val="0"/>
                <w:sz w:val="18"/>
                <w:szCs w:val="18"/>
                <w:lang w:val="en-US"/>
              </w:rPr>
            </w:pPr>
            <w:hyperlink r:id="rId76" w:tgtFrame="_blank" w:history="1">
              <w:r w:rsidRPr="003D7AFC">
                <w:rPr>
                  <w:rFonts w:ascii="Verdana" w:eastAsia="Times New Roman" w:hAnsi="Verdana" w:cs="Times New Roman"/>
                  <w:noProof w:val="0"/>
                  <w:color w:val="336633"/>
                  <w:sz w:val="18"/>
                  <w:szCs w:val="18"/>
                  <w:lang w:val="en-US"/>
                </w:rPr>
                <w:t>Stumvoll M, Nurjhan N, Perriello G, et al. Metabolic effects of metformin in non-insulin-dependent diabetes mellitus. N Engl J Med 1995; 333:550.</w:t>
              </w:r>
            </w:hyperlink>
          </w:p>
        </w:tc>
      </w:tr>
      <w:tr w:rsidR="003D7AFC" w:rsidRPr="003D7AFC" w14:paraId="78F058AF" w14:textId="77777777" w:rsidTr="003D7AFC">
        <w:trPr>
          <w:tblCellSpacing w:w="15" w:type="dxa"/>
        </w:trPr>
        <w:tc>
          <w:tcPr>
            <w:tcW w:w="0" w:type="auto"/>
            <w:vAlign w:val="center"/>
            <w:hideMark/>
          </w:tcPr>
          <w:p w14:paraId="26C3BE99"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9</w:t>
            </w:r>
          </w:p>
        </w:tc>
        <w:tc>
          <w:tcPr>
            <w:tcW w:w="0" w:type="auto"/>
            <w:vAlign w:val="center"/>
            <w:hideMark/>
          </w:tcPr>
          <w:p w14:paraId="3E73BB97" w14:textId="77777777" w:rsidR="003D7AFC" w:rsidRPr="003D7AFC" w:rsidRDefault="003D7AFC" w:rsidP="003D7AFC">
            <w:pPr>
              <w:rPr>
                <w:rFonts w:ascii="Verdana" w:eastAsia="Times New Roman" w:hAnsi="Verdana" w:cs="Times New Roman"/>
                <w:noProof w:val="0"/>
                <w:sz w:val="18"/>
                <w:szCs w:val="18"/>
                <w:lang w:val="en-US"/>
              </w:rPr>
            </w:pPr>
            <w:hyperlink r:id="rId77" w:tgtFrame="_blank" w:history="1">
              <w:r w:rsidRPr="003D7AFC">
                <w:rPr>
                  <w:rFonts w:ascii="Verdana" w:eastAsia="Times New Roman" w:hAnsi="Verdana" w:cs="Times New Roman"/>
                  <w:noProof w:val="0"/>
                  <w:color w:val="336633"/>
                  <w:sz w:val="18"/>
                  <w:szCs w:val="18"/>
                  <w:lang w:val="en-US"/>
                </w:rPr>
                <w:t>McIntyre HD, Ma A, Bird DM, et al. Metformin increases insulin sensitivity and basal glucose clearance in type 2 (non-insulin dependent) diabetes mellitus. Aust N Z J Med 1991; 21:714.</w:t>
              </w:r>
            </w:hyperlink>
          </w:p>
        </w:tc>
      </w:tr>
      <w:tr w:rsidR="003D7AFC" w:rsidRPr="003D7AFC" w14:paraId="0E801DEC" w14:textId="77777777" w:rsidTr="003D7AFC">
        <w:trPr>
          <w:tblCellSpacing w:w="15" w:type="dxa"/>
        </w:trPr>
        <w:tc>
          <w:tcPr>
            <w:tcW w:w="0" w:type="auto"/>
            <w:vAlign w:val="center"/>
            <w:hideMark/>
          </w:tcPr>
          <w:p w14:paraId="378720B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10</w:t>
            </w:r>
          </w:p>
        </w:tc>
        <w:tc>
          <w:tcPr>
            <w:tcW w:w="0" w:type="auto"/>
            <w:vAlign w:val="center"/>
            <w:hideMark/>
          </w:tcPr>
          <w:p w14:paraId="55FE0E86" w14:textId="77777777" w:rsidR="003D7AFC" w:rsidRPr="003D7AFC" w:rsidRDefault="003D7AFC" w:rsidP="003D7AFC">
            <w:pPr>
              <w:rPr>
                <w:rFonts w:ascii="Verdana" w:eastAsia="Times New Roman" w:hAnsi="Verdana" w:cs="Times New Roman"/>
                <w:noProof w:val="0"/>
                <w:sz w:val="18"/>
                <w:szCs w:val="18"/>
                <w:lang w:val="en-US"/>
              </w:rPr>
            </w:pPr>
            <w:hyperlink r:id="rId78" w:tgtFrame="_blank" w:history="1">
              <w:r w:rsidRPr="003D7AFC">
                <w:rPr>
                  <w:rFonts w:ascii="Verdana" w:eastAsia="Times New Roman" w:hAnsi="Verdana" w:cs="Times New Roman"/>
                  <w:noProof w:val="0"/>
                  <w:color w:val="336633"/>
                  <w:sz w:val="18"/>
                  <w:szCs w:val="18"/>
                  <w:lang w:val="en-US"/>
                </w:rPr>
                <w:t>United Kingdom Prospective Diabetes Study (UKPDS). 13: Relative efficacy of randomly allocated diet, sulphonylurea, insulin, or metformin in patients with newly diagnosed non-insulin dependent diabetes followed for three years. BMJ 1995; 310:83.</w:t>
              </w:r>
            </w:hyperlink>
          </w:p>
        </w:tc>
      </w:tr>
      <w:tr w:rsidR="003D7AFC" w:rsidRPr="003D7AFC" w14:paraId="75E26EEF" w14:textId="77777777" w:rsidTr="003D7AFC">
        <w:trPr>
          <w:tblCellSpacing w:w="15" w:type="dxa"/>
        </w:trPr>
        <w:tc>
          <w:tcPr>
            <w:tcW w:w="0" w:type="auto"/>
            <w:vAlign w:val="center"/>
            <w:hideMark/>
          </w:tcPr>
          <w:p w14:paraId="6408A82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11</w:t>
            </w:r>
          </w:p>
        </w:tc>
        <w:tc>
          <w:tcPr>
            <w:tcW w:w="0" w:type="auto"/>
            <w:vAlign w:val="center"/>
            <w:hideMark/>
          </w:tcPr>
          <w:p w14:paraId="3B27833C" w14:textId="77777777" w:rsidR="003D7AFC" w:rsidRPr="003D7AFC" w:rsidRDefault="003D7AFC" w:rsidP="003D7AFC">
            <w:pPr>
              <w:rPr>
                <w:rFonts w:ascii="Verdana" w:eastAsia="Times New Roman" w:hAnsi="Verdana" w:cs="Times New Roman"/>
                <w:noProof w:val="0"/>
                <w:sz w:val="18"/>
                <w:szCs w:val="18"/>
                <w:lang w:val="en-US"/>
              </w:rPr>
            </w:pPr>
            <w:hyperlink r:id="rId79" w:tgtFrame="_blank" w:history="1">
              <w:r w:rsidRPr="003D7AFC">
                <w:rPr>
                  <w:rFonts w:ascii="Verdana" w:eastAsia="Times New Roman" w:hAnsi="Verdana" w:cs="Times New Roman"/>
                  <w:noProof w:val="0"/>
                  <w:color w:val="336633"/>
                  <w:sz w:val="18"/>
                  <w:szCs w:val="18"/>
                  <w:lang w:val="en-US"/>
                </w:rPr>
                <w:t>Wu MS, Johnston P, Sheu WH, et al. Effect of metformin on carbohydrate and lipoprotein metabolism in NIDDM patients. Diabetes Care 1990; 13:1.</w:t>
              </w:r>
            </w:hyperlink>
          </w:p>
        </w:tc>
      </w:tr>
      <w:tr w:rsidR="003D7AFC" w:rsidRPr="003D7AFC" w14:paraId="6B98BD55" w14:textId="77777777" w:rsidTr="003D7AFC">
        <w:trPr>
          <w:tblCellSpacing w:w="15" w:type="dxa"/>
        </w:trPr>
        <w:tc>
          <w:tcPr>
            <w:tcW w:w="0" w:type="auto"/>
            <w:vAlign w:val="center"/>
            <w:hideMark/>
          </w:tcPr>
          <w:p w14:paraId="0AC6B45F"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12</w:t>
            </w:r>
          </w:p>
        </w:tc>
        <w:tc>
          <w:tcPr>
            <w:tcW w:w="0" w:type="auto"/>
            <w:vAlign w:val="center"/>
            <w:hideMark/>
          </w:tcPr>
          <w:p w14:paraId="04026992" w14:textId="77777777" w:rsidR="003D7AFC" w:rsidRPr="003D7AFC" w:rsidRDefault="003D7AFC" w:rsidP="003D7AFC">
            <w:pPr>
              <w:rPr>
                <w:rFonts w:ascii="Verdana" w:eastAsia="Times New Roman" w:hAnsi="Verdana" w:cs="Times New Roman"/>
                <w:noProof w:val="0"/>
                <w:sz w:val="18"/>
                <w:szCs w:val="18"/>
                <w:lang w:val="en-US"/>
              </w:rPr>
            </w:pPr>
            <w:hyperlink r:id="rId80" w:tgtFrame="_blank" w:history="1">
              <w:r w:rsidRPr="003D7AFC">
                <w:rPr>
                  <w:rFonts w:ascii="Verdana" w:eastAsia="Times New Roman" w:hAnsi="Verdana" w:cs="Times New Roman"/>
                  <w:noProof w:val="0"/>
                  <w:color w:val="336633"/>
                  <w:sz w:val="18"/>
                  <w:szCs w:val="18"/>
                  <w:lang w:val="en-US"/>
                </w:rPr>
                <w:t>Salpeter SR, Buckley NS, Kahn JA, Salpeter EE. Meta-analysis: metformin treatment in persons at risk for diabetes mellitus. Am J Med 2008; 121:149.</w:t>
              </w:r>
            </w:hyperlink>
          </w:p>
        </w:tc>
      </w:tr>
      <w:tr w:rsidR="003D7AFC" w:rsidRPr="003D7AFC" w14:paraId="011AD565" w14:textId="77777777" w:rsidTr="003D7AFC">
        <w:trPr>
          <w:tblCellSpacing w:w="15" w:type="dxa"/>
        </w:trPr>
        <w:tc>
          <w:tcPr>
            <w:tcW w:w="0" w:type="auto"/>
            <w:vAlign w:val="center"/>
            <w:hideMark/>
          </w:tcPr>
          <w:p w14:paraId="5DA4680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13</w:t>
            </w:r>
          </w:p>
        </w:tc>
        <w:tc>
          <w:tcPr>
            <w:tcW w:w="0" w:type="auto"/>
            <w:vAlign w:val="center"/>
            <w:hideMark/>
          </w:tcPr>
          <w:p w14:paraId="0737C204" w14:textId="77777777" w:rsidR="003D7AFC" w:rsidRPr="003D7AFC" w:rsidRDefault="003D7AFC" w:rsidP="003D7AFC">
            <w:pPr>
              <w:rPr>
                <w:rFonts w:ascii="Verdana" w:eastAsia="Times New Roman" w:hAnsi="Verdana" w:cs="Times New Roman"/>
                <w:noProof w:val="0"/>
                <w:sz w:val="18"/>
                <w:szCs w:val="18"/>
                <w:lang w:val="en-US"/>
              </w:rPr>
            </w:pPr>
            <w:hyperlink r:id="rId81" w:tgtFrame="_blank" w:history="1">
              <w:r w:rsidRPr="003D7AFC">
                <w:rPr>
                  <w:rFonts w:ascii="Verdana" w:eastAsia="Times New Roman" w:hAnsi="Verdana" w:cs="Times New Roman"/>
                  <w:noProof w:val="0"/>
                  <w:color w:val="336633"/>
                  <w:sz w:val="18"/>
                  <w:szCs w:val="18"/>
                  <w:lang w:val="en-US"/>
                </w:rPr>
                <w:t>Glueck CJ, Fontaine RN, Wang P, et al. Metformin reduces weight, centripetal obesity, insulin, leptin, and low-density lipoprotein cholesterol in nondiabetic, morbidly obese subjects with body mass index greater than 30. Metabolism 2001; 50:856.</w:t>
              </w:r>
            </w:hyperlink>
          </w:p>
        </w:tc>
      </w:tr>
      <w:tr w:rsidR="003D7AFC" w:rsidRPr="003D7AFC" w14:paraId="61CF90EB" w14:textId="77777777" w:rsidTr="003D7AFC">
        <w:trPr>
          <w:tblCellSpacing w:w="15" w:type="dxa"/>
        </w:trPr>
        <w:tc>
          <w:tcPr>
            <w:tcW w:w="0" w:type="auto"/>
            <w:vAlign w:val="center"/>
            <w:hideMark/>
          </w:tcPr>
          <w:p w14:paraId="7D79312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14</w:t>
            </w:r>
          </w:p>
        </w:tc>
        <w:tc>
          <w:tcPr>
            <w:tcW w:w="0" w:type="auto"/>
            <w:vAlign w:val="center"/>
            <w:hideMark/>
          </w:tcPr>
          <w:p w14:paraId="2D6048A4" w14:textId="77777777" w:rsidR="003D7AFC" w:rsidRPr="003D7AFC" w:rsidRDefault="003D7AFC" w:rsidP="003D7AFC">
            <w:pPr>
              <w:rPr>
                <w:rFonts w:ascii="Verdana" w:eastAsia="Times New Roman" w:hAnsi="Verdana" w:cs="Times New Roman"/>
                <w:noProof w:val="0"/>
                <w:sz w:val="18"/>
                <w:szCs w:val="18"/>
                <w:lang w:val="en-US"/>
              </w:rPr>
            </w:pPr>
            <w:hyperlink r:id="rId82" w:tgtFrame="_blank" w:history="1">
              <w:r w:rsidRPr="003D7AFC">
                <w:rPr>
                  <w:rFonts w:ascii="Verdana" w:eastAsia="Times New Roman" w:hAnsi="Verdana" w:cs="Times New Roman"/>
                  <w:noProof w:val="0"/>
                  <w:color w:val="336633"/>
                  <w:sz w:val="18"/>
                  <w:szCs w:val="18"/>
                  <w:lang w:val="en-US"/>
                </w:rPr>
                <w:t>Madiraju AK, Erion DM, Rahimi Y, et al. Metformin suppresses gluconeogenesis by inhibiting mitochondrial glycerophosphate dehydrogenase. Nature 2014; 510:542.</w:t>
              </w:r>
            </w:hyperlink>
          </w:p>
        </w:tc>
      </w:tr>
      <w:tr w:rsidR="003D7AFC" w:rsidRPr="003D7AFC" w14:paraId="5144F299" w14:textId="77777777" w:rsidTr="003D7AFC">
        <w:trPr>
          <w:tblCellSpacing w:w="15" w:type="dxa"/>
        </w:trPr>
        <w:tc>
          <w:tcPr>
            <w:tcW w:w="0" w:type="auto"/>
            <w:vAlign w:val="center"/>
            <w:hideMark/>
          </w:tcPr>
          <w:p w14:paraId="72F7834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15</w:t>
            </w:r>
          </w:p>
        </w:tc>
        <w:tc>
          <w:tcPr>
            <w:tcW w:w="0" w:type="auto"/>
            <w:vAlign w:val="center"/>
            <w:hideMark/>
          </w:tcPr>
          <w:p w14:paraId="1C750B73" w14:textId="77777777" w:rsidR="003D7AFC" w:rsidRPr="003D7AFC" w:rsidRDefault="003D7AFC" w:rsidP="003D7AFC">
            <w:pPr>
              <w:rPr>
                <w:rFonts w:ascii="Verdana" w:eastAsia="Times New Roman" w:hAnsi="Verdana" w:cs="Times New Roman"/>
                <w:noProof w:val="0"/>
                <w:sz w:val="18"/>
                <w:szCs w:val="18"/>
                <w:lang w:val="en-US"/>
              </w:rPr>
            </w:pPr>
            <w:hyperlink r:id="rId83" w:tgtFrame="_blank" w:history="1">
              <w:r w:rsidRPr="003D7AFC">
                <w:rPr>
                  <w:rFonts w:ascii="Verdana" w:eastAsia="Times New Roman" w:hAnsi="Verdana" w:cs="Times New Roman"/>
                  <w:noProof w:val="0"/>
                  <w:color w:val="336633"/>
                  <w:sz w:val="18"/>
                  <w:szCs w:val="18"/>
                  <w:lang w:val="en-US"/>
                </w:rPr>
                <w:t>Ferrannini E. The target of metformin in type 2 diabetes. N Engl J Med 2014; 371:1547.</w:t>
              </w:r>
            </w:hyperlink>
          </w:p>
        </w:tc>
      </w:tr>
      <w:tr w:rsidR="003D7AFC" w:rsidRPr="003D7AFC" w14:paraId="7185D6A1" w14:textId="77777777" w:rsidTr="003D7AFC">
        <w:trPr>
          <w:tblCellSpacing w:w="15" w:type="dxa"/>
        </w:trPr>
        <w:tc>
          <w:tcPr>
            <w:tcW w:w="0" w:type="auto"/>
            <w:vAlign w:val="center"/>
            <w:hideMark/>
          </w:tcPr>
          <w:p w14:paraId="5D1BBDC8"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16</w:t>
            </w:r>
          </w:p>
        </w:tc>
        <w:tc>
          <w:tcPr>
            <w:tcW w:w="0" w:type="auto"/>
            <w:vAlign w:val="center"/>
            <w:hideMark/>
          </w:tcPr>
          <w:p w14:paraId="0C4C9892" w14:textId="77777777" w:rsidR="003D7AFC" w:rsidRPr="003D7AFC" w:rsidRDefault="003D7AFC" w:rsidP="003D7AFC">
            <w:pPr>
              <w:rPr>
                <w:rFonts w:ascii="Verdana" w:eastAsia="Times New Roman" w:hAnsi="Verdana" w:cs="Times New Roman"/>
                <w:noProof w:val="0"/>
                <w:sz w:val="18"/>
                <w:szCs w:val="18"/>
                <w:lang w:val="en-US"/>
              </w:rPr>
            </w:pPr>
            <w:hyperlink r:id="rId84" w:tgtFrame="_blank" w:history="1">
              <w:r w:rsidRPr="003D7AFC">
                <w:rPr>
                  <w:rFonts w:ascii="Verdana" w:eastAsia="Times New Roman" w:hAnsi="Verdana" w:cs="Times New Roman"/>
                  <w:noProof w:val="0"/>
                  <w:color w:val="336633"/>
                  <w:sz w:val="18"/>
                  <w:szCs w:val="18"/>
                  <w:lang w:val="en-US"/>
                </w:rPr>
                <w:t>Zhou G, Myers R, Li Y, et al. Role of AMP-activated protein kinase in mechanism of metformin action. J Clin Invest 2001; 108:1167.</w:t>
              </w:r>
            </w:hyperlink>
          </w:p>
        </w:tc>
      </w:tr>
      <w:tr w:rsidR="003D7AFC" w:rsidRPr="003D7AFC" w14:paraId="139E856D" w14:textId="77777777" w:rsidTr="003D7AFC">
        <w:trPr>
          <w:tblCellSpacing w:w="15" w:type="dxa"/>
        </w:trPr>
        <w:tc>
          <w:tcPr>
            <w:tcW w:w="0" w:type="auto"/>
            <w:vAlign w:val="center"/>
            <w:hideMark/>
          </w:tcPr>
          <w:p w14:paraId="3687C42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17</w:t>
            </w:r>
          </w:p>
        </w:tc>
        <w:tc>
          <w:tcPr>
            <w:tcW w:w="0" w:type="auto"/>
            <w:vAlign w:val="center"/>
            <w:hideMark/>
          </w:tcPr>
          <w:p w14:paraId="117D6BD5" w14:textId="77777777" w:rsidR="003D7AFC" w:rsidRPr="003D7AFC" w:rsidRDefault="003D7AFC" w:rsidP="003D7AFC">
            <w:pPr>
              <w:rPr>
                <w:rFonts w:ascii="Verdana" w:eastAsia="Times New Roman" w:hAnsi="Verdana" w:cs="Times New Roman"/>
                <w:noProof w:val="0"/>
                <w:sz w:val="18"/>
                <w:szCs w:val="18"/>
                <w:lang w:val="en-US"/>
              </w:rPr>
            </w:pPr>
            <w:hyperlink r:id="rId85" w:tgtFrame="_blank" w:history="1">
              <w:r w:rsidRPr="003D7AFC">
                <w:rPr>
                  <w:rFonts w:ascii="Verdana" w:eastAsia="Times New Roman" w:hAnsi="Verdana" w:cs="Times New Roman"/>
                  <w:noProof w:val="0"/>
                  <w:color w:val="336633"/>
                  <w:sz w:val="18"/>
                  <w:szCs w:val="18"/>
                  <w:lang w:val="en-US"/>
                </w:rPr>
                <w:t>Fryer LG, Parbu-Patel A, Carling D. The Anti-diabetic drugs rosiglitazone and metformin stimulate AMP-activated protein kinase through distinct signaling pathways. J Biol Chem 2002; 277:25226.</w:t>
              </w:r>
            </w:hyperlink>
          </w:p>
        </w:tc>
      </w:tr>
      <w:tr w:rsidR="003D7AFC" w:rsidRPr="003D7AFC" w14:paraId="57356D5B" w14:textId="77777777" w:rsidTr="003D7AFC">
        <w:trPr>
          <w:tblCellSpacing w:w="15" w:type="dxa"/>
        </w:trPr>
        <w:tc>
          <w:tcPr>
            <w:tcW w:w="0" w:type="auto"/>
            <w:vAlign w:val="center"/>
            <w:hideMark/>
          </w:tcPr>
          <w:p w14:paraId="43715F2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18</w:t>
            </w:r>
          </w:p>
        </w:tc>
        <w:tc>
          <w:tcPr>
            <w:tcW w:w="0" w:type="auto"/>
            <w:vAlign w:val="center"/>
            <w:hideMark/>
          </w:tcPr>
          <w:p w14:paraId="6F5CD3C7" w14:textId="77777777" w:rsidR="003D7AFC" w:rsidRPr="003D7AFC" w:rsidRDefault="003D7AFC" w:rsidP="003D7AFC">
            <w:pPr>
              <w:rPr>
                <w:rFonts w:ascii="Verdana" w:eastAsia="Times New Roman" w:hAnsi="Verdana" w:cs="Times New Roman"/>
                <w:noProof w:val="0"/>
                <w:sz w:val="18"/>
                <w:szCs w:val="18"/>
                <w:lang w:val="en-US"/>
              </w:rPr>
            </w:pPr>
            <w:hyperlink r:id="rId86" w:tgtFrame="_blank" w:history="1">
              <w:r w:rsidRPr="003D7AFC">
                <w:rPr>
                  <w:rFonts w:ascii="Verdana" w:eastAsia="Times New Roman" w:hAnsi="Verdana" w:cs="Times New Roman"/>
                  <w:noProof w:val="0"/>
                  <w:color w:val="336633"/>
                  <w:sz w:val="18"/>
                  <w:szCs w:val="18"/>
                  <w:lang w:val="en-US"/>
                </w:rPr>
                <w:t>Hawley SA, Gadalla AE, Olsen GS, Hardie DG. The antidiabetic drug metformin activates the AMP-activated protein kinase cascade via an adenine nucleotide-independent mechanism. Diabetes 2002; 51:2420.</w:t>
              </w:r>
            </w:hyperlink>
          </w:p>
        </w:tc>
      </w:tr>
      <w:tr w:rsidR="003D7AFC" w:rsidRPr="003D7AFC" w14:paraId="40CC7C20" w14:textId="77777777" w:rsidTr="003D7AFC">
        <w:trPr>
          <w:tblCellSpacing w:w="15" w:type="dxa"/>
        </w:trPr>
        <w:tc>
          <w:tcPr>
            <w:tcW w:w="0" w:type="auto"/>
            <w:vAlign w:val="center"/>
            <w:hideMark/>
          </w:tcPr>
          <w:p w14:paraId="37B123D6"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19</w:t>
            </w:r>
          </w:p>
        </w:tc>
        <w:tc>
          <w:tcPr>
            <w:tcW w:w="0" w:type="auto"/>
            <w:vAlign w:val="center"/>
            <w:hideMark/>
          </w:tcPr>
          <w:p w14:paraId="21B8922D" w14:textId="77777777" w:rsidR="003D7AFC" w:rsidRPr="003D7AFC" w:rsidRDefault="003D7AFC" w:rsidP="003D7AFC">
            <w:pPr>
              <w:rPr>
                <w:rFonts w:ascii="Verdana" w:eastAsia="Times New Roman" w:hAnsi="Verdana" w:cs="Times New Roman"/>
                <w:noProof w:val="0"/>
                <w:sz w:val="18"/>
                <w:szCs w:val="18"/>
                <w:lang w:val="en-US"/>
              </w:rPr>
            </w:pPr>
            <w:hyperlink r:id="rId87" w:tgtFrame="_blank" w:history="1">
              <w:r w:rsidRPr="003D7AFC">
                <w:rPr>
                  <w:rFonts w:ascii="Verdana" w:eastAsia="Times New Roman" w:hAnsi="Verdana" w:cs="Times New Roman"/>
                  <w:noProof w:val="0"/>
                  <w:color w:val="336633"/>
                  <w:sz w:val="18"/>
                  <w:szCs w:val="18"/>
                  <w:lang w:val="en-US"/>
                </w:rPr>
                <w:t>Fullerton MD, Galic S, Marcinko K, et al. Single phosphorylation sites in Acc1 and Acc2 regulate lipid homeostasis and the insulin-sensitizing effects of metformin. Nat Med 2013; 19:1649.</w:t>
              </w:r>
            </w:hyperlink>
          </w:p>
        </w:tc>
      </w:tr>
      <w:tr w:rsidR="003D7AFC" w:rsidRPr="003D7AFC" w14:paraId="5B02BF9B" w14:textId="77777777" w:rsidTr="003D7AFC">
        <w:trPr>
          <w:tblCellSpacing w:w="15" w:type="dxa"/>
        </w:trPr>
        <w:tc>
          <w:tcPr>
            <w:tcW w:w="0" w:type="auto"/>
            <w:vAlign w:val="center"/>
            <w:hideMark/>
          </w:tcPr>
          <w:p w14:paraId="7FC29EC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20</w:t>
            </w:r>
          </w:p>
        </w:tc>
        <w:tc>
          <w:tcPr>
            <w:tcW w:w="0" w:type="auto"/>
            <w:vAlign w:val="center"/>
            <w:hideMark/>
          </w:tcPr>
          <w:p w14:paraId="6853341A" w14:textId="77777777" w:rsidR="003D7AFC" w:rsidRPr="003D7AFC" w:rsidRDefault="003D7AFC" w:rsidP="003D7AFC">
            <w:pPr>
              <w:rPr>
                <w:rFonts w:ascii="Verdana" w:eastAsia="Times New Roman" w:hAnsi="Verdana" w:cs="Times New Roman"/>
                <w:noProof w:val="0"/>
                <w:sz w:val="18"/>
                <w:szCs w:val="18"/>
                <w:lang w:val="en-US"/>
              </w:rPr>
            </w:pPr>
            <w:hyperlink r:id="rId88" w:tgtFrame="_blank" w:history="1">
              <w:r w:rsidRPr="003D7AFC">
                <w:rPr>
                  <w:rFonts w:ascii="Verdana" w:eastAsia="Times New Roman" w:hAnsi="Verdana" w:cs="Times New Roman"/>
                  <w:noProof w:val="0"/>
                  <w:color w:val="336633"/>
                  <w:sz w:val="18"/>
                  <w:szCs w:val="18"/>
                  <w:lang w:val="en-US"/>
                </w:rPr>
                <w:t>Shaw RJ. Metformin trims fats to restore insulin sensitivity. Nat Med 2013; 19:1570.</w:t>
              </w:r>
            </w:hyperlink>
          </w:p>
        </w:tc>
      </w:tr>
      <w:tr w:rsidR="003D7AFC" w:rsidRPr="003D7AFC" w14:paraId="0CA4E0AD" w14:textId="77777777" w:rsidTr="003D7AFC">
        <w:trPr>
          <w:tblCellSpacing w:w="15" w:type="dxa"/>
        </w:trPr>
        <w:tc>
          <w:tcPr>
            <w:tcW w:w="0" w:type="auto"/>
            <w:vAlign w:val="center"/>
            <w:hideMark/>
          </w:tcPr>
          <w:p w14:paraId="137D884F"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21</w:t>
            </w:r>
          </w:p>
        </w:tc>
        <w:tc>
          <w:tcPr>
            <w:tcW w:w="0" w:type="auto"/>
            <w:vAlign w:val="center"/>
            <w:hideMark/>
          </w:tcPr>
          <w:p w14:paraId="51E300DC" w14:textId="77777777" w:rsidR="003D7AFC" w:rsidRPr="003D7AFC" w:rsidRDefault="003D7AFC" w:rsidP="003D7AFC">
            <w:pPr>
              <w:rPr>
                <w:rFonts w:ascii="Verdana" w:eastAsia="Times New Roman" w:hAnsi="Verdana" w:cs="Times New Roman"/>
                <w:noProof w:val="0"/>
                <w:sz w:val="18"/>
                <w:szCs w:val="18"/>
                <w:lang w:val="en-US"/>
              </w:rPr>
            </w:pPr>
            <w:hyperlink r:id="rId89" w:tgtFrame="_blank" w:history="1">
              <w:r w:rsidRPr="003D7AFC">
                <w:rPr>
                  <w:rFonts w:ascii="Verdana" w:eastAsia="Times New Roman" w:hAnsi="Verdana" w:cs="Times New Roman"/>
                  <w:noProof w:val="0"/>
                  <w:color w:val="336633"/>
                  <w:sz w:val="18"/>
                  <w:szCs w:val="18"/>
                  <w:lang w:val="en-US"/>
                </w:rPr>
                <w:t>Shaw RJ, Lamia KA, Vasquez D, et al. The kinase LKB1 mediates glucose homeostasis in liver and therapeutic effects of metformin. Science 2005; 310:1642.</w:t>
              </w:r>
            </w:hyperlink>
          </w:p>
        </w:tc>
      </w:tr>
      <w:tr w:rsidR="003D7AFC" w:rsidRPr="003D7AFC" w14:paraId="715104C2" w14:textId="77777777" w:rsidTr="003D7AFC">
        <w:trPr>
          <w:tblCellSpacing w:w="15" w:type="dxa"/>
        </w:trPr>
        <w:tc>
          <w:tcPr>
            <w:tcW w:w="0" w:type="auto"/>
            <w:vAlign w:val="center"/>
            <w:hideMark/>
          </w:tcPr>
          <w:p w14:paraId="2C4BFDC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22</w:t>
            </w:r>
          </w:p>
        </w:tc>
        <w:tc>
          <w:tcPr>
            <w:tcW w:w="0" w:type="auto"/>
            <w:vAlign w:val="center"/>
            <w:hideMark/>
          </w:tcPr>
          <w:p w14:paraId="7A538638" w14:textId="77777777" w:rsidR="003D7AFC" w:rsidRPr="003D7AFC" w:rsidRDefault="003D7AFC" w:rsidP="003D7AFC">
            <w:pPr>
              <w:rPr>
                <w:rFonts w:ascii="Verdana" w:eastAsia="Times New Roman" w:hAnsi="Verdana" w:cs="Times New Roman"/>
                <w:noProof w:val="0"/>
                <w:sz w:val="18"/>
                <w:szCs w:val="18"/>
                <w:lang w:val="en-US"/>
              </w:rPr>
            </w:pPr>
            <w:hyperlink r:id="rId90" w:tgtFrame="_blank" w:history="1">
              <w:r w:rsidRPr="003D7AFC">
                <w:rPr>
                  <w:rFonts w:ascii="Verdana" w:eastAsia="Times New Roman" w:hAnsi="Verdana" w:cs="Times New Roman"/>
                  <w:noProof w:val="0"/>
                  <w:color w:val="336633"/>
                  <w:sz w:val="18"/>
                  <w:szCs w:val="18"/>
                  <w:lang w:val="en-US"/>
                </w:rPr>
                <w:t>Alessi DR, Sakamoto K, Bayascas JR. LKB1-dependent signaling pathways. Annu Rev Biochem 2006; 75:137.</w:t>
              </w:r>
            </w:hyperlink>
          </w:p>
        </w:tc>
      </w:tr>
      <w:tr w:rsidR="003D7AFC" w:rsidRPr="003D7AFC" w14:paraId="4C139CC9" w14:textId="77777777" w:rsidTr="003D7AFC">
        <w:trPr>
          <w:tblCellSpacing w:w="15" w:type="dxa"/>
        </w:trPr>
        <w:tc>
          <w:tcPr>
            <w:tcW w:w="0" w:type="auto"/>
            <w:vAlign w:val="center"/>
            <w:hideMark/>
          </w:tcPr>
          <w:p w14:paraId="4C306E6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23</w:t>
            </w:r>
          </w:p>
        </w:tc>
        <w:tc>
          <w:tcPr>
            <w:tcW w:w="0" w:type="auto"/>
            <w:vAlign w:val="center"/>
            <w:hideMark/>
          </w:tcPr>
          <w:p w14:paraId="79083CDB" w14:textId="77777777" w:rsidR="003D7AFC" w:rsidRPr="003D7AFC" w:rsidRDefault="003D7AFC" w:rsidP="003D7AFC">
            <w:pPr>
              <w:rPr>
                <w:rFonts w:ascii="Verdana" w:eastAsia="Times New Roman" w:hAnsi="Verdana" w:cs="Times New Roman"/>
                <w:noProof w:val="0"/>
                <w:sz w:val="18"/>
                <w:szCs w:val="18"/>
                <w:lang w:val="en-US"/>
              </w:rPr>
            </w:pPr>
            <w:hyperlink r:id="rId91" w:tgtFrame="_blank" w:history="1">
              <w:r w:rsidRPr="003D7AFC">
                <w:rPr>
                  <w:rFonts w:ascii="Verdana" w:eastAsia="Times New Roman" w:hAnsi="Verdana" w:cs="Times New Roman"/>
                  <w:noProof w:val="0"/>
                  <w:color w:val="336633"/>
                  <w:sz w:val="18"/>
                  <w:szCs w:val="18"/>
                  <w:lang w:val="en-US"/>
                </w:rPr>
                <w:t>Bennett WL, Odelola OA, Wilson LM, et al. Evaluation of guideline recommendations on oral medications for type 2 diabetes mellitus: a systematic review. Ann Intern Med 2012; 156:27.</w:t>
              </w:r>
            </w:hyperlink>
          </w:p>
        </w:tc>
      </w:tr>
      <w:tr w:rsidR="003D7AFC" w:rsidRPr="003D7AFC" w14:paraId="0335698F" w14:textId="77777777" w:rsidTr="003D7AFC">
        <w:trPr>
          <w:tblCellSpacing w:w="15" w:type="dxa"/>
        </w:trPr>
        <w:tc>
          <w:tcPr>
            <w:tcW w:w="0" w:type="auto"/>
            <w:vAlign w:val="center"/>
            <w:hideMark/>
          </w:tcPr>
          <w:p w14:paraId="2772B558"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24</w:t>
            </w:r>
          </w:p>
        </w:tc>
        <w:tc>
          <w:tcPr>
            <w:tcW w:w="0" w:type="auto"/>
            <w:vAlign w:val="center"/>
            <w:hideMark/>
          </w:tcPr>
          <w:p w14:paraId="76A3C124" w14:textId="77777777" w:rsidR="003D7AFC" w:rsidRPr="003D7AFC" w:rsidRDefault="003D7AFC" w:rsidP="003D7AFC">
            <w:pPr>
              <w:rPr>
                <w:rFonts w:ascii="Verdana" w:eastAsia="Times New Roman" w:hAnsi="Verdana" w:cs="Times New Roman"/>
                <w:noProof w:val="0"/>
                <w:sz w:val="18"/>
                <w:szCs w:val="18"/>
                <w:lang w:val="en-US"/>
              </w:rPr>
            </w:pPr>
            <w:hyperlink r:id="rId92" w:tgtFrame="_blank" w:history="1">
              <w:r w:rsidRPr="003D7AFC">
                <w:rPr>
                  <w:rFonts w:ascii="Verdana" w:eastAsia="Times New Roman" w:hAnsi="Verdana" w:cs="Times New Roman"/>
                  <w:noProof w:val="0"/>
                  <w:color w:val="336633"/>
                  <w:sz w:val="18"/>
                  <w:szCs w:val="18"/>
                  <w:lang w:val="en-US"/>
                </w:rPr>
                <w:t>Bennett WL, Maruthur NM, Singh S, et al. Comparative effectiveness and safety of medications for type 2 diabetes: an update including new drugs and 2-drug combinations. Ann Intern Med 2011; 154:602.</w:t>
              </w:r>
            </w:hyperlink>
          </w:p>
        </w:tc>
      </w:tr>
      <w:tr w:rsidR="003D7AFC" w:rsidRPr="003D7AFC" w14:paraId="234024FD" w14:textId="77777777" w:rsidTr="003D7AFC">
        <w:trPr>
          <w:tblCellSpacing w:w="15" w:type="dxa"/>
        </w:trPr>
        <w:tc>
          <w:tcPr>
            <w:tcW w:w="0" w:type="auto"/>
            <w:vAlign w:val="center"/>
            <w:hideMark/>
          </w:tcPr>
          <w:p w14:paraId="331F409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25</w:t>
            </w:r>
          </w:p>
        </w:tc>
        <w:tc>
          <w:tcPr>
            <w:tcW w:w="0" w:type="auto"/>
            <w:vAlign w:val="center"/>
            <w:hideMark/>
          </w:tcPr>
          <w:p w14:paraId="50FD5F5C" w14:textId="77777777" w:rsidR="003D7AFC" w:rsidRPr="003D7AFC" w:rsidRDefault="003D7AFC" w:rsidP="003D7AFC">
            <w:pPr>
              <w:rPr>
                <w:rFonts w:ascii="Verdana" w:eastAsia="Times New Roman" w:hAnsi="Verdana" w:cs="Times New Roman"/>
                <w:noProof w:val="0"/>
                <w:sz w:val="18"/>
                <w:szCs w:val="18"/>
                <w:lang w:val="en-US"/>
              </w:rPr>
            </w:pPr>
            <w:hyperlink r:id="rId93" w:tgtFrame="_blank" w:history="1">
              <w:r w:rsidRPr="003D7AFC">
                <w:rPr>
                  <w:rFonts w:ascii="Verdana" w:eastAsia="Times New Roman" w:hAnsi="Verdana" w:cs="Times New Roman"/>
                  <w:noProof w:val="0"/>
                  <w:color w:val="336633"/>
                  <w:sz w:val="18"/>
                  <w:szCs w:val="18"/>
                  <w:lang w:val="en-US"/>
                </w:rPr>
                <w:t>Qaseem A, Barry MJ, Humphrey LL, et al. Oral Pharmacologic Treatment of Type 2 Diabetes Mellitus: A Clinical Practice Guideline Update From the American College of Physicians. Ann Intern Med 2017; 166:279.</w:t>
              </w:r>
            </w:hyperlink>
          </w:p>
        </w:tc>
      </w:tr>
      <w:tr w:rsidR="003D7AFC" w:rsidRPr="003D7AFC" w14:paraId="1979FF77" w14:textId="77777777" w:rsidTr="003D7AFC">
        <w:trPr>
          <w:tblCellSpacing w:w="15" w:type="dxa"/>
        </w:trPr>
        <w:tc>
          <w:tcPr>
            <w:tcW w:w="0" w:type="auto"/>
            <w:vAlign w:val="center"/>
            <w:hideMark/>
          </w:tcPr>
          <w:p w14:paraId="6ED7CC3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26</w:t>
            </w:r>
          </w:p>
        </w:tc>
        <w:tc>
          <w:tcPr>
            <w:tcW w:w="0" w:type="auto"/>
            <w:vAlign w:val="center"/>
            <w:hideMark/>
          </w:tcPr>
          <w:p w14:paraId="67C20656" w14:textId="77777777" w:rsidR="003D7AFC" w:rsidRPr="003D7AFC" w:rsidRDefault="003D7AFC" w:rsidP="003D7AFC">
            <w:pPr>
              <w:rPr>
                <w:rFonts w:ascii="Verdana" w:eastAsia="Times New Roman" w:hAnsi="Verdana" w:cs="Times New Roman"/>
                <w:noProof w:val="0"/>
                <w:sz w:val="18"/>
                <w:szCs w:val="18"/>
                <w:lang w:val="en-US"/>
              </w:rPr>
            </w:pPr>
            <w:hyperlink r:id="rId94" w:tgtFrame="_blank" w:history="1">
              <w:r w:rsidRPr="003D7AFC">
                <w:rPr>
                  <w:rFonts w:ascii="Verdana" w:eastAsia="Times New Roman" w:hAnsi="Verdana" w:cs="Times New Roman"/>
                  <w:noProof w:val="0"/>
                  <w:color w:val="336633"/>
                  <w:sz w:val="18"/>
                  <w:szCs w:val="18"/>
                  <w:lang w:val="en-US"/>
                </w:rPr>
                <w:t>Bailey CJ. Biguanides and NIDDM. Diabetes Care 1992; 15:755.</w:t>
              </w:r>
            </w:hyperlink>
          </w:p>
        </w:tc>
      </w:tr>
      <w:tr w:rsidR="003D7AFC" w:rsidRPr="003D7AFC" w14:paraId="549B723D" w14:textId="77777777" w:rsidTr="003D7AFC">
        <w:trPr>
          <w:tblCellSpacing w:w="15" w:type="dxa"/>
        </w:trPr>
        <w:tc>
          <w:tcPr>
            <w:tcW w:w="0" w:type="auto"/>
            <w:vAlign w:val="center"/>
            <w:hideMark/>
          </w:tcPr>
          <w:p w14:paraId="784A331F"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27</w:t>
            </w:r>
          </w:p>
        </w:tc>
        <w:tc>
          <w:tcPr>
            <w:tcW w:w="0" w:type="auto"/>
            <w:vAlign w:val="center"/>
            <w:hideMark/>
          </w:tcPr>
          <w:p w14:paraId="5198239F" w14:textId="77777777" w:rsidR="003D7AFC" w:rsidRPr="003D7AFC" w:rsidRDefault="003D7AFC" w:rsidP="003D7AFC">
            <w:pPr>
              <w:rPr>
                <w:rFonts w:ascii="Verdana" w:eastAsia="Times New Roman" w:hAnsi="Verdana" w:cs="Times New Roman"/>
                <w:noProof w:val="0"/>
                <w:sz w:val="18"/>
                <w:szCs w:val="18"/>
                <w:lang w:val="en-US"/>
              </w:rPr>
            </w:pPr>
            <w:hyperlink r:id="rId95" w:tgtFrame="_blank" w:history="1">
              <w:r w:rsidRPr="003D7AFC">
                <w:rPr>
                  <w:rFonts w:ascii="Verdana" w:eastAsia="Times New Roman" w:hAnsi="Verdana" w:cs="Times New Roman"/>
                  <w:noProof w:val="0"/>
                  <w:color w:val="336633"/>
                  <w:sz w:val="18"/>
                  <w:szCs w:val="18"/>
                  <w:lang w:val="en-US"/>
                </w:rPr>
                <w:t>Bailey CJ, Turner RC. Metformin. N Engl J Med 1996; 334:574.</w:t>
              </w:r>
            </w:hyperlink>
          </w:p>
        </w:tc>
      </w:tr>
      <w:tr w:rsidR="003D7AFC" w:rsidRPr="003D7AFC" w14:paraId="5EFD8783" w14:textId="77777777" w:rsidTr="003D7AFC">
        <w:trPr>
          <w:tblCellSpacing w:w="15" w:type="dxa"/>
        </w:trPr>
        <w:tc>
          <w:tcPr>
            <w:tcW w:w="0" w:type="auto"/>
            <w:vAlign w:val="center"/>
            <w:hideMark/>
          </w:tcPr>
          <w:p w14:paraId="6A7A6214"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28</w:t>
            </w:r>
          </w:p>
        </w:tc>
        <w:tc>
          <w:tcPr>
            <w:tcW w:w="0" w:type="auto"/>
            <w:vAlign w:val="center"/>
            <w:hideMark/>
          </w:tcPr>
          <w:p w14:paraId="741183E3" w14:textId="77777777" w:rsidR="003D7AFC" w:rsidRPr="003D7AFC" w:rsidRDefault="003D7AFC" w:rsidP="003D7AFC">
            <w:pPr>
              <w:rPr>
                <w:rFonts w:ascii="Verdana" w:eastAsia="Times New Roman" w:hAnsi="Verdana" w:cs="Times New Roman"/>
                <w:noProof w:val="0"/>
                <w:sz w:val="18"/>
                <w:szCs w:val="18"/>
                <w:lang w:val="en-US"/>
              </w:rPr>
            </w:pPr>
            <w:hyperlink r:id="rId96" w:tgtFrame="_blank" w:history="1">
              <w:r w:rsidRPr="003D7AFC">
                <w:rPr>
                  <w:rFonts w:ascii="Verdana" w:eastAsia="Times New Roman" w:hAnsi="Verdana" w:cs="Times New Roman"/>
                  <w:noProof w:val="0"/>
                  <w:color w:val="336633"/>
                  <w:sz w:val="18"/>
                  <w:szCs w:val="18"/>
                  <w:lang w:val="en-US"/>
                </w:rPr>
                <w:t>Hermann LS, Scherstén B, Bitzén PO, et al. Therapeutic comparison of metformin and sulfonylurea, alone and in various combinations. A double-blind controlled study. Diabetes Care 1994; 17:1100.</w:t>
              </w:r>
            </w:hyperlink>
          </w:p>
        </w:tc>
      </w:tr>
      <w:tr w:rsidR="003D7AFC" w:rsidRPr="003D7AFC" w14:paraId="0A0C6B2E" w14:textId="77777777" w:rsidTr="003D7AFC">
        <w:trPr>
          <w:tblCellSpacing w:w="15" w:type="dxa"/>
        </w:trPr>
        <w:tc>
          <w:tcPr>
            <w:tcW w:w="0" w:type="auto"/>
            <w:vAlign w:val="center"/>
            <w:hideMark/>
          </w:tcPr>
          <w:p w14:paraId="3F4483B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29</w:t>
            </w:r>
          </w:p>
        </w:tc>
        <w:tc>
          <w:tcPr>
            <w:tcW w:w="0" w:type="auto"/>
            <w:vAlign w:val="center"/>
            <w:hideMark/>
          </w:tcPr>
          <w:p w14:paraId="427E804A" w14:textId="77777777" w:rsidR="003D7AFC" w:rsidRPr="003D7AFC" w:rsidRDefault="003D7AFC" w:rsidP="003D7AFC">
            <w:pPr>
              <w:rPr>
                <w:rFonts w:ascii="Verdana" w:eastAsia="Times New Roman" w:hAnsi="Verdana" w:cs="Times New Roman"/>
                <w:noProof w:val="0"/>
                <w:sz w:val="18"/>
                <w:szCs w:val="18"/>
                <w:lang w:val="en-US"/>
              </w:rPr>
            </w:pPr>
            <w:hyperlink r:id="rId97" w:tgtFrame="_blank" w:history="1">
              <w:r w:rsidRPr="003D7AFC">
                <w:rPr>
                  <w:rFonts w:ascii="Verdana" w:eastAsia="Times New Roman" w:hAnsi="Verdana" w:cs="Times New Roman"/>
                  <w:noProof w:val="0"/>
                  <w:color w:val="336633"/>
                  <w:sz w:val="18"/>
                  <w:szCs w:val="18"/>
                  <w:lang w:val="en-US"/>
                </w:rPr>
                <w:t>DeFronzo RA, Goodman AM. Efficacy of metformin in patients with non-insulin-dependent diabetes mellitus. The Multicenter Metformin Study Group. N Engl J Med 1995; 333:541.</w:t>
              </w:r>
            </w:hyperlink>
          </w:p>
        </w:tc>
      </w:tr>
      <w:tr w:rsidR="003D7AFC" w:rsidRPr="003D7AFC" w14:paraId="60E7C835" w14:textId="77777777" w:rsidTr="003D7AFC">
        <w:trPr>
          <w:tblCellSpacing w:w="15" w:type="dxa"/>
        </w:trPr>
        <w:tc>
          <w:tcPr>
            <w:tcW w:w="0" w:type="auto"/>
            <w:vAlign w:val="center"/>
            <w:hideMark/>
          </w:tcPr>
          <w:p w14:paraId="19788474"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30</w:t>
            </w:r>
          </w:p>
        </w:tc>
        <w:tc>
          <w:tcPr>
            <w:tcW w:w="0" w:type="auto"/>
            <w:vAlign w:val="center"/>
            <w:hideMark/>
          </w:tcPr>
          <w:p w14:paraId="3F7E0738" w14:textId="77777777" w:rsidR="003D7AFC" w:rsidRPr="003D7AFC" w:rsidRDefault="003D7AFC" w:rsidP="003D7AFC">
            <w:pPr>
              <w:rPr>
                <w:rFonts w:ascii="Verdana" w:eastAsia="Times New Roman" w:hAnsi="Verdana" w:cs="Times New Roman"/>
                <w:noProof w:val="0"/>
                <w:sz w:val="18"/>
                <w:szCs w:val="18"/>
                <w:lang w:val="en-US"/>
              </w:rPr>
            </w:pPr>
            <w:hyperlink r:id="rId98" w:tgtFrame="_blank" w:history="1">
              <w:r w:rsidRPr="003D7AFC">
                <w:rPr>
                  <w:rFonts w:ascii="Verdana" w:eastAsia="Times New Roman" w:hAnsi="Verdana" w:cs="Times New Roman"/>
                  <w:noProof w:val="0"/>
                  <w:color w:val="336633"/>
                  <w:sz w:val="18"/>
                  <w:szCs w:val="18"/>
                  <w:lang w:val="en-US"/>
                </w:rPr>
                <w:t>Monami M, Lamanna C, Marchionni N, Mannucci E. Comparison of different drugs as add-on treatments to metformin in type 2 diabetes: a meta-analysis. Diabetes Res Clin Pract 2008; 79:196.</w:t>
              </w:r>
            </w:hyperlink>
          </w:p>
        </w:tc>
      </w:tr>
      <w:tr w:rsidR="003D7AFC" w:rsidRPr="003D7AFC" w14:paraId="2ABDCEE2" w14:textId="77777777" w:rsidTr="003D7AFC">
        <w:trPr>
          <w:tblCellSpacing w:w="15" w:type="dxa"/>
        </w:trPr>
        <w:tc>
          <w:tcPr>
            <w:tcW w:w="0" w:type="auto"/>
            <w:vAlign w:val="center"/>
            <w:hideMark/>
          </w:tcPr>
          <w:p w14:paraId="36F8836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31</w:t>
            </w:r>
          </w:p>
        </w:tc>
        <w:tc>
          <w:tcPr>
            <w:tcW w:w="0" w:type="auto"/>
            <w:vAlign w:val="center"/>
            <w:hideMark/>
          </w:tcPr>
          <w:p w14:paraId="76D6D532" w14:textId="77777777" w:rsidR="003D7AFC" w:rsidRPr="003D7AFC" w:rsidRDefault="003D7AFC" w:rsidP="003D7AFC">
            <w:pPr>
              <w:rPr>
                <w:rFonts w:ascii="Verdana" w:eastAsia="Times New Roman" w:hAnsi="Verdana" w:cs="Times New Roman"/>
                <w:noProof w:val="0"/>
                <w:sz w:val="18"/>
                <w:szCs w:val="18"/>
                <w:lang w:val="en-US"/>
              </w:rPr>
            </w:pPr>
            <w:hyperlink r:id="rId99" w:tgtFrame="_blank" w:history="1">
              <w:r w:rsidRPr="003D7AFC">
                <w:rPr>
                  <w:rFonts w:ascii="Verdana" w:eastAsia="Times New Roman" w:hAnsi="Verdana" w:cs="Times New Roman"/>
                  <w:noProof w:val="0"/>
                  <w:color w:val="336633"/>
                  <w:sz w:val="18"/>
                  <w:szCs w:val="18"/>
                  <w:lang w:val="en-US"/>
                </w:rPr>
                <w:t>Phung OJ, Scholle JM, Talwar M, Coleman CI. Effect of noninsulin antidiabetic drugs added to metformin therapy on glycemic control, weight gain, and hypoglycemia in type 2 diabetes. JAMA 2010; 303:1410.</w:t>
              </w:r>
            </w:hyperlink>
          </w:p>
        </w:tc>
      </w:tr>
      <w:tr w:rsidR="003D7AFC" w:rsidRPr="003D7AFC" w14:paraId="1D8F85B8" w14:textId="77777777" w:rsidTr="003D7AFC">
        <w:trPr>
          <w:tblCellSpacing w:w="15" w:type="dxa"/>
        </w:trPr>
        <w:tc>
          <w:tcPr>
            <w:tcW w:w="0" w:type="auto"/>
            <w:vAlign w:val="center"/>
            <w:hideMark/>
          </w:tcPr>
          <w:p w14:paraId="4EB68759"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32</w:t>
            </w:r>
          </w:p>
        </w:tc>
        <w:tc>
          <w:tcPr>
            <w:tcW w:w="0" w:type="auto"/>
            <w:vAlign w:val="center"/>
            <w:hideMark/>
          </w:tcPr>
          <w:p w14:paraId="4B73339A" w14:textId="77777777" w:rsidR="003D7AFC" w:rsidRPr="003D7AFC" w:rsidRDefault="003D7AFC" w:rsidP="003D7AFC">
            <w:pPr>
              <w:rPr>
                <w:rFonts w:ascii="Verdana" w:eastAsia="Times New Roman" w:hAnsi="Verdana" w:cs="Times New Roman"/>
                <w:noProof w:val="0"/>
                <w:sz w:val="18"/>
                <w:szCs w:val="18"/>
                <w:lang w:val="en-US"/>
              </w:rPr>
            </w:pPr>
            <w:hyperlink r:id="rId100" w:tgtFrame="_blank" w:history="1">
              <w:r w:rsidRPr="003D7AFC">
                <w:rPr>
                  <w:rFonts w:ascii="Verdana" w:eastAsia="Times New Roman" w:hAnsi="Verdana" w:cs="Times New Roman"/>
                  <w:noProof w:val="0"/>
                  <w:color w:val="336633"/>
                  <w:sz w:val="18"/>
                  <w:szCs w:val="18"/>
                  <w:lang w:val="en-US"/>
                </w:rPr>
                <w:t>Hemmingsen B, Schroll JB, Wetterslev J, et al. Sulfonylurea versus metformin monotherapy in patients with type 2 diabetes: a Cochrane systematic review and meta-analysis of randomized clinical trials and trial sequential analysis. CMAJ Open 2014; 2:E162.</w:t>
              </w:r>
            </w:hyperlink>
          </w:p>
        </w:tc>
      </w:tr>
      <w:tr w:rsidR="003D7AFC" w:rsidRPr="003D7AFC" w14:paraId="1441595B" w14:textId="77777777" w:rsidTr="003D7AFC">
        <w:trPr>
          <w:tblCellSpacing w:w="15" w:type="dxa"/>
        </w:trPr>
        <w:tc>
          <w:tcPr>
            <w:tcW w:w="0" w:type="auto"/>
            <w:vAlign w:val="center"/>
            <w:hideMark/>
          </w:tcPr>
          <w:p w14:paraId="2609B77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33</w:t>
            </w:r>
          </w:p>
        </w:tc>
        <w:tc>
          <w:tcPr>
            <w:tcW w:w="0" w:type="auto"/>
            <w:vAlign w:val="center"/>
            <w:hideMark/>
          </w:tcPr>
          <w:p w14:paraId="5DD01EFB" w14:textId="77777777" w:rsidR="003D7AFC" w:rsidRPr="003D7AFC" w:rsidRDefault="003D7AFC" w:rsidP="003D7AFC">
            <w:pPr>
              <w:rPr>
                <w:rFonts w:ascii="Verdana" w:eastAsia="Times New Roman" w:hAnsi="Verdana" w:cs="Times New Roman"/>
                <w:noProof w:val="0"/>
                <w:sz w:val="18"/>
                <w:szCs w:val="18"/>
                <w:lang w:val="en-US"/>
              </w:rPr>
            </w:pPr>
            <w:hyperlink r:id="rId101" w:tgtFrame="_blank" w:history="1">
              <w:r w:rsidRPr="003D7AFC">
                <w:rPr>
                  <w:rFonts w:ascii="Verdana" w:eastAsia="Times New Roman" w:hAnsi="Verdana" w:cs="Times New Roman"/>
                  <w:noProof w:val="0"/>
                  <w:color w:val="336633"/>
                  <w:sz w:val="18"/>
                  <w:szCs w:val="18"/>
                  <w:lang w:val="en-US"/>
                </w:rPr>
                <w:t>Kahn SE, Haffner SM, Heise MA, et al. Glycemic durability of rosiglitazone, metformin, or glyburide monotherapy. N Engl J Med 2006; 355:2427.</w:t>
              </w:r>
            </w:hyperlink>
          </w:p>
        </w:tc>
      </w:tr>
      <w:tr w:rsidR="003D7AFC" w:rsidRPr="003D7AFC" w14:paraId="1E7762C9" w14:textId="77777777" w:rsidTr="003D7AFC">
        <w:trPr>
          <w:tblCellSpacing w:w="15" w:type="dxa"/>
        </w:trPr>
        <w:tc>
          <w:tcPr>
            <w:tcW w:w="0" w:type="auto"/>
            <w:vAlign w:val="center"/>
            <w:hideMark/>
          </w:tcPr>
          <w:p w14:paraId="2A0DA731"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34</w:t>
            </w:r>
          </w:p>
        </w:tc>
        <w:tc>
          <w:tcPr>
            <w:tcW w:w="0" w:type="auto"/>
            <w:vAlign w:val="center"/>
            <w:hideMark/>
          </w:tcPr>
          <w:p w14:paraId="68D3BFF1" w14:textId="77777777" w:rsidR="003D7AFC" w:rsidRPr="003D7AFC" w:rsidRDefault="003D7AFC" w:rsidP="003D7AFC">
            <w:pPr>
              <w:rPr>
                <w:rFonts w:ascii="Verdana" w:eastAsia="Times New Roman" w:hAnsi="Verdana" w:cs="Times New Roman"/>
                <w:noProof w:val="0"/>
                <w:sz w:val="18"/>
                <w:szCs w:val="18"/>
                <w:lang w:val="en-US"/>
              </w:rPr>
            </w:pPr>
            <w:hyperlink r:id="rId102" w:tgtFrame="_blank" w:history="1">
              <w:r w:rsidRPr="003D7AFC">
                <w:rPr>
                  <w:rFonts w:ascii="Verdana" w:eastAsia="Times New Roman" w:hAnsi="Verdana" w:cs="Times New Roman"/>
                  <w:noProof w:val="0"/>
                  <w:color w:val="336633"/>
                  <w:sz w:val="18"/>
                  <w:szCs w:val="18"/>
                  <w:lang w:val="en-US"/>
                </w:rPr>
                <w:t>Umpierrez G, Tofé Povedano S, Pérez Manghi F, et al. Efficacy and safety of dulaglutide monotherapy versus metformin in type 2 diabetes in a randomized controlled trial (AWARD-3). Diabetes Care 2014; 37:2168.</w:t>
              </w:r>
            </w:hyperlink>
          </w:p>
        </w:tc>
      </w:tr>
      <w:tr w:rsidR="003D7AFC" w:rsidRPr="003D7AFC" w14:paraId="4EEF3643" w14:textId="77777777" w:rsidTr="003D7AFC">
        <w:trPr>
          <w:tblCellSpacing w:w="15" w:type="dxa"/>
        </w:trPr>
        <w:tc>
          <w:tcPr>
            <w:tcW w:w="0" w:type="auto"/>
            <w:vAlign w:val="center"/>
            <w:hideMark/>
          </w:tcPr>
          <w:p w14:paraId="65157183"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35</w:t>
            </w:r>
          </w:p>
        </w:tc>
        <w:tc>
          <w:tcPr>
            <w:tcW w:w="0" w:type="auto"/>
            <w:vAlign w:val="center"/>
            <w:hideMark/>
          </w:tcPr>
          <w:p w14:paraId="02B0AD26" w14:textId="77777777" w:rsidR="003D7AFC" w:rsidRPr="003D7AFC" w:rsidRDefault="003D7AFC" w:rsidP="003D7AFC">
            <w:pPr>
              <w:rPr>
                <w:rFonts w:ascii="Verdana" w:eastAsia="Times New Roman" w:hAnsi="Verdana" w:cs="Times New Roman"/>
                <w:noProof w:val="0"/>
                <w:sz w:val="18"/>
                <w:szCs w:val="18"/>
                <w:lang w:val="en-US"/>
              </w:rPr>
            </w:pPr>
            <w:hyperlink r:id="rId103" w:tgtFrame="_blank" w:history="1">
              <w:r w:rsidRPr="003D7AFC">
                <w:rPr>
                  <w:rFonts w:ascii="Verdana" w:eastAsia="Times New Roman" w:hAnsi="Verdana" w:cs="Times New Roman"/>
                  <w:noProof w:val="0"/>
                  <w:color w:val="336633"/>
                  <w:sz w:val="18"/>
                  <w:szCs w:val="18"/>
                  <w:lang w:val="en-US"/>
                </w:rPr>
                <w:t>Kooy A, de Jager J, Lehert P, et al. Long-term effects of metformin on metabolism and microvascular and macrovascular disease in patients with type 2 diabetes mellitus. Arch Intern Med 2009; 169:616.</w:t>
              </w:r>
            </w:hyperlink>
          </w:p>
        </w:tc>
      </w:tr>
      <w:tr w:rsidR="003D7AFC" w:rsidRPr="003D7AFC" w14:paraId="2166A59C" w14:textId="77777777" w:rsidTr="003D7AFC">
        <w:trPr>
          <w:tblCellSpacing w:w="15" w:type="dxa"/>
        </w:trPr>
        <w:tc>
          <w:tcPr>
            <w:tcW w:w="0" w:type="auto"/>
            <w:vAlign w:val="center"/>
            <w:hideMark/>
          </w:tcPr>
          <w:p w14:paraId="4A018FA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36</w:t>
            </w:r>
          </w:p>
        </w:tc>
        <w:tc>
          <w:tcPr>
            <w:tcW w:w="0" w:type="auto"/>
            <w:vAlign w:val="center"/>
            <w:hideMark/>
          </w:tcPr>
          <w:p w14:paraId="38F1701C" w14:textId="77777777" w:rsidR="003D7AFC" w:rsidRPr="003D7AFC" w:rsidRDefault="003D7AFC" w:rsidP="003D7AFC">
            <w:pPr>
              <w:rPr>
                <w:rFonts w:ascii="Verdana" w:eastAsia="Times New Roman" w:hAnsi="Verdana" w:cs="Times New Roman"/>
                <w:noProof w:val="0"/>
                <w:sz w:val="18"/>
                <w:szCs w:val="18"/>
                <w:lang w:val="en-US"/>
              </w:rPr>
            </w:pPr>
            <w:hyperlink r:id="rId104" w:tgtFrame="_blank" w:history="1">
              <w:r w:rsidRPr="003D7AFC">
                <w:rPr>
                  <w:rFonts w:ascii="Verdana" w:eastAsia="Times New Roman" w:hAnsi="Verdana" w:cs="Times New Roman"/>
                  <w:noProof w:val="0"/>
                  <w:color w:val="336633"/>
                  <w:sz w:val="18"/>
                  <w:szCs w:val="18"/>
                  <w:lang w:val="en-US"/>
                </w:rPr>
                <w:t>Hong J, Zhang Y, Lai S, et al. Effects of metformin versus glipizide on cardiovascular outcomes in patients with type 2 diabetes and coronary artery disease. Diabetes Care 2013; 36:1304.</w:t>
              </w:r>
            </w:hyperlink>
          </w:p>
        </w:tc>
      </w:tr>
      <w:tr w:rsidR="003D7AFC" w:rsidRPr="003D7AFC" w14:paraId="00689330" w14:textId="77777777" w:rsidTr="003D7AFC">
        <w:trPr>
          <w:tblCellSpacing w:w="15" w:type="dxa"/>
        </w:trPr>
        <w:tc>
          <w:tcPr>
            <w:tcW w:w="0" w:type="auto"/>
            <w:vAlign w:val="center"/>
            <w:hideMark/>
          </w:tcPr>
          <w:p w14:paraId="79EC176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37</w:t>
            </w:r>
          </w:p>
        </w:tc>
        <w:tc>
          <w:tcPr>
            <w:tcW w:w="0" w:type="auto"/>
            <w:vAlign w:val="center"/>
            <w:hideMark/>
          </w:tcPr>
          <w:p w14:paraId="714BB4EB" w14:textId="77777777" w:rsidR="003D7AFC" w:rsidRPr="003D7AFC" w:rsidRDefault="003D7AFC" w:rsidP="003D7AFC">
            <w:pPr>
              <w:rPr>
                <w:rFonts w:ascii="Verdana" w:eastAsia="Times New Roman" w:hAnsi="Verdana" w:cs="Times New Roman"/>
                <w:noProof w:val="0"/>
                <w:sz w:val="18"/>
                <w:szCs w:val="18"/>
                <w:lang w:val="en-US"/>
              </w:rPr>
            </w:pPr>
            <w:hyperlink r:id="rId105" w:tgtFrame="_blank" w:history="1">
              <w:r w:rsidRPr="003D7AFC">
                <w:rPr>
                  <w:rFonts w:ascii="Verdana" w:eastAsia="Times New Roman" w:hAnsi="Verdana" w:cs="Times New Roman"/>
                  <w:noProof w:val="0"/>
                  <w:color w:val="336633"/>
                  <w:sz w:val="18"/>
                  <w:szCs w:val="18"/>
                  <w:lang w:val="en-US"/>
                </w:rPr>
                <w:t>Maruthur NM, Tseng E, Hutfless S, et al. Diabetes Medications as Monotherapy or Metformin-Based Combination Therapy for Type 2 Diabetes: A Systematic Review and Meta-analysis. Ann Intern Med 2016; 164:740.</w:t>
              </w:r>
            </w:hyperlink>
          </w:p>
        </w:tc>
      </w:tr>
      <w:tr w:rsidR="003D7AFC" w:rsidRPr="003D7AFC" w14:paraId="2CCF7F0A" w14:textId="77777777" w:rsidTr="003D7AFC">
        <w:trPr>
          <w:tblCellSpacing w:w="15" w:type="dxa"/>
        </w:trPr>
        <w:tc>
          <w:tcPr>
            <w:tcW w:w="0" w:type="auto"/>
            <w:vAlign w:val="center"/>
            <w:hideMark/>
          </w:tcPr>
          <w:p w14:paraId="46E336A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38</w:t>
            </w:r>
          </w:p>
        </w:tc>
        <w:tc>
          <w:tcPr>
            <w:tcW w:w="0" w:type="auto"/>
            <w:vAlign w:val="center"/>
            <w:hideMark/>
          </w:tcPr>
          <w:p w14:paraId="15B3C66A" w14:textId="77777777" w:rsidR="003D7AFC" w:rsidRPr="003D7AFC" w:rsidRDefault="003D7AFC" w:rsidP="003D7AFC">
            <w:pPr>
              <w:rPr>
                <w:rFonts w:ascii="Verdana" w:eastAsia="Times New Roman" w:hAnsi="Verdana" w:cs="Times New Roman"/>
                <w:noProof w:val="0"/>
                <w:sz w:val="18"/>
                <w:szCs w:val="18"/>
                <w:lang w:val="en-US"/>
              </w:rPr>
            </w:pPr>
            <w:hyperlink r:id="rId106" w:tgtFrame="_blank" w:history="1">
              <w:r w:rsidRPr="003D7AFC">
                <w:rPr>
                  <w:rFonts w:ascii="Verdana" w:eastAsia="Times New Roman" w:hAnsi="Verdana" w:cs="Times New Roman"/>
                  <w:noProof w:val="0"/>
                  <w:color w:val="336633"/>
                  <w:sz w:val="18"/>
                  <w:szCs w:val="18"/>
                  <w:lang w:val="en-US"/>
                </w:rPr>
                <w:t>Effect of intensive blood-glucose control with metformin on complications in overweight patients with type 2 diabetes (UKPDS 34). UK Prospective Diabetes Study (UKPDS) Group. Lancet 1998; 352:854.</w:t>
              </w:r>
            </w:hyperlink>
          </w:p>
        </w:tc>
      </w:tr>
      <w:tr w:rsidR="003D7AFC" w:rsidRPr="003D7AFC" w14:paraId="145F0224" w14:textId="77777777" w:rsidTr="003D7AFC">
        <w:trPr>
          <w:tblCellSpacing w:w="15" w:type="dxa"/>
        </w:trPr>
        <w:tc>
          <w:tcPr>
            <w:tcW w:w="0" w:type="auto"/>
            <w:vAlign w:val="center"/>
            <w:hideMark/>
          </w:tcPr>
          <w:p w14:paraId="2F4974C1"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39</w:t>
            </w:r>
          </w:p>
        </w:tc>
        <w:tc>
          <w:tcPr>
            <w:tcW w:w="0" w:type="auto"/>
            <w:vAlign w:val="center"/>
            <w:hideMark/>
          </w:tcPr>
          <w:p w14:paraId="3010ECF3" w14:textId="77777777" w:rsidR="003D7AFC" w:rsidRPr="003D7AFC" w:rsidRDefault="003D7AFC" w:rsidP="003D7AFC">
            <w:pPr>
              <w:rPr>
                <w:rFonts w:ascii="Verdana" w:eastAsia="Times New Roman" w:hAnsi="Verdana" w:cs="Times New Roman"/>
                <w:noProof w:val="0"/>
                <w:sz w:val="18"/>
                <w:szCs w:val="18"/>
                <w:lang w:val="en-US"/>
              </w:rPr>
            </w:pPr>
            <w:hyperlink r:id="rId107" w:tgtFrame="_blank" w:history="1">
              <w:r w:rsidRPr="003D7AFC">
                <w:rPr>
                  <w:rFonts w:ascii="Verdana" w:eastAsia="Times New Roman" w:hAnsi="Verdana" w:cs="Times New Roman"/>
                  <w:noProof w:val="0"/>
                  <w:color w:val="336633"/>
                  <w:sz w:val="18"/>
                  <w:szCs w:val="18"/>
                  <w:lang w:val="en-US"/>
                </w:rPr>
                <w:t>ADVANCE Collaborative Group, Patel A, MacMahon S, et al. Intensive blood glucose control and vascular outcomes in patients with type 2 diabetes. N Engl J Med 2008; 358:2560.</w:t>
              </w:r>
            </w:hyperlink>
          </w:p>
        </w:tc>
      </w:tr>
      <w:tr w:rsidR="003D7AFC" w:rsidRPr="003D7AFC" w14:paraId="4DE621A9" w14:textId="77777777" w:rsidTr="003D7AFC">
        <w:trPr>
          <w:tblCellSpacing w:w="15" w:type="dxa"/>
        </w:trPr>
        <w:tc>
          <w:tcPr>
            <w:tcW w:w="0" w:type="auto"/>
            <w:vAlign w:val="center"/>
            <w:hideMark/>
          </w:tcPr>
          <w:p w14:paraId="1BE1ED1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40</w:t>
            </w:r>
          </w:p>
        </w:tc>
        <w:tc>
          <w:tcPr>
            <w:tcW w:w="0" w:type="auto"/>
            <w:vAlign w:val="center"/>
            <w:hideMark/>
          </w:tcPr>
          <w:p w14:paraId="4550F57A" w14:textId="77777777" w:rsidR="003D7AFC" w:rsidRPr="003D7AFC" w:rsidRDefault="003D7AFC" w:rsidP="003D7AFC">
            <w:pPr>
              <w:rPr>
                <w:rFonts w:ascii="Verdana" w:eastAsia="Times New Roman" w:hAnsi="Verdana" w:cs="Times New Roman"/>
                <w:noProof w:val="0"/>
                <w:sz w:val="18"/>
                <w:szCs w:val="18"/>
                <w:lang w:val="en-US"/>
              </w:rPr>
            </w:pPr>
            <w:hyperlink r:id="rId108" w:tgtFrame="_blank" w:history="1">
              <w:r w:rsidRPr="003D7AFC">
                <w:rPr>
                  <w:rFonts w:ascii="Verdana" w:eastAsia="Times New Roman" w:hAnsi="Verdana" w:cs="Times New Roman"/>
                  <w:noProof w:val="0"/>
                  <w:color w:val="336633"/>
                  <w:sz w:val="18"/>
                  <w:szCs w:val="18"/>
                  <w:lang w:val="en-US"/>
                </w:rPr>
                <w:t>Abraira C, Duckworth WC, Moritz T, VADT Group. Glycaemic separation and risk factor control in the Veterans Affairs Diabetes Trial: an interim report. Diabetes Obes Metab 2009; 11:150.</w:t>
              </w:r>
            </w:hyperlink>
          </w:p>
        </w:tc>
      </w:tr>
      <w:tr w:rsidR="003D7AFC" w:rsidRPr="003D7AFC" w14:paraId="4BF8AF58" w14:textId="77777777" w:rsidTr="003D7AFC">
        <w:trPr>
          <w:tblCellSpacing w:w="15" w:type="dxa"/>
        </w:trPr>
        <w:tc>
          <w:tcPr>
            <w:tcW w:w="0" w:type="auto"/>
            <w:vAlign w:val="center"/>
            <w:hideMark/>
          </w:tcPr>
          <w:p w14:paraId="10A63028"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41</w:t>
            </w:r>
          </w:p>
        </w:tc>
        <w:tc>
          <w:tcPr>
            <w:tcW w:w="0" w:type="auto"/>
            <w:vAlign w:val="center"/>
            <w:hideMark/>
          </w:tcPr>
          <w:p w14:paraId="52922740" w14:textId="77777777" w:rsidR="003D7AFC" w:rsidRPr="003D7AFC" w:rsidRDefault="003D7AFC" w:rsidP="003D7AFC">
            <w:pPr>
              <w:rPr>
                <w:rFonts w:ascii="Verdana" w:eastAsia="Times New Roman" w:hAnsi="Verdana" w:cs="Times New Roman"/>
                <w:noProof w:val="0"/>
                <w:sz w:val="18"/>
                <w:szCs w:val="18"/>
                <w:lang w:val="en-US"/>
              </w:rPr>
            </w:pPr>
            <w:hyperlink r:id="rId109" w:tgtFrame="_blank" w:history="1">
              <w:r w:rsidRPr="003D7AFC">
                <w:rPr>
                  <w:rFonts w:ascii="Verdana" w:eastAsia="Times New Roman" w:hAnsi="Verdana" w:cs="Times New Roman"/>
                  <w:noProof w:val="0"/>
                  <w:color w:val="336633"/>
                  <w:sz w:val="18"/>
                  <w:szCs w:val="18"/>
                  <w:lang w:val="en-US"/>
                </w:rPr>
                <w:t>Action to Control Cardiovascular Risk in Diabetes Study Group, Gerstein HC, Miller ME, et al. Effects of intensive glucose lowering in type 2 diabetes. N Engl J Med 2008; 358:2545.</w:t>
              </w:r>
            </w:hyperlink>
          </w:p>
        </w:tc>
      </w:tr>
      <w:tr w:rsidR="003D7AFC" w:rsidRPr="003D7AFC" w14:paraId="168BC42A" w14:textId="77777777" w:rsidTr="003D7AFC">
        <w:trPr>
          <w:tblCellSpacing w:w="15" w:type="dxa"/>
        </w:trPr>
        <w:tc>
          <w:tcPr>
            <w:tcW w:w="0" w:type="auto"/>
            <w:vAlign w:val="center"/>
            <w:hideMark/>
          </w:tcPr>
          <w:p w14:paraId="1E6BAEC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42</w:t>
            </w:r>
          </w:p>
        </w:tc>
        <w:tc>
          <w:tcPr>
            <w:tcW w:w="0" w:type="auto"/>
            <w:vAlign w:val="center"/>
            <w:hideMark/>
          </w:tcPr>
          <w:p w14:paraId="241D63D6" w14:textId="77777777" w:rsidR="003D7AFC" w:rsidRPr="003D7AFC" w:rsidRDefault="003D7AFC" w:rsidP="003D7AFC">
            <w:pPr>
              <w:rPr>
                <w:rFonts w:ascii="Verdana" w:eastAsia="Times New Roman" w:hAnsi="Verdana" w:cs="Times New Roman"/>
                <w:noProof w:val="0"/>
                <w:sz w:val="18"/>
                <w:szCs w:val="18"/>
                <w:lang w:val="en-US"/>
              </w:rPr>
            </w:pPr>
            <w:hyperlink r:id="rId110" w:tgtFrame="_blank" w:history="1">
              <w:r w:rsidRPr="003D7AFC">
                <w:rPr>
                  <w:rFonts w:ascii="Verdana" w:eastAsia="Times New Roman" w:hAnsi="Verdana" w:cs="Times New Roman"/>
                  <w:noProof w:val="0"/>
                  <w:color w:val="336633"/>
                  <w:sz w:val="18"/>
                  <w:szCs w:val="18"/>
                  <w:lang w:val="en-US"/>
                </w:rPr>
                <w:t>Libby G, Donnelly LA, Donnan PT, et al. New users of metformin are at low risk of incident cancer: a cohort study among people with type 2 diabetes. Diabetes Care 2009; 32:1620.</w:t>
              </w:r>
            </w:hyperlink>
          </w:p>
        </w:tc>
      </w:tr>
      <w:tr w:rsidR="003D7AFC" w:rsidRPr="003D7AFC" w14:paraId="11B4DE31" w14:textId="77777777" w:rsidTr="003D7AFC">
        <w:trPr>
          <w:tblCellSpacing w:w="15" w:type="dxa"/>
        </w:trPr>
        <w:tc>
          <w:tcPr>
            <w:tcW w:w="0" w:type="auto"/>
            <w:vAlign w:val="center"/>
            <w:hideMark/>
          </w:tcPr>
          <w:p w14:paraId="0AF1345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43</w:t>
            </w:r>
          </w:p>
        </w:tc>
        <w:tc>
          <w:tcPr>
            <w:tcW w:w="0" w:type="auto"/>
            <w:vAlign w:val="center"/>
            <w:hideMark/>
          </w:tcPr>
          <w:p w14:paraId="62708540" w14:textId="77777777" w:rsidR="003D7AFC" w:rsidRPr="003D7AFC" w:rsidRDefault="003D7AFC" w:rsidP="003D7AFC">
            <w:pPr>
              <w:rPr>
                <w:rFonts w:ascii="Verdana" w:eastAsia="Times New Roman" w:hAnsi="Verdana" w:cs="Times New Roman"/>
                <w:noProof w:val="0"/>
                <w:sz w:val="18"/>
                <w:szCs w:val="18"/>
                <w:lang w:val="en-US"/>
              </w:rPr>
            </w:pPr>
            <w:hyperlink r:id="rId111" w:tgtFrame="_blank" w:history="1">
              <w:r w:rsidRPr="003D7AFC">
                <w:rPr>
                  <w:rFonts w:ascii="Verdana" w:eastAsia="Times New Roman" w:hAnsi="Verdana" w:cs="Times New Roman"/>
                  <w:noProof w:val="0"/>
                  <w:color w:val="336633"/>
                  <w:sz w:val="18"/>
                  <w:szCs w:val="18"/>
                  <w:lang w:val="en-US"/>
                </w:rPr>
                <w:t>Monami M, Lamanna C, Balzi D, et al. Sulphonylureas and cancer: a case-control study. Acta Diabetol 2009; 46:279.</w:t>
              </w:r>
            </w:hyperlink>
          </w:p>
        </w:tc>
      </w:tr>
      <w:tr w:rsidR="003D7AFC" w:rsidRPr="003D7AFC" w14:paraId="48157A16" w14:textId="77777777" w:rsidTr="003D7AFC">
        <w:trPr>
          <w:tblCellSpacing w:w="15" w:type="dxa"/>
        </w:trPr>
        <w:tc>
          <w:tcPr>
            <w:tcW w:w="0" w:type="auto"/>
            <w:vAlign w:val="center"/>
            <w:hideMark/>
          </w:tcPr>
          <w:p w14:paraId="62BCAD8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44</w:t>
            </w:r>
          </w:p>
        </w:tc>
        <w:tc>
          <w:tcPr>
            <w:tcW w:w="0" w:type="auto"/>
            <w:vAlign w:val="center"/>
            <w:hideMark/>
          </w:tcPr>
          <w:p w14:paraId="7B5A08EE" w14:textId="77777777" w:rsidR="003D7AFC" w:rsidRPr="003D7AFC" w:rsidRDefault="003D7AFC" w:rsidP="003D7AFC">
            <w:pPr>
              <w:rPr>
                <w:rFonts w:ascii="Verdana" w:eastAsia="Times New Roman" w:hAnsi="Verdana" w:cs="Times New Roman"/>
                <w:noProof w:val="0"/>
                <w:sz w:val="18"/>
                <w:szCs w:val="18"/>
                <w:lang w:val="en-US"/>
              </w:rPr>
            </w:pPr>
            <w:hyperlink r:id="rId112" w:tgtFrame="_blank" w:history="1">
              <w:r w:rsidRPr="003D7AFC">
                <w:rPr>
                  <w:rFonts w:ascii="Verdana" w:eastAsia="Times New Roman" w:hAnsi="Verdana" w:cs="Times New Roman"/>
                  <w:noProof w:val="0"/>
                  <w:color w:val="336633"/>
                  <w:sz w:val="18"/>
                  <w:szCs w:val="18"/>
                  <w:lang w:val="en-US"/>
                </w:rPr>
                <w:t>Landman GW, Kleefstra N, van Hateren KJ, et al. Metformin associated with lower cancer mortality in type 2 diabetes: ZODIAC-16. Diabetes Care 2010; 33:322.</w:t>
              </w:r>
            </w:hyperlink>
          </w:p>
        </w:tc>
      </w:tr>
      <w:tr w:rsidR="003D7AFC" w:rsidRPr="003D7AFC" w14:paraId="27CB9075" w14:textId="77777777" w:rsidTr="003D7AFC">
        <w:trPr>
          <w:tblCellSpacing w:w="15" w:type="dxa"/>
        </w:trPr>
        <w:tc>
          <w:tcPr>
            <w:tcW w:w="0" w:type="auto"/>
            <w:vAlign w:val="center"/>
            <w:hideMark/>
          </w:tcPr>
          <w:p w14:paraId="7AF97FEC"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45</w:t>
            </w:r>
          </w:p>
        </w:tc>
        <w:tc>
          <w:tcPr>
            <w:tcW w:w="0" w:type="auto"/>
            <w:vAlign w:val="center"/>
            <w:hideMark/>
          </w:tcPr>
          <w:p w14:paraId="50AD6A15" w14:textId="77777777" w:rsidR="003D7AFC" w:rsidRPr="003D7AFC" w:rsidRDefault="003D7AFC" w:rsidP="003D7AFC">
            <w:pPr>
              <w:rPr>
                <w:rFonts w:ascii="Verdana" w:eastAsia="Times New Roman" w:hAnsi="Verdana" w:cs="Times New Roman"/>
                <w:noProof w:val="0"/>
                <w:sz w:val="18"/>
                <w:szCs w:val="18"/>
                <w:lang w:val="en-US"/>
              </w:rPr>
            </w:pPr>
            <w:hyperlink r:id="rId113" w:tgtFrame="_blank" w:history="1">
              <w:r w:rsidRPr="003D7AFC">
                <w:rPr>
                  <w:rFonts w:ascii="Verdana" w:eastAsia="Times New Roman" w:hAnsi="Verdana" w:cs="Times New Roman"/>
                  <w:noProof w:val="0"/>
                  <w:color w:val="336633"/>
                  <w:sz w:val="18"/>
                  <w:szCs w:val="18"/>
                  <w:lang w:val="en-US"/>
                </w:rPr>
                <w:t>Noto H, Goto A, Tsujimoto T, Noda M. Cancer risk in diabetic patients treated with metformin: a systematic review and meta-analysis. PLoS One 2012; 7:e33411.</w:t>
              </w:r>
            </w:hyperlink>
          </w:p>
        </w:tc>
      </w:tr>
      <w:tr w:rsidR="003D7AFC" w:rsidRPr="003D7AFC" w14:paraId="03D32B80" w14:textId="77777777" w:rsidTr="003D7AFC">
        <w:trPr>
          <w:tblCellSpacing w:w="15" w:type="dxa"/>
        </w:trPr>
        <w:tc>
          <w:tcPr>
            <w:tcW w:w="0" w:type="auto"/>
            <w:vAlign w:val="center"/>
            <w:hideMark/>
          </w:tcPr>
          <w:p w14:paraId="47719066"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46</w:t>
            </w:r>
          </w:p>
        </w:tc>
        <w:tc>
          <w:tcPr>
            <w:tcW w:w="0" w:type="auto"/>
            <w:vAlign w:val="center"/>
            <w:hideMark/>
          </w:tcPr>
          <w:p w14:paraId="6ABD8639" w14:textId="77777777" w:rsidR="003D7AFC" w:rsidRPr="003D7AFC" w:rsidRDefault="003D7AFC" w:rsidP="003D7AFC">
            <w:pPr>
              <w:rPr>
                <w:rFonts w:ascii="Verdana" w:eastAsia="Times New Roman" w:hAnsi="Verdana" w:cs="Times New Roman"/>
                <w:noProof w:val="0"/>
                <w:sz w:val="18"/>
                <w:szCs w:val="18"/>
                <w:lang w:val="en-US"/>
              </w:rPr>
            </w:pPr>
            <w:hyperlink r:id="rId114" w:tgtFrame="_blank" w:history="1">
              <w:r w:rsidRPr="003D7AFC">
                <w:rPr>
                  <w:rFonts w:ascii="Verdana" w:eastAsia="Times New Roman" w:hAnsi="Verdana" w:cs="Times New Roman"/>
                  <w:noProof w:val="0"/>
                  <w:color w:val="336633"/>
                  <w:sz w:val="18"/>
                  <w:szCs w:val="18"/>
                  <w:lang w:val="en-US"/>
                </w:rPr>
                <w:t>Soranna D, Scotti L, Zambon A, et al. Cancer risk associated with use of metformin and sulfonylurea in type 2 diabetes: a meta-analysis. Oncologist 2012; 17:813.</w:t>
              </w:r>
            </w:hyperlink>
          </w:p>
        </w:tc>
      </w:tr>
      <w:tr w:rsidR="003D7AFC" w:rsidRPr="003D7AFC" w14:paraId="73724BDA" w14:textId="77777777" w:rsidTr="003D7AFC">
        <w:trPr>
          <w:tblCellSpacing w:w="15" w:type="dxa"/>
        </w:trPr>
        <w:tc>
          <w:tcPr>
            <w:tcW w:w="0" w:type="auto"/>
            <w:vAlign w:val="center"/>
            <w:hideMark/>
          </w:tcPr>
          <w:p w14:paraId="57388B7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47</w:t>
            </w:r>
          </w:p>
        </w:tc>
        <w:tc>
          <w:tcPr>
            <w:tcW w:w="0" w:type="auto"/>
            <w:vAlign w:val="center"/>
            <w:hideMark/>
          </w:tcPr>
          <w:p w14:paraId="2F4B3663" w14:textId="77777777" w:rsidR="003D7AFC" w:rsidRPr="003D7AFC" w:rsidRDefault="003D7AFC" w:rsidP="003D7AFC">
            <w:pPr>
              <w:rPr>
                <w:rFonts w:ascii="Verdana" w:eastAsia="Times New Roman" w:hAnsi="Verdana" w:cs="Times New Roman"/>
                <w:noProof w:val="0"/>
                <w:sz w:val="18"/>
                <w:szCs w:val="18"/>
                <w:lang w:val="en-US"/>
              </w:rPr>
            </w:pPr>
            <w:hyperlink r:id="rId115" w:tgtFrame="_blank" w:history="1">
              <w:r w:rsidRPr="003D7AFC">
                <w:rPr>
                  <w:rFonts w:ascii="Verdana" w:eastAsia="Times New Roman" w:hAnsi="Verdana" w:cs="Times New Roman"/>
                  <w:noProof w:val="0"/>
                  <w:color w:val="336633"/>
                  <w:sz w:val="18"/>
                  <w:szCs w:val="18"/>
                  <w:lang w:val="en-US"/>
                </w:rPr>
                <w:t>Zhang ZJ, Zheng ZJ, Kan H, et al. Reduced risk of colorectal cancer with metformin therapy in patients with type 2 diabetes: a meta-analysis. Diabetes Care 2011; 34:2323.</w:t>
              </w:r>
            </w:hyperlink>
          </w:p>
        </w:tc>
      </w:tr>
      <w:tr w:rsidR="003D7AFC" w:rsidRPr="003D7AFC" w14:paraId="573B8B5A" w14:textId="77777777" w:rsidTr="003D7AFC">
        <w:trPr>
          <w:tblCellSpacing w:w="15" w:type="dxa"/>
        </w:trPr>
        <w:tc>
          <w:tcPr>
            <w:tcW w:w="0" w:type="auto"/>
            <w:vAlign w:val="center"/>
            <w:hideMark/>
          </w:tcPr>
          <w:p w14:paraId="02D4ECE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48</w:t>
            </w:r>
          </w:p>
        </w:tc>
        <w:tc>
          <w:tcPr>
            <w:tcW w:w="0" w:type="auto"/>
            <w:vAlign w:val="center"/>
            <w:hideMark/>
          </w:tcPr>
          <w:p w14:paraId="3D8FF876" w14:textId="77777777" w:rsidR="003D7AFC" w:rsidRPr="003D7AFC" w:rsidRDefault="003D7AFC" w:rsidP="003D7AFC">
            <w:pPr>
              <w:rPr>
                <w:rFonts w:ascii="Verdana" w:eastAsia="Times New Roman" w:hAnsi="Verdana" w:cs="Times New Roman"/>
                <w:noProof w:val="0"/>
                <w:sz w:val="18"/>
                <w:szCs w:val="18"/>
                <w:lang w:val="en-US"/>
              </w:rPr>
            </w:pPr>
            <w:hyperlink r:id="rId116" w:tgtFrame="_blank" w:history="1">
              <w:r w:rsidRPr="003D7AFC">
                <w:rPr>
                  <w:rFonts w:ascii="Verdana" w:eastAsia="Times New Roman" w:hAnsi="Verdana" w:cs="Times New Roman"/>
                  <w:noProof w:val="0"/>
                  <w:color w:val="336633"/>
                  <w:sz w:val="18"/>
                  <w:szCs w:val="18"/>
                  <w:lang w:val="en-US"/>
                </w:rPr>
                <w:t>Yin M, Zhou J, Gorak EJ, Quddus F. Metformin is associated with survival benefit in cancer patients with concurrent type 2 diabetes: a systematic review and meta-analysis. Oncologist 2013; 18:1248.</w:t>
              </w:r>
            </w:hyperlink>
          </w:p>
        </w:tc>
      </w:tr>
      <w:tr w:rsidR="003D7AFC" w:rsidRPr="003D7AFC" w14:paraId="238F79C8" w14:textId="77777777" w:rsidTr="003D7AFC">
        <w:trPr>
          <w:tblCellSpacing w:w="15" w:type="dxa"/>
        </w:trPr>
        <w:tc>
          <w:tcPr>
            <w:tcW w:w="0" w:type="auto"/>
            <w:vAlign w:val="center"/>
            <w:hideMark/>
          </w:tcPr>
          <w:p w14:paraId="225DED4A"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49</w:t>
            </w:r>
          </w:p>
        </w:tc>
        <w:tc>
          <w:tcPr>
            <w:tcW w:w="0" w:type="auto"/>
            <w:vAlign w:val="center"/>
            <w:hideMark/>
          </w:tcPr>
          <w:p w14:paraId="0864F173" w14:textId="77777777" w:rsidR="003D7AFC" w:rsidRPr="003D7AFC" w:rsidRDefault="003D7AFC" w:rsidP="003D7AFC">
            <w:pPr>
              <w:rPr>
                <w:rFonts w:ascii="Verdana" w:eastAsia="Times New Roman" w:hAnsi="Verdana" w:cs="Times New Roman"/>
                <w:noProof w:val="0"/>
                <w:sz w:val="18"/>
                <w:szCs w:val="18"/>
                <w:lang w:val="en-US"/>
              </w:rPr>
            </w:pPr>
            <w:hyperlink r:id="rId117" w:tgtFrame="_blank" w:history="1">
              <w:r w:rsidRPr="003D7AFC">
                <w:rPr>
                  <w:rFonts w:ascii="Verdana" w:eastAsia="Times New Roman" w:hAnsi="Verdana" w:cs="Times New Roman"/>
                  <w:noProof w:val="0"/>
                  <w:color w:val="336633"/>
                  <w:sz w:val="18"/>
                  <w:szCs w:val="18"/>
                  <w:lang w:val="en-US"/>
                </w:rPr>
                <w:t>Stevens RJ, Ali R, Bankhead CR, et al. Cancer outcomes and all-cause mortality in adults allocated to metformin: systematic review and collaborative meta-analysis of randomised clinical trials. Diabetologia 2012; 55:2593.</w:t>
              </w:r>
            </w:hyperlink>
          </w:p>
        </w:tc>
      </w:tr>
      <w:tr w:rsidR="003D7AFC" w:rsidRPr="003D7AFC" w14:paraId="29CA1A2E" w14:textId="77777777" w:rsidTr="003D7AFC">
        <w:trPr>
          <w:tblCellSpacing w:w="15" w:type="dxa"/>
        </w:trPr>
        <w:tc>
          <w:tcPr>
            <w:tcW w:w="0" w:type="auto"/>
            <w:vAlign w:val="center"/>
            <w:hideMark/>
          </w:tcPr>
          <w:p w14:paraId="523FBF8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50</w:t>
            </w:r>
          </w:p>
        </w:tc>
        <w:tc>
          <w:tcPr>
            <w:tcW w:w="0" w:type="auto"/>
            <w:vAlign w:val="center"/>
            <w:hideMark/>
          </w:tcPr>
          <w:p w14:paraId="72A47284" w14:textId="77777777" w:rsidR="003D7AFC" w:rsidRPr="003D7AFC" w:rsidRDefault="003D7AFC" w:rsidP="003D7AFC">
            <w:pPr>
              <w:rPr>
                <w:rFonts w:ascii="Verdana" w:eastAsia="Times New Roman" w:hAnsi="Verdana" w:cs="Times New Roman"/>
                <w:noProof w:val="0"/>
                <w:sz w:val="18"/>
                <w:szCs w:val="18"/>
                <w:lang w:val="en-US"/>
              </w:rPr>
            </w:pPr>
            <w:hyperlink r:id="rId118" w:tgtFrame="_blank" w:history="1">
              <w:r w:rsidRPr="003D7AFC">
                <w:rPr>
                  <w:rFonts w:ascii="Verdana" w:eastAsia="Times New Roman" w:hAnsi="Verdana" w:cs="Times New Roman"/>
                  <w:noProof w:val="0"/>
                  <w:color w:val="336633"/>
                  <w:sz w:val="18"/>
                  <w:szCs w:val="18"/>
                  <w:lang w:val="en-US"/>
                </w:rPr>
                <w:t>Wu L, Zhou B, Oshiro-Rapley N, et al. An Ancient, Unified Mechanism for Metformin Growth Inhibition in C. elegans and Cancer. Cell 2016; 167:1705.</w:t>
              </w:r>
            </w:hyperlink>
          </w:p>
        </w:tc>
      </w:tr>
      <w:tr w:rsidR="003D7AFC" w:rsidRPr="003D7AFC" w14:paraId="24299F64" w14:textId="77777777" w:rsidTr="003D7AFC">
        <w:trPr>
          <w:tblCellSpacing w:w="15" w:type="dxa"/>
        </w:trPr>
        <w:tc>
          <w:tcPr>
            <w:tcW w:w="0" w:type="auto"/>
            <w:vAlign w:val="center"/>
            <w:hideMark/>
          </w:tcPr>
          <w:p w14:paraId="495B23A9"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51</w:t>
            </w:r>
          </w:p>
        </w:tc>
        <w:tc>
          <w:tcPr>
            <w:tcW w:w="0" w:type="auto"/>
            <w:vAlign w:val="center"/>
            <w:hideMark/>
          </w:tcPr>
          <w:p w14:paraId="4873F923" w14:textId="77777777" w:rsidR="003D7AFC" w:rsidRPr="003D7AFC" w:rsidRDefault="003D7AFC" w:rsidP="003D7AFC">
            <w:pPr>
              <w:rPr>
                <w:rFonts w:ascii="Verdana" w:eastAsia="Times New Roman" w:hAnsi="Verdana" w:cs="Times New Roman"/>
                <w:noProof w:val="0"/>
                <w:sz w:val="18"/>
                <w:szCs w:val="18"/>
                <w:lang w:val="en-US"/>
              </w:rPr>
            </w:pPr>
            <w:hyperlink r:id="rId119" w:tgtFrame="_blank" w:history="1">
              <w:r w:rsidRPr="003D7AFC">
                <w:rPr>
                  <w:rFonts w:ascii="Verdana" w:eastAsia="Times New Roman" w:hAnsi="Verdana" w:cs="Times New Roman"/>
                  <w:noProof w:val="0"/>
                  <w:color w:val="336633"/>
                  <w:sz w:val="18"/>
                  <w:szCs w:val="18"/>
                  <w:lang w:val="en-US"/>
                </w:rPr>
                <w:t>de Jager J, Kooy A, Lehert P, et al. Long term treatment with metformin in patients with type 2 diabetes and risk of vitamin B-12 deficiency: randomised placebo controlled trial. BMJ 2010; 340:c2181.</w:t>
              </w:r>
            </w:hyperlink>
          </w:p>
        </w:tc>
      </w:tr>
      <w:tr w:rsidR="003D7AFC" w:rsidRPr="003D7AFC" w14:paraId="66907FB4" w14:textId="77777777" w:rsidTr="003D7AFC">
        <w:trPr>
          <w:tblCellSpacing w:w="15" w:type="dxa"/>
        </w:trPr>
        <w:tc>
          <w:tcPr>
            <w:tcW w:w="0" w:type="auto"/>
            <w:vAlign w:val="center"/>
            <w:hideMark/>
          </w:tcPr>
          <w:p w14:paraId="6BD4737A"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52</w:t>
            </w:r>
          </w:p>
        </w:tc>
        <w:tc>
          <w:tcPr>
            <w:tcW w:w="0" w:type="auto"/>
            <w:vAlign w:val="center"/>
            <w:hideMark/>
          </w:tcPr>
          <w:p w14:paraId="505EF958" w14:textId="77777777" w:rsidR="003D7AFC" w:rsidRPr="003D7AFC" w:rsidRDefault="003D7AFC" w:rsidP="003D7AFC">
            <w:pPr>
              <w:rPr>
                <w:rFonts w:ascii="Verdana" w:eastAsia="Times New Roman" w:hAnsi="Verdana" w:cs="Times New Roman"/>
                <w:noProof w:val="0"/>
                <w:sz w:val="18"/>
                <w:szCs w:val="18"/>
                <w:lang w:val="en-US"/>
              </w:rPr>
            </w:pPr>
            <w:hyperlink r:id="rId120" w:tgtFrame="_blank" w:history="1">
              <w:r w:rsidRPr="003D7AFC">
                <w:rPr>
                  <w:rFonts w:ascii="Verdana" w:eastAsia="Times New Roman" w:hAnsi="Verdana" w:cs="Times New Roman"/>
                  <w:noProof w:val="0"/>
                  <w:color w:val="336633"/>
                  <w:sz w:val="18"/>
                  <w:szCs w:val="18"/>
                  <w:lang w:val="en-US"/>
                </w:rPr>
                <w:t>Aroda VR, Edelstein SL, Goldberg RB, et al. Long-term Metformin Use and Vitamin B12 Deficiency in the Diabetes Prevention Program Outcomes Study. J Clin Endocrinol Metab 2016; 101:1754.</w:t>
              </w:r>
            </w:hyperlink>
          </w:p>
        </w:tc>
      </w:tr>
      <w:tr w:rsidR="003D7AFC" w:rsidRPr="003D7AFC" w14:paraId="1A423014" w14:textId="77777777" w:rsidTr="003D7AFC">
        <w:trPr>
          <w:tblCellSpacing w:w="15" w:type="dxa"/>
        </w:trPr>
        <w:tc>
          <w:tcPr>
            <w:tcW w:w="0" w:type="auto"/>
            <w:vAlign w:val="center"/>
            <w:hideMark/>
          </w:tcPr>
          <w:p w14:paraId="50801B5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53</w:t>
            </w:r>
          </w:p>
        </w:tc>
        <w:tc>
          <w:tcPr>
            <w:tcW w:w="0" w:type="auto"/>
            <w:vAlign w:val="center"/>
            <w:hideMark/>
          </w:tcPr>
          <w:p w14:paraId="5DA4E716" w14:textId="77777777" w:rsidR="003D7AFC" w:rsidRPr="003D7AFC" w:rsidRDefault="003D7AFC" w:rsidP="003D7AFC">
            <w:pPr>
              <w:rPr>
                <w:rFonts w:ascii="Verdana" w:eastAsia="Times New Roman" w:hAnsi="Verdana" w:cs="Times New Roman"/>
                <w:noProof w:val="0"/>
                <w:sz w:val="18"/>
                <w:szCs w:val="18"/>
                <w:lang w:val="en-US"/>
              </w:rPr>
            </w:pPr>
            <w:hyperlink r:id="rId121" w:tgtFrame="_blank" w:history="1">
              <w:r w:rsidRPr="003D7AFC">
                <w:rPr>
                  <w:rFonts w:ascii="Verdana" w:eastAsia="Times New Roman" w:hAnsi="Verdana" w:cs="Times New Roman"/>
                  <w:noProof w:val="0"/>
                  <w:color w:val="336633"/>
                  <w:sz w:val="18"/>
                  <w:szCs w:val="18"/>
                  <w:lang w:val="en-US"/>
                </w:rPr>
                <w:t>Bell DS. Metformin-induced vitamin B12 deficiency presenting as a peripheral neuropathy. South Med J 2010; 103:265.</w:t>
              </w:r>
            </w:hyperlink>
          </w:p>
        </w:tc>
      </w:tr>
      <w:tr w:rsidR="003D7AFC" w:rsidRPr="003D7AFC" w14:paraId="317B9C77" w14:textId="77777777" w:rsidTr="003D7AFC">
        <w:trPr>
          <w:tblCellSpacing w:w="15" w:type="dxa"/>
        </w:trPr>
        <w:tc>
          <w:tcPr>
            <w:tcW w:w="0" w:type="auto"/>
            <w:vAlign w:val="center"/>
            <w:hideMark/>
          </w:tcPr>
          <w:p w14:paraId="783B371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54</w:t>
            </w:r>
          </w:p>
        </w:tc>
        <w:tc>
          <w:tcPr>
            <w:tcW w:w="0" w:type="auto"/>
            <w:vAlign w:val="center"/>
            <w:hideMark/>
          </w:tcPr>
          <w:p w14:paraId="12BE8186" w14:textId="77777777" w:rsidR="003D7AFC" w:rsidRPr="003D7AFC" w:rsidRDefault="003D7AFC" w:rsidP="003D7AFC">
            <w:pPr>
              <w:rPr>
                <w:rFonts w:ascii="Verdana" w:eastAsia="Times New Roman" w:hAnsi="Verdana" w:cs="Times New Roman"/>
                <w:noProof w:val="0"/>
                <w:sz w:val="18"/>
                <w:szCs w:val="18"/>
                <w:lang w:val="en-US"/>
              </w:rPr>
            </w:pPr>
            <w:hyperlink r:id="rId122" w:tgtFrame="_blank" w:history="1">
              <w:r w:rsidRPr="003D7AFC">
                <w:rPr>
                  <w:rFonts w:ascii="Verdana" w:eastAsia="Times New Roman" w:hAnsi="Verdana" w:cs="Times New Roman"/>
                  <w:noProof w:val="0"/>
                  <w:color w:val="336633"/>
                  <w:sz w:val="18"/>
                  <w:szCs w:val="18"/>
                  <w:lang w:val="en-US"/>
                </w:rPr>
                <w:t>Ting RZ, Szeto CC, Chan MH, et al. Risk factors of vitamin B(12) deficiency in patients receiving metformin. Arch Intern Med 2006; 166:1975.</w:t>
              </w:r>
            </w:hyperlink>
          </w:p>
        </w:tc>
      </w:tr>
      <w:tr w:rsidR="003D7AFC" w:rsidRPr="003D7AFC" w14:paraId="68025DEF" w14:textId="77777777" w:rsidTr="003D7AFC">
        <w:trPr>
          <w:tblCellSpacing w:w="15" w:type="dxa"/>
        </w:trPr>
        <w:tc>
          <w:tcPr>
            <w:tcW w:w="0" w:type="auto"/>
            <w:vAlign w:val="center"/>
            <w:hideMark/>
          </w:tcPr>
          <w:p w14:paraId="6E2E5034"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55</w:t>
            </w:r>
          </w:p>
        </w:tc>
        <w:tc>
          <w:tcPr>
            <w:tcW w:w="0" w:type="auto"/>
            <w:vAlign w:val="center"/>
            <w:hideMark/>
          </w:tcPr>
          <w:p w14:paraId="01C7C5F8" w14:textId="77777777" w:rsidR="003D7AFC" w:rsidRPr="003D7AFC" w:rsidRDefault="003D7AFC" w:rsidP="003D7AFC">
            <w:pPr>
              <w:rPr>
                <w:rFonts w:ascii="Verdana" w:eastAsia="Times New Roman" w:hAnsi="Verdana" w:cs="Times New Roman"/>
                <w:noProof w:val="0"/>
                <w:sz w:val="18"/>
                <w:szCs w:val="18"/>
                <w:lang w:val="en-US"/>
              </w:rPr>
            </w:pPr>
            <w:hyperlink r:id="rId123" w:tgtFrame="_blank" w:history="1">
              <w:r w:rsidRPr="003D7AFC">
                <w:rPr>
                  <w:rFonts w:ascii="Verdana" w:eastAsia="Times New Roman" w:hAnsi="Verdana" w:cs="Times New Roman"/>
                  <w:noProof w:val="0"/>
                  <w:color w:val="336633"/>
                  <w:sz w:val="18"/>
                  <w:szCs w:val="18"/>
                  <w:lang w:val="en-US"/>
                </w:rPr>
                <w:t>Bauman WA, Shaw S, Jayatilleke E, et al. Increased intake of calcium reverses vitamin B12 malabsorption induced by metformin. Diabetes Care 2000; 23:1227.</w:t>
              </w:r>
            </w:hyperlink>
          </w:p>
        </w:tc>
      </w:tr>
      <w:tr w:rsidR="003D7AFC" w:rsidRPr="003D7AFC" w14:paraId="66365FBC" w14:textId="77777777" w:rsidTr="003D7AFC">
        <w:trPr>
          <w:tblCellSpacing w:w="15" w:type="dxa"/>
        </w:trPr>
        <w:tc>
          <w:tcPr>
            <w:tcW w:w="0" w:type="auto"/>
            <w:vAlign w:val="center"/>
            <w:hideMark/>
          </w:tcPr>
          <w:p w14:paraId="3DDA856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56</w:t>
            </w:r>
          </w:p>
        </w:tc>
        <w:tc>
          <w:tcPr>
            <w:tcW w:w="0" w:type="auto"/>
            <w:vAlign w:val="center"/>
            <w:hideMark/>
          </w:tcPr>
          <w:p w14:paraId="033D6AC9" w14:textId="77777777" w:rsidR="003D7AFC" w:rsidRPr="003D7AFC" w:rsidRDefault="003D7AFC" w:rsidP="003D7AFC">
            <w:pPr>
              <w:rPr>
                <w:rFonts w:ascii="Verdana" w:eastAsia="Times New Roman" w:hAnsi="Verdana" w:cs="Times New Roman"/>
                <w:noProof w:val="0"/>
                <w:sz w:val="18"/>
                <w:szCs w:val="18"/>
                <w:lang w:val="en-US"/>
              </w:rPr>
            </w:pPr>
            <w:hyperlink r:id="rId124" w:tgtFrame="_blank" w:history="1">
              <w:r w:rsidRPr="003D7AFC">
                <w:rPr>
                  <w:rFonts w:ascii="Verdana" w:eastAsia="Times New Roman" w:hAnsi="Verdana" w:cs="Times New Roman"/>
                  <w:noProof w:val="0"/>
                  <w:color w:val="336633"/>
                  <w:sz w:val="18"/>
                  <w:szCs w:val="18"/>
                  <w:lang w:val="en-US"/>
                </w:rPr>
                <w:t>Pflipsen MC, Oh RC, Saguil A, et al. The prevalence of vitamin B(12) deficiency in patients with type 2 diabetes: a cross-sectional study. J Am Board Fam Med 2009; 22:528.</w:t>
              </w:r>
            </w:hyperlink>
          </w:p>
        </w:tc>
      </w:tr>
      <w:tr w:rsidR="003D7AFC" w:rsidRPr="003D7AFC" w14:paraId="521690CB" w14:textId="77777777" w:rsidTr="003D7AFC">
        <w:trPr>
          <w:tblCellSpacing w:w="15" w:type="dxa"/>
        </w:trPr>
        <w:tc>
          <w:tcPr>
            <w:tcW w:w="0" w:type="auto"/>
            <w:vAlign w:val="center"/>
            <w:hideMark/>
          </w:tcPr>
          <w:p w14:paraId="4F038A69"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57</w:t>
            </w:r>
          </w:p>
        </w:tc>
        <w:tc>
          <w:tcPr>
            <w:tcW w:w="0" w:type="auto"/>
            <w:vAlign w:val="center"/>
            <w:hideMark/>
          </w:tcPr>
          <w:p w14:paraId="55E1CA31" w14:textId="77777777" w:rsidR="003D7AFC" w:rsidRPr="003D7AFC" w:rsidRDefault="003D7AFC" w:rsidP="003D7AFC">
            <w:pPr>
              <w:rPr>
                <w:rFonts w:ascii="Verdana" w:eastAsia="Times New Roman" w:hAnsi="Verdana" w:cs="Times New Roman"/>
                <w:noProof w:val="0"/>
                <w:sz w:val="18"/>
                <w:szCs w:val="18"/>
                <w:lang w:val="en-US"/>
              </w:rPr>
            </w:pPr>
            <w:hyperlink r:id="rId125" w:tgtFrame="_blank" w:history="1">
              <w:r w:rsidRPr="003D7AFC">
                <w:rPr>
                  <w:rFonts w:ascii="Verdana" w:eastAsia="Times New Roman" w:hAnsi="Verdana" w:cs="Times New Roman"/>
                  <w:noProof w:val="0"/>
                  <w:color w:val="336633"/>
                  <w:sz w:val="18"/>
                  <w:szCs w:val="18"/>
                  <w:lang w:val="en-US"/>
                </w:rPr>
                <w:t>Gan SC, Barr J, Arieff AI, Pearl RG. Biguanide-associated lactic acidosis. Case report and review of the literature. Arch Intern Med 1992; 152:2333.</w:t>
              </w:r>
            </w:hyperlink>
          </w:p>
        </w:tc>
      </w:tr>
      <w:tr w:rsidR="003D7AFC" w:rsidRPr="003D7AFC" w14:paraId="76CE5618" w14:textId="77777777" w:rsidTr="003D7AFC">
        <w:trPr>
          <w:tblCellSpacing w:w="15" w:type="dxa"/>
        </w:trPr>
        <w:tc>
          <w:tcPr>
            <w:tcW w:w="0" w:type="auto"/>
            <w:vAlign w:val="center"/>
            <w:hideMark/>
          </w:tcPr>
          <w:p w14:paraId="46BD912A"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58</w:t>
            </w:r>
          </w:p>
        </w:tc>
        <w:tc>
          <w:tcPr>
            <w:tcW w:w="0" w:type="auto"/>
            <w:vAlign w:val="center"/>
            <w:hideMark/>
          </w:tcPr>
          <w:p w14:paraId="7176D4CB" w14:textId="77777777" w:rsidR="003D7AFC" w:rsidRPr="003D7AFC" w:rsidRDefault="003D7AFC" w:rsidP="003D7AFC">
            <w:pPr>
              <w:rPr>
                <w:rFonts w:ascii="Verdana" w:eastAsia="Times New Roman" w:hAnsi="Verdana" w:cs="Times New Roman"/>
                <w:noProof w:val="0"/>
                <w:sz w:val="18"/>
                <w:szCs w:val="18"/>
                <w:lang w:val="en-US"/>
              </w:rPr>
            </w:pPr>
            <w:hyperlink r:id="rId126" w:tgtFrame="_blank" w:history="1">
              <w:r w:rsidRPr="003D7AFC">
                <w:rPr>
                  <w:rFonts w:ascii="Verdana" w:eastAsia="Times New Roman" w:hAnsi="Verdana" w:cs="Times New Roman"/>
                  <w:noProof w:val="0"/>
                  <w:color w:val="336633"/>
                  <w:sz w:val="18"/>
                  <w:szCs w:val="18"/>
                  <w:lang w:val="en-US"/>
                </w:rPr>
                <w:t>Stang M, Wysowski DK, Butler-Jones D. Incidence of lactic acidosis in metformin users. Diabetes Care 1999; 22:925.</w:t>
              </w:r>
            </w:hyperlink>
          </w:p>
        </w:tc>
      </w:tr>
      <w:tr w:rsidR="003D7AFC" w:rsidRPr="003D7AFC" w14:paraId="03ABE10C" w14:textId="77777777" w:rsidTr="003D7AFC">
        <w:trPr>
          <w:tblCellSpacing w:w="15" w:type="dxa"/>
        </w:trPr>
        <w:tc>
          <w:tcPr>
            <w:tcW w:w="0" w:type="auto"/>
            <w:vAlign w:val="center"/>
            <w:hideMark/>
          </w:tcPr>
          <w:p w14:paraId="64C9DBB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59</w:t>
            </w:r>
          </w:p>
        </w:tc>
        <w:tc>
          <w:tcPr>
            <w:tcW w:w="0" w:type="auto"/>
            <w:vAlign w:val="center"/>
            <w:hideMark/>
          </w:tcPr>
          <w:p w14:paraId="2EFEE535" w14:textId="77777777" w:rsidR="003D7AFC" w:rsidRPr="003D7AFC" w:rsidRDefault="003D7AFC" w:rsidP="003D7AFC">
            <w:pPr>
              <w:rPr>
                <w:rFonts w:ascii="Verdana" w:eastAsia="Times New Roman" w:hAnsi="Verdana" w:cs="Times New Roman"/>
                <w:noProof w:val="0"/>
                <w:sz w:val="18"/>
                <w:szCs w:val="18"/>
                <w:lang w:val="en-US"/>
              </w:rPr>
            </w:pPr>
            <w:hyperlink r:id="rId127" w:tgtFrame="_blank" w:history="1">
              <w:r w:rsidRPr="003D7AFC">
                <w:rPr>
                  <w:rFonts w:ascii="Verdana" w:eastAsia="Times New Roman" w:hAnsi="Verdana" w:cs="Times New Roman"/>
                  <w:noProof w:val="0"/>
                  <w:color w:val="336633"/>
                  <w:sz w:val="18"/>
                  <w:szCs w:val="18"/>
                  <w:lang w:val="en-US"/>
                </w:rPr>
                <w:t>Lalau JD. Lactic acidosis induced by metformin: incidence, management and prevention. Drug Saf 2010; 33:727.</w:t>
              </w:r>
            </w:hyperlink>
          </w:p>
        </w:tc>
      </w:tr>
      <w:tr w:rsidR="003D7AFC" w:rsidRPr="003D7AFC" w14:paraId="06A6CEE0" w14:textId="77777777" w:rsidTr="003D7AFC">
        <w:trPr>
          <w:tblCellSpacing w:w="15" w:type="dxa"/>
        </w:trPr>
        <w:tc>
          <w:tcPr>
            <w:tcW w:w="0" w:type="auto"/>
            <w:vAlign w:val="center"/>
            <w:hideMark/>
          </w:tcPr>
          <w:p w14:paraId="73E54513"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60</w:t>
            </w:r>
          </w:p>
        </w:tc>
        <w:tc>
          <w:tcPr>
            <w:tcW w:w="0" w:type="auto"/>
            <w:vAlign w:val="center"/>
            <w:hideMark/>
          </w:tcPr>
          <w:p w14:paraId="3D97E130" w14:textId="77777777" w:rsidR="003D7AFC" w:rsidRPr="003D7AFC" w:rsidRDefault="003D7AFC" w:rsidP="003D7AFC">
            <w:pPr>
              <w:rPr>
                <w:rFonts w:ascii="Verdana" w:eastAsia="Times New Roman" w:hAnsi="Verdana" w:cs="Times New Roman"/>
                <w:noProof w:val="0"/>
                <w:sz w:val="18"/>
                <w:szCs w:val="18"/>
                <w:lang w:val="en-US"/>
              </w:rPr>
            </w:pPr>
            <w:hyperlink r:id="rId128" w:tgtFrame="_blank" w:history="1">
              <w:r w:rsidRPr="003D7AFC">
                <w:rPr>
                  <w:rFonts w:ascii="Verdana" w:eastAsia="Times New Roman" w:hAnsi="Verdana" w:cs="Times New Roman"/>
                  <w:noProof w:val="0"/>
                  <w:color w:val="336633"/>
                  <w:sz w:val="18"/>
                  <w:szCs w:val="18"/>
                  <w:lang w:val="en-US"/>
                </w:rPr>
                <w:t>Pepper GM, Schwartz M. Lactic acidosis associated with Glucophage use in a man with normal renal and hepatic function. Diabetes Care 1997; 20:232.</w:t>
              </w:r>
            </w:hyperlink>
          </w:p>
        </w:tc>
      </w:tr>
      <w:tr w:rsidR="003D7AFC" w:rsidRPr="003D7AFC" w14:paraId="4CA72ED4" w14:textId="77777777" w:rsidTr="003D7AFC">
        <w:trPr>
          <w:tblCellSpacing w:w="15" w:type="dxa"/>
        </w:trPr>
        <w:tc>
          <w:tcPr>
            <w:tcW w:w="0" w:type="auto"/>
            <w:vAlign w:val="center"/>
            <w:hideMark/>
          </w:tcPr>
          <w:p w14:paraId="485B121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61</w:t>
            </w:r>
          </w:p>
        </w:tc>
        <w:tc>
          <w:tcPr>
            <w:tcW w:w="0" w:type="auto"/>
            <w:vAlign w:val="center"/>
            <w:hideMark/>
          </w:tcPr>
          <w:p w14:paraId="68D19DFF" w14:textId="77777777" w:rsidR="003D7AFC" w:rsidRPr="003D7AFC" w:rsidRDefault="003D7AFC" w:rsidP="003D7AFC">
            <w:pPr>
              <w:rPr>
                <w:rFonts w:ascii="Verdana" w:eastAsia="Times New Roman" w:hAnsi="Verdana" w:cs="Times New Roman"/>
                <w:noProof w:val="0"/>
                <w:sz w:val="18"/>
                <w:szCs w:val="18"/>
                <w:lang w:val="en-US"/>
              </w:rPr>
            </w:pPr>
            <w:hyperlink r:id="rId129" w:tgtFrame="_blank" w:history="1">
              <w:r w:rsidRPr="003D7AFC">
                <w:rPr>
                  <w:rFonts w:ascii="Verdana" w:eastAsia="Times New Roman" w:hAnsi="Verdana" w:cs="Times New Roman"/>
                  <w:noProof w:val="0"/>
                  <w:color w:val="336633"/>
                  <w:sz w:val="18"/>
                  <w:szCs w:val="18"/>
                  <w:lang w:val="en-US"/>
                </w:rPr>
                <w:t>Teale KF, Devine A, Stewart H, Harper NJ. The management of metformin overdose. Anaesthesia 1998; 53:698.</w:t>
              </w:r>
            </w:hyperlink>
          </w:p>
        </w:tc>
      </w:tr>
      <w:tr w:rsidR="003D7AFC" w:rsidRPr="003D7AFC" w14:paraId="44DB54C5" w14:textId="77777777" w:rsidTr="003D7AFC">
        <w:trPr>
          <w:tblCellSpacing w:w="15" w:type="dxa"/>
        </w:trPr>
        <w:tc>
          <w:tcPr>
            <w:tcW w:w="0" w:type="auto"/>
            <w:vAlign w:val="center"/>
            <w:hideMark/>
          </w:tcPr>
          <w:p w14:paraId="44BC6A2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62</w:t>
            </w:r>
          </w:p>
        </w:tc>
        <w:tc>
          <w:tcPr>
            <w:tcW w:w="0" w:type="auto"/>
            <w:vAlign w:val="center"/>
            <w:hideMark/>
          </w:tcPr>
          <w:p w14:paraId="0B408281" w14:textId="77777777" w:rsidR="003D7AFC" w:rsidRPr="003D7AFC" w:rsidRDefault="003D7AFC" w:rsidP="003D7AFC">
            <w:pPr>
              <w:rPr>
                <w:rFonts w:ascii="Verdana" w:eastAsia="Times New Roman" w:hAnsi="Verdana" w:cs="Times New Roman"/>
                <w:noProof w:val="0"/>
                <w:sz w:val="18"/>
                <w:szCs w:val="18"/>
                <w:lang w:val="en-US"/>
              </w:rPr>
            </w:pPr>
            <w:hyperlink r:id="rId130" w:tgtFrame="_blank" w:history="1">
              <w:r w:rsidRPr="003D7AFC">
                <w:rPr>
                  <w:rFonts w:ascii="Verdana" w:eastAsia="Times New Roman" w:hAnsi="Verdana" w:cs="Times New Roman"/>
                  <w:noProof w:val="0"/>
                  <w:color w:val="336633"/>
                  <w:sz w:val="18"/>
                  <w:szCs w:val="18"/>
                  <w:lang w:val="en-US"/>
                </w:rPr>
                <w:t>Cryer DR, Nicholas SP, Henry DH, et al. Comparative outcomes study of metformin intervention versus conventional approach the COSMIC Approach Study. Diabetes Care 2005; 28:539.</w:t>
              </w:r>
            </w:hyperlink>
          </w:p>
        </w:tc>
      </w:tr>
      <w:tr w:rsidR="003D7AFC" w:rsidRPr="003D7AFC" w14:paraId="6753912E" w14:textId="77777777" w:rsidTr="003D7AFC">
        <w:trPr>
          <w:tblCellSpacing w:w="15" w:type="dxa"/>
        </w:trPr>
        <w:tc>
          <w:tcPr>
            <w:tcW w:w="0" w:type="auto"/>
            <w:vAlign w:val="center"/>
            <w:hideMark/>
          </w:tcPr>
          <w:p w14:paraId="2D4FF57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63</w:t>
            </w:r>
          </w:p>
        </w:tc>
        <w:tc>
          <w:tcPr>
            <w:tcW w:w="0" w:type="auto"/>
            <w:vAlign w:val="center"/>
            <w:hideMark/>
          </w:tcPr>
          <w:p w14:paraId="6F889F48" w14:textId="77777777" w:rsidR="003D7AFC" w:rsidRPr="003D7AFC" w:rsidRDefault="003D7AFC" w:rsidP="003D7AFC">
            <w:pPr>
              <w:rPr>
                <w:rFonts w:ascii="Verdana" w:eastAsia="Times New Roman" w:hAnsi="Verdana" w:cs="Times New Roman"/>
                <w:noProof w:val="0"/>
                <w:sz w:val="18"/>
                <w:szCs w:val="18"/>
                <w:lang w:val="en-US"/>
              </w:rPr>
            </w:pPr>
            <w:hyperlink r:id="rId131" w:tgtFrame="_blank" w:history="1">
              <w:r w:rsidRPr="003D7AFC">
                <w:rPr>
                  <w:rFonts w:ascii="Verdana" w:eastAsia="Times New Roman" w:hAnsi="Verdana" w:cs="Times New Roman"/>
                  <w:noProof w:val="0"/>
                  <w:color w:val="336633"/>
                  <w:sz w:val="18"/>
                  <w:szCs w:val="18"/>
                  <w:lang w:val="en-US"/>
                </w:rPr>
                <w:t>Salpeter SR, Greyber E, Pasternak GA, Salpeter EE. Risk of fatal and nonfatal lactic acidosis with metformin use in type 2 diabetes mellitus. Cochrane Database Syst Rev 2010; :CD002967.</w:t>
              </w:r>
            </w:hyperlink>
          </w:p>
        </w:tc>
      </w:tr>
      <w:tr w:rsidR="003D7AFC" w:rsidRPr="003D7AFC" w14:paraId="78D3AC84" w14:textId="77777777" w:rsidTr="003D7AFC">
        <w:trPr>
          <w:tblCellSpacing w:w="15" w:type="dxa"/>
        </w:trPr>
        <w:tc>
          <w:tcPr>
            <w:tcW w:w="0" w:type="auto"/>
            <w:vAlign w:val="center"/>
            <w:hideMark/>
          </w:tcPr>
          <w:p w14:paraId="0BF56DA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64</w:t>
            </w:r>
          </w:p>
        </w:tc>
        <w:tc>
          <w:tcPr>
            <w:tcW w:w="0" w:type="auto"/>
            <w:vAlign w:val="center"/>
            <w:hideMark/>
          </w:tcPr>
          <w:p w14:paraId="617C4E46" w14:textId="77777777" w:rsidR="003D7AFC" w:rsidRPr="003D7AFC" w:rsidRDefault="003D7AFC" w:rsidP="003D7AFC">
            <w:pPr>
              <w:rPr>
                <w:rFonts w:ascii="Verdana" w:eastAsia="Times New Roman" w:hAnsi="Verdana" w:cs="Times New Roman"/>
                <w:noProof w:val="0"/>
                <w:sz w:val="18"/>
                <w:szCs w:val="18"/>
                <w:lang w:val="en-US"/>
              </w:rPr>
            </w:pPr>
            <w:hyperlink r:id="rId132" w:tgtFrame="_blank" w:history="1">
              <w:r w:rsidRPr="003D7AFC">
                <w:rPr>
                  <w:rFonts w:ascii="Verdana" w:eastAsia="Times New Roman" w:hAnsi="Verdana" w:cs="Times New Roman"/>
                  <w:noProof w:val="0"/>
                  <w:color w:val="336633"/>
                  <w:sz w:val="18"/>
                  <w:szCs w:val="18"/>
                  <w:lang w:val="en-US"/>
                </w:rPr>
                <w:t>Misbin RI. The phantom of lactic acidosis due to metformin in patients with diabetes. Diabetes Care 2004; 27:1791.</w:t>
              </w:r>
            </w:hyperlink>
          </w:p>
        </w:tc>
      </w:tr>
      <w:tr w:rsidR="003D7AFC" w:rsidRPr="003D7AFC" w14:paraId="7C9163FE" w14:textId="77777777" w:rsidTr="003D7AFC">
        <w:trPr>
          <w:tblCellSpacing w:w="15" w:type="dxa"/>
        </w:trPr>
        <w:tc>
          <w:tcPr>
            <w:tcW w:w="0" w:type="auto"/>
            <w:vAlign w:val="center"/>
            <w:hideMark/>
          </w:tcPr>
          <w:p w14:paraId="6B8E430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65</w:t>
            </w:r>
          </w:p>
        </w:tc>
        <w:tc>
          <w:tcPr>
            <w:tcW w:w="0" w:type="auto"/>
            <w:vAlign w:val="center"/>
            <w:hideMark/>
          </w:tcPr>
          <w:p w14:paraId="4BAE6625" w14:textId="77777777" w:rsidR="003D7AFC" w:rsidRPr="003D7AFC" w:rsidRDefault="003D7AFC" w:rsidP="003D7AFC">
            <w:pPr>
              <w:rPr>
                <w:rFonts w:ascii="Verdana" w:eastAsia="Times New Roman" w:hAnsi="Verdana" w:cs="Times New Roman"/>
                <w:noProof w:val="0"/>
                <w:sz w:val="18"/>
                <w:szCs w:val="18"/>
                <w:lang w:val="en-US"/>
              </w:rPr>
            </w:pPr>
            <w:hyperlink r:id="rId133" w:tgtFrame="_blank" w:history="1">
              <w:r w:rsidRPr="003D7AFC">
                <w:rPr>
                  <w:rFonts w:ascii="Verdana" w:eastAsia="Times New Roman" w:hAnsi="Verdana" w:cs="Times New Roman"/>
                  <w:noProof w:val="0"/>
                  <w:color w:val="336633"/>
                  <w:sz w:val="18"/>
                  <w:szCs w:val="18"/>
                  <w:lang w:val="en-US"/>
                </w:rPr>
                <w:t>Sirtori CR, Pasik C. Re-evaluation of a biguanide, metformin: mechanism of action and tolerability. Pharmacol Res 1994; 30:187.</w:t>
              </w:r>
            </w:hyperlink>
          </w:p>
        </w:tc>
      </w:tr>
      <w:tr w:rsidR="003D7AFC" w:rsidRPr="003D7AFC" w14:paraId="2AA29276" w14:textId="77777777" w:rsidTr="003D7AFC">
        <w:trPr>
          <w:tblCellSpacing w:w="15" w:type="dxa"/>
        </w:trPr>
        <w:tc>
          <w:tcPr>
            <w:tcW w:w="0" w:type="auto"/>
            <w:vAlign w:val="center"/>
            <w:hideMark/>
          </w:tcPr>
          <w:p w14:paraId="70B5FD35"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66</w:t>
            </w:r>
          </w:p>
        </w:tc>
        <w:tc>
          <w:tcPr>
            <w:tcW w:w="0" w:type="auto"/>
            <w:vAlign w:val="center"/>
            <w:hideMark/>
          </w:tcPr>
          <w:p w14:paraId="10BFD6DD" w14:textId="77777777" w:rsidR="003D7AFC" w:rsidRPr="003D7AFC" w:rsidRDefault="003D7AFC" w:rsidP="003D7AFC">
            <w:pPr>
              <w:rPr>
                <w:rFonts w:ascii="Verdana" w:eastAsia="Times New Roman" w:hAnsi="Verdana" w:cs="Times New Roman"/>
                <w:noProof w:val="0"/>
                <w:sz w:val="18"/>
                <w:szCs w:val="18"/>
                <w:lang w:val="en-US"/>
              </w:rPr>
            </w:pPr>
            <w:hyperlink r:id="rId134" w:tgtFrame="_blank" w:history="1">
              <w:r w:rsidRPr="003D7AFC">
                <w:rPr>
                  <w:rFonts w:ascii="Verdana" w:eastAsia="Times New Roman" w:hAnsi="Verdana" w:cs="Times New Roman"/>
                  <w:noProof w:val="0"/>
                  <w:color w:val="336633"/>
                  <w:sz w:val="18"/>
                  <w:szCs w:val="18"/>
                  <w:lang w:val="en-US"/>
                </w:rPr>
                <w:t>Horlen C, Malone R, Bryant B, et al. Frequency of inappropriate metformin prescriptions. JAMA 2002; 287:2504.</w:t>
              </w:r>
            </w:hyperlink>
          </w:p>
        </w:tc>
      </w:tr>
      <w:tr w:rsidR="003D7AFC" w:rsidRPr="003D7AFC" w14:paraId="441EA9B5" w14:textId="77777777" w:rsidTr="003D7AFC">
        <w:trPr>
          <w:tblCellSpacing w:w="15" w:type="dxa"/>
        </w:trPr>
        <w:tc>
          <w:tcPr>
            <w:tcW w:w="0" w:type="auto"/>
            <w:vAlign w:val="center"/>
            <w:hideMark/>
          </w:tcPr>
          <w:p w14:paraId="39D978D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67</w:t>
            </w:r>
          </w:p>
        </w:tc>
        <w:tc>
          <w:tcPr>
            <w:tcW w:w="0" w:type="auto"/>
            <w:vAlign w:val="center"/>
            <w:hideMark/>
          </w:tcPr>
          <w:p w14:paraId="66FE480B" w14:textId="77777777" w:rsidR="003D7AFC" w:rsidRPr="003D7AFC" w:rsidRDefault="003D7AFC" w:rsidP="003D7AFC">
            <w:pPr>
              <w:rPr>
                <w:rFonts w:ascii="Verdana" w:eastAsia="Times New Roman" w:hAnsi="Verdana" w:cs="Times New Roman"/>
                <w:noProof w:val="0"/>
                <w:sz w:val="18"/>
                <w:szCs w:val="18"/>
                <w:lang w:val="en-US"/>
              </w:rPr>
            </w:pPr>
            <w:hyperlink r:id="rId135" w:tgtFrame="_blank" w:history="1">
              <w:r w:rsidRPr="003D7AFC">
                <w:rPr>
                  <w:rFonts w:ascii="Verdana" w:eastAsia="Times New Roman" w:hAnsi="Verdana" w:cs="Times New Roman"/>
                  <w:noProof w:val="0"/>
                  <w:color w:val="336633"/>
                  <w:sz w:val="18"/>
                  <w:szCs w:val="18"/>
                  <w:lang w:val="en-US"/>
                </w:rPr>
                <w:t>Calabrese AT, Coley KC, DaPos SV, et al. Evaluation of prescribing practices: risk of lactic acidosis with metformin therapy. Arch Intern Med 2002; 162:434.</w:t>
              </w:r>
            </w:hyperlink>
          </w:p>
        </w:tc>
      </w:tr>
      <w:tr w:rsidR="003D7AFC" w:rsidRPr="003D7AFC" w14:paraId="4DBB87D9" w14:textId="77777777" w:rsidTr="003D7AFC">
        <w:trPr>
          <w:tblCellSpacing w:w="15" w:type="dxa"/>
        </w:trPr>
        <w:tc>
          <w:tcPr>
            <w:tcW w:w="0" w:type="auto"/>
            <w:vAlign w:val="center"/>
            <w:hideMark/>
          </w:tcPr>
          <w:p w14:paraId="67616B2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68</w:t>
            </w:r>
          </w:p>
        </w:tc>
        <w:tc>
          <w:tcPr>
            <w:tcW w:w="0" w:type="auto"/>
            <w:vAlign w:val="center"/>
            <w:hideMark/>
          </w:tcPr>
          <w:p w14:paraId="1F59A92B" w14:textId="77777777" w:rsidR="003D7AFC" w:rsidRPr="003D7AFC" w:rsidRDefault="003D7AFC" w:rsidP="003D7AFC">
            <w:pPr>
              <w:rPr>
                <w:rFonts w:ascii="Verdana" w:eastAsia="Times New Roman" w:hAnsi="Verdana" w:cs="Times New Roman"/>
                <w:noProof w:val="0"/>
                <w:sz w:val="18"/>
                <w:szCs w:val="18"/>
                <w:lang w:val="en-US"/>
              </w:rPr>
            </w:pPr>
            <w:hyperlink r:id="rId136" w:tgtFrame="_blank" w:history="1">
              <w:r w:rsidRPr="003D7AFC">
                <w:rPr>
                  <w:rFonts w:ascii="Verdana" w:eastAsia="Times New Roman" w:hAnsi="Verdana" w:cs="Times New Roman"/>
                  <w:noProof w:val="0"/>
                  <w:color w:val="336633"/>
                  <w:sz w:val="18"/>
                  <w:szCs w:val="18"/>
                  <w:lang w:val="en-US"/>
                </w:rPr>
                <w:t>Masoudi FA, Wang Y, Inzucchi SE, et al. Metformin and thiazolidinedione use in Medicare patients with heart failure. JAMA 2003; 290:81.</w:t>
              </w:r>
            </w:hyperlink>
          </w:p>
        </w:tc>
      </w:tr>
      <w:tr w:rsidR="003D7AFC" w:rsidRPr="003D7AFC" w14:paraId="7A641001" w14:textId="77777777" w:rsidTr="003D7AFC">
        <w:trPr>
          <w:tblCellSpacing w:w="15" w:type="dxa"/>
        </w:trPr>
        <w:tc>
          <w:tcPr>
            <w:tcW w:w="0" w:type="auto"/>
            <w:vAlign w:val="center"/>
            <w:hideMark/>
          </w:tcPr>
          <w:p w14:paraId="2E5776A3"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69</w:t>
            </w:r>
          </w:p>
        </w:tc>
        <w:tc>
          <w:tcPr>
            <w:tcW w:w="0" w:type="auto"/>
            <w:vAlign w:val="center"/>
            <w:hideMark/>
          </w:tcPr>
          <w:p w14:paraId="6C6F06C8" w14:textId="77777777" w:rsidR="003D7AFC" w:rsidRPr="003D7AFC" w:rsidRDefault="003D7AFC" w:rsidP="003D7AFC">
            <w:pPr>
              <w:rPr>
                <w:rFonts w:ascii="Verdana" w:eastAsia="Times New Roman" w:hAnsi="Verdana" w:cs="Times New Roman"/>
                <w:noProof w:val="0"/>
                <w:sz w:val="18"/>
                <w:szCs w:val="18"/>
                <w:lang w:val="en-US"/>
              </w:rPr>
            </w:pPr>
            <w:hyperlink r:id="rId137" w:tgtFrame="_blank" w:history="1">
              <w:r w:rsidRPr="003D7AFC">
                <w:rPr>
                  <w:rFonts w:ascii="Verdana" w:eastAsia="Times New Roman" w:hAnsi="Verdana" w:cs="Times New Roman"/>
                  <w:noProof w:val="0"/>
                  <w:color w:val="336633"/>
                  <w:sz w:val="18"/>
                  <w:szCs w:val="18"/>
                  <w:lang w:val="en-US"/>
                </w:rPr>
                <w:t>Vasisht KP, Chen SC, Peng Y, Bakris GL. Limitations of metformin use in patients with kidney disease: are they warranted? Diabetes Obes Metab 2010; 12:1079.</w:t>
              </w:r>
            </w:hyperlink>
          </w:p>
        </w:tc>
      </w:tr>
      <w:tr w:rsidR="003D7AFC" w:rsidRPr="003D7AFC" w14:paraId="3E7603C8" w14:textId="77777777" w:rsidTr="003D7AFC">
        <w:trPr>
          <w:tblCellSpacing w:w="15" w:type="dxa"/>
        </w:trPr>
        <w:tc>
          <w:tcPr>
            <w:tcW w:w="0" w:type="auto"/>
            <w:vAlign w:val="center"/>
            <w:hideMark/>
          </w:tcPr>
          <w:p w14:paraId="6BC6DF3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70</w:t>
            </w:r>
          </w:p>
        </w:tc>
        <w:tc>
          <w:tcPr>
            <w:tcW w:w="0" w:type="auto"/>
            <w:vAlign w:val="center"/>
            <w:hideMark/>
          </w:tcPr>
          <w:p w14:paraId="476D12C6" w14:textId="77777777" w:rsidR="003D7AFC" w:rsidRPr="003D7AFC" w:rsidRDefault="003D7AFC" w:rsidP="003D7AFC">
            <w:pPr>
              <w:rPr>
                <w:rFonts w:ascii="Verdana" w:eastAsia="Times New Roman" w:hAnsi="Verdana" w:cs="Times New Roman"/>
                <w:noProof w:val="0"/>
                <w:sz w:val="18"/>
                <w:szCs w:val="18"/>
                <w:lang w:val="en-US"/>
              </w:rPr>
            </w:pPr>
            <w:hyperlink r:id="rId138" w:tgtFrame="_blank" w:history="1">
              <w:r w:rsidRPr="003D7AFC">
                <w:rPr>
                  <w:rFonts w:ascii="Verdana" w:eastAsia="Times New Roman" w:hAnsi="Verdana" w:cs="Times New Roman"/>
                  <w:noProof w:val="0"/>
                  <w:color w:val="336633"/>
                  <w:sz w:val="18"/>
                  <w:szCs w:val="18"/>
                  <w:lang w:val="en-US"/>
                </w:rPr>
                <w:t>Huang W, Castelino RL, Peterson GM. Metformin usage in type 2 diabetes mellitus: are safety guidelines adhered to? Intern Med J 2014; 44:266.</w:t>
              </w:r>
            </w:hyperlink>
          </w:p>
        </w:tc>
      </w:tr>
      <w:tr w:rsidR="003D7AFC" w:rsidRPr="003D7AFC" w14:paraId="767A5201" w14:textId="77777777" w:rsidTr="003D7AFC">
        <w:trPr>
          <w:tblCellSpacing w:w="15" w:type="dxa"/>
        </w:trPr>
        <w:tc>
          <w:tcPr>
            <w:tcW w:w="0" w:type="auto"/>
            <w:vAlign w:val="center"/>
            <w:hideMark/>
          </w:tcPr>
          <w:p w14:paraId="507BDEEE"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71</w:t>
            </w:r>
          </w:p>
        </w:tc>
        <w:tc>
          <w:tcPr>
            <w:tcW w:w="0" w:type="auto"/>
            <w:vAlign w:val="center"/>
            <w:hideMark/>
          </w:tcPr>
          <w:p w14:paraId="3B24310B" w14:textId="77777777" w:rsidR="003D7AFC" w:rsidRPr="003D7AFC" w:rsidRDefault="003D7AFC" w:rsidP="003D7AFC">
            <w:pPr>
              <w:rPr>
                <w:rFonts w:ascii="Verdana" w:eastAsia="Times New Roman" w:hAnsi="Verdana" w:cs="Times New Roman"/>
                <w:noProof w:val="0"/>
                <w:sz w:val="18"/>
                <w:szCs w:val="18"/>
                <w:lang w:val="en-US"/>
              </w:rPr>
            </w:pPr>
            <w:hyperlink r:id="rId139" w:tgtFrame="_blank" w:history="1">
              <w:r w:rsidRPr="003D7AFC">
                <w:rPr>
                  <w:rFonts w:ascii="Verdana" w:eastAsia="Times New Roman" w:hAnsi="Verdana" w:cs="Times New Roman"/>
                  <w:noProof w:val="0"/>
                  <w:color w:val="336633"/>
                  <w:sz w:val="18"/>
                  <w:szCs w:val="18"/>
                  <w:lang w:val="en-US"/>
                </w:rPr>
                <w:t>Inzucchi SE, Lipska KJ, Mayo H, et al. Metformin in patients with type 2 diabetes and kidney disease: a systematic review. JAMA 2014; 312:2668.</w:t>
              </w:r>
            </w:hyperlink>
          </w:p>
        </w:tc>
      </w:tr>
      <w:tr w:rsidR="003D7AFC" w:rsidRPr="003D7AFC" w14:paraId="728E69A3" w14:textId="77777777" w:rsidTr="003D7AFC">
        <w:trPr>
          <w:tblCellSpacing w:w="15" w:type="dxa"/>
        </w:trPr>
        <w:tc>
          <w:tcPr>
            <w:tcW w:w="0" w:type="auto"/>
            <w:vAlign w:val="center"/>
            <w:hideMark/>
          </w:tcPr>
          <w:p w14:paraId="4DA8D67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72</w:t>
            </w:r>
          </w:p>
        </w:tc>
        <w:tc>
          <w:tcPr>
            <w:tcW w:w="0" w:type="auto"/>
            <w:vAlign w:val="center"/>
            <w:hideMark/>
          </w:tcPr>
          <w:p w14:paraId="6139696D" w14:textId="77777777" w:rsidR="003D7AFC" w:rsidRPr="003D7AFC" w:rsidRDefault="003D7AFC" w:rsidP="003D7AFC">
            <w:pPr>
              <w:rPr>
                <w:rFonts w:ascii="Verdana" w:eastAsia="Times New Roman" w:hAnsi="Verdana" w:cs="Times New Roman"/>
                <w:noProof w:val="0"/>
                <w:sz w:val="18"/>
                <w:szCs w:val="18"/>
                <w:lang w:val="en-US"/>
              </w:rPr>
            </w:pPr>
            <w:hyperlink r:id="rId140" w:tgtFrame="_blank" w:history="1">
              <w:r w:rsidRPr="003D7AFC">
                <w:rPr>
                  <w:rFonts w:ascii="Verdana" w:eastAsia="Times New Roman" w:hAnsi="Verdana" w:cs="Times New Roman"/>
                  <w:noProof w:val="0"/>
                  <w:color w:val="336633"/>
                  <w:sz w:val="18"/>
                  <w:szCs w:val="18"/>
                  <w:u w:val="single"/>
                  <w:lang w:val="en-US"/>
                </w:rPr>
                <w:t>http://www.fda.gov/Safety/MedWatch/SafetyInformation/SafetyAlertsforHumanMedicalProducts/ucm494829.htm?source=govdelivery&amp;utm_medium=email&amp;utm_source=govdelivery</w:t>
              </w:r>
            </w:hyperlink>
            <w:r w:rsidRPr="003D7AFC">
              <w:rPr>
                <w:rFonts w:ascii="Verdana" w:eastAsia="Times New Roman" w:hAnsi="Verdana" w:cs="Times New Roman"/>
                <w:noProof w:val="0"/>
                <w:sz w:val="18"/>
                <w:szCs w:val="18"/>
                <w:lang w:val="en-US"/>
              </w:rPr>
              <w:t> (Accessed on April 11, 2016).</w:t>
            </w:r>
          </w:p>
        </w:tc>
      </w:tr>
      <w:tr w:rsidR="003D7AFC" w:rsidRPr="003D7AFC" w14:paraId="429BEB0B" w14:textId="77777777" w:rsidTr="003D7AFC">
        <w:trPr>
          <w:tblCellSpacing w:w="15" w:type="dxa"/>
        </w:trPr>
        <w:tc>
          <w:tcPr>
            <w:tcW w:w="0" w:type="auto"/>
            <w:vAlign w:val="center"/>
            <w:hideMark/>
          </w:tcPr>
          <w:p w14:paraId="5C7799C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73</w:t>
            </w:r>
          </w:p>
        </w:tc>
        <w:tc>
          <w:tcPr>
            <w:tcW w:w="0" w:type="auto"/>
            <w:vAlign w:val="center"/>
            <w:hideMark/>
          </w:tcPr>
          <w:p w14:paraId="735297F1" w14:textId="77777777" w:rsidR="003D7AFC" w:rsidRPr="003D7AFC" w:rsidRDefault="003D7AFC" w:rsidP="003D7AFC">
            <w:pPr>
              <w:rPr>
                <w:rFonts w:ascii="Verdana" w:eastAsia="Times New Roman" w:hAnsi="Verdana" w:cs="Times New Roman"/>
                <w:noProof w:val="0"/>
                <w:sz w:val="18"/>
                <w:szCs w:val="18"/>
                <w:lang w:val="en-US"/>
              </w:rPr>
            </w:pPr>
            <w:hyperlink r:id="rId141" w:tgtFrame="_blank" w:history="1">
              <w:r w:rsidRPr="003D7AFC">
                <w:rPr>
                  <w:rFonts w:ascii="Verdana" w:eastAsia="Times New Roman" w:hAnsi="Verdana" w:cs="Times New Roman"/>
                  <w:noProof w:val="0"/>
                  <w:color w:val="336633"/>
                  <w:sz w:val="18"/>
                  <w:szCs w:val="18"/>
                  <w:lang w:val="en-US"/>
                </w:rPr>
                <w:t>Lalau JD, Westeel PF, Debussche X, et al. Bicarbonate haemodialysis: an adequate treatment for lactic acidosis in diabetics treated by metformin. Intensive Care Med 1987; 13:383.</w:t>
              </w:r>
            </w:hyperlink>
          </w:p>
        </w:tc>
      </w:tr>
      <w:tr w:rsidR="003D7AFC" w:rsidRPr="003D7AFC" w14:paraId="35158A6A" w14:textId="77777777" w:rsidTr="003D7AFC">
        <w:trPr>
          <w:tblCellSpacing w:w="15" w:type="dxa"/>
        </w:trPr>
        <w:tc>
          <w:tcPr>
            <w:tcW w:w="0" w:type="auto"/>
            <w:vAlign w:val="center"/>
            <w:hideMark/>
          </w:tcPr>
          <w:p w14:paraId="7294CD73"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74</w:t>
            </w:r>
          </w:p>
        </w:tc>
        <w:tc>
          <w:tcPr>
            <w:tcW w:w="0" w:type="auto"/>
            <w:vAlign w:val="center"/>
            <w:hideMark/>
          </w:tcPr>
          <w:p w14:paraId="519AA76B" w14:textId="77777777" w:rsidR="003D7AFC" w:rsidRPr="003D7AFC" w:rsidRDefault="003D7AFC" w:rsidP="003D7AFC">
            <w:pPr>
              <w:rPr>
                <w:rFonts w:ascii="Verdana" w:eastAsia="Times New Roman" w:hAnsi="Verdana" w:cs="Times New Roman"/>
                <w:noProof w:val="0"/>
                <w:sz w:val="18"/>
                <w:szCs w:val="18"/>
                <w:lang w:val="en-US"/>
              </w:rPr>
            </w:pPr>
            <w:hyperlink r:id="rId142" w:tgtFrame="_blank" w:history="1">
              <w:r w:rsidRPr="003D7AFC">
                <w:rPr>
                  <w:rFonts w:ascii="Verdana" w:eastAsia="Times New Roman" w:hAnsi="Verdana" w:cs="Times New Roman"/>
                  <w:noProof w:val="0"/>
                  <w:color w:val="336633"/>
                  <w:sz w:val="18"/>
                  <w:szCs w:val="18"/>
                  <w:lang w:val="en-US"/>
                </w:rPr>
                <w:t>Heaney D, Majid A, Junor B. Bicarbonate haemodialysis as a treatment of metformin overdose. Nephrol Dial Transplant 1997; 12:1046.</w:t>
              </w:r>
            </w:hyperlink>
          </w:p>
        </w:tc>
      </w:tr>
      <w:tr w:rsidR="003D7AFC" w:rsidRPr="003D7AFC" w14:paraId="7A33673B" w14:textId="77777777" w:rsidTr="003D7AFC">
        <w:trPr>
          <w:tblCellSpacing w:w="15" w:type="dxa"/>
        </w:trPr>
        <w:tc>
          <w:tcPr>
            <w:tcW w:w="0" w:type="auto"/>
            <w:vAlign w:val="center"/>
            <w:hideMark/>
          </w:tcPr>
          <w:p w14:paraId="166BD67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75</w:t>
            </w:r>
          </w:p>
        </w:tc>
        <w:tc>
          <w:tcPr>
            <w:tcW w:w="0" w:type="auto"/>
            <w:vAlign w:val="center"/>
            <w:hideMark/>
          </w:tcPr>
          <w:p w14:paraId="420FFB95" w14:textId="77777777" w:rsidR="003D7AFC" w:rsidRPr="003D7AFC" w:rsidRDefault="003D7AFC" w:rsidP="003D7AFC">
            <w:pPr>
              <w:rPr>
                <w:rFonts w:ascii="Verdana" w:eastAsia="Times New Roman" w:hAnsi="Verdana" w:cs="Times New Roman"/>
                <w:noProof w:val="0"/>
                <w:sz w:val="18"/>
                <w:szCs w:val="18"/>
                <w:lang w:val="en-US"/>
              </w:rPr>
            </w:pPr>
            <w:hyperlink r:id="rId143" w:tgtFrame="_blank" w:history="1">
              <w:r w:rsidRPr="003D7AFC">
                <w:rPr>
                  <w:rFonts w:ascii="Verdana" w:eastAsia="Times New Roman" w:hAnsi="Verdana" w:cs="Times New Roman"/>
                  <w:noProof w:val="0"/>
                  <w:color w:val="336633"/>
                  <w:sz w:val="18"/>
                  <w:szCs w:val="18"/>
                  <w:lang w:val="en-US"/>
                </w:rPr>
                <w:t>Khurana R, Malik IS. Metformin: safety in cardiac patients. Heart 2010; 96:99.</w:t>
              </w:r>
            </w:hyperlink>
          </w:p>
        </w:tc>
      </w:tr>
      <w:tr w:rsidR="003D7AFC" w:rsidRPr="003D7AFC" w14:paraId="5E119818" w14:textId="77777777" w:rsidTr="003D7AFC">
        <w:trPr>
          <w:tblCellSpacing w:w="15" w:type="dxa"/>
        </w:trPr>
        <w:tc>
          <w:tcPr>
            <w:tcW w:w="0" w:type="auto"/>
            <w:vAlign w:val="center"/>
            <w:hideMark/>
          </w:tcPr>
          <w:p w14:paraId="210C360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76</w:t>
            </w:r>
          </w:p>
        </w:tc>
        <w:tc>
          <w:tcPr>
            <w:tcW w:w="0" w:type="auto"/>
            <w:vAlign w:val="center"/>
            <w:hideMark/>
          </w:tcPr>
          <w:p w14:paraId="6C824EB0" w14:textId="77777777" w:rsidR="003D7AFC" w:rsidRPr="003D7AFC" w:rsidRDefault="003D7AFC" w:rsidP="003D7AFC">
            <w:pPr>
              <w:rPr>
                <w:rFonts w:ascii="Verdana" w:eastAsia="Times New Roman" w:hAnsi="Verdana" w:cs="Times New Roman"/>
                <w:noProof w:val="0"/>
                <w:sz w:val="18"/>
                <w:szCs w:val="18"/>
                <w:lang w:val="en-US"/>
              </w:rPr>
            </w:pPr>
            <w:hyperlink r:id="rId144" w:tgtFrame="_blank" w:history="1">
              <w:r w:rsidRPr="003D7AFC">
                <w:rPr>
                  <w:rFonts w:ascii="Verdana" w:eastAsia="Times New Roman" w:hAnsi="Verdana" w:cs="Times New Roman"/>
                  <w:noProof w:val="0"/>
                  <w:color w:val="336633"/>
                  <w:sz w:val="18"/>
                  <w:szCs w:val="18"/>
                  <w:lang w:val="en-US"/>
                </w:rPr>
                <w:t>Eurich DT, Weir DL, Majumdar SR, et al. Comparative safety and effectiveness of metformin in patients with diabetes mellitus and heart failure: systematic review of observational studies involving 34,000 patients. Circ Heart Fail 2013; 6:395.</w:t>
              </w:r>
            </w:hyperlink>
          </w:p>
        </w:tc>
      </w:tr>
      <w:tr w:rsidR="003D7AFC" w:rsidRPr="003D7AFC" w14:paraId="04811CC7" w14:textId="77777777" w:rsidTr="003D7AFC">
        <w:trPr>
          <w:tblCellSpacing w:w="15" w:type="dxa"/>
        </w:trPr>
        <w:tc>
          <w:tcPr>
            <w:tcW w:w="0" w:type="auto"/>
            <w:vAlign w:val="center"/>
            <w:hideMark/>
          </w:tcPr>
          <w:p w14:paraId="6404A8C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77</w:t>
            </w:r>
          </w:p>
        </w:tc>
        <w:tc>
          <w:tcPr>
            <w:tcW w:w="0" w:type="auto"/>
            <w:vAlign w:val="center"/>
            <w:hideMark/>
          </w:tcPr>
          <w:p w14:paraId="21CB04BA" w14:textId="77777777" w:rsidR="003D7AFC" w:rsidRPr="003D7AFC" w:rsidRDefault="003D7AFC" w:rsidP="003D7AFC">
            <w:pPr>
              <w:rPr>
                <w:rFonts w:ascii="Verdana" w:eastAsia="Times New Roman" w:hAnsi="Verdana" w:cs="Times New Roman"/>
                <w:noProof w:val="0"/>
                <w:sz w:val="18"/>
                <w:szCs w:val="18"/>
                <w:lang w:val="en-US"/>
              </w:rPr>
            </w:pPr>
            <w:hyperlink r:id="rId145" w:tgtFrame="_blank" w:history="1">
              <w:r w:rsidRPr="003D7AFC">
                <w:rPr>
                  <w:rFonts w:ascii="Verdana" w:eastAsia="Times New Roman" w:hAnsi="Verdana" w:cs="Times New Roman"/>
                  <w:noProof w:val="0"/>
                  <w:color w:val="336633"/>
                  <w:sz w:val="18"/>
                  <w:szCs w:val="18"/>
                  <w:lang w:val="en-US"/>
                </w:rPr>
                <w:t>Crowley MJ, Diamantidis CJ, McDuffie JR, et al. Clinical Outcomes of Metformin Use in Populations With Chronic Kidney Disease, Congestive Heart Failure, or Chronic Liver Disease: A Systematic Review. Ann Intern Med 2017; 166:191.</w:t>
              </w:r>
            </w:hyperlink>
          </w:p>
        </w:tc>
      </w:tr>
      <w:tr w:rsidR="003D7AFC" w:rsidRPr="003D7AFC" w14:paraId="558A99A3" w14:textId="77777777" w:rsidTr="003D7AFC">
        <w:trPr>
          <w:tblCellSpacing w:w="15" w:type="dxa"/>
        </w:trPr>
        <w:tc>
          <w:tcPr>
            <w:tcW w:w="0" w:type="auto"/>
            <w:vAlign w:val="center"/>
            <w:hideMark/>
          </w:tcPr>
          <w:p w14:paraId="6839C386"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78</w:t>
            </w:r>
          </w:p>
        </w:tc>
        <w:tc>
          <w:tcPr>
            <w:tcW w:w="0" w:type="auto"/>
            <w:vAlign w:val="center"/>
            <w:hideMark/>
          </w:tcPr>
          <w:p w14:paraId="0B0EE597" w14:textId="77777777" w:rsidR="003D7AFC" w:rsidRPr="003D7AFC" w:rsidRDefault="003D7AFC" w:rsidP="003D7AFC">
            <w:pPr>
              <w:rPr>
                <w:rFonts w:ascii="Verdana" w:eastAsia="Times New Roman" w:hAnsi="Verdana" w:cs="Times New Roman"/>
                <w:noProof w:val="0"/>
                <w:sz w:val="18"/>
                <w:szCs w:val="18"/>
                <w:lang w:val="en-US"/>
              </w:rPr>
            </w:pPr>
            <w:hyperlink r:id="rId146" w:tgtFrame="_blank" w:history="1">
              <w:r w:rsidRPr="003D7AFC">
                <w:rPr>
                  <w:rFonts w:ascii="Verdana" w:eastAsia="Times New Roman" w:hAnsi="Verdana" w:cs="Times New Roman"/>
                  <w:noProof w:val="0"/>
                  <w:color w:val="336633"/>
                  <w:sz w:val="18"/>
                  <w:szCs w:val="18"/>
                  <w:lang w:val="en-US"/>
                </w:rPr>
                <w:t>Lu WR, Defilippi J, Braun A. Unleash metformin: reconsideration of the contraindication in patients with renal impairment. Ann Pharmacother 2013; 47:1488.</w:t>
              </w:r>
            </w:hyperlink>
          </w:p>
        </w:tc>
      </w:tr>
      <w:tr w:rsidR="003D7AFC" w:rsidRPr="003D7AFC" w14:paraId="18E42536" w14:textId="77777777" w:rsidTr="003D7AFC">
        <w:trPr>
          <w:tblCellSpacing w:w="15" w:type="dxa"/>
        </w:trPr>
        <w:tc>
          <w:tcPr>
            <w:tcW w:w="0" w:type="auto"/>
            <w:vAlign w:val="center"/>
            <w:hideMark/>
          </w:tcPr>
          <w:p w14:paraId="4134DC81"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79</w:t>
            </w:r>
          </w:p>
        </w:tc>
        <w:tc>
          <w:tcPr>
            <w:tcW w:w="0" w:type="auto"/>
            <w:vAlign w:val="center"/>
            <w:hideMark/>
          </w:tcPr>
          <w:p w14:paraId="23FC15FC" w14:textId="77777777" w:rsidR="003D7AFC" w:rsidRPr="003D7AFC" w:rsidRDefault="003D7AFC" w:rsidP="003D7AFC">
            <w:pPr>
              <w:rPr>
                <w:rFonts w:ascii="Verdana" w:eastAsia="Times New Roman" w:hAnsi="Verdana" w:cs="Times New Roman"/>
                <w:noProof w:val="0"/>
                <w:sz w:val="18"/>
                <w:szCs w:val="18"/>
                <w:lang w:val="en-US"/>
              </w:rPr>
            </w:pPr>
            <w:hyperlink r:id="rId147" w:tgtFrame="_blank" w:history="1">
              <w:r w:rsidRPr="003D7AFC">
                <w:rPr>
                  <w:rFonts w:ascii="Verdana" w:eastAsia="Times New Roman" w:hAnsi="Verdana" w:cs="Times New Roman"/>
                  <w:noProof w:val="0"/>
                  <w:color w:val="336633"/>
                  <w:sz w:val="18"/>
                  <w:szCs w:val="18"/>
                  <w:lang w:val="en-US"/>
                </w:rPr>
                <w:t>Ekström N, Schiöler L, Svensson AM, et al. Effectiveness and safety of metformin in 51 675 patients with type 2 diabetes and different levels of renal function: a cohort study from the Swedish National Diabetes Register. BMJ Open 2012; 2.</w:t>
              </w:r>
            </w:hyperlink>
          </w:p>
        </w:tc>
      </w:tr>
      <w:tr w:rsidR="003D7AFC" w:rsidRPr="003D7AFC" w14:paraId="5ECF8767" w14:textId="77777777" w:rsidTr="003D7AFC">
        <w:trPr>
          <w:tblCellSpacing w:w="15" w:type="dxa"/>
        </w:trPr>
        <w:tc>
          <w:tcPr>
            <w:tcW w:w="0" w:type="auto"/>
            <w:vAlign w:val="center"/>
            <w:hideMark/>
          </w:tcPr>
          <w:p w14:paraId="03745918"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80</w:t>
            </w:r>
          </w:p>
        </w:tc>
        <w:tc>
          <w:tcPr>
            <w:tcW w:w="0" w:type="auto"/>
            <w:vAlign w:val="center"/>
            <w:hideMark/>
          </w:tcPr>
          <w:p w14:paraId="218AA458" w14:textId="77777777" w:rsidR="003D7AFC" w:rsidRPr="003D7AFC" w:rsidRDefault="003D7AFC" w:rsidP="003D7AFC">
            <w:pPr>
              <w:rPr>
                <w:rFonts w:ascii="Verdana" w:eastAsia="Times New Roman" w:hAnsi="Verdana" w:cs="Times New Roman"/>
                <w:noProof w:val="0"/>
                <w:sz w:val="18"/>
                <w:szCs w:val="18"/>
                <w:lang w:val="en-US"/>
              </w:rPr>
            </w:pPr>
            <w:hyperlink r:id="rId148" w:tgtFrame="_blank" w:history="1">
              <w:r w:rsidRPr="003D7AFC">
                <w:rPr>
                  <w:rFonts w:ascii="Verdana" w:eastAsia="Times New Roman" w:hAnsi="Verdana" w:cs="Times New Roman"/>
                  <w:noProof w:val="0"/>
                  <w:color w:val="336633"/>
                  <w:sz w:val="18"/>
                  <w:szCs w:val="18"/>
                  <w:lang w:val="en-US"/>
                </w:rPr>
                <w:t>Garber AJ, Duncan TG, Goodman AM, et al. Efficacy of metformin in type II diabetes: results of a double-blind, placebo-controlled, dose-response trial. Am J Med 1997; 103:491.</w:t>
              </w:r>
            </w:hyperlink>
          </w:p>
        </w:tc>
      </w:tr>
      <w:tr w:rsidR="003D7AFC" w:rsidRPr="003D7AFC" w14:paraId="4F005C04" w14:textId="77777777" w:rsidTr="003D7AFC">
        <w:trPr>
          <w:tblCellSpacing w:w="15" w:type="dxa"/>
        </w:trPr>
        <w:tc>
          <w:tcPr>
            <w:tcW w:w="0" w:type="auto"/>
            <w:vAlign w:val="center"/>
            <w:hideMark/>
          </w:tcPr>
          <w:p w14:paraId="5A8A668A"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81</w:t>
            </w:r>
          </w:p>
        </w:tc>
        <w:tc>
          <w:tcPr>
            <w:tcW w:w="0" w:type="auto"/>
            <w:vAlign w:val="center"/>
            <w:hideMark/>
          </w:tcPr>
          <w:p w14:paraId="0A8C9A19" w14:textId="77777777" w:rsidR="003D7AFC" w:rsidRPr="003D7AFC" w:rsidRDefault="003D7AFC" w:rsidP="003D7AFC">
            <w:pPr>
              <w:rPr>
                <w:rFonts w:ascii="Verdana" w:eastAsia="Times New Roman" w:hAnsi="Verdana" w:cs="Times New Roman"/>
                <w:noProof w:val="0"/>
                <w:sz w:val="18"/>
                <w:szCs w:val="18"/>
                <w:lang w:val="en-US"/>
              </w:rPr>
            </w:pPr>
            <w:hyperlink r:id="rId149" w:tgtFrame="_blank" w:history="1">
              <w:r w:rsidRPr="003D7AFC">
                <w:rPr>
                  <w:rFonts w:ascii="Verdana" w:eastAsia="Times New Roman" w:hAnsi="Verdana" w:cs="Times New Roman"/>
                  <w:noProof w:val="0"/>
                  <w:color w:val="336633"/>
                  <w:sz w:val="18"/>
                  <w:szCs w:val="18"/>
                  <w:lang w:val="en-US"/>
                </w:rPr>
                <w:t>Misbin RI, Green L, Stadel BV, et al. Lactic acidosis in patients with diabetes treated with metformin. N Engl J Med 1998; 338:265.</w:t>
              </w:r>
            </w:hyperlink>
          </w:p>
        </w:tc>
      </w:tr>
      <w:tr w:rsidR="003D7AFC" w:rsidRPr="003D7AFC" w14:paraId="4DA03347" w14:textId="77777777" w:rsidTr="003D7AFC">
        <w:trPr>
          <w:tblCellSpacing w:w="15" w:type="dxa"/>
        </w:trPr>
        <w:tc>
          <w:tcPr>
            <w:tcW w:w="0" w:type="auto"/>
            <w:vAlign w:val="center"/>
            <w:hideMark/>
          </w:tcPr>
          <w:p w14:paraId="5BD6E25D"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82</w:t>
            </w:r>
          </w:p>
        </w:tc>
        <w:tc>
          <w:tcPr>
            <w:tcW w:w="0" w:type="auto"/>
            <w:vAlign w:val="center"/>
            <w:hideMark/>
          </w:tcPr>
          <w:p w14:paraId="5DB6EC9D" w14:textId="77777777" w:rsidR="003D7AFC" w:rsidRPr="003D7AFC" w:rsidRDefault="003D7AFC" w:rsidP="003D7AFC">
            <w:pPr>
              <w:rPr>
                <w:rFonts w:ascii="Verdana" w:eastAsia="Times New Roman" w:hAnsi="Verdana" w:cs="Times New Roman"/>
                <w:noProof w:val="0"/>
                <w:sz w:val="18"/>
                <w:szCs w:val="18"/>
                <w:lang w:val="en-US"/>
              </w:rPr>
            </w:pPr>
            <w:hyperlink r:id="rId150" w:tgtFrame="_blank" w:history="1">
              <w:r w:rsidRPr="003D7AFC">
                <w:rPr>
                  <w:rFonts w:ascii="Verdana" w:eastAsia="Times New Roman" w:hAnsi="Verdana" w:cs="Times New Roman"/>
                  <w:noProof w:val="0"/>
                  <w:color w:val="336633"/>
                  <w:sz w:val="18"/>
                  <w:szCs w:val="18"/>
                  <w:lang w:val="en-US"/>
                </w:rPr>
                <w:t>Goergen SK, Rumbold G, Compton G, Harris C. Systematic review of current guidelines, and their evidence base, on risk of lactic acidosis after administration of contrast medium for patients receiving metformin. Radiology 2010; 254:261.</w:t>
              </w:r>
            </w:hyperlink>
          </w:p>
        </w:tc>
      </w:tr>
      <w:tr w:rsidR="003D7AFC" w:rsidRPr="003D7AFC" w14:paraId="179E789B" w14:textId="77777777" w:rsidTr="003D7AFC">
        <w:trPr>
          <w:tblCellSpacing w:w="15" w:type="dxa"/>
        </w:trPr>
        <w:tc>
          <w:tcPr>
            <w:tcW w:w="0" w:type="auto"/>
            <w:vAlign w:val="center"/>
            <w:hideMark/>
          </w:tcPr>
          <w:p w14:paraId="15DC0862"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83</w:t>
            </w:r>
          </w:p>
        </w:tc>
        <w:tc>
          <w:tcPr>
            <w:tcW w:w="0" w:type="auto"/>
            <w:vAlign w:val="center"/>
            <w:hideMark/>
          </w:tcPr>
          <w:p w14:paraId="353A460F" w14:textId="77777777" w:rsidR="003D7AFC" w:rsidRPr="003D7AFC" w:rsidRDefault="003D7AFC" w:rsidP="003D7AFC">
            <w:pPr>
              <w:rPr>
                <w:rFonts w:ascii="Verdana" w:eastAsia="Times New Roman" w:hAnsi="Verdana" w:cs="Times New Roman"/>
                <w:noProof w:val="0"/>
                <w:sz w:val="18"/>
                <w:szCs w:val="18"/>
                <w:lang w:val="en-US"/>
              </w:rPr>
            </w:pPr>
            <w:hyperlink r:id="rId151" w:anchor="page=49" w:tgtFrame="_blank" w:history="1">
              <w:r w:rsidRPr="003D7AFC">
                <w:rPr>
                  <w:rFonts w:ascii="Verdana" w:eastAsia="Times New Roman" w:hAnsi="Verdana" w:cs="Times New Roman"/>
                  <w:noProof w:val="0"/>
                  <w:color w:val="336633"/>
                  <w:sz w:val="18"/>
                  <w:szCs w:val="18"/>
                  <w:u w:val="single"/>
                  <w:lang w:val="en-US"/>
                </w:rPr>
                <w:t>https://www.acr.org/~/media/ACR/Documents/PDF/QualitySafety/Resources/Contrast-Manual/2016_Contrast_Media.pdf/#page=49</w:t>
              </w:r>
            </w:hyperlink>
            <w:r w:rsidRPr="003D7AFC">
              <w:rPr>
                <w:rFonts w:ascii="Verdana" w:eastAsia="Times New Roman" w:hAnsi="Verdana" w:cs="Times New Roman"/>
                <w:noProof w:val="0"/>
                <w:sz w:val="18"/>
                <w:szCs w:val="18"/>
                <w:lang w:val="en-US"/>
              </w:rPr>
              <w:t> (Accessed on January 26, 2017).</w:t>
            </w:r>
          </w:p>
        </w:tc>
      </w:tr>
      <w:tr w:rsidR="003D7AFC" w:rsidRPr="003D7AFC" w14:paraId="1988484E" w14:textId="77777777" w:rsidTr="003D7AFC">
        <w:trPr>
          <w:tblCellSpacing w:w="15" w:type="dxa"/>
        </w:trPr>
        <w:tc>
          <w:tcPr>
            <w:tcW w:w="0" w:type="auto"/>
            <w:vAlign w:val="center"/>
            <w:hideMark/>
          </w:tcPr>
          <w:p w14:paraId="35858CE7"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84</w:t>
            </w:r>
          </w:p>
        </w:tc>
        <w:tc>
          <w:tcPr>
            <w:tcW w:w="0" w:type="auto"/>
            <w:vAlign w:val="center"/>
            <w:hideMark/>
          </w:tcPr>
          <w:p w14:paraId="5F7B5567" w14:textId="77777777" w:rsidR="003D7AFC" w:rsidRPr="003D7AFC" w:rsidRDefault="003D7AFC" w:rsidP="003D7AFC">
            <w:pPr>
              <w:rPr>
                <w:rFonts w:ascii="Verdana" w:eastAsia="Times New Roman" w:hAnsi="Verdana" w:cs="Times New Roman"/>
                <w:noProof w:val="0"/>
                <w:sz w:val="18"/>
                <w:szCs w:val="18"/>
                <w:lang w:val="en-US"/>
              </w:rPr>
            </w:pPr>
            <w:hyperlink r:id="rId152" w:tgtFrame="_blank" w:history="1">
              <w:r w:rsidRPr="003D7AFC">
                <w:rPr>
                  <w:rFonts w:ascii="Verdana" w:eastAsia="Times New Roman" w:hAnsi="Verdana" w:cs="Times New Roman"/>
                  <w:noProof w:val="0"/>
                  <w:color w:val="336633"/>
                  <w:sz w:val="18"/>
                  <w:szCs w:val="18"/>
                  <w:lang w:val="en-US"/>
                </w:rPr>
                <w:t>McDonald JS, McDonald RJ, Comin J, et al. Frequency of acute kidney injury following intravenous contrast medium administration: a systematic review and meta-analysis. Radiology 2013; 267:119.</w:t>
              </w:r>
            </w:hyperlink>
          </w:p>
        </w:tc>
      </w:tr>
      <w:tr w:rsidR="003D7AFC" w:rsidRPr="003D7AFC" w14:paraId="4DC94033" w14:textId="77777777" w:rsidTr="003D7AFC">
        <w:trPr>
          <w:tblCellSpacing w:w="15" w:type="dxa"/>
        </w:trPr>
        <w:tc>
          <w:tcPr>
            <w:tcW w:w="0" w:type="auto"/>
            <w:vAlign w:val="center"/>
            <w:hideMark/>
          </w:tcPr>
          <w:p w14:paraId="1C4AA3C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85</w:t>
            </w:r>
          </w:p>
        </w:tc>
        <w:tc>
          <w:tcPr>
            <w:tcW w:w="0" w:type="auto"/>
            <w:vAlign w:val="center"/>
            <w:hideMark/>
          </w:tcPr>
          <w:p w14:paraId="767A52D9" w14:textId="77777777" w:rsidR="003D7AFC" w:rsidRPr="003D7AFC" w:rsidRDefault="003D7AFC" w:rsidP="003D7AFC">
            <w:pPr>
              <w:rPr>
                <w:rFonts w:ascii="Verdana" w:eastAsia="Times New Roman" w:hAnsi="Verdana" w:cs="Times New Roman"/>
                <w:noProof w:val="0"/>
                <w:sz w:val="18"/>
                <w:szCs w:val="18"/>
                <w:lang w:val="en-US"/>
              </w:rPr>
            </w:pPr>
            <w:hyperlink r:id="rId153" w:tgtFrame="_blank" w:history="1">
              <w:r w:rsidRPr="003D7AFC">
                <w:rPr>
                  <w:rFonts w:ascii="Verdana" w:eastAsia="Times New Roman" w:hAnsi="Verdana" w:cs="Times New Roman"/>
                  <w:noProof w:val="0"/>
                  <w:color w:val="336633"/>
                  <w:sz w:val="18"/>
                  <w:szCs w:val="18"/>
                  <w:lang w:val="en-US"/>
                </w:rPr>
                <w:t>Schäfer G. Biguanides. A review of history, pharmacodynamics and therapy. Diabete Metab 1983; 9:148.</w:t>
              </w:r>
            </w:hyperlink>
          </w:p>
        </w:tc>
      </w:tr>
      <w:tr w:rsidR="003D7AFC" w:rsidRPr="003D7AFC" w14:paraId="12863086" w14:textId="77777777" w:rsidTr="003D7AFC">
        <w:trPr>
          <w:tblCellSpacing w:w="15" w:type="dxa"/>
        </w:trPr>
        <w:tc>
          <w:tcPr>
            <w:tcW w:w="0" w:type="auto"/>
            <w:vAlign w:val="center"/>
            <w:hideMark/>
          </w:tcPr>
          <w:p w14:paraId="3CB0B7A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86</w:t>
            </w:r>
          </w:p>
        </w:tc>
        <w:tc>
          <w:tcPr>
            <w:tcW w:w="0" w:type="auto"/>
            <w:vAlign w:val="center"/>
            <w:hideMark/>
          </w:tcPr>
          <w:p w14:paraId="62813975" w14:textId="77777777" w:rsidR="003D7AFC" w:rsidRPr="003D7AFC" w:rsidRDefault="003D7AFC" w:rsidP="003D7AFC">
            <w:pPr>
              <w:rPr>
                <w:rFonts w:ascii="Verdana" w:eastAsia="Times New Roman" w:hAnsi="Verdana" w:cs="Times New Roman"/>
                <w:noProof w:val="0"/>
                <w:sz w:val="18"/>
                <w:szCs w:val="18"/>
                <w:lang w:val="en-US"/>
              </w:rPr>
            </w:pPr>
            <w:hyperlink r:id="rId154" w:tgtFrame="_blank" w:history="1">
              <w:r w:rsidRPr="003D7AFC">
                <w:rPr>
                  <w:rFonts w:ascii="Verdana" w:eastAsia="Times New Roman" w:hAnsi="Verdana" w:cs="Times New Roman"/>
                  <w:noProof w:val="0"/>
                  <w:color w:val="336633"/>
                  <w:sz w:val="18"/>
                  <w:szCs w:val="18"/>
                  <w:lang w:val="en-US"/>
                </w:rPr>
                <w:t>Direct-to-consumer advertisements for Glucophage XR. Med Lett Drugs Ther 2001; 43:25.</w:t>
              </w:r>
            </w:hyperlink>
          </w:p>
        </w:tc>
      </w:tr>
      <w:tr w:rsidR="003D7AFC" w:rsidRPr="003D7AFC" w14:paraId="26B9B473" w14:textId="77777777" w:rsidTr="003D7AFC">
        <w:trPr>
          <w:tblCellSpacing w:w="15" w:type="dxa"/>
        </w:trPr>
        <w:tc>
          <w:tcPr>
            <w:tcW w:w="0" w:type="auto"/>
            <w:vAlign w:val="center"/>
            <w:hideMark/>
          </w:tcPr>
          <w:p w14:paraId="41003130"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87</w:t>
            </w:r>
          </w:p>
        </w:tc>
        <w:tc>
          <w:tcPr>
            <w:tcW w:w="0" w:type="auto"/>
            <w:vAlign w:val="center"/>
            <w:hideMark/>
          </w:tcPr>
          <w:p w14:paraId="3F6BD43B" w14:textId="77777777" w:rsidR="003D7AFC" w:rsidRPr="003D7AFC" w:rsidRDefault="003D7AFC" w:rsidP="003D7AFC">
            <w:pPr>
              <w:rPr>
                <w:rFonts w:ascii="Verdana" w:eastAsia="Times New Roman" w:hAnsi="Verdana" w:cs="Times New Roman"/>
                <w:noProof w:val="0"/>
                <w:sz w:val="18"/>
                <w:szCs w:val="18"/>
                <w:lang w:val="en-US"/>
              </w:rPr>
            </w:pPr>
            <w:r w:rsidRPr="003D7AFC">
              <w:rPr>
                <w:rFonts w:ascii="Verdana" w:eastAsia="Times New Roman" w:hAnsi="Verdana" w:cs="Times New Roman"/>
                <w:noProof w:val="0"/>
                <w:sz w:val="18"/>
                <w:szCs w:val="18"/>
                <w:lang w:val="en-US"/>
              </w:rPr>
              <w:t>"The Pink Sheet" May 3, 2004; 66:16.</w:t>
            </w:r>
          </w:p>
        </w:tc>
      </w:tr>
    </w:tbl>
    <w:p w14:paraId="3D4C7186" w14:textId="77777777" w:rsidR="003D7AFC" w:rsidRPr="003D7AFC" w:rsidRDefault="003D7AFC" w:rsidP="003D7AFC">
      <w:pPr>
        <w:shd w:val="clear" w:color="auto" w:fill="FFFFFF"/>
        <w:rPr>
          <w:rFonts w:ascii="Helvetica" w:eastAsia="Times New Roman" w:hAnsi="Helvetica" w:cs="Times New Roman"/>
          <w:noProof w:val="0"/>
          <w:color w:val="212121"/>
          <w:sz w:val="20"/>
          <w:szCs w:val="20"/>
          <w:lang w:val="en-US"/>
        </w:rPr>
      </w:pPr>
      <w:r w:rsidRPr="003D7AFC">
        <w:rPr>
          <w:rFonts w:ascii="Helvetica" w:eastAsia="Times New Roman" w:hAnsi="Helvetica" w:cs="Times New Roman"/>
          <w:noProof w:val="0"/>
          <w:color w:val="212121"/>
          <w:sz w:val="20"/>
          <w:szCs w:val="20"/>
          <w:lang w:val="en-US"/>
        </w:rPr>
        <w:t>Topic 1809 Version 36.0</w:t>
      </w:r>
    </w:p>
    <w:p w14:paraId="38AC020A"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w:t>
      </w:r>
    </w:p>
    <w:p w14:paraId="39D703BD" w14:textId="77777777" w:rsidR="003D7AFC" w:rsidRPr="003D7AFC" w:rsidRDefault="003D7AFC" w:rsidP="003D7AFC">
      <w:pPr>
        <w:shd w:val="clear" w:color="auto" w:fill="FFFFFF"/>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  All rights reserved.  </w:t>
      </w:r>
    </w:p>
    <w:p w14:paraId="08B735CA" w14:textId="77777777" w:rsidR="003D7AFC" w:rsidRPr="003D7AFC" w:rsidRDefault="003D7AFC" w:rsidP="003D7AFC">
      <w:pPr>
        <w:shd w:val="clear" w:color="auto" w:fill="FFFFFF"/>
        <w:jc w:val="center"/>
        <w:rPr>
          <w:rFonts w:ascii="Helvetica" w:eastAsia="Times New Roman" w:hAnsi="Helvetica" w:cs="Times New Roman"/>
          <w:noProof w:val="0"/>
          <w:color w:val="757575"/>
          <w:sz w:val="20"/>
          <w:szCs w:val="20"/>
          <w:lang w:val="en-US"/>
        </w:rPr>
      </w:pPr>
      <w:r w:rsidRPr="003D7AFC">
        <w:rPr>
          <w:rFonts w:ascii="Helvetica" w:eastAsia="Times New Roman" w:hAnsi="Helvetica" w:cs="Times New Roman"/>
          <w:noProof w:val="0"/>
          <w:color w:val="757575"/>
          <w:sz w:val="20"/>
          <w:szCs w:val="20"/>
          <w:lang w:val="en-US"/>
        </w:rPr>
        <w:t>© 2017 UpToDate, Inc.</w:t>
      </w:r>
    </w:p>
    <w:p w14:paraId="77974ED6" w14:textId="77777777" w:rsidR="003D7AFC" w:rsidRPr="003D7AFC" w:rsidRDefault="003D7AFC" w:rsidP="003D7AFC">
      <w:pPr>
        <w:shd w:val="clear" w:color="auto" w:fill="FFFFFF"/>
        <w:rPr>
          <w:rFonts w:ascii="Arial" w:eastAsia="Times New Roman" w:hAnsi="Arial" w:cs="Arial"/>
          <w:noProof w:val="0"/>
          <w:color w:val="212121"/>
          <w:sz w:val="20"/>
          <w:szCs w:val="20"/>
          <w:lang w:val="en-US"/>
        </w:rPr>
      </w:pPr>
      <w:r w:rsidRPr="003D7AFC">
        <w:rPr>
          <w:rFonts w:ascii="Arial" w:eastAsia="Times New Roman" w:hAnsi="Arial" w:cs="Arial"/>
          <w:noProof w:val="0"/>
          <w:color w:val="212121"/>
          <w:sz w:val="20"/>
          <w:szCs w:val="20"/>
          <w:lang w:val="en-US"/>
        </w:rPr>
        <w:br/>
      </w:r>
      <w:r w:rsidRPr="003D7AFC">
        <w:rPr>
          <w:rFonts w:ascii="Arial" w:eastAsia="Times New Roman" w:hAnsi="Arial" w:cs="Arial"/>
          <w:b/>
          <w:bCs/>
          <w:i/>
          <w:iCs/>
          <w:noProof w:val="0"/>
          <w:color w:val="212121"/>
          <w:sz w:val="20"/>
          <w:szCs w:val="20"/>
          <w:lang w:val="en-US"/>
        </w:rPr>
        <w:t>Contributor Disclosures:</w:t>
      </w:r>
      <w:r w:rsidRPr="003D7AFC">
        <w:rPr>
          <w:rFonts w:ascii="Arial" w:eastAsia="Times New Roman" w:hAnsi="Arial" w:cs="Arial"/>
          <w:noProof w:val="0"/>
          <w:color w:val="212121"/>
          <w:sz w:val="20"/>
          <w:szCs w:val="20"/>
          <w:lang w:val="en-US"/>
        </w:rPr>
        <w:t> </w:t>
      </w:r>
      <w:r w:rsidRPr="003D7AFC">
        <w:rPr>
          <w:rFonts w:ascii="Arial" w:eastAsia="Times New Roman" w:hAnsi="Arial" w:cs="Arial"/>
          <w:b/>
          <w:bCs/>
          <w:noProof w:val="0"/>
          <w:color w:val="212121"/>
          <w:sz w:val="20"/>
          <w:szCs w:val="20"/>
          <w:lang w:val="en-US"/>
        </w:rPr>
        <w:t>David K McCulloch, MD </w:t>
      </w:r>
      <w:r w:rsidRPr="003D7AFC">
        <w:rPr>
          <w:rFonts w:ascii="Arial" w:eastAsia="Times New Roman" w:hAnsi="Arial" w:cs="Arial"/>
          <w:noProof w:val="0"/>
          <w:color w:val="212121"/>
          <w:sz w:val="20"/>
          <w:szCs w:val="20"/>
          <w:lang w:val="en-US"/>
        </w:rPr>
        <w:t>Nothing to disclose. </w:t>
      </w:r>
      <w:r w:rsidRPr="003D7AFC">
        <w:rPr>
          <w:rFonts w:ascii="Arial" w:eastAsia="Times New Roman" w:hAnsi="Arial" w:cs="Arial"/>
          <w:b/>
          <w:bCs/>
          <w:noProof w:val="0"/>
          <w:color w:val="212121"/>
          <w:sz w:val="20"/>
          <w:szCs w:val="20"/>
          <w:lang w:val="en-US"/>
        </w:rPr>
        <w:t>David M Nathan, MD </w:t>
      </w:r>
      <w:r w:rsidRPr="003D7AFC">
        <w:rPr>
          <w:rFonts w:ascii="Arial" w:eastAsia="Times New Roman" w:hAnsi="Arial" w:cs="Arial"/>
          <w:noProof w:val="0"/>
          <w:color w:val="212121"/>
          <w:sz w:val="20"/>
          <w:szCs w:val="20"/>
          <w:lang w:val="en-US"/>
        </w:rPr>
        <w:t>Nothing to disclose. </w:t>
      </w:r>
      <w:r w:rsidRPr="003D7AFC">
        <w:rPr>
          <w:rFonts w:ascii="Arial" w:eastAsia="Times New Roman" w:hAnsi="Arial" w:cs="Arial"/>
          <w:b/>
          <w:bCs/>
          <w:noProof w:val="0"/>
          <w:color w:val="212121"/>
          <w:sz w:val="20"/>
          <w:szCs w:val="20"/>
          <w:lang w:val="en-US"/>
        </w:rPr>
        <w:t>Jean E Mulder, MD </w:t>
      </w:r>
      <w:r w:rsidRPr="003D7AFC">
        <w:rPr>
          <w:rFonts w:ascii="Arial" w:eastAsia="Times New Roman" w:hAnsi="Arial" w:cs="Arial"/>
          <w:noProof w:val="0"/>
          <w:color w:val="212121"/>
          <w:sz w:val="20"/>
          <w:szCs w:val="20"/>
          <w:lang w:val="en-US"/>
        </w:rPr>
        <w:t>Nothing to disclose.</w:t>
      </w:r>
    </w:p>
    <w:p w14:paraId="02B85A63" w14:textId="77777777" w:rsidR="00AE0F43" w:rsidRPr="003D7AFC" w:rsidRDefault="003D7AFC">
      <w:pPr>
        <w:rPr>
          <w:lang w:val="en-US"/>
        </w:rPr>
      </w:pPr>
      <w:bookmarkStart w:id="0" w:name="_GoBack"/>
      <w:bookmarkEnd w:id="0"/>
    </w:p>
    <w:sectPr w:rsidR="00AE0F43" w:rsidRPr="003D7AFC"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C"/>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D7AFC"/>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EB85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166773172255806823emphasis">
    <w:name w:val="m_6166773172255806823emphasis"/>
    <w:basedOn w:val="DefaultParagraphFont"/>
    <w:rsid w:val="003D7AFC"/>
  </w:style>
  <w:style w:type="paragraph" w:customStyle="1" w:styleId="m6166773172255806823headinganchor">
    <w:name w:val="m_6166773172255806823headinganchor"/>
    <w:basedOn w:val="Normal"/>
    <w:rsid w:val="003D7AFC"/>
    <w:pPr>
      <w:spacing w:before="100" w:beforeAutospacing="1" w:after="100" w:afterAutospacing="1"/>
    </w:pPr>
    <w:rPr>
      <w:rFonts w:ascii="Times New Roman" w:hAnsi="Times New Roman"/>
      <w:noProof w:val="0"/>
      <w:lang w:val="en-US"/>
    </w:rPr>
  </w:style>
  <w:style w:type="character" w:customStyle="1" w:styleId="m6166773172255806823h1">
    <w:name w:val="m_6166773172255806823h1"/>
    <w:basedOn w:val="DefaultParagraphFont"/>
    <w:rsid w:val="003D7AFC"/>
  </w:style>
  <w:style w:type="character" w:customStyle="1" w:styleId="m6166773172255806823headingendmark">
    <w:name w:val="m_6166773172255806823headingendmark"/>
    <w:basedOn w:val="DefaultParagraphFont"/>
    <w:rsid w:val="003D7AFC"/>
  </w:style>
  <w:style w:type="character" w:styleId="Hyperlink">
    <w:name w:val="Hyperlink"/>
    <w:basedOn w:val="DefaultParagraphFont"/>
    <w:uiPriority w:val="99"/>
    <w:semiHidden/>
    <w:unhideWhenUsed/>
    <w:rsid w:val="003D7AFC"/>
    <w:rPr>
      <w:color w:val="0000FF"/>
      <w:u w:val="single"/>
    </w:rPr>
  </w:style>
  <w:style w:type="character" w:styleId="FollowedHyperlink">
    <w:name w:val="FollowedHyperlink"/>
    <w:basedOn w:val="DefaultParagraphFont"/>
    <w:uiPriority w:val="99"/>
    <w:semiHidden/>
    <w:unhideWhenUsed/>
    <w:rsid w:val="003D7AFC"/>
    <w:rPr>
      <w:color w:val="800080"/>
      <w:u w:val="single"/>
    </w:rPr>
  </w:style>
  <w:style w:type="paragraph" w:styleId="NormalWeb">
    <w:name w:val="Normal (Web)"/>
    <w:basedOn w:val="Normal"/>
    <w:uiPriority w:val="99"/>
    <w:semiHidden/>
    <w:unhideWhenUsed/>
    <w:rsid w:val="003D7AFC"/>
    <w:pPr>
      <w:spacing w:before="100" w:beforeAutospacing="1" w:after="100" w:afterAutospacing="1"/>
    </w:pPr>
    <w:rPr>
      <w:rFonts w:ascii="Times New Roman" w:hAnsi="Times New Roman" w:cs="Times New Roman"/>
      <w:noProof w:val="0"/>
      <w:lang w:val="en-US"/>
    </w:rPr>
  </w:style>
  <w:style w:type="paragraph" w:customStyle="1" w:styleId="m6166773172255806823bulletindent1">
    <w:name w:val="m_6166773172255806823bulletindent1"/>
    <w:basedOn w:val="Normal"/>
    <w:rsid w:val="003D7AFC"/>
    <w:pPr>
      <w:spacing w:before="100" w:beforeAutospacing="1" w:after="100" w:afterAutospacing="1"/>
    </w:pPr>
    <w:rPr>
      <w:rFonts w:ascii="Times New Roman" w:hAnsi="Times New Roman"/>
      <w:noProof w:val="0"/>
      <w:lang w:val="en-US"/>
    </w:rPr>
  </w:style>
  <w:style w:type="character" w:customStyle="1" w:styleId="m6166773172255806823glyph">
    <w:name w:val="m_6166773172255806823glyph"/>
    <w:basedOn w:val="DefaultParagraphFont"/>
    <w:rsid w:val="003D7AFC"/>
  </w:style>
  <w:style w:type="character" w:customStyle="1" w:styleId="m6166773172255806823h2">
    <w:name w:val="m_6166773172255806823h2"/>
    <w:basedOn w:val="DefaultParagraphFont"/>
    <w:rsid w:val="003D7AFC"/>
  </w:style>
  <w:style w:type="character" w:customStyle="1" w:styleId="m6166773172255806823nowrap">
    <w:name w:val="m_6166773172255806823nowrap"/>
    <w:basedOn w:val="DefaultParagraphFont"/>
    <w:rsid w:val="003D7AFC"/>
  </w:style>
  <w:style w:type="character" w:customStyle="1" w:styleId="m6166773172255806823h3">
    <w:name w:val="m_6166773172255806823h3"/>
    <w:basedOn w:val="DefaultParagraphFont"/>
    <w:rsid w:val="003D7AFC"/>
  </w:style>
  <w:style w:type="character" w:customStyle="1" w:styleId="lg">
    <w:name w:val="lg"/>
    <w:basedOn w:val="DefaultParagraphFont"/>
    <w:rsid w:val="003D7AFC"/>
  </w:style>
  <w:style w:type="character" w:styleId="Strong">
    <w:name w:val="Strong"/>
    <w:basedOn w:val="DefaultParagraphFont"/>
    <w:uiPriority w:val="22"/>
    <w:qFormat/>
    <w:rsid w:val="003D7AFC"/>
    <w:rPr>
      <w:b/>
      <w:bCs/>
    </w:rPr>
  </w:style>
  <w:style w:type="character" w:styleId="Emphasis">
    <w:name w:val="Emphasis"/>
    <w:basedOn w:val="DefaultParagraphFont"/>
    <w:uiPriority w:val="20"/>
    <w:qFormat/>
    <w:rsid w:val="003D7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94576">
      <w:bodyDiv w:val="1"/>
      <w:marLeft w:val="0"/>
      <w:marRight w:val="0"/>
      <w:marTop w:val="0"/>
      <w:marBottom w:val="0"/>
      <w:divBdr>
        <w:top w:val="none" w:sz="0" w:space="0" w:color="auto"/>
        <w:left w:val="none" w:sz="0" w:space="0" w:color="auto"/>
        <w:bottom w:val="none" w:sz="0" w:space="0" w:color="auto"/>
        <w:right w:val="none" w:sz="0" w:space="0" w:color="auto"/>
      </w:divBdr>
      <w:divsChild>
        <w:div w:id="11609321">
          <w:marLeft w:val="0"/>
          <w:marRight w:val="0"/>
          <w:marTop w:val="0"/>
          <w:marBottom w:val="0"/>
          <w:divBdr>
            <w:top w:val="none" w:sz="0" w:space="0" w:color="auto"/>
            <w:left w:val="none" w:sz="0" w:space="0" w:color="auto"/>
            <w:bottom w:val="none" w:sz="0" w:space="0" w:color="auto"/>
            <w:right w:val="none" w:sz="0" w:space="0" w:color="auto"/>
          </w:divBdr>
          <w:divsChild>
            <w:div w:id="129247245">
              <w:marLeft w:val="0"/>
              <w:marRight w:val="0"/>
              <w:marTop w:val="0"/>
              <w:marBottom w:val="0"/>
              <w:divBdr>
                <w:top w:val="none" w:sz="0" w:space="0" w:color="auto"/>
                <w:left w:val="none" w:sz="0" w:space="0" w:color="auto"/>
                <w:bottom w:val="none" w:sz="0" w:space="0" w:color="auto"/>
                <w:right w:val="none" w:sz="0" w:space="0" w:color="auto"/>
              </w:divBdr>
              <w:divsChild>
                <w:div w:id="1492715731">
                  <w:marLeft w:val="0"/>
                  <w:marRight w:val="0"/>
                  <w:marTop w:val="0"/>
                  <w:marBottom w:val="0"/>
                  <w:divBdr>
                    <w:top w:val="none" w:sz="0" w:space="0" w:color="auto"/>
                    <w:left w:val="single" w:sz="6" w:space="8" w:color="E0E0E0"/>
                    <w:bottom w:val="none" w:sz="0" w:space="0" w:color="auto"/>
                    <w:right w:val="none" w:sz="0" w:space="0" w:color="auto"/>
                  </w:divBdr>
                  <w:divsChild>
                    <w:div w:id="1190222273">
                      <w:marLeft w:val="0"/>
                      <w:marRight w:val="0"/>
                      <w:marTop w:val="0"/>
                      <w:marBottom w:val="0"/>
                      <w:divBdr>
                        <w:top w:val="none" w:sz="0" w:space="0" w:color="auto"/>
                        <w:left w:val="none" w:sz="0" w:space="0" w:color="auto"/>
                        <w:bottom w:val="none" w:sz="0" w:space="0" w:color="auto"/>
                        <w:right w:val="none" w:sz="0" w:space="0" w:color="auto"/>
                      </w:divBdr>
                      <w:divsChild>
                        <w:div w:id="1973441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92763268">
          <w:marLeft w:val="0"/>
          <w:marRight w:val="0"/>
          <w:marTop w:val="0"/>
          <w:marBottom w:val="0"/>
          <w:divBdr>
            <w:top w:val="none" w:sz="0" w:space="0" w:color="auto"/>
            <w:left w:val="none" w:sz="0" w:space="0" w:color="auto"/>
            <w:bottom w:val="none" w:sz="0" w:space="0" w:color="auto"/>
            <w:right w:val="none" w:sz="0" w:space="0" w:color="auto"/>
          </w:divBdr>
          <w:divsChild>
            <w:div w:id="429280978">
              <w:marLeft w:val="0"/>
              <w:marRight w:val="0"/>
              <w:marTop w:val="0"/>
              <w:marBottom w:val="0"/>
              <w:divBdr>
                <w:top w:val="none" w:sz="0" w:space="0" w:color="auto"/>
                <w:left w:val="none" w:sz="0" w:space="0" w:color="auto"/>
                <w:bottom w:val="none" w:sz="0" w:space="0" w:color="auto"/>
                <w:right w:val="none" w:sz="0" w:space="0" w:color="auto"/>
              </w:divBdr>
              <w:divsChild>
                <w:div w:id="451020254">
                  <w:marLeft w:val="0"/>
                  <w:marRight w:val="0"/>
                  <w:marTop w:val="0"/>
                  <w:marBottom w:val="0"/>
                  <w:divBdr>
                    <w:top w:val="none" w:sz="0" w:space="0" w:color="auto"/>
                    <w:left w:val="none" w:sz="0" w:space="0" w:color="auto"/>
                    <w:bottom w:val="none" w:sz="0" w:space="0" w:color="auto"/>
                    <w:right w:val="none" w:sz="0" w:space="0" w:color="auto"/>
                  </w:divBdr>
                  <w:divsChild>
                    <w:div w:id="1507859959">
                      <w:marLeft w:val="0"/>
                      <w:marRight w:val="0"/>
                      <w:marTop w:val="0"/>
                      <w:marBottom w:val="0"/>
                      <w:divBdr>
                        <w:top w:val="none" w:sz="0" w:space="0" w:color="auto"/>
                        <w:left w:val="none" w:sz="0" w:space="0" w:color="auto"/>
                        <w:bottom w:val="none" w:sz="0" w:space="0" w:color="auto"/>
                        <w:right w:val="none" w:sz="0" w:space="0" w:color="auto"/>
                      </w:divBdr>
                      <w:divsChild>
                        <w:div w:id="868034452">
                          <w:marLeft w:val="0"/>
                          <w:marRight w:val="0"/>
                          <w:marTop w:val="0"/>
                          <w:marBottom w:val="0"/>
                          <w:divBdr>
                            <w:top w:val="none" w:sz="0" w:space="0" w:color="auto"/>
                            <w:left w:val="none" w:sz="0" w:space="0" w:color="auto"/>
                            <w:bottom w:val="none" w:sz="0" w:space="0" w:color="auto"/>
                            <w:right w:val="none" w:sz="0" w:space="0" w:color="auto"/>
                          </w:divBdr>
                          <w:divsChild>
                            <w:div w:id="44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30543">
          <w:marLeft w:val="0"/>
          <w:marRight w:val="0"/>
          <w:marTop w:val="0"/>
          <w:marBottom w:val="0"/>
          <w:divBdr>
            <w:top w:val="none" w:sz="0" w:space="0" w:color="auto"/>
            <w:left w:val="none" w:sz="0" w:space="0" w:color="auto"/>
            <w:bottom w:val="none" w:sz="0" w:space="0" w:color="auto"/>
            <w:right w:val="none" w:sz="0" w:space="0" w:color="auto"/>
          </w:divBdr>
          <w:divsChild>
            <w:div w:id="53699355">
              <w:marLeft w:val="0"/>
              <w:marRight w:val="0"/>
              <w:marTop w:val="0"/>
              <w:marBottom w:val="0"/>
              <w:divBdr>
                <w:top w:val="none" w:sz="0" w:space="0" w:color="auto"/>
                <w:left w:val="none" w:sz="0" w:space="0" w:color="auto"/>
                <w:bottom w:val="none" w:sz="0" w:space="0" w:color="auto"/>
                <w:right w:val="none" w:sz="0" w:space="0" w:color="auto"/>
              </w:divBdr>
              <w:divsChild>
                <w:div w:id="1641423665">
                  <w:marLeft w:val="0"/>
                  <w:marRight w:val="0"/>
                  <w:marTop w:val="0"/>
                  <w:marBottom w:val="0"/>
                  <w:divBdr>
                    <w:top w:val="none" w:sz="0" w:space="0" w:color="auto"/>
                    <w:left w:val="none" w:sz="0" w:space="0" w:color="auto"/>
                    <w:bottom w:val="none" w:sz="0" w:space="0" w:color="auto"/>
                    <w:right w:val="none" w:sz="0" w:space="0" w:color="auto"/>
                  </w:divBdr>
                </w:div>
                <w:div w:id="785781401">
                  <w:marLeft w:val="0"/>
                  <w:marRight w:val="0"/>
                  <w:marTop w:val="0"/>
                  <w:marBottom w:val="0"/>
                  <w:divBdr>
                    <w:top w:val="none" w:sz="0" w:space="0" w:color="auto"/>
                    <w:left w:val="single" w:sz="6" w:space="8" w:color="E0E0E0"/>
                    <w:bottom w:val="none" w:sz="0" w:space="0" w:color="auto"/>
                    <w:right w:val="none" w:sz="0" w:space="0" w:color="auto"/>
                  </w:divBdr>
                  <w:divsChild>
                    <w:div w:id="1206717502">
                      <w:marLeft w:val="0"/>
                      <w:marRight w:val="0"/>
                      <w:marTop w:val="0"/>
                      <w:marBottom w:val="0"/>
                      <w:divBdr>
                        <w:top w:val="none" w:sz="0" w:space="0" w:color="auto"/>
                        <w:left w:val="none" w:sz="0" w:space="0" w:color="auto"/>
                        <w:bottom w:val="none" w:sz="0" w:space="0" w:color="auto"/>
                        <w:right w:val="none" w:sz="0" w:space="0" w:color="auto"/>
                      </w:divBdr>
                      <w:divsChild>
                        <w:div w:id="447048590">
                          <w:marLeft w:val="0"/>
                          <w:marRight w:val="0"/>
                          <w:marTop w:val="0"/>
                          <w:marBottom w:val="0"/>
                          <w:divBdr>
                            <w:top w:val="none" w:sz="0" w:space="0" w:color="auto"/>
                            <w:left w:val="none" w:sz="0" w:space="0" w:color="auto"/>
                            <w:bottom w:val="none" w:sz="0" w:space="0" w:color="auto"/>
                            <w:right w:val="none" w:sz="0" w:space="0" w:color="auto"/>
                          </w:divBdr>
                          <w:divsChild>
                            <w:div w:id="519783102">
                              <w:marLeft w:val="1722"/>
                              <w:marRight w:val="1722"/>
                              <w:marTop w:val="0"/>
                              <w:marBottom w:val="0"/>
                              <w:divBdr>
                                <w:top w:val="none" w:sz="0" w:space="0" w:color="auto"/>
                                <w:left w:val="none" w:sz="0" w:space="0" w:color="auto"/>
                                <w:bottom w:val="none" w:sz="0" w:space="0" w:color="auto"/>
                                <w:right w:val="none" w:sz="0" w:space="0" w:color="auto"/>
                              </w:divBdr>
                            </w:div>
                            <w:div w:id="3425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372">
                      <w:marLeft w:val="0"/>
                      <w:marRight w:val="0"/>
                      <w:marTop w:val="0"/>
                      <w:marBottom w:val="0"/>
                      <w:divBdr>
                        <w:top w:val="none" w:sz="0" w:space="0" w:color="auto"/>
                        <w:left w:val="none" w:sz="0" w:space="0" w:color="auto"/>
                        <w:bottom w:val="none" w:sz="0" w:space="0" w:color="auto"/>
                        <w:right w:val="none" w:sz="0" w:space="0" w:color="auto"/>
                      </w:divBdr>
                      <w:divsChild>
                        <w:div w:id="60254000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733429415">
          <w:marLeft w:val="0"/>
          <w:marRight w:val="0"/>
          <w:marTop w:val="0"/>
          <w:marBottom w:val="0"/>
          <w:divBdr>
            <w:top w:val="none" w:sz="0" w:space="0" w:color="auto"/>
            <w:left w:val="none" w:sz="0" w:space="0" w:color="auto"/>
            <w:bottom w:val="none" w:sz="0" w:space="0" w:color="auto"/>
            <w:right w:val="none" w:sz="0" w:space="0" w:color="auto"/>
          </w:divBdr>
          <w:divsChild>
            <w:div w:id="1396664847">
              <w:marLeft w:val="0"/>
              <w:marRight w:val="0"/>
              <w:marTop w:val="0"/>
              <w:marBottom w:val="0"/>
              <w:divBdr>
                <w:top w:val="none" w:sz="0" w:space="0" w:color="auto"/>
                <w:left w:val="none" w:sz="0" w:space="0" w:color="auto"/>
                <w:bottom w:val="none" w:sz="0" w:space="0" w:color="auto"/>
                <w:right w:val="none" w:sz="0" w:space="0" w:color="auto"/>
              </w:divBdr>
              <w:divsChild>
                <w:div w:id="312804601">
                  <w:marLeft w:val="0"/>
                  <w:marRight w:val="0"/>
                  <w:marTop w:val="0"/>
                  <w:marBottom w:val="0"/>
                  <w:divBdr>
                    <w:top w:val="none" w:sz="0" w:space="0" w:color="auto"/>
                    <w:left w:val="none" w:sz="0" w:space="0" w:color="auto"/>
                    <w:bottom w:val="none" w:sz="0" w:space="0" w:color="auto"/>
                    <w:right w:val="none" w:sz="0" w:space="0" w:color="auto"/>
                  </w:divBdr>
                  <w:divsChild>
                    <w:div w:id="1854611322">
                      <w:marLeft w:val="0"/>
                      <w:marRight w:val="0"/>
                      <w:marTop w:val="0"/>
                      <w:marBottom w:val="0"/>
                      <w:divBdr>
                        <w:top w:val="none" w:sz="0" w:space="0" w:color="auto"/>
                        <w:left w:val="none" w:sz="0" w:space="0" w:color="auto"/>
                        <w:bottom w:val="none" w:sz="0" w:space="0" w:color="auto"/>
                        <w:right w:val="none" w:sz="0" w:space="0" w:color="auto"/>
                      </w:divBdr>
                      <w:divsChild>
                        <w:div w:id="85226385">
                          <w:marLeft w:val="0"/>
                          <w:marRight w:val="0"/>
                          <w:marTop w:val="0"/>
                          <w:marBottom w:val="0"/>
                          <w:divBdr>
                            <w:top w:val="none" w:sz="0" w:space="0" w:color="auto"/>
                            <w:left w:val="none" w:sz="0" w:space="0" w:color="auto"/>
                            <w:bottom w:val="none" w:sz="0" w:space="0" w:color="auto"/>
                            <w:right w:val="none" w:sz="0" w:space="0" w:color="auto"/>
                          </w:divBdr>
                        </w:div>
                        <w:div w:id="7127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5259">
          <w:marLeft w:val="0"/>
          <w:marRight w:val="0"/>
          <w:marTop w:val="0"/>
          <w:marBottom w:val="0"/>
          <w:divBdr>
            <w:top w:val="none" w:sz="0" w:space="0" w:color="auto"/>
            <w:left w:val="none" w:sz="0" w:space="0" w:color="auto"/>
            <w:bottom w:val="none" w:sz="0" w:space="0" w:color="auto"/>
            <w:right w:val="none" w:sz="0" w:space="0" w:color="auto"/>
          </w:divBdr>
          <w:divsChild>
            <w:div w:id="782920486">
              <w:marLeft w:val="0"/>
              <w:marRight w:val="0"/>
              <w:marTop w:val="0"/>
              <w:marBottom w:val="0"/>
              <w:divBdr>
                <w:top w:val="none" w:sz="0" w:space="0" w:color="auto"/>
                <w:left w:val="none" w:sz="0" w:space="0" w:color="auto"/>
                <w:bottom w:val="none" w:sz="0" w:space="0" w:color="auto"/>
                <w:right w:val="none" w:sz="0" w:space="0" w:color="auto"/>
              </w:divBdr>
              <w:divsChild>
                <w:div w:id="195118369">
                  <w:marLeft w:val="0"/>
                  <w:marRight w:val="0"/>
                  <w:marTop w:val="0"/>
                  <w:marBottom w:val="0"/>
                  <w:divBdr>
                    <w:top w:val="none" w:sz="0" w:space="0" w:color="auto"/>
                    <w:left w:val="none" w:sz="0" w:space="0" w:color="auto"/>
                    <w:bottom w:val="none" w:sz="0" w:space="0" w:color="auto"/>
                    <w:right w:val="none" w:sz="0" w:space="0" w:color="auto"/>
                  </w:divBdr>
                </w:div>
                <w:div w:id="1671446947">
                  <w:marLeft w:val="0"/>
                  <w:marRight w:val="0"/>
                  <w:marTop w:val="0"/>
                  <w:marBottom w:val="0"/>
                  <w:divBdr>
                    <w:top w:val="none" w:sz="0" w:space="0" w:color="auto"/>
                    <w:left w:val="single" w:sz="6" w:space="8" w:color="E0E0E0"/>
                    <w:bottom w:val="none" w:sz="0" w:space="0" w:color="auto"/>
                    <w:right w:val="none" w:sz="0" w:space="0" w:color="auto"/>
                  </w:divBdr>
                  <w:divsChild>
                    <w:div w:id="1004868108">
                      <w:marLeft w:val="0"/>
                      <w:marRight w:val="0"/>
                      <w:marTop w:val="0"/>
                      <w:marBottom w:val="0"/>
                      <w:divBdr>
                        <w:top w:val="none" w:sz="0" w:space="0" w:color="auto"/>
                        <w:left w:val="none" w:sz="0" w:space="0" w:color="auto"/>
                        <w:bottom w:val="none" w:sz="0" w:space="0" w:color="auto"/>
                        <w:right w:val="none" w:sz="0" w:space="0" w:color="auto"/>
                      </w:divBdr>
                      <w:divsChild>
                        <w:div w:id="423309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29207053">
          <w:marLeft w:val="0"/>
          <w:marRight w:val="0"/>
          <w:marTop w:val="0"/>
          <w:marBottom w:val="0"/>
          <w:divBdr>
            <w:top w:val="none" w:sz="0" w:space="0" w:color="auto"/>
            <w:left w:val="none" w:sz="0" w:space="0" w:color="auto"/>
            <w:bottom w:val="none" w:sz="0" w:space="0" w:color="auto"/>
            <w:right w:val="none" w:sz="0" w:space="0" w:color="auto"/>
          </w:divBdr>
          <w:divsChild>
            <w:div w:id="979774099">
              <w:marLeft w:val="0"/>
              <w:marRight w:val="0"/>
              <w:marTop w:val="0"/>
              <w:marBottom w:val="0"/>
              <w:divBdr>
                <w:top w:val="none" w:sz="0" w:space="0" w:color="auto"/>
                <w:left w:val="none" w:sz="0" w:space="0" w:color="auto"/>
                <w:bottom w:val="none" w:sz="0" w:space="0" w:color="auto"/>
                <w:right w:val="none" w:sz="0" w:space="0" w:color="auto"/>
              </w:divBdr>
              <w:divsChild>
                <w:div w:id="1622227980">
                  <w:marLeft w:val="0"/>
                  <w:marRight w:val="0"/>
                  <w:marTop w:val="0"/>
                  <w:marBottom w:val="0"/>
                  <w:divBdr>
                    <w:top w:val="none" w:sz="0" w:space="0" w:color="auto"/>
                    <w:left w:val="none" w:sz="0" w:space="0" w:color="auto"/>
                    <w:bottom w:val="none" w:sz="0" w:space="0" w:color="auto"/>
                    <w:right w:val="none" w:sz="0" w:space="0" w:color="auto"/>
                  </w:divBdr>
                  <w:divsChild>
                    <w:div w:id="416368868">
                      <w:marLeft w:val="0"/>
                      <w:marRight w:val="0"/>
                      <w:marTop w:val="0"/>
                      <w:marBottom w:val="0"/>
                      <w:divBdr>
                        <w:top w:val="none" w:sz="0" w:space="0" w:color="auto"/>
                        <w:left w:val="none" w:sz="0" w:space="0" w:color="auto"/>
                        <w:bottom w:val="none" w:sz="0" w:space="0" w:color="auto"/>
                        <w:right w:val="none" w:sz="0" w:space="0" w:color="auto"/>
                      </w:divBdr>
                      <w:divsChild>
                        <w:div w:id="920916634">
                          <w:marLeft w:val="0"/>
                          <w:marRight w:val="0"/>
                          <w:marTop w:val="0"/>
                          <w:marBottom w:val="150"/>
                          <w:divBdr>
                            <w:top w:val="none" w:sz="0" w:space="0" w:color="auto"/>
                            <w:left w:val="none" w:sz="0" w:space="0" w:color="auto"/>
                            <w:bottom w:val="none" w:sz="0" w:space="0" w:color="auto"/>
                            <w:right w:val="none" w:sz="0" w:space="0" w:color="auto"/>
                          </w:divBdr>
                        </w:div>
                        <w:div w:id="718213645">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9051">
          <w:marLeft w:val="0"/>
          <w:marRight w:val="0"/>
          <w:marTop w:val="0"/>
          <w:marBottom w:val="0"/>
          <w:divBdr>
            <w:top w:val="none" w:sz="0" w:space="0" w:color="auto"/>
            <w:left w:val="none" w:sz="0" w:space="0" w:color="auto"/>
            <w:bottom w:val="none" w:sz="0" w:space="0" w:color="auto"/>
            <w:right w:val="none" w:sz="0" w:space="0" w:color="auto"/>
          </w:divBdr>
          <w:divsChild>
            <w:div w:id="959067760">
              <w:marLeft w:val="0"/>
              <w:marRight w:val="0"/>
              <w:marTop w:val="0"/>
              <w:marBottom w:val="0"/>
              <w:divBdr>
                <w:top w:val="none" w:sz="0" w:space="0" w:color="auto"/>
                <w:left w:val="none" w:sz="0" w:space="0" w:color="auto"/>
                <w:bottom w:val="none" w:sz="0" w:space="0" w:color="auto"/>
                <w:right w:val="none" w:sz="0" w:space="0" w:color="auto"/>
              </w:divBdr>
              <w:divsChild>
                <w:div w:id="1336179553">
                  <w:marLeft w:val="0"/>
                  <w:marRight w:val="0"/>
                  <w:marTop w:val="0"/>
                  <w:marBottom w:val="0"/>
                  <w:divBdr>
                    <w:top w:val="none" w:sz="0" w:space="0" w:color="auto"/>
                    <w:left w:val="none" w:sz="0" w:space="0" w:color="auto"/>
                    <w:bottom w:val="none" w:sz="0" w:space="0" w:color="auto"/>
                    <w:right w:val="none" w:sz="0" w:space="0" w:color="auto"/>
                  </w:divBdr>
                </w:div>
                <w:div w:id="1852210887">
                  <w:marLeft w:val="0"/>
                  <w:marRight w:val="0"/>
                  <w:marTop w:val="0"/>
                  <w:marBottom w:val="0"/>
                  <w:divBdr>
                    <w:top w:val="none" w:sz="0" w:space="0" w:color="auto"/>
                    <w:left w:val="single" w:sz="6" w:space="8" w:color="E0E0E0"/>
                    <w:bottom w:val="none" w:sz="0" w:space="0" w:color="auto"/>
                    <w:right w:val="none" w:sz="0" w:space="0" w:color="auto"/>
                  </w:divBdr>
                  <w:divsChild>
                    <w:div w:id="1333296183">
                      <w:marLeft w:val="0"/>
                      <w:marRight w:val="0"/>
                      <w:marTop w:val="0"/>
                      <w:marBottom w:val="0"/>
                      <w:divBdr>
                        <w:top w:val="none" w:sz="0" w:space="0" w:color="auto"/>
                        <w:left w:val="none" w:sz="0" w:space="0" w:color="auto"/>
                        <w:bottom w:val="none" w:sz="0" w:space="0" w:color="auto"/>
                        <w:right w:val="none" w:sz="0" w:space="0" w:color="auto"/>
                      </w:divBdr>
                      <w:divsChild>
                        <w:div w:id="14026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31627">
          <w:marLeft w:val="0"/>
          <w:marRight w:val="0"/>
          <w:marTop w:val="0"/>
          <w:marBottom w:val="0"/>
          <w:divBdr>
            <w:top w:val="none" w:sz="0" w:space="0" w:color="auto"/>
            <w:left w:val="none" w:sz="0" w:space="0" w:color="auto"/>
            <w:bottom w:val="none" w:sz="0" w:space="0" w:color="auto"/>
            <w:right w:val="none" w:sz="0" w:space="0" w:color="auto"/>
          </w:divBdr>
          <w:divsChild>
            <w:div w:id="754941824">
              <w:marLeft w:val="0"/>
              <w:marRight w:val="0"/>
              <w:marTop w:val="0"/>
              <w:marBottom w:val="0"/>
              <w:divBdr>
                <w:top w:val="none" w:sz="0" w:space="0" w:color="auto"/>
                <w:left w:val="none" w:sz="0" w:space="0" w:color="auto"/>
                <w:bottom w:val="none" w:sz="0" w:space="0" w:color="auto"/>
                <w:right w:val="none" w:sz="0" w:space="0" w:color="auto"/>
              </w:divBdr>
              <w:divsChild>
                <w:div w:id="1087726827">
                  <w:marLeft w:val="0"/>
                  <w:marRight w:val="0"/>
                  <w:marTop w:val="0"/>
                  <w:marBottom w:val="0"/>
                  <w:divBdr>
                    <w:top w:val="none" w:sz="0" w:space="0" w:color="auto"/>
                    <w:left w:val="none" w:sz="0" w:space="0" w:color="auto"/>
                    <w:bottom w:val="none" w:sz="0" w:space="0" w:color="auto"/>
                    <w:right w:val="none" w:sz="0" w:space="0" w:color="auto"/>
                  </w:divBdr>
                  <w:divsChild>
                    <w:div w:id="444927672">
                      <w:marLeft w:val="0"/>
                      <w:marRight w:val="0"/>
                      <w:marTop w:val="0"/>
                      <w:marBottom w:val="0"/>
                      <w:divBdr>
                        <w:top w:val="none" w:sz="0" w:space="0" w:color="auto"/>
                        <w:left w:val="none" w:sz="0" w:space="0" w:color="auto"/>
                        <w:bottom w:val="none" w:sz="0" w:space="0" w:color="auto"/>
                        <w:right w:val="none" w:sz="0" w:space="0" w:color="auto"/>
                      </w:divBdr>
                      <w:divsChild>
                        <w:div w:id="1912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www.uptodate.com/contents/metformin-in-the-treatment-of-adults-with-type-2-diabetes-mellitus/abstract/74" TargetMode="External"/><Relationship Id="rId143" Type="http://schemas.openxmlformats.org/officeDocument/2006/relationships/hyperlink" Target="https://www.uptodate.com/contents/metformin-in-the-treatment-of-adults-with-type-2-diabetes-mellitus/abstract/75" TargetMode="External"/><Relationship Id="rId144" Type="http://schemas.openxmlformats.org/officeDocument/2006/relationships/hyperlink" Target="https://www.uptodate.com/contents/metformin-in-the-treatment-of-adults-with-type-2-diabetes-mellitus/abstract/76" TargetMode="External"/><Relationship Id="rId145" Type="http://schemas.openxmlformats.org/officeDocument/2006/relationships/hyperlink" Target="https://www.uptodate.com/contents/metformin-in-the-treatment-of-adults-with-type-2-diabetes-mellitus/abstract/77" TargetMode="External"/><Relationship Id="rId146" Type="http://schemas.openxmlformats.org/officeDocument/2006/relationships/hyperlink" Target="https://www.uptodate.com/contents/metformin-in-the-treatment-of-adults-with-type-2-diabetes-mellitus/abstract/78" TargetMode="External"/><Relationship Id="rId147" Type="http://schemas.openxmlformats.org/officeDocument/2006/relationships/hyperlink" Target="https://www.uptodate.com/contents/metformin-in-the-treatment-of-adults-with-type-2-diabetes-mellitus/abstract/79" TargetMode="External"/><Relationship Id="rId148" Type="http://schemas.openxmlformats.org/officeDocument/2006/relationships/hyperlink" Target="https://www.uptodate.com/contents/metformin-in-the-treatment-of-adults-with-type-2-diabetes-mellitus/abstract/80" TargetMode="External"/><Relationship Id="rId149" Type="http://schemas.openxmlformats.org/officeDocument/2006/relationships/hyperlink" Target="https://www.uptodate.com/contents/metformin-in-the-treatment-of-adults-with-type-2-diabetes-mellitus/abstract/81" TargetMode="External"/><Relationship Id="rId40" Type="http://schemas.openxmlformats.org/officeDocument/2006/relationships/hyperlink" Target="https://www.uptodate.com/contents/metformin-in-the-treatment-of-adults-with-type-2-diabetes-mellitus/abstract/52,54" TargetMode="External"/><Relationship Id="rId41" Type="http://schemas.openxmlformats.org/officeDocument/2006/relationships/hyperlink" Target="https://www.uptodate.com/contents/metformin-in-the-treatment-of-adults-with-type-2-diabetes-mellitus/abstract/55" TargetMode="External"/><Relationship Id="rId42" Type="http://schemas.openxmlformats.org/officeDocument/2006/relationships/hyperlink" Target="https://www.uptodate.com/contents/metformin-in-the-treatment-of-adults-with-type-2-diabetes-mellitus/abstract/56" TargetMode="External"/><Relationship Id="rId43" Type="http://schemas.openxmlformats.org/officeDocument/2006/relationships/hyperlink" Target="https://www.uptodate.com/contents/metformin-in-the-treatment-of-adults-with-type-2-diabetes-mellitus/abstract/57,58" TargetMode="External"/><Relationship Id="rId44" Type="http://schemas.openxmlformats.org/officeDocument/2006/relationships/hyperlink" Target="https://www.uptodate.com/contents/metformin-in-the-treatment-of-adults-with-type-2-diabetes-mellitus/abstract/59" TargetMode="External"/><Relationship Id="rId45" Type="http://schemas.openxmlformats.org/officeDocument/2006/relationships/hyperlink" Target="https://www.uptodate.com/contents/metformin-in-the-treatment-of-adults-with-type-2-diabetes-mellitus/abstract/60,61" TargetMode="External"/><Relationship Id="rId46" Type="http://schemas.openxmlformats.org/officeDocument/2006/relationships/hyperlink" Target="https://www.uptodate.com/contents/metformin-in-the-treatment-of-adults-with-type-2-diabetes-mellitus/abstract/58,62-64" TargetMode="External"/><Relationship Id="rId47" Type="http://schemas.openxmlformats.org/officeDocument/2006/relationships/hyperlink" Target="https://www.uptodate.com/contents/metformin-in-the-treatment-of-adults-with-type-2-diabetes-mellitus/abstract/58" TargetMode="External"/><Relationship Id="rId48" Type="http://schemas.openxmlformats.org/officeDocument/2006/relationships/hyperlink" Target="https://www.uptodate.com/contents/metformin-in-the-treatment-of-adults-with-type-2-diabetes-mellitus/abstract/63" TargetMode="External"/><Relationship Id="rId49" Type="http://schemas.openxmlformats.org/officeDocument/2006/relationships/hyperlink" Target="https://www.uptodate.com/contents/metformin-in-the-treatment-of-adults-with-type-2-diabetes-mellitus/abstract/27,57,65" TargetMode="External"/><Relationship Id="rId80" Type="http://schemas.openxmlformats.org/officeDocument/2006/relationships/hyperlink" Target="https://www.uptodate.com/contents/metformin-in-the-treatment-of-adults-with-type-2-diabetes-mellitus/abstract/12" TargetMode="External"/><Relationship Id="rId81" Type="http://schemas.openxmlformats.org/officeDocument/2006/relationships/hyperlink" Target="https://www.uptodate.com/contents/metformin-in-the-treatment-of-adults-with-type-2-diabetes-mellitus/abstract/13" TargetMode="External"/><Relationship Id="rId82" Type="http://schemas.openxmlformats.org/officeDocument/2006/relationships/hyperlink" Target="https://www.uptodate.com/contents/metformin-in-the-treatment-of-adults-with-type-2-diabetes-mellitus/abstract/14" TargetMode="External"/><Relationship Id="rId83" Type="http://schemas.openxmlformats.org/officeDocument/2006/relationships/hyperlink" Target="https://www.uptodate.com/contents/metformin-in-the-treatment-of-adults-with-type-2-diabetes-mellitus/abstract/15" TargetMode="External"/><Relationship Id="rId84" Type="http://schemas.openxmlformats.org/officeDocument/2006/relationships/hyperlink" Target="https://www.uptodate.com/contents/metformin-in-the-treatment-of-adults-with-type-2-diabetes-mellitus/abstract/16" TargetMode="External"/><Relationship Id="rId85" Type="http://schemas.openxmlformats.org/officeDocument/2006/relationships/hyperlink" Target="https://www.uptodate.com/contents/metformin-in-the-treatment-of-adults-with-type-2-diabetes-mellitus/abstract/17" TargetMode="External"/><Relationship Id="rId86" Type="http://schemas.openxmlformats.org/officeDocument/2006/relationships/hyperlink" Target="https://www.uptodate.com/contents/metformin-in-the-treatment-of-adults-with-type-2-diabetes-mellitus/abstract/18" TargetMode="External"/><Relationship Id="rId87" Type="http://schemas.openxmlformats.org/officeDocument/2006/relationships/hyperlink" Target="https://www.uptodate.com/contents/metformin-in-the-treatment-of-adults-with-type-2-diabetes-mellitus/abstract/19" TargetMode="External"/><Relationship Id="rId88" Type="http://schemas.openxmlformats.org/officeDocument/2006/relationships/hyperlink" Target="https://www.uptodate.com/contents/metformin-in-the-treatment-of-adults-with-type-2-diabetes-mellitus/abstract/20" TargetMode="External"/><Relationship Id="rId89" Type="http://schemas.openxmlformats.org/officeDocument/2006/relationships/hyperlink" Target="https://www.uptodate.com/contents/metformin-in-the-treatment-of-adults-with-type-2-diabetes-mellitus/abstract/21" TargetMode="External"/><Relationship Id="rId110" Type="http://schemas.openxmlformats.org/officeDocument/2006/relationships/hyperlink" Target="https://www.uptodate.com/contents/metformin-in-the-treatment-of-adults-with-type-2-diabetes-mellitus/abstract/42" TargetMode="External"/><Relationship Id="rId111" Type="http://schemas.openxmlformats.org/officeDocument/2006/relationships/hyperlink" Target="https://www.uptodate.com/contents/metformin-in-the-treatment-of-adults-with-type-2-diabetes-mellitus/abstract/43" TargetMode="External"/><Relationship Id="rId112" Type="http://schemas.openxmlformats.org/officeDocument/2006/relationships/hyperlink" Target="https://www.uptodate.com/contents/metformin-in-the-treatment-of-adults-with-type-2-diabetes-mellitus/abstract/44" TargetMode="External"/><Relationship Id="rId113" Type="http://schemas.openxmlformats.org/officeDocument/2006/relationships/hyperlink" Target="https://www.uptodate.com/contents/metformin-in-the-treatment-of-adults-with-type-2-diabetes-mellitus/abstract/45" TargetMode="External"/><Relationship Id="rId114" Type="http://schemas.openxmlformats.org/officeDocument/2006/relationships/hyperlink" Target="https://www.uptodate.com/contents/metformin-in-the-treatment-of-adults-with-type-2-diabetes-mellitus/abstract/46" TargetMode="External"/><Relationship Id="rId115" Type="http://schemas.openxmlformats.org/officeDocument/2006/relationships/hyperlink" Target="https://www.uptodate.com/contents/metformin-in-the-treatment-of-adults-with-type-2-diabetes-mellitus/abstract/47" TargetMode="External"/><Relationship Id="rId116" Type="http://schemas.openxmlformats.org/officeDocument/2006/relationships/hyperlink" Target="https://www.uptodate.com/contents/metformin-in-the-treatment-of-adults-with-type-2-diabetes-mellitus/abstract/48" TargetMode="External"/><Relationship Id="rId117" Type="http://schemas.openxmlformats.org/officeDocument/2006/relationships/hyperlink" Target="https://www.uptodate.com/contents/metformin-in-the-treatment-of-adults-with-type-2-diabetes-mellitus/abstract/49" TargetMode="External"/><Relationship Id="rId118" Type="http://schemas.openxmlformats.org/officeDocument/2006/relationships/hyperlink" Target="https://www.uptodate.com/contents/metformin-in-the-treatment-of-adults-with-type-2-diabetes-mellitus/abstract/50" TargetMode="External"/><Relationship Id="rId119" Type="http://schemas.openxmlformats.org/officeDocument/2006/relationships/hyperlink" Target="https://www.uptodate.com/contents/metformin-in-the-treatment-of-adults-with-type-2-diabetes-mellitus/abstract/51" TargetMode="External"/><Relationship Id="rId150" Type="http://schemas.openxmlformats.org/officeDocument/2006/relationships/hyperlink" Target="https://www.uptodate.com/contents/metformin-in-the-treatment-of-adults-with-type-2-diabetes-mellitus/abstract/82" TargetMode="External"/><Relationship Id="rId151" Type="http://schemas.openxmlformats.org/officeDocument/2006/relationships/hyperlink" Target="https://www.acr.org/~/media/ACR/Documents/PDF/QualitySafety/Resources/Contrast-Manual/2016_Contrast_Media.pdf/" TargetMode="External"/><Relationship Id="rId152" Type="http://schemas.openxmlformats.org/officeDocument/2006/relationships/hyperlink" Target="https://www.uptodate.com/contents/metformin-in-the-treatment-of-adults-with-type-2-diabetes-mellitus/abstract/84" TargetMode="External"/><Relationship Id="rId10" Type="http://schemas.openxmlformats.org/officeDocument/2006/relationships/hyperlink" Target="https://www.uptodate.com/contents/metformin-in-the-treatment-of-adults-with-type-2-diabetes-mellitus/abstract/16-18" TargetMode="External"/><Relationship Id="rId11" Type="http://schemas.openxmlformats.org/officeDocument/2006/relationships/hyperlink" Target="https://www.uptodate.com/contents/metformin-in-the-treatment-of-adults-with-type-2-diabetes-mellitus/abstract/19,20" TargetMode="External"/><Relationship Id="rId12" Type="http://schemas.openxmlformats.org/officeDocument/2006/relationships/hyperlink" Target="https://www.uptodate.com/contents/metformin-in-the-treatment-of-adults-with-type-2-diabetes-mellitus/abstract/21" TargetMode="External"/><Relationship Id="rId13" Type="http://schemas.openxmlformats.org/officeDocument/2006/relationships/hyperlink" Target="https://www.uptodate.com/contents/metformin-in-the-treatment-of-adults-with-type-2-diabetes-mellitus/abstract/22" TargetMode="External"/><Relationship Id="rId14" Type="http://schemas.openxmlformats.org/officeDocument/2006/relationships/hyperlink" Target="https://www.uptodate.com/contents/metformin-in-the-treatment-of-adults-with-type-2-diabetes-mellitus/abstract/2,3,23-25" TargetMode="External"/><Relationship Id="rId15" Type="http://schemas.openxmlformats.org/officeDocument/2006/relationships/hyperlink" Target="https://www.uptodate.com/contents/metformin-in-the-treatment-of-adults-with-type-2-diabetes-mellitus/abstract/10,11,26-28" TargetMode="External"/><Relationship Id="rId16" Type="http://schemas.openxmlformats.org/officeDocument/2006/relationships/hyperlink" Target="https://www.uptodate.com/contents/metformin-in-the-treatment-of-adults-with-type-2-diabetes-mellitus/abstract/29" TargetMode="External"/><Relationship Id="rId17" Type="http://schemas.openxmlformats.org/officeDocument/2006/relationships/hyperlink" Target="https://www.uptodate.com/contents/metformin-in-the-treatment-of-adults-with-type-2-diabetes-mellitus/abstract/30,31" TargetMode="External"/><Relationship Id="rId18" Type="http://schemas.openxmlformats.org/officeDocument/2006/relationships/hyperlink" Target="https://www.uptodate.com/contents/metformin-in-the-treatment-of-adults-with-type-2-diabetes-mellitus/abstract/10,32" TargetMode="External"/><Relationship Id="rId19" Type="http://schemas.openxmlformats.org/officeDocument/2006/relationships/hyperlink" Target="https://www.uptodate.com/contents/metformin-in-the-treatment-of-adults-with-type-2-diabetes-mellitus/abstract/10,32" TargetMode="External"/><Relationship Id="rId153" Type="http://schemas.openxmlformats.org/officeDocument/2006/relationships/hyperlink" Target="https://www.uptodate.com/contents/metformin-in-the-treatment-of-adults-with-type-2-diabetes-mellitus/abstract/85" TargetMode="External"/><Relationship Id="rId154" Type="http://schemas.openxmlformats.org/officeDocument/2006/relationships/hyperlink" Target="https://www.uptodate.com/contents/metformin-in-the-treatment-of-adults-with-type-2-diabetes-mellitus/abstract/86" TargetMode="External"/><Relationship Id="rId155" Type="http://schemas.openxmlformats.org/officeDocument/2006/relationships/fontTable" Target="fontTable.xml"/><Relationship Id="rId156" Type="http://schemas.openxmlformats.org/officeDocument/2006/relationships/theme" Target="theme/theme1.xml"/><Relationship Id="rId50" Type="http://schemas.openxmlformats.org/officeDocument/2006/relationships/hyperlink" Target="https://www.uptodate.com/contents/metformin-in-the-treatment-of-adults-with-type-2-diabetes-mellitus/abstract/66-71" TargetMode="External"/><Relationship Id="rId51" Type="http://schemas.openxmlformats.org/officeDocument/2006/relationships/hyperlink" Target="https://www.uptodate.com/contents/metformin-in-the-treatment-of-adults-with-type-2-diabetes-mellitus/abstract/72" TargetMode="External"/><Relationship Id="rId52" Type="http://schemas.openxmlformats.org/officeDocument/2006/relationships/hyperlink" Target="https://www.uptodate.com/contents/metformin-in-the-treatment-of-adults-with-type-2-diabetes-mellitus/abstract/73,74" TargetMode="External"/><Relationship Id="rId53" Type="http://schemas.openxmlformats.org/officeDocument/2006/relationships/hyperlink" Target="https://www.uptodate.com/contents/metformin-in-the-treatment-of-adults-with-type-2-diabetes-mellitus/abstract/75-77" TargetMode="External"/><Relationship Id="rId54" Type="http://schemas.openxmlformats.org/officeDocument/2006/relationships/hyperlink" Target="https://www.uptodate.com/contents/metformin-in-the-treatment-of-adults-with-type-2-diabetes-mellitus/abstract/77-79" TargetMode="External"/><Relationship Id="rId55" Type="http://schemas.openxmlformats.org/officeDocument/2006/relationships/hyperlink" Target="https://www.uptodate.com/contents/metformin-in-the-treatment-of-adults-with-type-2-diabetes-mellitus/abstract/77" TargetMode="External"/><Relationship Id="rId56" Type="http://schemas.openxmlformats.org/officeDocument/2006/relationships/hyperlink" Target="https://www.uptodate.com/contents/metformin-in-the-treatment-of-adults-with-type-2-diabetes-mellitus/abstract/77" TargetMode="External"/><Relationship Id="rId57" Type="http://schemas.openxmlformats.org/officeDocument/2006/relationships/hyperlink" Target="https://www.uptodate.com/contents/metformin-in-the-treatment-of-adults-with-type-2-diabetes-mellitus/abstract/72" TargetMode="External"/><Relationship Id="rId58" Type="http://schemas.openxmlformats.org/officeDocument/2006/relationships/hyperlink" Target="https://www.uptodate.com/contents/metformin-in-the-treatment-of-adults-with-type-2-diabetes-mellitus/abstract/71,80" TargetMode="External"/><Relationship Id="rId59" Type="http://schemas.openxmlformats.org/officeDocument/2006/relationships/hyperlink" Target="https://www.uptodate.com/contents/metformin-in-the-treatment-of-adults-with-type-2-diabetes-mellitus/abstract/81" TargetMode="External"/><Relationship Id="rId90" Type="http://schemas.openxmlformats.org/officeDocument/2006/relationships/hyperlink" Target="https://www.uptodate.com/contents/metformin-in-the-treatment-of-adults-with-type-2-diabetes-mellitus/abstract/22" TargetMode="External"/><Relationship Id="rId91" Type="http://schemas.openxmlformats.org/officeDocument/2006/relationships/hyperlink" Target="https://www.uptodate.com/contents/metformin-in-the-treatment-of-adults-with-type-2-diabetes-mellitus/abstract/23" TargetMode="External"/><Relationship Id="rId92" Type="http://schemas.openxmlformats.org/officeDocument/2006/relationships/hyperlink" Target="https://www.uptodate.com/contents/metformin-in-the-treatment-of-adults-with-type-2-diabetes-mellitus/abstract/24" TargetMode="External"/><Relationship Id="rId93" Type="http://schemas.openxmlformats.org/officeDocument/2006/relationships/hyperlink" Target="https://www.uptodate.com/contents/metformin-in-the-treatment-of-adults-with-type-2-diabetes-mellitus/abstract/25" TargetMode="External"/><Relationship Id="rId94" Type="http://schemas.openxmlformats.org/officeDocument/2006/relationships/hyperlink" Target="https://www.uptodate.com/contents/metformin-in-the-treatment-of-adults-with-type-2-diabetes-mellitus/abstract/26" TargetMode="External"/><Relationship Id="rId95" Type="http://schemas.openxmlformats.org/officeDocument/2006/relationships/hyperlink" Target="https://www.uptodate.com/contents/metformin-in-the-treatment-of-adults-with-type-2-diabetes-mellitus/abstract/27" TargetMode="External"/><Relationship Id="rId96" Type="http://schemas.openxmlformats.org/officeDocument/2006/relationships/hyperlink" Target="https://www.uptodate.com/contents/metformin-in-the-treatment-of-adults-with-type-2-diabetes-mellitus/abstract/28" TargetMode="External"/><Relationship Id="rId97" Type="http://schemas.openxmlformats.org/officeDocument/2006/relationships/hyperlink" Target="https://www.uptodate.com/contents/metformin-in-the-treatment-of-adults-with-type-2-diabetes-mellitus/abstract/29" TargetMode="External"/><Relationship Id="rId98" Type="http://schemas.openxmlformats.org/officeDocument/2006/relationships/hyperlink" Target="https://www.uptodate.com/contents/metformin-in-the-treatment-of-adults-with-type-2-diabetes-mellitus/abstract/30" TargetMode="External"/><Relationship Id="rId99" Type="http://schemas.openxmlformats.org/officeDocument/2006/relationships/hyperlink" Target="https://www.uptodate.com/contents/metformin-in-the-treatment-of-adults-with-type-2-diabetes-mellitus/abstract/31" TargetMode="External"/><Relationship Id="rId120" Type="http://schemas.openxmlformats.org/officeDocument/2006/relationships/hyperlink" Target="https://www.uptodate.com/contents/metformin-in-the-treatment-of-adults-with-type-2-diabetes-mellitus/abstract/52" TargetMode="External"/><Relationship Id="rId121" Type="http://schemas.openxmlformats.org/officeDocument/2006/relationships/hyperlink" Target="https://www.uptodate.com/contents/metformin-in-the-treatment-of-adults-with-type-2-diabetes-mellitus/abstract/53" TargetMode="External"/><Relationship Id="rId122" Type="http://schemas.openxmlformats.org/officeDocument/2006/relationships/hyperlink" Target="https://www.uptodate.com/contents/metformin-in-the-treatment-of-adults-with-type-2-diabetes-mellitus/abstract/54" TargetMode="External"/><Relationship Id="rId123" Type="http://schemas.openxmlformats.org/officeDocument/2006/relationships/hyperlink" Target="https://www.uptodate.com/contents/metformin-in-the-treatment-of-adults-with-type-2-diabetes-mellitus/abstract/55" TargetMode="External"/><Relationship Id="rId124" Type="http://schemas.openxmlformats.org/officeDocument/2006/relationships/hyperlink" Target="https://www.uptodate.com/contents/metformin-in-the-treatment-of-adults-with-type-2-diabetes-mellitus/abstract/56" TargetMode="External"/><Relationship Id="rId125" Type="http://schemas.openxmlformats.org/officeDocument/2006/relationships/hyperlink" Target="https://www.uptodate.com/contents/metformin-in-the-treatment-of-adults-with-type-2-diabetes-mellitus/abstract/57" TargetMode="External"/><Relationship Id="rId126" Type="http://schemas.openxmlformats.org/officeDocument/2006/relationships/hyperlink" Target="https://www.uptodate.com/contents/metformin-in-the-treatment-of-adults-with-type-2-diabetes-mellitus/abstract/58" TargetMode="External"/><Relationship Id="rId127" Type="http://schemas.openxmlformats.org/officeDocument/2006/relationships/hyperlink" Target="https://www.uptodate.com/contents/metformin-in-the-treatment-of-adults-with-type-2-diabetes-mellitus/abstract/59" TargetMode="External"/><Relationship Id="rId128" Type="http://schemas.openxmlformats.org/officeDocument/2006/relationships/hyperlink" Target="https://www.uptodate.com/contents/metformin-in-the-treatment-of-adults-with-type-2-diabetes-mellitus/abstract/60" TargetMode="External"/><Relationship Id="rId129" Type="http://schemas.openxmlformats.org/officeDocument/2006/relationships/hyperlink" Target="https://www.uptodate.com/contents/metformin-in-the-treatment-of-adults-with-type-2-diabetes-mellitus/abstract/61" TargetMode="External"/><Relationship Id="rId20" Type="http://schemas.openxmlformats.org/officeDocument/2006/relationships/hyperlink" Target="https://www.uptodate.com/contents/metformin-in-the-treatment-of-adults-with-type-2-diabetes-mellitus/abstract/33" TargetMode="External"/><Relationship Id="rId21" Type="http://schemas.openxmlformats.org/officeDocument/2006/relationships/hyperlink" Target="https://www.uptodate.com/contents/metformin-in-the-treatment-of-adults-with-type-2-diabetes-mellitus/abstract/34" TargetMode="External"/><Relationship Id="rId22" Type="http://schemas.openxmlformats.org/officeDocument/2006/relationships/hyperlink" Target="https://www.uptodate.com/contents/metformin-in-the-treatment-of-adults-with-type-2-diabetes-mellitus/abstract/35-38" TargetMode="External"/><Relationship Id="rId23" Type="http://schemas.openxmlformats.org/officeDocument/2006/relationships/hyperlink" Target="https://www.uptodate.com/contents/metformin-in-the-treatment-of-adults-with-type-2-diabetes-mellitus/abstract/38" TargetMode="External"/><Relationship Id="rId24" Type="http://schemas.openxmlformats.org/officeDocument/2006/relationships/hyperlink" Target="https://www.uptodate.com/contents/metformin-in-the-treatment-of-adults-with-type-2-diabetes-mellitus/abstract/35" TargetMode="External"/><Relationship Id="rId25" Type="http://schemas.openxmlformats.org/officeDocument/2006/relationships/hyperlink" Target="https://www.uptodate.com/contents/metformin-in-the-treatment-of-adults-with-type-2-diabetes-mellitus/abstract/37" TargetMode="External"/><Relationship Id="rId26" Type="http://schemas.openxmlformats.org/officeDocument/2006/relationships/hyperlink" Target="https://www.uptodate.com/contents/metformin-in-the-treatment-of-adults-with-type-2-diabetes-mellitus/abstract/36" TargetMode="External"/><Relationship Id="rId27" Type="http://schemas.openxmlformats.org/officeDocument/2006/relationships/hyperlink" Target="https://www.uptodate.com/contents/metformin-in-the-treatment-of-adults-with-type-2-diabetes-mellitus/abstract/11,26,27" TargetMode="External"/><Relationship Id="rId28" Type="http://schemas.openxmlformats.org/officeDocument/2006/relationships/hyperlink" Target="https://www.uptodate.com/contents/metformin-in-the-treatment-of-adults-with-type-2-diabetes-mellitus/abstract/38" TargetMode="External"/><Relationship Id="rId29" Type="http://schemas.openxmlformats.org/officeDocument/2006/relationships/hyperlink" Target="https://www.uptodate.com/contents/metformin-in-the-treatment-of-adults-with-type-2-diabetes-mellitus/abstract/39-41" TargetMode="External"/><Relationship Id="rId60" Type="http://schemas.openxmlformats.org/officeDocument/2006/relationships/hyperlink" Target="https://www.uptodate.com/contents/metformin-in-the-treatment-of-adults-with-type-2-diabetes-mellitus/abstract/82" TargetMode="External"/><Relationship Id="rId61" Type="http://schemas.openxmlformats.org/officeDocument/2006/relationships/hyperlink" Target="https://www.uptodate.com/contents/metformin-in-the-treatment-of-adults-with-type-2-diabetes-mellitus/abstract/83" TargetMode="External"/><Relationship Id="rId62" Type="http://schemas.openxmlformats.org/officeDocument/2006/relationships/hyperlink" Target="https://www.uptodate.com/contents/metformin-in-the-treatment-of-adults-with-type-2-diabetes-mellitus/abstract/84" TargetMode="External"/><Relationship Id="rId63" Type="http://schemas.openxmlformats.org/officeDocument/2006/relationships/hyperlink" Target="https://www.uptodate.com/contents/metformin-in-the-treatment-of-adults-with-type-2-diabetes-mellitus/abstract/27,85" TargetMode="External"/><Relationship Id="rId64" Type="http://schemas.openxmlformats.org/officeDocument/2006/relationships/hyperlink" Target="https://www.uptodate.com/contents/metformin-in-the-treatment-of-adults-with-type-2-diabetes-mellitus/abstract/27" TargetMode="External"/><Relationship Id="rId65" Type="http://schemas.openxmlformats.org/officeDocument/2006/relationships/hyperlink" Target="https://www.uptodate.com/contents/metformin-in-the-treatment-of-adults-with-type-2-diabetes-mellitus/abstract/1" TargetMode="External"/><Relationship Id="rId66" Type="http://schemas.openxmlformats.org/officeDocument/2006/relationships/hyperlink" Target="https://www.uptodate.com/contents/metformin-in-the-treatment-of-adults-with-type-2-diabetes-mellitus/abstract/86,87" TargetMode="External"/><Relationship Id="rId67" Type="http://schemas.openxmlformats.org/officeDocument/2006/relationships/hyperlink" Target="https://www.uptodate.com/contents/metformin-in-the-treatment-of-adults-with-type-2-diabetes-mellitus/abstract/52" TargetMode="External"/><Relationship Id="rId68" Type="http://schemas.openxmlformats.org/officeDocument/2006/relationships/hyperlink" Target="https://www.uptodate.com/contents/license" TargetMode="External"/><Relationship Id="rId69" Type="http://schemas.openxmlformats.org/officeDocument/2006/relationships/hyperlink" Target="https://www.uptodate.com/contents/metformin-in-the-treatment-of-adults-with-type-2-diabetes-mellitus/abstract/1" TargetMode="External"/><Relationship Id="rId130" Type="http://schemas.openxmlformats.org/officeDocument/2006/relationships/hyperlink" Target="https://www.uptodate.com/contents/metformin-in-the-treatment-of-adults-with-type-2-diabetes-mellitus/abstract/62" TargetMode="External"/><Relationship Id="rId131" Type="http://schemas.openxmlformats.org/officeDocument/2006/relationships/hyperlink" Target="https://www.uptodate.com/contents/metformin-in-the-treatment-of-adults-with-type-2-diabetes-mellitus/abstract/63" TargetMode="External"/><Relationship Id="rId132" Type="http://schemas.openxmlformats.org/officeDocument/2006/relationships/hyperlink" Target="https://www.uptodate.com/contents/metformin-in-the-treatment-of-adults-with-type-2-diabetes-mellitus/abstract/64" TargetMode="External"/><Relationship Id="rId133" Type="http://schemas.openxmlformats.org/officeDocument/2006/relationships/hyperlink" Target="https://www.uptodate.com/contents/metformin-in-the-treatment-of-adults-with-type-2-diabetes-mellitus/abstract/65" TargetMode="External"/><Relationship Id="rId134" Type="http://schemas.openxmlformats.org/officeDocument/2006/relationships/hyperlink" Target="https://www.uptodate.com/contents/metformin-in-the-treatment-of-adults-with-type-2-diabetes-mellitus/abstract/66" TargetMode="External"/><Relationship Id="rId135" Type="http://schemas.openxmlformats.org/officeDocument/2006/relationships/hyperlink" Target="https://www.uptodate.com/contents/metformin-in-the-treatment-of-adults-with-type-2-diabetes-mellitus/abstract/67" TargetMode="External"/><Relationship Id="rId136" Type="http://schemas.openxmlformats.org/officeDocument/2006/relationships/hyperlink" Target="https://www.uptodate.com/contents/metformin-in-the-treatment-of-adults-with-type-2-diabetes-mellitus/abstract/68" TargetMode="External"/><Relationship Id="rId137" Type="http://schemas.openxmlformats.org/officeDocument/2006/relationships/hyperlink" Target="https://www.uptodate.com/contents/metformin-in-the-treatment-of-adults-with-type-2-diabetes-mellitus/abstract/69" TargetMode="External"/><Relationship Id="rId138" Type="http://schemas.openxmlformats.org/officeDocument/2006/relationships/hyperlink" Target="https://www.uptodate.com/contents/metformin-in-the-treatment-of-adults-with-type-2-diabetes-mellitus/abstract/70" TargetMode="External"/><Relationship Id="rId139" Type="http://schemas.openxmlformats.org/officeDocument/2006/relationships/hyperlink" Target="https://www.uptodate.com/contents/metformin-in-the-treatment-of-adults-with-type-2-diabetes-mellitus/abstract/71" TargetMode="External"/><Relationship Id="rId30" Type="http://schemas.openxmlformats.org/officeDocument/2006/relationships/hyperlink" Target="https://www.uptodate.com/contents/metformin-in-the-treatment-of-adults-with-type-2-diabetes-mellitus/abstract/42-44" TargetMode="External"/><Relationship Id="rId31" Type="http://schemas.openxmlformats.org/officeDocument/2006/relationships/hyperlink" Target="https://www.uptodate.com/contents/metformin-in-the-treatment-of-adults-with-type-2-diabetes-mellitus/abstract/45,46" TargetMode="External"/><Relationship Id="rId32" Type="http://schemas.openxmlformats.org/officeDocument/2006/relationships/hyperlink" Target="https://www.uptodate.com/contents/metformin-in-the-treatment-of-adults-with-type-2-diabetes-mellitus/abstract/45-47" TargetMode="External"/><Relationship Id="rId33" Type="http://schemas.openxmlformats.org/officeDocument/2006/relationships/hyperlink" Target="https://www.uptodate.com/contents/metformin-in-the-treatment-of-adults-with-type-2-diabetes-mellitus/abstract/45,48" TargetMode="External"/><Relationship Id="rId34" Type="http://schemas.openxmlformats.org/officeDocument/2006/relationships/hyperlink" Target="https://www.uptodate.com/contents/metformin-in-the-treatment-of-adults-with-type-2-diabetes-mellitus/abstract/49" TargetMode="External"/><Relationship Id="rId35" Type="http://schemas.openxmlformats.org/officeDocument/2006/relationships/hyperlink" Target="https://www.uptodate.com/contents/metformin-in-the-treatment-of-adults-with-type-2-diabetes-mellitus/abstract/21" TargetMode="External"/><Relationship Id="rId36" Type="http://schemas.openxmlformats.org/officeDocument/2006/relationships/hyperlink" Target="https://www.uptodate.com/contents/metformin-in-the-treatment-of-adults-with-type-2-diabetes-mellitus/abstract/50" TargetMode="External"/><Relationship Id="rId37" Type="http://schemas.openxmlformats.org/officeDocument/2006/relationships/hyperlink" Target="https://www.uptodate.com/contents/metformin-in-the-treatment-of-adults-with-type-2-diabetes-mellitus/abstract/27" TargetMode="External"/><Relationship Id="rId38" Type="http://schemas.openxmlformats.org/officeDocument/2006/relationships/hyperlink" Target="https://www.uptodate.com/contents/metformin-in-the-treatment-of-adults-with-type-2-diabetes-mellitus/abstract/51,52" TargetMode="External"/><Relationship Id="rId39" Type="http://schemas.openxmlformats.org/officeDocument/2006/relationships/hyperlink" Target="https://www.uptodate.com/contents/metformin-in-the-treatment-of-adults-with-type-2-diabetes-mellitus/abstract/53" TargetMode="External"/><Relationship Id="rId70" Type="http://schemas.openxmlformats.org/officeDocument/2006/relationships/hyperlink" Target="https://www.uptodate.com/contents/metformin-in-the-treatment-of-adults-with-type-2-diabetes-mellitus/abstract/2" TargetMode="External"/><Relationship Id="rId71" Type="http://schemas.openxmlformats.org/officeDocument/2006/relationships/hyperlink" Target="https://www.uptodate.com/contents/metformin-in-the-treatment-of-adults-with-type-2-diabetes-mellitus/abstract/3" TargetMode="External"/><Relationship Id="rId72" Type="http://schemas.openxmlformats.org/officeDocument/2006/relationships/hyperlink" Target="https://www.uptodate.com/contents/metformin-in-the-treatment-of-adults-with-type-2-diabetes-mellitus/abstract/4" TargetMode="External"/><Relationship Id="rId73" Type="http://schemas.openxmlformats.org/officeDocument/2006/relationships/hyperlink" Target="https://www.uptodate.com/contents/metformin-in-the-treatment-of-adults-with-type-2-diabetes-mellitus/abstract/5" TargetMode="External"/><Relationship Id="rId74" Type="http://schemas.openxmlformats.org/officeDocument/2006/relationships/hyperlink" Target="https://www.uptodate.com/contents/metformin-in-the-treatment-of-adults-with-type-2-diabetes-mellitus/abstract/6" TargetMode="External"/><Relationship Id="rId75" Type="http://schemas.openxmlformats.org/officeDocument/2006/relationships/hyperlink" Target="https://www.uptodate.com/contents/metformin-in-the-treatment-of-adults-with-type-2-diabetes-mellitus/abstract/7" TargetMode="External"/><Relationship Id="rId76" Type="http://schemas.openxmlformats.org/officeDocument/2006/relationships/hyperlink" Target="https://www.uptodate.com/contents/metformin-in-the-treatment-of-adults-with-type-2-diabetes-mellitus/abstract/8" TargetMode="External"/><Relationship Id="rId77" Type="http://schemas.openxmlformats.org/officeDocument/2006/relationships/hyperlink" Target="https://www.uptodate.com/contents/metformin-in-the-treatment-of-adults-with-type-2-diabetes-mellitus/abstract/9" TargetMode="External"/><Relationship Id="rId78" Type="http://schemas.openxmlformats.org/officeDocument/2006/relationships/hyperlink" Target="https://www.uptodate.com/contents/metformin-in-the-treatment-of-adults-with-type-2-diabetes-mellitus/abstract/10" TargetMode="External"/><Relationship Id="rId79" Type="http://schemas.openxmlformats.org/officeDocument/2006/relationships/hyperlink" Target="https://www.uptodate.com/contents/metformin-in-the-treatment-of-adults-with-type-2-diabetes-mellitus/abstract/1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metformin-in-the-treatment-of-adults-with-type-2-diabetes-mellitus/abstract/1-3" TargetMode="External"/><Relationship Id="rId100" Type="http://schemas.openxmlformats.org/officeDocument/2006/relationships/hyperlink" Target="https://www.uptodate.com/contents/metformin-in-the-treatment-of-adults-with-type-2-diabetes-mellitus/abstract/32" TargetMode="External"/><Relationship Id="rId101" Type="http://schemas.openxmlformats.org/officeDocument/2006/relationships/hyperlink" Target="https://www.uptodate.com/contents/metformin-in-the-treatment-of-adults-with-type-2-diabetes-mellitus/abstract/33" TargetMode="External"/><Relationship Id="rId102" Type="http://schemas.openxmlformats.org/officeDocument/2006/relationships/hyperlink" Target="https://www.uptodate.com/contents/metformin-in-the-treatment-of-adults-with-type-2-diabetes-mellitus/abstract/34" TargetMode="External"/><Relationship Id="rId103" Type="http://schemas.openxmlformats.org/officeDocument/2006/relationships/hyperlink" Target="https://www.uptodate.com/contents/metformin-in-the-treatment-of-adults-with-type-2-diabetes-mellitus/abstract/35" TargetMode="External"/><Relationship Id="rId104" Type="http://schemas.openxmlformats.org/officeDocument/2006/relationships/hyperlink" Target="https://www.uptodate.com/contents/metformin-in-the-treatment-of-adults-with-type-2-diabetes-mellitus/abstract/36" TargetMode="External"/><Relationship Id="rId105" Type="http://schemas.openxmlformats.org/officeDocument/2006/relationships/hyperlink" Target="https://www.uptodate.com/contents/metformin-in-the-treatment-of-adults-with-type-2-diabetes-mellitus/abstract/37" TargetMode="External"/><Relationship Id="rId106" Type="http://schemas.openxmlformats.org/officeDocument/2006/relationships/hyperlink" Target="https://www.uptodate.com/contents/metformin-in-the-treatment-of-adults-with-type-2-diabetes-mellitus/abstract/38" TargetMode="External"/><Relationship Id="rId107" Type="http://schemas.openxmlformats.org/officeDocument/2006/relationships/hyperlink" Target="https://www.uptodate.com/contents/metformin-in-the-treatment-of-adults-with-type-2-diabetes-mellitus/abstract/39" TargetMode="External"/><Relationship Id="rId108" Type="http://schemas.openxmlformats.org/officeDocument/2006/relationships/hyperlink" Target="https://www.uptodate.com/contents/metformin-in-the-treatment-of-adults-with-type-2-diabetes-mellitus/abstract/40" TargetMode="External"/><Relationship Id="rId109" Type="http://schemas.openxmlformats.org/officeDocument/2006/relationships/hyperlink" Target="https://www.uptodate.com/contents/metformin-in-the-treatment-of-adults-with-type-2-diabetes-mellitus/abstract/41" TargetMode="External"/><Relationship Id="rId5" Type="http://schemas.openxmlformats.org/officeDocument/2006/relationships/hyperlink" Target="https://www.uptodate.com/contents/metformin-in-the-treatment-of-adults-with-type-2-diabetes-mellitus/abstract/4-7" TargetMode="External"/><Relationship Id="rId6" Type="http://schemas.openxmlformats.org/officeDocument/2006/relationships/hyperlink" Target="https://www.uptodate.com/contents/metformin-in-the-treatment-of-adults-with-type-2-diabetes-mellitus/abstract/4,8,9" TargetMode="External"/><Relationship Id="rId7" Type="http://schemas.openxmlformats.org/officeDocument/2006/relationships/hyperlink" Target="https://www.uptodate.com/contents/metformin-in-the-treatment-of-adults-with-type-2-diabetes-mellitus/abstract/10,11" TargetMode="External"/><Relationship Id="rId8" Type="http://schemas.openxmlformats.org/officeDocument/2006/relationships/hyperlink" Target="https://www.uptodate.com/contents/metformin-in-the-treatment-of-adults-with-type-2-diabetes-mellitus/abstract/12,13" TargetMode="External"/><Relationship Id="rId9" Type="http://schemas.openxmlformats.org/officeDocument/2006/relationships/hyperlink" Target="https://www.uptodate.com/contents/metformin-in-the-treatment-of-adults-with-type-2-diabetes-mellitus/abstract/14,15" TargetMode="External"/><Relationship Id="rId140" Type="http://schemas.openxmlformats.org/officeDocument/2006/relationships/hyperlink" Target="http://www.fda.gov/Safety/MedWatch/SafetyInformation/SafetyAlertsforHumanMedicalProducts/ucm494829.htm?source=govdelivery&amp;utm_medium=email&amp;utm_source=govdelivery" TargetMode="External"/><Relationship Id="rId141" Type="http://schemas.openxmlformats.org/officeDocument/2006/relationships/hyperlink" Target="https://www.uptodate.com/contents/metformin-in-the-treatment-of-adults-with-type-2-diabetes-mellitus/abstract/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10264</Words>
  <Characters>58507</Characters>
  <Application>Microsoft Macintosh Word</Application>
  <DocSecurity>0</DocSecurity>
  <Lines>487</Lines>
  <Paragraphs>137</Paragraphs>
  <ScaleCrop>false</ScaleCrop>
  <LinksUpToDate>false</LinksUpToDate>
  <CharactersWithSpaces>68634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2017-06-30T03:05:00Z</dcterms:created>
  <dcterms:modified xsi:type="dcterms:W3CDTF">2017-06-30T03:06:00Z</dcterms:modified>
</cp:coreProperties>
</file>