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再审申请书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申请人（原审{{原告/被告}}）：{{申请人姓名}}，{{性别}}，{{出生日期}}出生，{{民族}}族，{{身份证号}}，住址：{{住址}}，联系电话：{{电话}}。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委托诉讼代理人：{{代理人姓名}}，{{律师事务所名称}}律师。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被申请人（原审{{原告/被告}}）：{{被申请人姓名}}，{{性别}}，{{出生日期}}出生，{{民族}}族，{{身份证号}}，住址：{{住址}}，联系电话：{{电话}}。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申请人因与被申请人{{案由}}一案，不服{{终审法院名称}}{{判决日期}}作出的{{文号}}民事判决，该判决已发生法律效力。申请人认为该判决确有错误，特依法申请再审。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再审请求：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依法撤销{{终审法院名称}}{{文号}}民事判决；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{{再审请求2}}；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本案诉讼费用由被申请人承担。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申请再审的事实与理由：</w:t>
      </w:r>
    </w:p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一、原判决认定事实的主要证据是伪造的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{{伪造证据说明}}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二、原判决认定的基本事实缺乏证据证明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{{缺乏证据说明}}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三、原判决适用法律确有错误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{{法律适用错误说明}}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四、原判决程序违法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{{程序违法说明}}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原判决认定事实不清，适用法律错误，程序违法，符合《中华人民共和国民事诉讼法》第二百零七条规定的再审条件，恳请贵院依法再审，撤销原判决，改判支持申请人的诉讼请求，维护申请人的合法权益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证据清单：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原审判决书复印件（{{页数}}页）；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{{新证据1名称}}（{{页数}}页）；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{{新证据2名称}}（{{页数}}页）。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{{再审法院名称}}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申请人：{{申请人姓名}}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2025-11-12T08:14:10.771Z</dcterms:created>
  <dcterms:modified xsi:type="dcterms:W3CDTF">2025-11-12T08:14:10.771Z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