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color w:val="1F4E79"/>
        </w:rPr>
        <w:t>A 股量化因子公式体系（重构后·详解版）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版本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重构后（连续评分 ES/PS/XS + 3σ 压缩环境乘子 + 资金流强约束归一化）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依据源码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indicators/</w:t>
            </w:r>
            <w:r>
              <w:t>（environment / microstructure / agent_profiling / basic / trend / shock）、</w:t>
            </w:r>
            <w:r>
              <w:rPr>
                <w:rFonts w:ascii="Consolas" w:hAnsi="Consolas"/>
                <w:sz w:val="18"/>
              </w:rPr>
              <w:t>strategy/signals.py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整理日期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2026-09-06</w:t>
            </w:r>
          </w:p>
        </w:tc>
      </w:tr>
    </w:tbl>
    <w:p>
      <w:pPr>
        <w:ind w:left="360"/>
      </w:pPr>
      <w:r>
        <w:rPr>
          <w:b/>
          <w:i/>
          <w:color w:val="595959"/>
        </w:rPr>
        <w:t>阅读约定</w:t>
      </w:r>
    </w:p>
    <w:p>
      <w:pPr>
        <w:ind w:left="360"/>
      </w:pPr>
      <w:r>
        <w:rPr>
          <w:i/>
          <w:color w:val="595959"/>
        </w:rPr>
        <w:t xml:space="preserve">- </w:t>
      </w:r>
      <w:r>
        <w:rPr>
          <w:b/>
          <w:i/>
          <w:color w:val="595959"/>
        </w:rPr>
        <w:t>z-score 标准化</w:t>
      </w:r>
      <w:r>
        <w:rPr>
          <w:i/>
          <w:color w:val="595959"/>
        </w:rPr>
        <w:t>：</w:t>
      </w:r>
      <w:r>
        <w:rPr>
          <w:rFonts w:ascii="Consolas" w:hAnsi="Consolas"/>
          <w:color w:val="595959"/>
          <w:sz w:val="18"/>
        </w:rPr>
        <w:t>z(x) = (x − rolling_mean(x, win, minp)) / (rolling_std(x, win, minp) + ε)</w:t>
      </w:r>
      <w:r>
        <w:rPr>
          <w:i/>
          <w:color w:val="595959"/>
        </w:rPr>
        <w:t>。默认窗口 240 分钟、最小观测 20。目的是消除不同分量之间的量纲与量级差异，把它们放到同一个"标准差单位"下再加权。</w:t>
      </w:r>
    </w:p>
    <w:p>
      <w:pPr>
        <w:ind w:left="360"/>
      </w:pPr>
      <w:r>
        <w:rPr>
          <w:i/>
          <w:color w:val="595959"/>
        </w:rPr>
        <w:t xml:space="preserve">- </w:t>
      </w:r>
      <w:r>
        <w:rPr>
          <w:b/>
          <w:i/>
          <w:color w:val="595959"/>
        </w:rPr>
        <w:t>动态权重重归一化</w:t>
      </w:r>
      <w:r>
        <w:rPr>
          <w:i/>
          <w:color w:val="595959"/>
        </w:rPr>
        <w:t>：当某一分量缺失/无效时，其权重自动让渡给其余有效分量（分子、分母同步剔除），既不全盘否决也不因单个缺失而偏置。缺失分量不惩罚、不奖励，等效于"不知道就当作没有这一票"。</w:t>
      </w:r>
    </w:p>
    <w:p>
      <w:pPr>
        <w:ind w:left="360"/>
      </w:pPr>
      <w:r>
        <w:rPr>
          <w:i/>
          <w:color w:val="595959"/>
        </w:rPr>
        <w:t xml:space="preserve">- </w:t>
      </w:r>
      <w:r>
        <w:rPr>
          <w:b/>
          <w:i/>
          <w:color w:val="595959"/>
        </w:rPr>
        <w:t>ε（`_EPS = 1e-12`）</w:t>
      </w:r>
      <w:r>
        <w:rPr>
          <w:i/>
          <w:color w:val="595959"/>
        </w:rPr>
        <w:t>：极小常数，纯防除零，对数值结果无实际影响。</w:t>
      </w:r>
    </w:p>
    <w:p>
      <w:pPr>
        <w:ind w:left="360"/>
      </w:pPr>
      <w:r>
        <w:rPr>
          <w:i/>
          <w:color w:val="595959"/>
        </w:rPr>
        <w:t xml:space="preserve">- </w:t>
      </w:r>
      <w:r>
        <w:rPr>
          <w:b/>
          <w:i/>
          <w:color w:val="595959"/>
        </w:rPr>
        <w:t>防未来函数</w:t>
      </w:r>
      <w:r>
        <w:rPr>
          <w:i/>
          <w:color w:val="595959"/>
        </w:rPr>
        <w:t>（回测可信度根基）：分钟级因子只用当前及历史 Bar；凡日频因子（CPS / RS / Industry_MS / GRS / 北向 / 两融）一律先经 T-1 对齐，映射到"当日开盘才能看到前一天数据"的时点后再 ffill 到分钟轴，绝不让当日把"当天盘后才能知道的信息"用在自己身上。</w:t>
      </w:r>
    </w:p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一、决策评分因子（信号层核心）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1. Agent_MS —— 主体情绪分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norm_inst = tanh(inst_flow / scale)</w:t>
        <w:br/>
        <w:t>scale     = clip(amount × 0.05, 1e6, 1e8)   # 成交额缺失时回退 1e7</w:t>
        <w:br/>
        <w:t>x  = [OFSS, CPS, norm_inst, North_Sync]</w:t>
        <w:br/>
        <w:t>w  = [W_OFSS, W_CPS, W_INST, W_NORTH]</w:t>
        <w:br/>
        <w:t>Agent_MS  = Σ(wᵢ·xᵢ) / Σ(wᵢ | xᵢ 非缺失)    # 全缺失 → NaN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OFSS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订单流强度综合分（因子 17）：盘口+大单+撤单的盘中主攻意图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CPS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筹码结构综合分（因子 18）：近 20 日筹码锁仓/吸筹/恐慌/重心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inst_flow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机构资金流（本地逐笔按主体分档后归并）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North_Sync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北向共振（因子 21）：外资中长期持仓+当日动作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W_OFSS / W_CPS / W_INST / W_NORTH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四类合成权重，构造断言</w:t>
            </w:r>
            <w:r>
              <w:rPr>
                <w:b/>
              </w:rPr>
              <w:t>和恒为 1.0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amount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分钟成交额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tanh(·)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双曲正切：把资金流压到 (-1,1)，量纲自适应</w:t>
            </w:r>
          </w:p>
        </w:tc>
      </w:tr>
    </w:tbl>
    <w:p>
      <w:r>
        <w:rPr>
          <w:b/>
        </w:rPr>
        <w:t>公式逻辑（一步步怎么算）：</w:t>
      </w:r>
    </w:p>
    <w:p>
      <w:pPr>
        <w:ind w:left="360"/>
      </w:pPr>
      <w:r>
        <w:t xml:space="preserve">1.  </w:t>
      </w:r>
      <w:r>
        <w:rPr>
          <w:b/>
        </w:rPr>
        <w:t>机构流预平滑</w:t>
      </w:r>
      <w:r>
        <w:t>：</w:t>
      </w:r>
      <w:r>
        <w:rPr>
          <w:rFonts w:ascii="Consolas" w:hAnsi="Consolas"/>
          <w:sz w:val="18"/>
        </w:rPr>
        <w:t>inst_flow</w:t>
      </w:r>
      <w:r>
        <w:t xml:space="preserve"> 除以一个随成交额自适应的 </w:t>
      </w:r>
      <w:r>
        <w:rPr>
          <w:rFonts w:ascii="Consolas" w:hAnsi="Consolas"/>
          <w:sz w:val="18"/>
        </w:rPr>
        <w:t>scale</w:t>
      </w:r>
      <w:r>
        <w:t xml:space="preserve">（成交额×5%，夹在 1e6~1e8 之间），再经 </w:t>
      </w:r>
      <w:r>
        <w:rPr>
          <w:rFonts w:ascii="Consolas" w:hAnsi="Consolas"/>
          <w:sz w:val="18"/>
        </w:rPr>
        <w:t>tanh</w:t>
      </w:r>
      <w:r>
        <w:t xml:space="preserve"> 压到 (-1,1)。这是</w:t>
      </w:r>
      <w:r>
        <w:rPr>
          <w:b/>
        </w:rPr>
        <w:t>无状态</w:t>
      </w:r>
      <w:r>
        <w:t>归一化——不依赖历史窗口，所以大流不因均值抬高而误判为中性、开盘前几根也不会有"钝化盲区"。</w:t>
      </w:r>
    </w:p>
    <w:p>
      <w:pPr>
        <w:ind w:left="360"/>
      </w:pPr>
      <w:r>
        <w:t xml:space="preserve">2.  </w:t>
      </w:r>
      <w:r>
        <w:rPr>
          <w:b/>
        </w:rPr>
        <w:t>加权求和</w:t>
      </w:r>
      <w:r>
        <w:t>：四分量各自乘权重，累加得分子。</w:t>
      </w:r>
    </w:p>
    <w:p>
      <w:pPr>
        <w:ind w:left="360"/>
      </w:pPr>
      <w:r>
        <w:t xml:space="preserve">3.  </w:t>
      </w:r>
      <w:r>
        <w:rPr>
          <w:b/>
        </w:rPr>
        <w:t>缺失让渡</w:t>
      </w:r>
      <w:r>
        <w:t>：分母只累加"当前非缺失分量"的权重，缺失者的权重从分子分母一起剔除 → 剩余分量按比例放大，近似"把缺失票补分给在场票"。</w:t>
      </w:r>
    </w:p>
    <w:p>
      <w:pPr>
        <w:ind w:left="360"/>
      </w:pPr>
      <w:r>
        <w:t xml:space="preserve">4.  </w:t>
      </w:r>
      <w:r>
        <w:rPr>
          <w:b/>
        </w:rPr>
        <w:t>全缺失</w:t>
      </w:r>
      <w:r>
        <w:t>：分母为 0 → 输出 NaN，交由上层（ES/XS）按缺失处理，不强行造值。</w:t>
      </w:r>
    </w:p>
    <w:p>
      <w:r>
        <w:rPr>
          <w:b/>
        </w:rPr>
        <w:t>含义与应用场景：</w:t>
      </w:r>
    </w:p>
    <w:p>
      <w:r>
        <w:t>把"盘口强弱、筹码稳固、机构方向、外资态度"四路互不相关的信息融合成</w:t>
      </w:r>
      <w:r>
        <w:rPr>
          <w:b/>
        </w:rPr>
        <w:t>个股多空综合强度</w:t>
      </w:r>
      <w:r>
        <w:t>，是对市场参与者行为的量化压缩。它不回答"涨多少"，而回答"推动当前价格的这股力量，多方还是空方更占优、占多少优"。它是 ES（开仓）与 XS（出局）最直接的情绪输入；当四路数据都缺失（数据源异常）时会安全地传导 NaN，不会输出误导性极值。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2. Final_MS —— 最终市场情绪分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base_ms = clip(agent_ms + chain_mod, -1, 1)</w:t>
        <w:br/>
        <w:t>scale   = 1 + global_mod     # base_ms ≥ 0（多头偏向）</w:t>
        <w:br/>
        <w:t xml:space="preserve">        = 1 - global_mod     # base_ms &lt; 0（空头偏向）</w:t>
        <w:br/>
        <w:t>Final_MS = clip(base_ms × scale, -1, 1)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agent_ms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主体情绪分（因子 1）：个股层面多空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chain_mod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产业链乘子（因子 16）：行业/产业层面的多空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global_mod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全球环境乘子（因子 14）：宏观/海外风险大小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base_ms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个股+产业合并后的基础情绪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scale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乘性门控系数（随情绪方向切换 1±global_mod）</w:t>
            </w:r>
          </w:p>
        </w:tc>
      </w:tr>
    </w:tbl>
    <w:p>
      <w:r>
        <w:rPr>
          <w:b/>
        </w:rPr>
        <w:t>公式逻辑（一步步怎么算）：</w:t>
      </w:r>
    </w:p>
    <w:p>
      <w:pPr>
        <w:ind w:left="360"/>
      </w:pPr>
      <w:r>
        <w:t xml:space="preserve">1.  </w:t>
      </w:r>
      <w:r>
        <w:rPr>
          <w:b/>
        </w:rPr>
        <w:t>加法合并</w:t>
      </w:r>
      <w:r>
        <w:t xml:space="preserve">：个股情绪 </w:t>
      </w:r>
      <w:r>
        <w:rPr>
          <w:rFonts w:ascii="Consolas" w:hAnsi="Consolas"/>
          <w:sz w:val="18"/>
        </w:rPr>
        <w:t>agent_ms</w:t>
      </w:r>
      <w:r>
        <w:t xml:space="preserve"> 加上产业情绪 </w:t>
      </w:r>
      <w:r>
        <w:rPr>
          <w:rFonts w:ascii="Consolas" w:hAnsi="Consolas"/>
          <w:sz w:val="18"/>
        </w:rPr>
        <w:t>chain_mod</w:t>
      </w:r>
      <w:r>
        <w:t xml:space="preserve">，clip 到 [-1,1]，得到"自上而下两层合并"的 </w:t>
      </w:r>
      <w:r>
        <w:rPr>
          <w:rFonts w:ascii="Consolas" w:hAnsi="Consolas"/>
          <w:sz w:val="18"/>
        </w:rPr>
        <w:t>base_ms</w:t>
      </w:r>
      <w:r>
        <w:t>。</w:t>
      </w:r>
    </w:p>
    <w:p>
      <w:pPr>
        <w:ind w:left="360"/>
      </w:pPr>
      <w:r>
        <w:t xml:space="preserve">2.  </w:t>
      </w:r>
      <w:r>
        <w:rPr>
          <w:b/>
        </w:rPr>
        <w:t>方向判断门控</w:t>
      </w:r>
      <w:r>
        <w:t xml:space="preserve">：看 </w:t>
      </w:r>
      <w:r>
        <w:rPr>
          <w:rFonts w:ascii="Consolas" w:hAnsi="Consolas"/>
          <w:sz w:val="18"/>
        </w:rPr>
        <w:t>base_ms</w:t>
      </w:r>
      <w:r>
        <w:t xml:space="preserve"> 的正负号——</w:t>
      </w:r>
    </w:p>
    <w:p>
      <w:pPr>
        <w:ind w:left="720"/>
      </w:pPr>
      <w:r>
        <w:t xml:space="preserve">•  </w:t>
      </w:r>
      <w:r>
        <w:t>多头（≥0）：</w:t>
      </w:r>
      <w:r>
        <w:rPr>
          <w:rFonts w:ascii="Consolas" w:hAnsi="Consolas"/>
          <w:sz w:val="18"/>
        </w:rPr>
        <w:t>scale = 1 + global_mod</w:t>
      </w:r>
      <w:r>
        <w:t>。</w:t>
      </w:r>
      <w:r>
        <w:rPr>
          <w:rFonts w:ascii="Consolas" w:hAnsi="Consolas"/>
          <w:sz w:val="18"/>
        </w:rPr>
        <w:t>global_mod</w:t>
      </w:r>
      <w:r>
        <w:t xml:space="preserve"> 越正（全球越安全）放大越多，越负（全球风险高）压抑越多。</w:t>
      </w:r>
    </w:p>
    <w:p>
      <w:pPr>
        <w:ind w:left="720"/>
      </w:pPr>
      <w:r>
        <w:t xml:space="preserve">•  </w:t>
      </w:r>
      <w:r>
        <w:t>空头（&lt;0）：</w:t>
      </w:r>
      <w:r>
        <w:rPr>
          <w:rFonts w:ascii="Consolas" w:hAnsi="Consolas"/>
          <w:sz w:val="18"/>
        </w:rPr>
        <w:t>scale = 1 − global_mod</w:t>
      </w:r>
      <w:r>
        <w:t xml:space="preserve">。这里 </w:t>
      </w:r>
      <w:r>
        <w:rPr>
          <w:rFonts w:ascii="Consolas" w:hAnsi="Consolas"/>
          <w:sz w:val="18"/>
        </w:rPr>
        <w:t>global_mod</w:t>
      </w:r>
      <w:r>
        <w:t xml:space="preserve"> 越负（风险越高），</w:t>
      </w:r>
      <w:r>
        <w:rPr>
          <w:rFonts w:ascii="Consolas" w:hAnsi="Consolas"/>
          <w:sz w:val="18"/>
        </w:rPr>
        <w:t>1−(−0.8)=1.8</w:t>
      </w:r>
      <w:r>
        <w:t>，反向</w:t>
      </w:r>
      <w:r>
        <w:rPr>
          <w:b/>
        </w:rPr>
        <w:t>放大空头信号</w:t>
      </w:r>
      <w:r>
        <w:t>。</w:t>
      </w:r>
    </w:p>
    <w:p>
      <w:pPr>
        <w:ind w:left="360"/>
      </w:pPr>
      <w:r>
        <w:t xml:space="preserve">3.  </w:t>
      </w:r>
      <w:r>
        <w:rPr>
          <w:b/>
        </w:rPr>
        <w:t>相乘压缩</w:t>
      </w:r>
      <w:r>
        <w:t>：</w:t>
      </w:r>
      <w:r>
        <w:rPr>
          <w:rFonts w:ascii="Consolas" w:hAnsi="Consolas"/>
          <w:sz w:val="18"/>
        </w:rPr>
        <w:t>base_ms × scale</w:t>
      </w:r>
      <w:r>
        <w:t xml:space="preserve"> 再 clip 到 [-1,1]。</w:t>
      </w:r>
    </w:p>
    <w:p>
      <w:r>
        <w:rPr>
          <w:b/>
        </w:rPr>
        <w:t>含义与应用场景：</w:t>
      </w:r>
    </w:p>
    <w:p>
      <w:r>
        <w:t>关键设计在</w:t>
      </w:r>
      <w:r>
        <w:rPr>
          <w:b/>
        </w:rPr>
        <w:t>步骤 2 的非对称性</w:t>
      </w:r>
      <w:r>
        <w:t xml:space="preserve">——旧版恒乘 </w:t>
      </w:r>
      <w:r>
        <w:rPr>
          <w:rFonts w:ascii="Consolas" w:hAnsi="Consolas"/>
          <w:sz w:val="18"/>
        </w:rPr>
        <w:t>(1+Global_Mod)</w:t>
      </w:r>
      <w:r>
        <w:t xml:space="preserve"> 会导致熊市里空头信号被 0.2 幅度整体压低、信号边界模糊；新版让全球风险对多空</w:t>
      </w:r>
      <w:r>
        <w:rPr>
          <w:b/>
        </w:rPr>
        <w:t>公平</w:t>
      </w:r>
      <w:r>
        <w:t>：多头怕风险释放、空头借风险当助力。它决定"在当前全球+产业环境下，个股情绪该被打几折"。极端高/低都会饱和在 ±1，防止单日极端行情把评分砸到离谱。它是 ES/XS 的第一输入，也间接驱动 Target_Weight 的环境乘子。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3. Capital_Purity —— 资金纯净度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norm_inst   = tanh(inst_flow / scale)</w:t>
        <w:br/>
        <w:t>norm_retail = tanh(retail_flow / scale)</w:t>
        <w:br/>
        <w:t>norm_youzi  = tanh(youzi_flow / scale)</w:t>
        <w:br/>
        <w:t>numerator = 0.35·norm_inst + 0.25·North_Sync</w:t>
        <w:br/>
        <w:t xml:space="preserve">           - 0.20·norm_retail - 0.20·norm_youzi</w:t>
        <w:br/>
        <w:t>w_sum     = Σ(非缺失分量的对应权重)</w:t>
        <w:br/>
        <w:t>Purity    = clip(numerator / w_sum, -1, 1)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norm_inst / norm_retail / norm_youzi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机构/散户/游资资金流 tanh 连续化为 (-1,1)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0.35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机构流正权重（聪明钱主力）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0.25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北向正权重（外资聪明钱）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0.20 / 0.20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散户 / 游资负权重（跟风/短线噪声）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w_sum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非缺失分量的权重和（缺失让渡基准）</w:t>
            </w:r>
          </w:p>
        </w:tc>
      </w:tr>
    </w:tbl>
    <w:p>
      <w:r>
        <w:rPr>
          <w:b/>
        </w:rPr>
        <w:t>公式逻辑（一步步怎么算）：</w:t>
      </w:r>
    </w:p>
    <w:p>
      <w:pPr>
        <w:ind w:left="360"/>
      </w:pPr>
      <w:r>
        <w:t xml:space="preserve">1.  </w:t>
      </w:r>
      <w:r>
        <w:rPr>
          <w:b/>
        </w:rPr>
        <w:t>连续化</w:t>
      </w:r>
      <w:r>
        <w:t xml:space="preserve">：把三类资金流经 </w:t>
      </w:r>
      <w:r>
        <w:rPr>
          <w:rFonts w:ascii="Consolas" w:hAnsi="Consolas"/>
          <w:sz w:val="18"/>
        </w:rPr>
        <w:t>tanh</w:t>
      </w:r>
      <w:r>
        <w:t xml:space="preserve"> 转成连续值（替代旧版只取 </w:t>
      </w:r>
      <w:r>
        <w:rPr>
          <w:rFonts w:ascii="Consolas" w:hAnsi="Consolas"/>
          <w:sz w:val="18"/>
        </w:rPr>
        <w:t>sign</w:t>
      </w:r>
      <w:r>
        <w:t xml:space="preserve"> 方向）——这样 5 亿和 5 千万机构净流入不再都被记为 +1，分数能区分力度。</w:t>
      </w:r>
    </w:p>
    <w:p>
      <w:pPr>
        <w:ind w:left="360"/>
      </w:pPr>
      <w:r>
        <w:t xml:space="preserve">2.  </w:t>
      </w:r>
      <w:r>
        <w:rPr>
          <w:b/>
        </w:rPr>
        <w:t>加分扣分</w:t>
      </w:r>
      <w:r>
        <w:t>：机构（0.35）+北向（0.25）为正项，散户（0.20）+游资（0.20）为负项，得到一个未归一的总贡献。</w:t>
      </w:r>
    </w:p>
    <w:p>
      <w:pPr>
        <w:ind w:left="360"/>
      </w:pPr>
      <w:r>
        <w:t xml:space="preserve">3.  </w:t>
      </w:r>
      <w:r>
        <w:rPr>
          <w:b/>
        </w:rPr>
        <w:t>缺失让渡</w:t>
      </w:r>
      <w:r>
        <w:t>：仅对"在场分量"的权重求和做分母。某个流缺失时不强制填 0，而是让分母变小、在场分量按比例放大。北向缺失按"分量缺失"处理。</w:t>
      </w:r>
    </w:p>
    <w:p>
      <w:pPr>
        <w:ind w:left="360"/>
      </w:pPr>
      <w:r>
        <w:t xml:space="preserve">4.  </w:t>
      </w:r>
      <w:r>
        <w:rPr>
          <w:b/>
        </w:rPr>
        <w:t>压缩</w:t>
      </w:r>
      <w:r>
        <w:t xml:space="preserve"> clip 到 [-1,1]。</w:t>
      </w:r>
    </w:p>
    <w:p>
      <w:r>
        <w:rPr>
          <w:b/>
        </w:rPr>
        <w:t>含义与应用场景：</w:t>
      </w:r>
    </w:p>
    <w:p>
      <w:r>
        <w:t>回答"这一波上涨是不是机构/外资（可靠资金）买的，还是散户/游资（情绪资金）抬起来的"。</w:t>
      </w:r>
      <w:r>
        <w:rPr>
          <w:b/>
        </w:rPr>
        <w:t>这决定了趋势的可持续性</w:t>
      </w:r>
      <w:r>
        <w:t>：机构主导的突破常伴随后续走强，游资/散户堆出来的急涨往往是情绪高点的信号。因此它被用于——在高纯净度时才敢于开仓（ES 加分）；当纯净度转负、聪明钱撤退时尽早出局（XS 减分）。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4. ES —— 入场分（Entry Score，∈[0,1]）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MRS_c  = clip(MRS, -3.0, 3.0) / 3.0</w:t>
        <w:br/>
        <w:t>ES_raw = w_es_ms·Final_MS + w_es_purity·Purity + w_es_mrs·MRS_c</w:t>
        <w:br/>
        <w:t>ES     = 1 / (1 + exp(-k·ES_raw))          # k = es_sigmoid_k，默认 3.0</w:t>
        <w:br/>
        <w:t>状态 = S_youzi_only 时  ES = 0.0           # 硬掩码否决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MRS_c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大盘共振有界化：clip(±3)/3 → [-1,1]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w_es_ms / w_es_purity / w_es_mrs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情绪 / 纯净度 / 大盘 的权重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k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sigmoid 陡度：越大曲线中段越陡、判决越果断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edge（S_youzi_only）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游资独舞状态，开仓倾向直接清零</w:t>
            </w:r>
          </w:p>
        </w:tc>
      </w:tr>
    </w:tbl>
    <w:p>
      <w:r>
        <w:rPr>
          <w:b/>
        </w:rPr>
        <w:t>公式逻辑（一步步怎么算）：</w:t>
      </w:r>
    </w:p>
    <w:p>
      <w:pPr>
        <w:ind w:left="360"/>
      </w:pPr>
      <w:r>
        <w:t xml:space="preserve">1.  </w:t>
      </w:r>
      <w:r>
        <w:rPr>
          <w:b/>
        </w:rPr>
        <w:t>统一量纲</w:t>
      </w:r>
      <w:r>
        <w:t>：</w:t>
      </w:r>
      <w:r>
        <w:rPr>
          <w:rFonts w:ascii="Consolas" w:hAnsi="Consolas"/>
          <w:sz w:val="18"/>
        </w:rPr>
        <w:t>Final_MS</w:t>
      </w:r>
      <w:r>
        <w:t xml:space="preserve"> 和 </w:t>
      </w:r>
      <w:r>
        <w:rPr>
          <w:rFonts w:ascii="Consolas" w:hAnsi="Consolas"/>
          <w:sz w:val="18"/>
        </w:rPr>
        <w:t>Purity</w:t>
      </w:r>
      <w:r>
        <w:t xml:space="preserve"> 本身在 [-1,1] 直接用；</w:t>
      </w:r>
      <w:r>
        <w:rPr>
          <w:rFonts w:ascii="Consolas" w:hAnsi="Consolas"/>
          <w:sz w:val="18"/>
        </w:rPr>
        <w:t>MRS</w:t>
      </w:r>
      <w:r>
        <w:t xml:space="preserve"> 是 z 值可远超 ±1，所以先 clip 到 ±3 再除以 3，压回 [-1,1]——三路在同一尺度下加权的关键。</w:t>
      </w:r>
    </w:p>
    <w:p>
      <w:pPr>
        <w:ind w:left="360"/>
      </w:pPr>
      <w:r>
        <w:t xml:space="preserve">2.  </w:t>
      </w:r>
      <w:r>
        <w:rPr>
          <w:b/>
        </w:rPr>
        <w:t>线性加权</w:t>
      </w:r>
      <w:r>
        <w:t xml:space="preserve">：三者乘各自权重求和得 </w:t>
      </w:r>
      <w:r>
        <w:rPr>
          <w:rFonts w:ascii="Consolas" w:hAnsi="Consolas"/>
          <w:sz w:val="18"/>
        </w:rPr>
        <w:t>ES_raw</w:t>
      </w:r>
      <w:r>
        <w:t>（可为任意实数）。</w:t>
      </w:r>
    </w:p>
    <w:p>
      <w:pPr>
        <w:ind w:left="360"/>
      </w:pPr>
      <w:r>
        <w:t xml:space="preserve">3.  </w:t>
      </w:r>
      <w:r>
        <w:rPr>
          <w:b/>
        </w:rPr>
        <w:t>Sigmoid 压缩</w:t>
      </w:r>
      <w:r>
        <w:t>：</w:t>
      </w:r>
      <w:r>
        <w:rPr>
          <w:rFonts w:ascii="Consolas" w:hAnsi="Consolas"/>
          <w:sz w:val="18"/>
        </w:rPr>
        <w:t>1/(1+e^{−k·raw})</w:t>
      </w:r>
      <w:r>
        <w:t xml:space="preserve"> 把任意实数映射到 (0,1)。k=3 时中段很敏感（raw 在 0 附近 tiny 变化就让分大幅跳动）、两端饱和，等效于一个"软开关"：过了阈值附近才开始显著放行。</w:t>
      </w:r>
    </w:p>
    <w:p>
      <w:pPr>
        <w:ind w:left="360"/>
      </w:pPr>
      <w:r>
        <w:t xml:space="preserve">4.  </w:t>
      </w:r>
      <w:r>
        <w:rPr>
          <w:b/>
        </w:rPr>
        <w:t>游资否决</w:t>
      </w:r>
      <w:r>
        <w:t>：若判定为游资独舞，直接设 0——不是"打个小折扣"，而是坚决不开仓。</w:t>
      </w:r>
    </w:p>
    <w:p>
      <w:r>
        <w:rPr>
          <w:b/>
        </w:rPr>
        <w:t>含义与应用场景：</w:t>
      </w:r>
    </w:p>
    <w:p>
      <w:r>
        <w:t xml:space="preserve">把"市场情绪、资金质量、大盘环境"三路压缩成单维 </w:t>
      </w:r>
      <w:r>
        <w:rPr>
          <w:rFonts w:ascii="Consolas" w:hAnsi="Consolas"/>
          <w:sz w:val="18"/>
        </w:rPr>
        <w:t>[0,1]</w:t>
      </w:r>
      <w:r>
        <w:t xml:space="preserve"> 的开仓倾向分，供硬阈值 </w:t>
      </w:r>
      <w:r>
        <w:rPr>
          <w:rFonts w:ascii="Consolas" w:hAnsi="Consolas"/>
          <w:sz w:val="18"/>
        </w:rPr>
        <w:t>th_es_entry</w:t>
      </w:r>
      <w:r>
        <w:t xml:space="preserve"> 判定（</w:t>
      </w:r>
      <w:r>
        <w:rPr>
          <w:rFonts w:ascii="Consolas" w:hAnsi="Consolas"/>
          <w:sz w:val="18"/>
        </w:rPr>
        <w:t>ES ≥ th_es_entry</w:t>
      </w:r>
      <w:r>
        <w:t xml:space="preserve"> 才 BUY）。用 sigmoid 是为了让阈值附近有平滑过渡（不必骤变），同时天然限幅。游资独舞硬置 0 是因为此时"情绪虽热但缺乏机构承接"，追进去的利润通常接不住。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5. PS —— 持仓分（Position Score，∈[0,1]）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PS = clip(ES × Time_Decay × Fund_Stability, 0, 1)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ES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当前入场分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Time_Decay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时间衰减（因子 6），∈[0.1, 1.0]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Fund_Stability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资金稳定性（因子 7），∈{0.7, 1.0}</w:t>
            </w:r>
          </w:p>
        </w:tc>
      </w:tr>
    </w:tbl>
    <w:p>
      <w:r>
        <w:rPr>
          <w:b/>
        </w:rPr>
        <w:t>公式逻辑：</w:t>
      </w:r>
    </w:p>
    <w:p>
      <w:r>
        <w:t>三项</w:t>
      </w:r>
      <w:r>
        <w:rPr>
          <w:b/>
        </w:rPr>
        <w:t>乘法</w:t>
      </w:r>
      <w:r>
        <w:t>串联——任何一个衰减到接近 0 都会把持仓分整体压低，而不是取平均（平均会让"强的撑住弱的"）。然后 clip 到 [0,1] 保证合法域。</w:t>
      </w:r>
    </w:p>
    <w:p>
      <w:r>
        <w:rPr>
          <w:b/>
        </w:rPr>
        <w:t>含义与应用场景：</w:t>
      </w:r>
    </w:p>
    <w:p>
      <w:r>
        <w:t>回答"这单还值不值得继续拿着"。</w:t>
      </w:r>
    </w:p>
    <w:p>
      <w:pPr>
        <w:ind w:left="360"/>
      </w:pPr>
      <w:r>
        <w:t xml:space="preserve">•  </w:t>
      </w:r>
      <w:r>
        <w:t>ES 高但持有过久 → Time_Decay 低 → 分降；</w:t>
      </w:r>
    </w:p>
    <w:p>
      <w:pPr>
        <w:ind w:left="360"/>
      </w:pPr>
      <w:r>
        <w:t xml:space="preserve">•  </w:t>
      </w:r>
      <w:r>
        <w:t>ES 高但盘中有人撤单做盘 → Fund_Stability 低 → 分降。</w:t>
      </w:r>
    </w:p>
    <w:p>
      <w:r>
        <w:t>它是 XS 高位区"正常持仓调仓"分支的目标权重计算来源：分高则维持/按目标调，分低自然引导仓位收缩。不与"是否清仓"直接挂钩（那由 XS 决定），避免过早离场。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6. Time_Decay —— 时间衰减系数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bars_held ≤ win_decay_grace          → Time_Decay = 1.0</w:t>
        <w:br/>
        <w:t>否则：</w:t>
        <w:br/>
        <w:t xml:space="preserve">  effective = bars_held - win_decay_grace</w:t>
        <w:br/>
        <w:t xml:space="preserve">  pnl_ratio = (close - avg_cost) / avg_cost</w:t>
        <w:br/>
        <w:t xml:space="preserve">  浮盈(&gt;0) → factor = 1 - (1-base_decay_rate)·pnl_decay_loss_mult</w:t>
        <w:br/>
        <w:t xml:space="preserve">  浮亏(≤0) → factor = 1 - (1-base_decay_rate)·pnl_decay_profit_mult</w:t>
        <w:br/>
        <w:t xml:space="preserve">  数据缺失 → factor = base_decay_rate</w:t>
        <w:br/>
        <w:t xml:space="preserve">  Time_Decay = clip(factor^(effective / time_decay_interval), 0.1, 1.0)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bars_held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已持仓分钟数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win_decay_grace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保护期（30 分钟）期内不衰减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close / avg_cost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当前价 / 加权成本价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pnl_ratio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持仓浮盈亏率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base_decay_rate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基准衰减底（0.95）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pnl_decay_loss_mult / pnl_decay_profit_mult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浮亏 / 浮盈衰减倍率（2.0 / 0.5）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time_decay_interval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衰减结算周期（10 分钟）</w:t>
            </w:r>
          </w:p>
        </w:tc>
      </w:tr>
    </w:tbl>
    <w:p>
      <w:r>
        <w:rPr>
          <w:b/>
        </w:rPr>
        <w:t>公式逻辑：</w:t>
      </w:r>
    </w:p>
    <w:p>
      <w:pPr>
        <w:ind w:left="360"/>
      </w:pPr>
      <w:r>
        <w:t xml:space="preserve">1.  </w:t>
      </w:r>
      <w:r>
        <w:rPr>
          <w:b/>
        </w:rPr>
        <w:t>保护期</w:t>
      </w:r>
      <w:r>
        <w:t>：前 30 分钟恒为 1.0——刚入场横盘两秒不能让系统误以为"该走了"。</w:t>
      </w:r>
    </w:p>
    <w:p>
      <w:pPr>
        <w:ind w:left="360"/>
      </w:pPr>
      <w:r>
        <w:t xml:space="preserve">2.  </w:t>
      </w:r>
      <w:r>
        <w:rPr>
          <w:b/>
        </w:rPr>
        <w:t>按盈亏取底数</w:t>
      </w:r>
      <w:r>
        <w:t xml:space="preserve">：浮盈 → </w:t>
      </w:r>
      <w:r>
        <w:rPr>
          <w:rFonts w:ascii="Consolas" w:hAnsi="Consolas"/>
          <w:sz w:val="18"/>
        </w:rPr>
        <w:t>factor≈1−(0.05×0.5)=0.975</w:t>
      </w:r>
      <w:r>
        <w:t xml:space="preserve">（衰减慢）；浮亏 → </w:t>
      </w:r>
      <w:r>
        <w:rPr>
          <w:rFonts w:ascii="Consolas" w:hAnsi="Consolas"/>
          <w:sz w:val="18"/>
        </w:rPr>
        <w:t>factor≈1−(0.05×2.0)=0.90</w:t>
      </w:r>
      <w:r>
        <w:t>（衰减快）。亏损越深衰减越猛，浮盈则拖拽着慢慢放手。</w:t>
      </w:r>
    </w:p>
    <w:p>
      <w:pPr>
        <w:ind w:left="360"/>
      </w:pPr>
      <w:r>
        <w:t xml:space="preserve">3.  </w:t>
      </w:r>
      <w:r>
        <w:rPr>
          <w:b/>
        </w:rPr>
        <w:t>幂累计</w:t>
      </w:r>
      <w:r>
        <w:t>：</w:t>
      </w:r>
      <w:r>
        <w:rPr>
          <w:rFonts w:ascii="Consolas" w:hAnsi="Consolas"/>
          <w:sz w:val="18"/>
        </w:rPr>
        <w:t>factor^(effective/interval)</w:t>
      </w:r>
      <w:r>
        <w:t xml:space="preserve"> 把"每 10 分钟一次的轻微衰减"累计成时段整体衰减——持有越久，指数衰减得越低，但永不归零（clip 0.1 兜底）。</w:t>
      </w:r>
    </w:p>
    <w:p>
      <w:r>
        <w:rPr>
          <w:b/>
        </w:rPr>
        <w:t>含义与应用场景：</w:t>
      </w:r>
    </w:p>
    <w:p>
      <w:r>
        <w:t>数字化"时间的杀伤力在浮亏状态下远大于浮盈状态"这一交易常识。它防止两件事：① 盈利单被时间耗到无意义持有（慢衰减逼你兑现）；② 亏损单死扛到失控（快衰减配合 XS 尽早清理）。它只影响"仓位轻重"，不清仓，配合 XS 分工。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7. Fund_Stability —— 资金稳定性系数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若 cancel_ratio &gt; cancel_ratio_th</w:t>
        <w:br/>
        <w:t xml:space="preserve">   或 (|obi| &lt; obi_thin_th 且 |big_flow| &lt; big_thin_th)</w:t>
        <w:br/>
        <w:t xml:space="preserve">   → Fund_Stability = fund_stability_penalty   # 0.7</w:t>
        <w:br/>
        <w:t>否则 → 1.0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cancel_ratio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撤单率（撤单量/全部挂单活动量）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cancel_ratio_th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撤单率阈值 0.25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obi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委托不平衡度：买卖盘厚度差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big_flow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大单驱动度：≥20万单笔的净额占比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obi_thin_th / big_thin_th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盘口"变薄"阈值 0.05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fund_stability_penalty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不稳定惩罚系数 0.7</w:t>
            </w:r>
          </w:p>
        </w:tc>
      </w:tr>
    </w:tbl>
    <w:p>
      <w:r>
        <w:rPr>
          <w:b/>
        </w:rPr>
        <w:t>公式逻辑：</w:t>
      </w:r>
    </w:p>
    <w:p>
      <w:r>
        <w:t>一个</w:t>
      </w:r>
      <w:r>
        <w:rPr>
          <w:b/>
        </w:rPr>
        <w:t>二元门</w:t>
      </w:r>
      <w:r>
        <w:t>：撤单率异常高，</w:t>
      </w:r>
      <w:r>
        <w:rPr>
          <w:b/>
        </w:rPr>
        <w:t>或</w:t>
      </w:r>
      <w:r>
        <w:t>（盘口委托不平衡度很小 且 大单几乎消失）即判定"资金不稳定"。命中则打 0.7 折，否则 1.0。数据缺失按"稳定"乐观处理（不误杀）。</w:t>
      </w:r>
    </w:p>
    <w:p>
      <w:r>
        <w:rPr>
          <w:b/>
        </w:rPr>
        <w:t>含义与应用场景：</w:t>
      </w:r>
    </w:p>
    <w:p>
      <w:r>
        <w:t>识别"挂单很多但实际不成交"的做盘行为（撤单高），以及"买卖盘都稀薄、大资金撤了"的退潮（盘口变薄）。这两种是主力撤退或虚假托盘的典型指纹。若持仓恰逢这种盘面，资金稳定性会压低持仓分→引导减仓，保护已实现收益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8. XS —— 出局分（Exit Score，∈[-1,1]）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DD = max(0, (HWM - close) / HWM)</w:t>
        <w:br/>
        <w:t>XS = clip(w_xs_ms·Final_MS + w_xs_purity·Purity - w_xs_drawdown·DD, -1, 1)</w:t>
        <w:br/>
        <w:t>一票否决命中 → XS = -1.0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DD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持仓回撤（因子 9）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Final_MS / Purity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市场情绪 / 资金纯净度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w_xs_ms / w_xs_purity / w_xs_drawdown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权重 0.5 / 0.3 / 0.2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HWM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持仓期历史最高价</w:t>
            </w:r>
          </w:p>
        </w:tc>
      </w:tr>
    </w:tbl>
    <w:p>
      <w:r>
        <w:rPr>
          <w:b/>
        </w:rPr>
        <w:t>公式逻辑：</w:t>
      </w:r>
    </w:p>
    <w:p>
      <w:r>
        <w:t>与 ES 同构但</w:t>
      </w:r>
      <w:r>
        <w:rPr>
          <w:b/>
        </w:rPr>
        <w:t>符号相反的回撤是负项</w:t>
      </w:r>
      <w:r>
        <w:t>：</w:t>
      </w:r>
    </w:p>
    <w:p>
      <w:pPr>
        <w:ind w:left="360"/>
      </w:pPr>
      <w:r>
        <w:t xml:space="preserve">•  </w:t>
      </w:r>
      <w:r>
        <w:t>情绪转差（Final_MS 走负）、资金不纯（Purity 走负）、回撤加深（DD 增大）→ XS 越负 → 越该跑。</w:t>
      </w:r>
    </w:p>
    <w:p>
      <w:pPr>
        <w:ind w:left="360"/>
      </w:pPr>
      <w:r>
        <w:t xml:space="preserve">•  </w:t>
      </w:r>
      <w:r>
        <w:t>三项加权后 clip 到 [-1,1]。</w:t>
      </w:r>
    </w:p>
    <w:p>
      <w:pPr>
        <w:ind w:left="360"/>
      </w:pPr>
      <w:r>
        <w:t xml:space="preserve">•  </w:t>
      </w:r>
      <w:r>
        <w:t>一旦一票否决命中，无视前面所有计算，</w:t>
      </w:r>
      <w:r>
        <w:rPr>
          <w:b/>
        </w:rPr>
        <w:t>强制 XS = −1.0</w:t>
      </w:r>
      <w:r>
        <w:t>（极速清仓）。</w:t>
      </w:r>
    </w:p>
    <w:p>
      <w:r>
        <w:rPr>
          <w:b/>
        </w:rPr>
        <w:t>含义与应用场景：</w:t>
      </w:r>
    </w:p>
    <w:p>
      <w:r>
        <w:t>是全部退出动作的单一决策源。它的负向程度决定退出强度：</w:t>
      </w:r>
      <w:r>
        <w:rPr>
          <w:rFonts w:ascii="Consolas" w:hAnsi="Consolas"/>
          <w:sz w:val="18"/>
        </w:rPr>
        <w:t>≥th_xs_reduce_high</w:t>
      </w:r>
      <w:r>
        <w:t xml:space="preserve">（总体健康，正常调仓持有）→ </w:t>
      </w:r>
      <w:r>
        <w:rPr>
          <w:rFonts w:ascii="Consolas" w:hAnsi="Consolas"/>
          <w:sz w:val="18"/>
        </w:rPr>
        <w:t>th_xs_exit&lt;XS&lt;th_xs_reduce_high</w:t>
      </w:r>
      <w:r>
        <w:t xml:space="preserve">（次健康，阶梯减仓）→ </w:t>
      </w:r>
      <w:r>
        <w:rPr>
          <w:rFonts w:ascii="Consolas" w:hAnsi="Consolas"/>
          <w:sz w:val="18"/>
        </w:rPr>
        <w:t>≤th_xs_exit</w:t>
      </w:r>
      <w:r>
        <w:t xml:space="preserve">（走弱，常规清仓）→ </w:t>
      </w:r>
      <w:r>
        <w:rPr>
          <w:rFonts w:ascii="Consolas" w:hAnsi="Consolas"/>
          <w:sz w:val="18"/>
        </w:rPr>
        <w:t>≤th_xs_crash</w:t>
      </w:r>
      <w:r>
        <w:t>（崩溃，极速清仓）。把"何时走、走多快"量化为一个连续分，消除二值化开平仓闸门的生硬跳变。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9. Drawdown_From_High —— 持仓回撤</w:t>
      </w:r>
    </w:p>
    <w:p>
      <w:r>
        <w:rPr>
          <w:b/>
        </w:rPr>
        <w:t>数学表达式：</w:t>
      </w:r>
      <w:r>
        <w:t xml:space="preserve"> </w:t>
      </w:r>
      <w:r>
        <w:rPr>
          <w:rFonts w:ascii="Consolas" w:hAnsi="Consolas"/>
          <w:sz w:val="18"/>
        </w:rPr>
        <w:t>DD = max(0, (HWM - close) / HWM)</w:t>
      </w:r>
    </w:p>
    <w:p>
      <w:r>
        <w:rPr>
          <w:b/>
        </w:rPr>
        <w:t>系数 / 变量中文名称：</w:t>
      </w:r>
      <w:r>
        <w:t xml:space="preserve"> HWM 持仓期内逐 Bar 更新的最高价；close 当前收盘价。</w:t>
      </w:r>
    </w:p>
    <w:p>
      <w:r>
        <w:rPr>
          <w:b/>
        </w:rPr>
        <w:t>公式逻辑：</w:t>
      </w:r>
      <w:r>
        <w:t xml:space="preserve"> 先用 </w:t>
      </w:r>
      <w:r>
        <w:rPr>
          <w:rFonts w:ascii="Consolas" w:hAnsi="Consolas"/>
          <w:sz w:val="18"/>
        </w:rPr>
        <w:t>max(0,·)</w:t>
      </w:r>
      <w:r>
        <w:t xml:space="preserve"> 单边化——价格创新高或站上新高时回撤为 0，只有从阶段高点</w:t>
      </w:r>
      <w:r>
        <w:rPr>
          <w:b/>
        </w:rPr>
        <w:t>回落</w:t>
      </w:r>
      <w:r>
        <w:t>才产生正回撤；再除以 HWM 归一化成"相对回撤幅度"。</w:t>
      </w:r>
    </w:p>
    <w:p>
      <w:r>
        <w:rPr>
          <w:b/>
        </w:rPr>
        <w:t>含义与应用场景：</w:t>
      </w:r>
      <w:r>
        <w:t xml:space="preserve"> 度量"浮盈回吐了多少"。它和成本回撤不同：成本回撤关注"亏没亏本金"，这里关注"赚到手的少拿回多少"。这对 XS 非常重要——一个曾到 +8% 又回落到 +2% 的单，其回撤信号会促使减仓锁定利润，而不是等它跌破成本才动。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10. 一票否决（VETO）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① 游资溃逃：big_flow &lt; 0   且   Retail_Chase &gt; th_retail_chase</w:t>
        <w:br/>
        <w:t>② 大盘跳水：index_close &lt; index_vwap × (1 - circuit_index_drop)</w:t>
        <w:br/>
        <w:t>否决 = ① 或 ②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big_flow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大单驱动度（净流出=大资金撤）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Retail_Chase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散户追涨度（因子 23）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th_retail_chase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散户追涨阈值 0.65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index_close / index_vwap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指数收盘 / 日内均价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circuit_index_drop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指数跌破均价比 1.5%</w:t>
            </w:r>
          </w:p>
        </w:tc>
      </w:tr>
    </w:tbl>
    <w:p>
      <w:r>
        <w:rPr>
          <w:b/>
        </w:rPr>
        <w:t>公式逻辑：</w:t>
      </w:r>
      <w:r>
        <w:t xml:space="preserve"> 两个独立的"风险开关"：</w:t>
      </w:r>
    </w:p>
    <w:p>
      <w:pPr>
        <w:ind w:left="360"/>
      </w:pPr>
      <w:r>
        <w:t xml:space="preserve">•  </w:t>
      </w:r>
      <w:r>
        <w:t>① 大资金（big_flow&lt;0）反手撤退，同时散户还在追（Retail_Chase&gt;0.65）——典型的"机构跑、散户接"死亡结构；</w:t>
      </w:r>
    </w:p>
    <w:p>
      <w:pPr>
        <w:ind w:left="360"/>
      </w:pPr>
      <w:r>
        <w:t xml:space="preserve">•  </w:t>
      </w:r>
      <w:r>
        <w:t>② 沪深300 盘中跌破日内均价的 1.5%，系统性跳水。</w:t>
      </w:r>
    </w:p>
    <w:p>
      <w:r>
        <w:t>任一命中即否决。分量缺失则对应条件不触发（宁可漏判也不误杀）。</w:t>
      </w:r>
    </w:p>
    <w:p>
      <w:r>
        <w:rPr>
          <w:b/>
        </w:rPr>
        <w:t>含义与应用场景：</w:t>
      </w:r>
      <w:r>
        <w:t xml:space="preserve"> 最高优先级风控。这两类属于"任何评分都救不回来"的风险——①是结构性的（聪明钱撤离+散户接手），②是系统性的（大盘崩）。此时所有 ES/PS/XS 的计算都被略过，直接进入极速清仓路径，把单笔与账户风险控制在极端行情前。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11. Target_Weight —— 目标持仓权重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乘子 = clip(1+global_mod, tw_gmod_clip) × clip(1+chain_mod, tw_cmod_clip)</w:t>
        <w:br/>
        <w:t>未持仓且硬过滤全过 且 ES≥th_es_entry：</w:t>
        <w:br/>
        <w:t xml:space="preserve">    TW = base_weight × ES × 乘子            # 否则 TW=0</w:t>
        <w:br/>
        <w:t>已持仓 XS 四分链：</w:t>
        <w:br/>
        <w:t xml:space="preserve">    XS ≥ th_xs_reduce_high          → base_weight×PS×乘子</w:t>
        <w:br/>
        <w:t xml:space="preserve">    th_xs_exit&lt;XS&lt;th_xs_reduce_high → simulated_weight×reduce_step_ratio</w:t>
        <w:br/>
        <w:t xml:space="preserve">    th_xs_crash&lt;XS≤th_xs_exit        → 0（常规清仓）</w:t>
        <w:br/>
        <w:t xml:space="preserve">    XS ≤ th_xs_crash 或一票否决       → 0（极速清仓）</w:t>
        <w:br/>
        <w:t>统一 TW = clip(TW, 0, max_single_position)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base_weight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基准权重 0.20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max_single_position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单股上限 0.30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reduce_step_ratio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阶梯减仓目标比例 0.8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simulated_weight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信号层模拟持仓权重（非真实成交）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tw_gmod_clip / tw_cmod_clip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全球/产业链乘子裁剪区间</w:t>
            </w:r>
          </w:p>
        </w:tc>
      </w:tr>
    </w:tbl>
    <w:p>
      <w:r>
        <w:rPr>
          <w:b/>
        </w:rPr>
        <w:t>公式逻辑：</w:t>
      </w:r>
    </w:p>
    <w:p>
      <w:pPr>
        <w:ind w:left="360"/>
      </w:pPr>
      <w:r>
        <w:t xml:space="preserve">•  </w:t>
      </w:r>
      <w:r>
        <w:rPr>
          <w:b/>
        </w:rPr>
        <w:t>宏观放大</w:t>
      </w:r>
      <w:r>
        <w:t>：</w:t>
      </w:r>
      <w:r>
        <w:rPr>
          <w:rFonts w:ascii="Consolas" w:hAnsi="Consolas"/>
          <w:sz w:val="18"/>
        </w:rPr>
        <w:t>(1+global_mod)</w:t>
      </w:r>
      <w:r>
        <w:t xml:space="preserve"> 与 </w:t>
      </w:r>
      <w:r>
        <w:rPr>
          <w:rFonts w:ascii="Consolas" w:hAnsi="Consolas"/>
          <w:sz w:val="18"/>
        </w:rPr>
        <w:t>(1+chain_mod)</w:t>
      </w:r>
      <w:r>
        <w:t xml:space="preserve"> 相乘后各自 clip，环境越好仓位越重、越差越轻。</w:t>
      </w:r>
    </w:p>
    <w:p>
      <w:pPr>
        <w:ind w:left="360"/>
      </w:pPr>
      <w:r>
        <w:t xml:space="preserve">•  </w:t>
      </w:r>
      <w:r>
        <w:rPr>
          <w:b/>
        </w:rPr>
        <w:t>开仓分支</w:t>
      </w:r>
      <w:r>
        <w:t>：仅在硬过滤全过且 ES 过关时，按"基准×强度×环境乘子"建仓。</w:t>
      </w:r>
    </w:p>
    <w:p>
      <w:pPr>
        <w:ind w:left="360"/>
      </w:pPr>
      <w:r>
        <w:t xml:space="preserve">•  </w:t>
      </w:r>
      <w:r>
        <w:rPr>
          <w:b/>
        </w:rPr>
        <w:t>持仓分支</w:t>
      </w:r>
      <w:r>
        <w:t>：完全由 XS 落入的区间决定目标——高位按 PS 正常调、中位按模拟权重≈减一截、低位清仓。</w:t>
      </w:r>
    </w:p>
    <w:p>
      <w:pPr>
        <w:ind w:left="360"/>
      </w:pPr>
      <w:r>
        <w:t xml:space="preserve">•  </w:t>
      </w:r>
      <w:r>
        <w:t>所有分支最终 clip 到单股上限，防止超配。</w:t>
      </w:r>
    </w:p>
    <w:p>
      <w:r>
        <w:rPr>
          <w:b/>
        </w:rPr>
        <w:t>含义与应用场景：</w:t>
      </w:r>
      <w:r>
        <w:t xml:space="preserve"> 这是连接"信号评分"和"撮合执行"的桥梁：它产出的是</w:t>
      </w:r>
      <w:r>
        <w:rPr>
          <w:b/>
        </w:rPr>
        <w:t>目标权重</w:t>
      </w:r>
      <w:r>
        <w:t>，引擎按"当前真实持仓 vs 目标"的差额下单。相比直接发"买/卖"指令，差额调仓天然支持分批、加仓、减仓的平滑过渡，也更接近真实基金经理的组合管理而非单票开关。</w:t>
      </w:r>
    </w:p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二、环境共振因子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12. MRS —— 大盘市场共振（分钟级）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ret = z(close.pct_change())；vol = z(volume)</w:t>
        <w:br/>
        <w:t>adr = z(ADRatio)；north = z(north_net)        # breadth 提供时加入</w:t>
        <w:br/>
        <w:t>MRS = Σ(wᵢ·分量_i) / Σ有效权重</w:t>
        <w:br/>
        <w:t xml:space="preserve">      W = (0.35, 0.20, 0.25, 0.20)  [收益,量能,ADR,北向]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close.pct_change()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沪深300 分钟收益率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volume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指数量能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ADRatio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全市场涨跌家数比（市场广度）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north_net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大盘北向净流入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mrs_weights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权重元组，默认偏重"收益"</w:t>
            </w:r>
          </w:p>
        </w:tc>
      </w:tr>
    </w:tbl>
    <w:p>
      <w:r>
        <w:rPr>
          <w:b/>
        </w:rPr>
        <w:t>公式逻辑：</w:t>
      </w:r>
    </w:p>
    <w:p>
      <w:r>
        <w:t>每个分量先做成 z-score（消除量纲），再按权重加权，缺失分量走"权重重归一化"。return/vol 为必选，ADR/北向由 breadth 数据决定是否参与。</w:t>
      </w:r>
    </w:p>
    <w:p>
      <w:r>
        <w:rPr>
          <w:b/>
        </w:rPr>
        <w:t>含义与应用场景：</w:t>
      </w:r>
    </w:p>
    <w:p>
      <w:r>
        <w:t>把"指数在涨、量能在放大、全市场普涨、外资在扫货"这四件</w:t>
      </w:r>
      <w:r>
        <w:rPr>
          <w:b/>
        </w:rPr>
        <w:t>同向共振</w:t>
      </w:r>
      <w:r>
        <w:t>的事压缩成一个分。它回答的不是"大盘涨了没"，而是"场子整体热不热、参与度高不高"。作为大盘状态输入，它在 ES 里权重较低属辅助；真正意义在于当大盘共振明显走坏时，能通过 Final_MS/MRS_c 及早抑制开仓，避免逆风加仓。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13. GRS —— 全球风险共振（T-1 对齐）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us   = z(us_spx.pct_change())</w:t>
        <w:br/>
        <w:t>com  = z( mean(brent,gold,copper).pct_change() )</w:t>
        <w:br/>
        <w:t>rate = -1.0 × z(us10y)                # 美债上行=Risk-Off 显式取反</w:t>
        <w:br/>
        <w:t>GRS  = Σ(wᵢ·分量) / Σ有效权重</w:t>
        <w:br/>
        <w:t xml:space="preserve">       W = (0.40, 0.30, 0.30)  [美股,商品,美债]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us_spx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美股隔夜涨跌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brent / gold / copper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布伦特 / 黄金 / 铜（收益率均值，防局部休市造成 NaN）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us10y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美债 10 年期利率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grs_weights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权重 0.40/0.30/0.30</w:t>
            </w:r>
          </w:p>
        </w:tc>
      </w:tr>
    </w:tbl>
    <w:p>
      <w:r>
        <w:rPr>
          <w:b/>
        </w:rPr>
        <w:t>公式逻辑：</w:t>
      </w:r>
    </w:p>
    <w:p>
      <w:r>
        <w:t xml:space="preserve">① 美股隔夜、商品篮子、美债三者分别做 z-score；② </w:t>
      </w:r>
      <w:r>
        <w:rPr>
          <w:b/>
        </w:rPr>
        <w:t>美债那列乘 −1</w:t>
      </w:r>
      <w:r>
        <w:t>：因为"美债利率上行"通常是 Risk-Off（抽走风险资产资金），负号让它对"风险"的贡献为正方向，同时保留权重全正、语义不打架；③ 加权合成。GRS 数据是前一天收盘的外部数据，经 T-1 对齐后 A 股当天才能看到，无穿越。</w:t>
      </w:r>
    </w:p>
    <w:p>
      <w:r>
        <w:rPr>
          <w:b/>
        </w:rPr>
        <w:t>含义与应用场景：</w:t>
      </w:r>
    </w:p>
    <w:p>
      <w:r>
        <w:t>把隔夜外盘情绪和利率环境转译成 A 股当日开盘面临的风险基线。GRS 越低（海外大跌、商品崩、美债飙升）→ Global_Mod 越负 → 通过乘性门控压缩当日多头信号并放大空头，是"隔夜风控"的第一道闸。对跨境联动明显的成长/资源类标的尤其重要。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14. Global_Mod —— 全球环境乘子（3σ 压缩）</w:t>
      </w:r>
    </w:p>
    <w:p>
      <w:r>
        <w:rPr>
          <w:b/>
        </w:rPr>
        <w:t>数学表达式：</w:t>
      </w:r>
      <w:r>
        <w:t xml:space="preserve"> </w:t>
      </w:r>
      <w:r>
        <w:rPr>
          <w:rFonts w:ascii="Consolas" w:hAnsi="Consolas"/>
          <w:sz w:val="18"/>
        </w:rPr>
        <w:t>Global_Mod = clip(GRS / 3, -1, 1) × max_gmod</w:t>
      </w:r>
      <w:r>
        <w:t>（max_gmod=0.8）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GRS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原生 z 值（可远超 ±1）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3σ 标准空间归一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max_gmod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极限乘数 0.8</w:t>
            </w:r>
          </w:p>
        </w:tc>
      </w:tr>
    </w:tbl>
    <w:p>
      <w:r>
        <w:rPr>
          <w:b/>
        </w:rPr>
        <w:t>公式逻辑：</w:t>
      </w:r>
    </w:p>
    <w:p>
      <w:r>
        <w:t>先把 z 值除以 3——因正态下 ±3σ 覆盖了绝大多数行情，除 3 让"1σ 事件=第 1/3 力度"，保留下 1~3σ 的</w:t>
      </w:r>
      <w:r>
        <w:rPr>
          <w:b/>
        </w:rPr>
        <w:t>线性风险梯度</w:t>
      </w:r>
      <w:r>
        <w:t>；再 clip ±1 后乘 0.8 得到最终乘子，&gt;3σ 的极端都饱和在 0.8，不会无限放大。缺失 → 0.0 中性。</w:t>
      </w:r>
    </w:p>
    <w:p>
      <w:r>
        <w:rPr>
          <w:b/>
        </w:rPr>
        <w:t>含义与应用场景：</w:t>
      </w:r>
      <w:r>
        <w:t xml:space="preserve"> 这是 Final_MS 与 Target_Weight 里"环境放大/压制"的开关量。Gradient（1~3σ 平滑变化）+ Saturation（&gt;3σ 收住）的设计，既保留对风险升/降的敏感反应，又避免单日黑天鹅把整个仓位体系撑爆。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15. IRS —— 产业链共振（分钟级）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flow  = z(money_flow)</w:t>
        <w:br/>
        <w:t>chain = z(close.pct_change())            # 行业指数收益率，自包含</w:t>
        <w:br/>
        <w:t>可选 leader = z(海外龙头隔夜涨跌)          # mapping+macro 提供时加入</w:t>
        <w:br/>
        <w:t>IRS = Σ(wᵢ·分量) / Σ有效权重</w:t>
        <w:br/>
        <w:t xml:space="preserve">      默认 W = (1.00, 0.00, 0.00)  [资金流,海外龙头,产业链]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money_flow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行业资金流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close.pct_change()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行业指数收益率（自包替代"产业链指数"）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leader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海外龙头隔夜涨跌（需 mapping 指定 macro 列）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irs_weights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分量权重（默认全部压在资金流上）</w:t>
            </w:r>
          </w:p>
        </w:tc>
      </w:tr>
    </w:tbl>
    <w:p>
      <w:r>
        <w:rPr>
          <w:b/>
        </w:rPr>
        <w:t>公式逻辑：</w:t>
      </w:r>
      <w:r>
        <w:t xml:space="preserve"> 行业资金流必选；行业指数收益率（chain）恒有故自包含；海外龙头列仅在 mapping 和 macro 数据都存在时参与，缺失分量走权重重归一化，</w:t>
      </w:r>
      <w:r>
        <w:rPr>
          <w:b/>
        </w:rPr>
        <w:t>严禁 fillna(0)</w:t>
      </w:r>
      <w:r>
        <w:t>（防止凭空造 0 淹没真实信号）。默认只启行业资金流。</w:t>
      </w:r>
    </w:p>
    <w:p>
      <w:r>
        <w:rPr>
          <w:b/>
        </w:rPr>
        <w:t>含义与应用场景：</w:t>
      </w:r>
      <w:r>
        <w:t xml:space="preserve"> 度量"行业内部资金+外部龙头"的产业情绪。行业资金持续净流入→ IRS 正→ Chain_Mod 正→ 通过 Final_MS 放大该行业内个股信号，实现</w:t>
      </w:r>
      <w:r>
        <w:rPr>
          <w:b/>
        </w:rPr>
        <w:t>产业共振选股</w:t>
      </w:r>
      <w:r>
        <w:t>：强势行业里的个股更容易借势。这是把"自上而下选产业、自下而上选股"衔接起来的关键机电。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16. Chain_Mod —— 产业链乘子（3σ 压缩）</w:t>
      </w:r>
    </w:p>
    <w:p>
      <w:r>
        <w:rPr>
          <w:b/>
        </w:rPr>
        <w:t>数学表达式：</w:t>
      </w:r>
      <w:r>
        <w:t xml:space="preserve"> </w:t>
      </w:r>
      <w:r>
        <w:rPr>
          <w:rFonts w:ascii="Consolas" w:hAnsi="Consolas"/>
          <w:sz w:val="18"/>
        </w:rPr>
        <w:t>Chain_Mod = clip(IRS / 3, -1, 1) × max_cmod</w:t>
      </w:r>
      <w:r>
        <w:t>（max_cmod=0.3）</w:t>
      </w:r>
    </w:p>
    <w:p>
      <w:r>
        <w:rPr>
          <w:b/>
        </w:rPr>
        <w:t>系数 / 变量中文名称：</w:t>
      </w:r>
      <w:r>
        <w:t xml:space="preserve"> IRS 原生 z 值；3σ 标准空间归一；max_cmod 极限乘数 0.3（刻意小于 Global 的 0.8，产业层只做温和放大）。</w:t>
      </w:r>
    </w:p>
    <w:p>
      <w:r>
        <w:rPr>
          <w:b/>
        </w:rPr>
        <w:t>公式逻辑与含义：</w:t>
      </w:r>
      <w:r>
        <w:t xml:space="preserve"> 与 Global_Mod 同构的 3σ 压缩+饱和。鉴于产业信号的确定弱于宏观，max_cmod 仅 0.3，使产业共振对仓位的"振幅"控制在 ±30% 内；缺失→0.0 中性。它是 Final_MS 协同产业落地和 Target_Weight 产业乘子的来源。</w:t>
      </w:r>
    </w:p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三、微观结构因子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17. OFSS —— 订单流强度综合分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OBI = (Σ五档委买 − Σ五档委卖)/(Σ委买+Σ委卖+ε)</w:t>
        <w:br/>
        <w:t>AR  = (主动买量 − 主动卖量)/(主动买量+主动卖量+ε)</w:t>
        <w:br/>
        <w:t>Cancel_Ratio = 撤单量/(撤单量+主动买量+主动卖量+ε)</w:t>
        <w:br/>
        <w:t>cancel_score = clip((cancel_base − Cancel_Ratio)/cancel_base, -1, 1)</w:t>
        <w:br/>
        <w:t>BigFlow = Σ(≥big_th 大单净额)/总成交额</w:t>
        <w:br/>
        <w:t>OFSS = clip(Σ有效(wᵢ·因子_i)/Σ有效权重, -1, 1)</w:t>
        <w:br/>
        <w:t xml:space="preserve">       W=(0.3,0.3,0.2,0.2)  [OBI,AR,cancel_score,BigFlow]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OBI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委托不平衡度：五档买卖盘厚度差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攻击性买入比率：主动买/卖方向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Cancel_Ratio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撤单率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cancel_score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撤单率编码：cr=0→+1，cr=2·base→−1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BigFlow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大单驱动度（≥20万单笔净额占比）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ofss_weights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权重 0.3/0.3/0.2/0.2</w:t>
            </w:r>
          </w:p>
        </w:tc>
      </w:tr>
    </w:tbl>
    <w:p>
      <w:r>
        <w:rPr>
          <w:b/>
        </w:rPr>
        <w:t>公式逻辑：</w:t>
      </w:r>
    </w:p>
    <w:p>
      <w:r>
        <w:t xml:space="preserve">OBI/AR/BigFlow 已是归一比值；撤单率经 </w:t>
      </w:r>
      <w:r>
        <w:rPr>
          <w:rFonts w:ascii="Consolas" w:hAnsi="Consolas"/>
          <w:sz w:val="18"/>
        </w:rPr>
        <w:t>(base−cr)/base</w:t>
      </w:r>
      <w:r>
        <w:t xml:space="preserve"> 转成正向编码（撤单少=好），再四者动态重归一加权后 clip。cancel_base=0.2 是"中性撤单率"，恰好不撤算 +1、撤到 2 倍算 −1。</w:t>
      </w:r>
    </w:p>
    <w:p>
      <w:r>
        <w:rPr>
          <w:b/>
        </w:rPr>
        <w:t>含义与应用场景：</w:t>
      </w:r>
    </w:p>
    <w:p>
      <w:r>
        <w:t>综合盘口委托堆积、主动买卖、大单流向与撤单行为，回答"主力盘中到底在真买还是在挂假单"。OBI+AR 看方向、BigFlow 看真金白银、撤单看是不是做盘。它是 Agent_MS 和"主力合力 S_push 状态"最核心的盘口级输入；引用于 S_push 判断（ofss&gt;0）与一票否决游资溃逃（big_flow&lt;0）。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18. CPS —— 筹码结构综合分（日频 锁定 T-1）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Lock_Ratio  = clip(1 − Σ_{近N日}换手, 0, 1)</w:t>
        <w:br/>
        <w:t>Accum_Delta = Σ_{近N日}(主动买−主动卖)/流通股本</w:t>
        <w:br/>
        <w:t>Panic_Ratio = Σ低价区主动卖/Σ总主动卖</w:t>
        <w:br/>
        <w:t>Drift       = clip(VWAP_t/VWAP_{t−N} − 1, -1, 1)</w:t>
        <w:br/>
        <w:br/>
        <w:t>s_lock  = 2·Lock_Ratio − 1            锁仓0%→+1,100%→−1</w:t>
        <w:br/>
        <w:t>s_accum = clip(Accum_Delta/0.05, -1,1)  净吸筹5%撑满</w:t>
        <w:br/>
        <w:t>s_panic = clip(1 − 2·Panic_Ratio, -1,1) 恐慌越高越空</w:t>
        <w:br/>
        <w:t>s_drift = clip(Drift/0.15, -1,1)         重15%基准</w:t>
        <w:br/>
        <w:t>CPS = clip(Σ有效(wᵢ·sᵢ)/Σ有效权重, -1, 1)</w:t>
        <w:br/>
        <w:t xml:space="preserve">       W=(0.3,0.3,0.2,0.2)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Lock_Ratio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主力锁仓比：近 N 日未换手沉淀筹码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Accum_Delta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筹码累积增量：主动净买 / 流通股本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Panic_Ratio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恐慌抛压比：低价区砸盘占比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Drift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筹码重心漂移：VWAP 的 N 日变化率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s_lock/s_accum/s_panic/s_drift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四分量映射到 [-1,1] 的量纲分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0.05 / 0.15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accum / drift 经验量纲基准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chip_window / panic_dev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窗口 20 日 / 低价区 2%</w:t>
            </w:r>
          </w:p>
        </w:tc>
      </w:tr>
    </w:tbl>
    <w:p>
      <w:r>
        <w:rPr>
          <w:b/>
        </w:rPr>
        <w:t>公式逻辑：</w:t>
      </w:r>
    </w:p>
    <w:p>
      <w:r>
        <w:t xml:space="preserve">四分量各自映射到满量纲 [-1,1]：锁仓用线性映射（0%换手=+1 完全未松动），净吸筹用 5% 股本为基准撑满，恐慌用 </w:t>
      </w:r>
      <w:r>
        <w:rPr>
          <w:rFonts w:ascii="Consolas" w:hAnsi="Consolas"/>
          <w:sz w:val="18"/>
        </w:rPr>
        <w:t>1−2·ratio</w:t>
      </w:r>
      <w:r>
        <w:t xml:space="preserve"> 反向（</w:t>
      </w:r>
      <w:r>
        <w:rPr>
          <w:b/>
        </w:rPr>
        <w:t>修复</w:t>
      </w:r>
      <w:r>
        <w:t>：旧版把"越恐慌"错算成加分），漂移用 15% 基准。之后动态归一加权。</w:t>
      </w:r>
      <w:r>
        <w:rPr>
          <w:b/>
        </w:rPr>
        <w:t>因依赖当日完整成交，必须 T-1 对齐后 ffill 到分钟轴</w:t>
      </w:r>
      <w:r>
        <w:t>，当日盘中取的是"上一交易日已确认"的筹码状态。</w:t>
      </w:r>
    </w:p>
    <w:p>
      <w:r>
        <w:rPr>
          <w:b/>
        </w:rPr>
        <w:t>含义与应用场景：</w:t>
      </w:r>
    </w:p>
    <w:p>
      <w:r>
        <w:t>回答"筹码结构健不健康"。锁仓高+吸筹强+恐慌少+重心上移 = 筹码稳固的强势结构（CPS 正），此时突破更可靠；反之若大量低价区恐慌抛售（Panic 高）说明主力也被砸得动摇。它给 Agent_MS 和 S_push（cps&gt;0）提供"基本面微观证据"，是过滤假突破的关键。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19. PSS —— 价格结构分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body = (close − open)/(high − low + ε)       # |body|≤1 天然有界</w:t>
        <w:br/>
        <w:t>pct_score = 2·(close − lo)/(hi − lo) − 1</w:t>
        <w:br/>
        <w:t>pct_score(一字板 hi≤lo) = 0.0                # 中性，不误判</w:t>
        <w:br/>
        <w:t>PSS = w_body·body + (1−w_body)·pct_score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body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K 线实体/振幅比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pct_score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收盘价在近 N 分钟区间的相对位置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hi / lo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近 pss_window（60）分钟最高 / 最低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w_body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实体权重 0.5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一字板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hi≤lo（停牌/一字），位置分记中性 0</w:t>
            </w:r>
          </w:p>
        </w:tc>
      </w:tr>
    </w:tbl>
    <w:p>
      <w:r>
        <w:rPr>
          <w:b/>
        </w:rPr>
        <w:t>公式逻辑：</w:t>
      </w:r>
    </w:p>
    <w:p>
      <w:r>
        <w:t>① body 因 close/open 必落在 [low,high] 内，|body|≤1 无需 clip；② pct_score 把"收盘越接近区间顶→+1、越接近底→−1"；③一字板特别处理为 0，杜绝因微小常数造成的 ±1 误判；④ 加权即得，天然在 [-1,1]。</w:t>
      </w:r>
    </w:p>
    <w:p>
      <w:r>
        <w:rPr>
          <w:b/>
        </w:rPr>
        <w:t>含义与应用场景：</w:t>
      </w:r>
      <w:r>
        <w:t xml:space="preserve"> 综合 K 线实体与区间位置，度量"这一分钟多空谁更用力"。pss_body_w=0.5 平衡实体强弱与位置，用于捕捉短线的强弩与衰竭（如长上影但收高 vs 区间顶但实体弱）。</w:t>
      </w:r>
    </w:p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四、资金主体分层因子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20. Retail / Inst / Youzi_Flow —— 散户/机构/游资资金流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分档：small&lt;4w ≤ med&lt;20w ≤ large&lt;100w ≤ mega；net=side×turnover</w:t>
        <w:br/>
        <w:t>retail = clip((small + 0.5·med)/基准, -1, 1)</w:t>
        <w:br/>
        <w:t>inst   = clip((mega  + 0.5·med)/基准, -1, 1)   # 中单拆半给机构</w:t>
        <w:br/>
        <w:t>youzi  = clip(large/基准, -1, 1)</w:t>
        <w:br/>
        <w:t>基准 = 近 norm_days 日均成交额 或 流通市值(norm_by)   # 无基准→clip(±1)退方向</w:t>
      </w:r>
    </w:p>
    <w:p>
      <w:r>
        <w:rPr>
          <w:b/>
        </w:rPr>
        <w:t>系数 / 变量中文名称：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符号</w:t>
            </w:r>
          </w:p>
        </w:tc>
        <w:tc>
          <w:tcPr>
            <w:tcW w:type="dxa" w:w="432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中文名称与解释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small/med/large/mega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各档分钟净流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0.5 (mid_split)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中单归属系数（算法单拆半）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norm_days / norm_by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归一化窗口 / 基准口径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clip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强约束 [-1,1]</w:t>
            </w:r>
          </w:p>
        </w:tc>
      </w:tr>
    </w:tbl>
    <w:p>
      <w:r>
        <w:rPr>
          <w:b/>
        </w:rPr>
        <w:t>公式逻辑：</w:t>
      </w:r>
    </w:p>
    <w:p>
      <w:r>
        <w:t xml:space="preserve">按单笔成交额分四档，把方向×金额当净流；中单按 0.5 拆给散户和机构（模拟机构拆单）；各档除以成交额规模基准后 </w:t>
      </w:r>
      <w:r>
        <w:rPr>
          <w:b/>
        </w:rPr>
        <w:t>clip 到 [-1,1]</w:t>
      </w:r>
      <w:r>
        <w:t xml:space="preserve">。无基准时以 </w:t>
      </w:r>
      <w:r>
        <w:rPr>
          <w:rFonts w:ascii="Consolas" w:hAnsi="Consolas"/>
          <w:sz w:val="18"/>
        </w:rPr>
        <w:t>1e-6</w:t>
      </w:r>
      <w:r>
        <w:t xml:space="preserve"> 兜底、绝对额被 clip 死的 ±1 → 退化为"只看方向"的纯信号。</w:t>
      </w:r>
    </w:p>
    <w:p>
      <w:r>
        <w:rPr>
          <w:b/>
        </w:rPr>
        <w:t>含义与应用场景：</w:t>
      </w:r>
    </w:p>
    <w:p>
      <w:r>
        <w:t>把逐笔资金重构成三类</w:t>
      </w:r>
      <w:r>
        <w:rPr>
          <w:b/>
        </w:rPr>
        <w:t>行为主体</w:t>
      </w:r>
      <w:r>
        <w:t>：散户（小单+半中单）、机构（超大单+半中单）、游资（大单）。区分它们的资金性质对判断趋势可持续性极有价值——机构流入常伴随行情延续，游资流入往往是脉冲转折，散户流入常是情绪高点。它支撑 Capital_Purity、S_push/s_market 状态判定及 Retail_Chase。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21. North_Sync —— 北向共振（日频 T+1）</w:t>
      </w:r>
    </w:p>
    <w:p>
      <w:r>
        <w:rPr>
          <w:b/>
        </w:rPr>
        <w:t>数学表达式：</w:t>
      </w:r>
      <w:r>
        <w:t xml:space="preserve"> </w:t>
      </w:r>
      <w:r>
        <w:rPr>
          <w:rFonts w:ascii="Consolas" w:hAnsi="Consolas"/>
          <w:sz w:val="18"/>
        </w:rPr>
        <w:t>North_Sync = w_holding·sign(20日持仓pct_change) + w_buy·sign(当日净买)</w:t>
      </w:r>
      <w:r>
        <w:t>，默认 (0.6, 0.4)</w:t>
      </w:r>
    </w:p>
    <w:p>
      <w:r>
        <w:rPr>
          <w:b/>
        </w:rPr>
        <w:t>系数 / 变量中文名称：</w:t>
      </w:r>
      <w:r>
        <w:t xml:space="preserve"> holding_days=20；north_weights=(0.6,0.4)；sign(·) 符号函数。</w:t>
      </w:r>
    </w:p>
    <w:p>
      <w:r>
        <w:rPr>
          <w:b/>
        </w:rPr>
        <w:t>公式逻辑：</w:t>
      </w:r>
      <w:r>
        <w:t xml:space="preserve"> 中长趋势（20 日持仓变化方向）占 0.6 主导，当日净买方向占 0.4 修正；两者都只取符号（方向）而非幅度，T+1 披露须对齐后进入分钟轴。</w:t>
      </w:r>
    </w:p>
    <w:p>
      <w:r>
        <w:rPr>
          <w:b/>
        </w:rPr>
        <w:t>含义与应用场景：</w:t>
      </w:r>
      <w:r>
        <w:t xml:space="preserve"> 外资态度的符号化打分。外资被普遍视为信息较灵通的聪明钱，其"持续加仓+当日净买"共振 → North_Sync 正，作为 Capital_Purity 和 Agent_MS 的"外资背书"；缺失时按分量缺失让渡，不填 0。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22. Margin_Pressure —— 两融压力</w:t>
      </w:r>
    </w:p>
    <w:p>
      <w:r>
        <w:rPr>
          <w:b/>
        </w:rPr>
        <w:t>数学表达式：</w:t>
      </w:r>
      <w:r>
        <w:t xml:space="preserve"> </w:t>
      </w:r>
      <w:r>
        <w:rPr>
          <w:rFonts w:ascii="Consolas" w:hAnsi="Consolas"/>
          <w:sz w:val="18"/>
        </w:rPr>
        <w:t>Margin_Pressure = 融资5日pct_change − 融券5日pct_change</w:t>
      </w:r>
    </w:p>
    <w:p>
      <w:r>
        <w:rPr>
          <w:b/>
        </w:rPr>
        <w:t>系数 / 变量中文名称：</w:t>
      </w:r>
      <w:r>
        <w:t xml:space="preserve"> margin_days=5；融券缺失时降级为"融资变化率"（视融券 0）。</w:t>
      </w:r>
    </w:p>
    <w:p>
      <w:r>
        <w:rPr>
          <w:b/>
        </w:rPr>
        <w:t>公式逻辑：</w:t>
      </w:r>
      <w:r>
        <w:t xml:space="preserve"> 融资（杠杆多头）与融券（做空）同期变化率相减——融资升=多头资金进场为正，融券升=空头压力为负。无有效融券列时降级为仅融资项。T-1 对齐。</w:t>
      </w:r>
    </w:p>
    <w:p>
      <w:r>
        <w:rPr>
          <w:b/>
        </w:rPr>
        <w:t>含义与应用场景：</w:t>
      </w:r>
      <w:r>
        <w:t xml:space="preserve"> 度量杠杆资金的净压力方向。两融是杠杆资金最直接的体温计，融资余额急升反映场内情绪与杠杆抬升，融券急升是潜在做空。用于评估"涨跌是否有杠杆本金支撑"，辅助判断追高风险与承接力度。</w:t>
      </w:r>
    </w:p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五、信号层近似变量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23. Retail_Chase —— 散户追涨度（∈[0,1]）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Retail_Chase = clip( Σ_{近30min} retail_flow</w:t>
        <w:br/>
        <w:t xml:space="preserve">                     / Σ_{近30min}(|retail|+|inst|+|youzi|), 0, 1 )</w:t>
      </w:r>
    </w:p>
    <w:p>
      <w:r>
        <w:rPr>
          <w:b/>
        </w:rPr>
        <w:t>系数 / 变量中文名称：</w:t>
      </w:r>
      <w:r>
        <w:t xml:space="preserve"> chase_window=30 分钟；分母含各类资金流绝对值累计；冷启动/缺失→0.0。</w:t>
      </w:r>
    </w:p>
    <w:p>
      <w:r>
        <w:rPr>
          <w:b/>
        </w:rPr>
        <w:t>公式逻辑：</w:t>
      </w:r>
      <w:r>
        <w:t xml:space="preserve"> 分子是散户净流累计，分母是全部资金流绝对值累计；比值即"这段时间散户占全场资金的比例"，clip 到 [0,1]。无交易时填 0 而非 NaN（无追涨即中性）。</w:t>
      </w:r>
    </w:p>
    <w:p>
      <w:r>
        <w:rPr>
          <w:b/>
        </w:rPr>
        <w:t>含义与应用场景：</w:t>
      </w:r>
      <w:r>
        <w:t xml:space="preserve"> 判断资金结构是否"散户接盘式"上涨。该值过高（&gt;0.65）配合 </w:t>
      </w:r>
      <w:r>
        <w:rPr>
          <w:rFonts w:ascii="Consolas" w:hAnsi="Consolas"/>
          <w:sz w:val="18"/>
        </w:rPr>
        <w:t>big_flow&lt;0</w:t>
      </w:r>
      <w:r>
        <w:t>（机构在撤）→ 触发一票否决游资溃逃；也是 S_youzi_only 状态（散户+游资抬轿）的判定依据。它把"资金质量差"量化成可作风险开关的信号。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24. RS —— 个股相对强度（日频 T-1）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drs = 个股日收益 − 沪深300日收益</w:t>
        <w:br/>
        <w:t>RS  = clip( Σ_{近20日} drs, -1, 1 )</w:t>
      </w:r>
    </w:p>
    <w:p>
      <w:r>
        <w:rPr>
          <w:b/>
        </w:rPr>
        <w:t>系数 / 变量中文名称：</w:t>
      </w:r>
      <w:r>
        <w:t xml:space="preserve"> rs_window=20 交易日；首日/缺数据→中性 0.0。</w:t>
      </w:r>
    </w:p>
    <w:p>
      <w:r>
        <w:rPr>
          <w:b/>
        </w:rPr>
        <w:t>公式逻辑：</w:t>
      </w:r>
      <w:r>
        <w:t xml:space="preserve"> 个股每天的超额收益（相对指数）累计 20 日 → 相对强度；clip 到 [-1,1] 空间压缩，防止极端妖股把权重体系带坏。由 T-1 asof 对齐保证当日不可见，且</w:t>
      </w:r>
      <w:r>
        <w:rPr>
          <w:b/>
        </w:rPr>
        <w:t>不再额外 shift</w:t>
      </w:r>
      <w:r>
        <w:t>（避免被对齐+shift 双重滞后）。</w:t>
      </w:r>
    </w:p>
    <w:p>
      <w:r>
        <w:rPr>
          <w:b/>
        </w:rPr>
        <w:t>含义与应用场景：</w:t>
      </w:r>
      <w:r>
        <w:t xml:space="preserve"> 甄别"个股是否跑赢大盘"，是动量/Alpha 的度量。RS 高的个股表明有独立于指数的买盘推动——这类个股在环境转暖时更有弹性。作为日频背景因子，供信号层感知个股相对位置。</w:t>
      </w:r>
    </w:p>
    <w:p>
      <w:r>
        <w:t>---</w:t>
      </w:r>
    </w:p>
    <w:p>
      <w:pPr>
        <w:pStyle w:val="Heading2"/>
      </w:pPr>
      <w:r>
        <w:rPr>
          <w:rFonts w:ascii="Calibri" w:hAnsi="Calibri" w:eastAsia="微软雅黑"/>
          <w:b/>
          <w:color w:val="1F4E79"/>
        </w:rPr>
        <w:t>25. Industry_MS —— 行业情绪分（日频 T-1）</w:t>
      </w:r>
    </w:p>
    <w:p>
      <w:r>
        <w:rPr>
          <w:b/>
        </w:rPr>
        <w:t>数学表达式：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flow_ret = 行业 money_flow.pct_change()</w:t>
        <w:br/>
        <w:t>Industry_MS = clip( Σ_{近20日} flow_ret, -1, 1 )</w:t>
      </w:r>
    </w:p>
    <w:p>
      <w:r>
        <w:rPr>
          <w:b/>
        </w:rPr>
        <w:t>系数 / 变量中文名称：</w:t>
      </w:r>
      <w:r>
        <w:t xml:space="preserve"> industry_window=20 交易日；无映射→NaN（下游中性）。</w:t>
      </w:r>
    </w:p>
    <w:p>
      <w:r>
        <w:rPr>
          <w:b/>
        </w:rPr>
        <w:t>公式逻辑：</w:t>
      </w:r>
      <w:r>
        <w:t xml:space="preserve"> 行业资金流的日变化率累计 20 日 → 行业层面情绪；clip 到 [-1,1]。按 </w:t>
      </w:r>
      <w:r>
        <w:rPr>
          <w:rFonts w:ascii="Consolas" w:hAnsi="Consolas"/>
          <w:sz w:val="18"/>
        </w:rPr>
        <w:t>symbol_to_industry</w:t>
      </w:r>
      <w:r>
        <w:t xml:space="preserve"> 映射到该行业内每只个股；T-1 对齐、首日中性。</w:t>
      </w:r>
    </w:p>
    <w:p>
      <w:r>
        <w:rPr>
          <w:b/>
        </w:rPr>
        <w:t>含义与应用场景：</w:t>
      </w:r>
      <w:r>
        <w:t xml:space="preserve"> 度量"行业整体资金在流入还是流出"，作为个股的背景板。行业资金持续流入而个股相对强度也高 → 属于"产业顺风+个股强势"的最佳组合；反之行业资金流出但个股独强则可能是孤军奋战、难以为继。它和 IRS 分别从"资金"与"价格+龙头"两个角度刻画产业景气。</w:t>
      </w:r>
    </w:p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六、技术指标与状态判定（简述）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1234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公式要点</w:t>
            </w:r>
          </w:p>
        </w:tc>
        <w:tc>
          <w:tcPr>
            <w:tcW w:type="dxa" w:w="1234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1234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234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234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234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MA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MA(N)=mean(close, N)</w:t>
            </w:r>
            <w:r>
              <w:t>，N∈{5,10,20}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趋势基准线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MA_Slope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(MA_t−MA_{t−N})/MA_{t−N}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均线斜率（趋势主轴方向）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MACD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DIF=EMA12−EMA26；DEA=EMA(DIF,9)；BAR=(DIF−DEA)×2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趋势与动能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ADX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TR→±DM→Wilder(α=1/14)→±DI→DX→ADX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趋势强度（不分方向）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ATR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EWM(TR,α=1/14)</w:t>
            </w:r>
            <w:r>
              <w:t>，`TR=max(H−L,\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H−PC\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,\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L−PC\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)`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波动幅度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BBW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(UPPER−LOWER)/MA20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带宽（波动区间）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resid_vol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rolling_std(Close/MA20−1, 20)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围绕 MA20 的抖动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turnover_pct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近 60 日 ≤ 当前的占比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换手热度分位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TQ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(ADX≥th)+(MA5&gt;MA10&gt;MA20)+(Close&gt;MA20)</w:t>
            </w:r>
            <w:r>
              <w:t>，0~3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趋势质量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VC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(MA5_VOL&gt;MA10_VOL)+(turnover_pct≥0.4)</w:t>
            </w:r>
            <w:r>
              <w:t>，0~2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量能确认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mdm_cond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DIF&gt;0 且 DIF&gt;DEA 且 BAR&gt;0 且 近期BAR&lt;前期BAR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上升势中动能衰减预警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t>is_trend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MA20斜率向上 且 resid_vol&lt;250日70%分位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t>区分趋势/震荡日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  <w:tc>
          <w:tcPr>
            <w:tcW w:type="dxa" w:w="1234"/>
          </w:tcPr>
          <w:p>
            <w:pPr>
              <w:spacing w:after="0"/>
            </w:pPr>
            <w:r/>
          </w:p>
        </w:tc>
      </w:tr>
    </w:tbl>
    <w:p>
      <w:r>
        <w:rPr>
          <w:b/>
        </w:rPr>
        <w:t>技术指标共性解读</w:t>
      </w:r>
      <w:r>
        <w:t>：它们构成"趋势+动能+波动"的底层判定网——ADX/MACD/均线排列确认趋势是否存在与方向；ATR 提供波动量纲用于自适应止损/仓位；TQ/VC 把趋势与量能的多个布尔条件求和打分，避免单一条件误判；mdm_cond 专门捕捉"趋势还在但动能已衰减"的撤退信号；is_trend 在日线层把样本分成趋势日与震荡日，供策略在不同盘型下采用不同参数/阈值。</w:t>
      </w:r>
    </w:p>
    <w:p>
      <w:r>
        <w:rPr>
          <w:b/>
        </w:rPr>
        <w:t>状态机状态：</w:t>
      </w:r>
    </w:p>
    <w:p>
      <w:pPr>
        <w:ind w:left="240"/>
        <w:shd w:val="clear" w:fill="F2F2F2"/>
      </w:pPr>
      <w:r>
        <w:rPr>
          <w:rFonts w:ascii="Consolas" w:hAnsi="Consolas"/>
          <w:sz w:val="18"/>
        </w:rPr>
        <w:t>S_youzi_only：youzi_flow&gt;0 且 inst_flow≤0 且 Retail_Chase&gt;th_retail_chase   # 游资独舞</w:t>
        <w:br/>
        <w:t>S_push       ：final_ms&gt;0 且 ofss&gt;0 且 inst_flow&gt;0 且 cps&gt;0                  # 主力合力推升</w:t>
        <w:br/>
        <w:t>S_noise      ：其余</w:t>
        <w:br/>
        <w:t>优先级 S_youzi_only &gt; S_push &gt; S_noise</w:t>
      </w:r>
    </w:p>
    <w:p>
      <w:r>
        <w:rPr>
          <w:b/>
        </w:rPr>
        <w:t>含义与作用</w:t>
      </w:r>
      <w:r>
        <w:t>：把连续评分翻译成可解释的</w:t>
      </w:r>
      <w:r>
        <w:rPr>
          <w:b/>
        </w:rPr>
        <w:t>市场微观生态</w:t>
      </w:r>
      <w:r>
        <w:t>。</w:t>
      </w:r>
      <w:r>
        <w:rPr>
          <w:rFonts w:ascii="Consolas" w:hAnsi="Consolas"/>
          <w:sz w:val="18"/>
        </w:rPr>
        <w:t>S_push</w:t>
      </w:r>
      <w:r>
        <w:t>（主力合力）是最好开仓环境，</w:t>
      </w:r>
      <w:r>
        <w:rPr>
          <w:rFonts w:ascii="Consolas" w:hAnsi="Consolas"/>
          <w:sz w:val="18"/>
        </w:rPr>
        <w:t>S_youzi_only</w:t>
      </w:r>
      <w:r>
        <w:t>（游资独舞、缺机构承接）则直接否决开仓（ES=0）；</w:t>
      </w:r>
      <w:r>
        <w:rPr>
          <w:rFonts w:ascii="Consolas" w:hAnsi="Consolas"/>
          <w:sz w:val="18"/>
        </w:rPr>
        <w:t>S_noise</w:t>
      </w:r>
      <w:r>
        <w:t xml:space="preserve"> 视为无方向。优先级保证最严格判据先覆盖，避免把危险盘判成安全盘。</w:t>
      </w:r>
    </w:p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附录 A：重构要点对照（相对旧版）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因子</w:t>
            </w:r>
          </w:p>
        </w:tc>
        <w:tc>
          <w:tcPr>
            <w:tcW w:type="dxa" w:w="216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旧版</w:t>
            </w:r>
          </w:p>
        </w:tc>
        <w:tc>
          <w:tcPr>
            <w:tcW w:type="dxa" w:w="216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新版（本次）</w:t>
            </w:r>
          </w:p>
        </w:tc>
        <w:tc>
          <w:tcPr>
            <w:tcW w:type="dxa" w:w="216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动机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Final_MS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 xml:space="preserve">恒乘 </w:t>
            </w:r>
            <w:r>
              <w:rPr>
                <w:rFonts w:ascii="Consolas" w:hAnsi="Consolas"/>
                <w:sz w:val="18"/>
              </w:rPr>
              <w:t>(1+Global_Mod)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 xml:space="preserve">多空非对称门控 </w:t>
            </w:r>
            <w:r>
              <w:rPr>
                <w:rFonts w:ascii="Consolas" w:hAnsi="Consolas"/>
                <w:sz w:val="18"/>
              </w:rPr>
              <w:t>1±global_mod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避免熊市空头信号被整体压没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Global/Chain_Mod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clip(GRS,±0.8)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clip(GRS/3,±1)×max_*</w:t>
            </w:r>
            <w:r>
              <w:t>（3σ 压缩）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保留风险梯度、极端饱和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GRS 美债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原值参与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显式取反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美债上行=Risk-Off 语义统一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IRS 产业链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需外部指数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复用行业指数收益率（自包含）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减少数据依赖、免中断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CPS 恐慌分量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越恐慌越加分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1−2·panic</w:t>
            </w:r>
            <w:r>
              <w:t xml:space="preserve"> 越恐慌越空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修复符号方向错误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PSS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需外层 clip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body 天然有界、一字板中性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修复一字板误判 ±1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资金流归一化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sign 判决 / rolling_std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clip(净流/基准)</w:t>
            </w:r>
            <w:r>
              <w:t xml:space="preserve"> 强约束 + tanh 无状态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消除盲区、保留力度连续量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ES 游资独舞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×0.5 衰减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/>
              </w:rPr>
              <w:t>硬置 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杜绝无承接追高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t>RS / Industry_MS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原始累计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clip 空间压缩 + T-1 对齐免 shift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防极端值、防双重滞后</w:t>
            </w:r>
          </w:p>
        </w:tc>
      </w:tr>
    </w:tbl>
    <w:p>
      <w:r>
        <w:t>---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</w:rPr>
        <w:t>附录 B：核心参数默认值速查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参数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默认值</w:t>
            </w:r>
          </w:p>
        </w:tc>
        <w:tc>
          <w:tcPr>
            <w:tcW w:type="dxa" w:w="2880"/>
            <w:shd w:val="clear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所在因子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agent/cps/ofss 权重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(0.3,0.3,0.2,0.2) 等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OFSS / CPS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es_sigmoid_k（k）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3.0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th_es_entry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0.4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ES / 开仓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w_xs_ms / w_xs_purity / w_xs_drawdown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0.5 / 0.3 / 0.2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XS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th_xs_exit / th_xs_reduce_high / th_xs_crash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−0.3 / 0.2 / −0.6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XS 四分链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base_decay_rate / win_decay_grace / time_decay_interval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0.95 / 30 / 10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Time_Decay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cancel_ratio_th / fund_stability_penalty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0.25 / 0.7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Fund_Stability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base_weight / max_single_position / reduce_step_ratio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0.20 / 0.30 / 0.8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Target_Weight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mrs_weights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(0.35,0.20,0.25,0.20)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MRS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grs_weights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(0.40,0.30,0.30)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GRS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max_gmod / max_cmod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0.8 / 0.3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Global/Chain_Mod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chip_window / panic_dev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20 / 2%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CPS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pss_body_w / pss_window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0.5 / 60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PSS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big_th / cancel_base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20万 / 0.2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OFSS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small/medium/large_th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4万 / 20万 / 100万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资金分档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mid_split / norm_days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0.5 / 20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资金流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north_weights / holding_days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(0.6,0.4) / 20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North_Sync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margin_days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Margin_Pressure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chase_window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30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Retail_Chase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rs_window / industry_window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20 / 20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RS / Industry_MS</w:t>
            </w:r>
          </w:p>
        </w:tc>
      </w:tr>
    </w:tbl>
    <w:p>
      <w:r>
        <w:t>---</w:t>
      </w:r>
    </w:p>
    <w:p>
      <w:r>
        <w:t>*本文档依据重构后最新源码逐条整理并详解；如 config/strategy_params.py 与 optimizer/search_space.py 尚未同步本表参数，请以本表为基准核验。*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