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950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以下是对用户提供的 Vulkan 示例代码的逐行分析、注释和解读。由于代码较长，我将分段处理，逐行注释主要部分，并对关键部分进行详细解读。代码实现的是一个基于物理的渲染（PBR，Physically Based Rendering）示例，展示了如何使用 Vulkan API 和着色器实现基本的 PBR 效果。</w:t>
      </w:r>
    </w:p>
    <w:p w14:paraId="1526E5AB" w14:textId="77777777" w:rsidR="007D0142" w:rsidRDefault="007D0142" w:rsidP="007D0142">
      <w:pPr>
        <w:rPr>
          <w:rFonts w:hint="eastAsia"/>
        </w:rPr>
      </w:pPr>
    </w:p>
    <w:p w14:paraId="1045867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56449005" w14:textId="77777777" w:rsidR="007D0142" w:rsidRDefault="007D0142" w:rsidP="007D0142">
      <w:pPr>
        <w:rPr>
          <w:rFonts w:hint="eastAsia"/>
        </w:rPr>
      </w:pPr>
    </w:p>
    <w:p w14:paraId="1F55F54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文件头部和版权信息</w:t>
      </w:r>
    </w:p>
    <w:p w14:paraId="3FAF2FA8" w14:textId="77777777" w:rsidR="007D0142" w:rsidRDefault="007D0142" w:rsidP="007D0142">
      <w:pPr>
        <w:rPr>
          <w:rFonts w:hint="eastAsia"/>
        </w:rPr>
      </w:pPr>
    </w:p>
    <w:p w14:paraId="3EC426D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06129B5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/*</w:t>
      </w:r>
    </w:p>
    <w:p w14:paraId="12DD0F0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 Vulkan Example - Physical based shading basics</w:t>
      </w:r>
    </w:p>
    <w:p w14:paraId="459728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</w:t>
      </w:r>
    </w:p>
    <w:p w14:paraId="52E7B19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 See http://graphicrants.blogspot.de/2013/08/specular-brdf-reference.html for a good reference to the different functions that make up a specular BRDF</w:t>
      </w:r>
    </w:p>
    <w:p w14:paraId="1D94E3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</w:t>
      </w:r>
    </w:p>
    <w:p w14:paraId="73DF99B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 Copyright (C) 2017-2024 by Sascha Willems - www.saschawillems.de</w:t>
      </w:r>
    </w:p>
    <w:p w14:paraId="6419F96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</w:t>
      </w:r>
    </w:p>
    <w:p w14:paraId="53817CC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 This code is licensed under the MIT license (MIT) (http://opensource.org/licenses/MIT)</w:t>
      </w:r>
    </w:p>
    <w:p w14:paraId="299C6CA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*/</w:t>
      </w:r>
    </w:p>
    <w:p w14:paraId="7102244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7A35B1AB" w14:textId="77777777" w:rsidR="007D0142" w:rsidRDefault="007D0142" w:rsidP="007D0142">
      <w:pPr>
        <w:rPr>
          <w:rFonts w:hint="eastAsia"/>
        </w:rPr>
      </w:pPr>
    </w:p>
    <w:p w14:paraId="78EDE83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**注释解读**：</w:t>
      </w:r>
    </w:p>
    <w:p w14:paraId="59F2E3B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这是一个 Vulkan 示例程序，主题是“基于物理的渲染基础”。</w:t>
      </w:r>
    </w:p>
    <w:p w14:paraId="5615E9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提供了一个外部参考链接，用于了解镜面 BRDF（双向反射分布函数）的相关函数。</w:t>
      </w:r>
    </w:p>
    <w:p w14:paraId="21A8B23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作者是 Sascha Willems，版权归其所有，时间跨度为 2017-2024 年。</w:t>
      </w:r>
    </w:p>
    <w:p w14:paraId="5FC8F9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使用 MIT 许可证，允许自由使用和修改。</w:t>
      </w:r>
    </w:p>
    <w:p w14:paraId="3C1700C7" w14:textId="77777777" w:rsidR="007D0142" w:rsidRDefault="007D0142" w:rsidP="007D0142">
      <w:pPr>
        <w:rPr>
          <w:rFonts w:hint="eastAsia"/>
        </w:rPr>
      </w:pPr>
    </w:p>
    <w:p w14:paraId="5985B5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79825680" w14:textId="77777777" w:rsidR="007D0142" w:rsidRDefault="007D0142" w:rsidP="007D0142">
      <w:pPr>
        <w:rPr>
          <w:rFonts w:hint="eastAsia"/>
        </w:rPr>
      </w:pPr>
    </w:p>
    <w:p w14:paraId="183D70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头文件和依赖</w:t>
      </w:r>
    </w:p>
    <w:p w14:paraId="080FC0AD" w14:textId="77777777" w:rsidR="007D0142" w:rsidRDefault="007D0142" w:rsidP="007D0142">
      <w:pPr>
        <w:rPr>
          <w:rFonts w:hint="eastAsia"/>
        </w:rPr>
      </w:pPr>
    </w:p>
    <w:p w14:paraId="5F5F589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67D70F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#include "vulkanexamplebase.h"</w:t>
      </w:r>
    </w:p>
    <w:p w14:paraId="406CDA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#include "VulkanglTFModel.h"</w:t>
      </w:r>
    </w:p>
    <w:p w14:paraId="2AFFB05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2E1CB074" w14:textId="77777777" w:rsidR="007D0142" w:rsidRDefault="007D0142" w:rsidP="007D0142">
      <w:pPr>
        <w:rPr>
          <w:rFonts w:hint="eastAsia"/>
        </w:rPr>
      </w:pPr>
    </w:p>
    <w:p w14:paraId="1DAA2A7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242C907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`#include "vulkanexamplebase.h"`：包含 Vulkan 示例基类头文件，提供 Vulkan 初始化、窗口管理等基础功能。</w:t>
      </w:r>
    </w:p>
    <w:p w14:paraId="5CAE1E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`#include "VulkanglTFModel.h"`：包含 glTF 模型加载支持，用于加载 3D 模型。</w:t>
      </w:r>
    </w:p>
    <w:p w14:paraId="1EC6EB73" w14:textId="77777777" w:rsidR="007D0142" w:rsidRDefault="007D0142" w:rsidP="007D0142">
      <w:pPr>
        <w:rPr>
          <w:rFonts w:hint="eastAsia"/>
        </w:rPr>
      </w:pPr>
    </w:p>
    <w:p w14:paraId="5043603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43CFC63F" w14:textId="77777777" w:rsidR="007D0142" w:rsidRDefault="007D0142" w:rsidP="007D0142">
      <w:pPr>
        <w:rPr>
          <w:rFonts w:hint="eastAsia"/>
        </w:rPr>
      </w:pPr>
    </w:p>
    <w:p w14:paraId="14F540A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### Material 结构体定义</w:t>
      </w:r>
    </w:p>
    <w:p w14:paraId="1FBEBB89" w14:textId="77777777" w:rsidR="007D0142" w:rsidRDefault="007D0142" w:rsidP="007D0142">
      <w:pPr>
        <w:rPr>
          <w:rFonts w:hint="eastAsia"/>
        </w:rPr>
      </w:pPr>
    </w:p>
    <w:p w14:paraId="732D41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2A2FDCB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Material {</w:t>
      </w:r>
    </w:p>
    <w:p w14:paraId="0933A1D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// Parameter block used as push constant block</w:t>
      </w:r>
    </w:p>
    <w:p w14:paraId="1CD3850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PushBlock {</w:t>
      </w:r>
    </w:p>
    <w:p w14:paraId="79A3168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roughness;  // 粗糙度</w:t>
      </w:r>
    </w:p>
    <w:p w14:paraId="00A574E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metallic;   // 金属度</w:t>
      </w:r>
    </w:p>
    <w:p w14:paraId="668336B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r, g, b;    // 材质的 RGB 颜色分量</w:t>
      </w:r>
    </w:p>
    <w:p w14:paraId="52D6A7B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 params{};</w:t>
      </w:r>
    </w:p>
    <w:p w14:paraId="0FEC838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std::string name;     // 材质名称</w:t>
      </w:r>
    </w:p>
    <w:p w14:paraId="7F7F85E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Material() {};        // 默认构造函数</w:t>
      </w:r>
    </w:p>
    <w:p w14:paraId="5A41966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Material(std::string n, glm::vec3 c, float r, float m) : name(n) {  // 参数化构造函数</w:t>
      </w:r>
    </w:p>
    <w:p w14:paraId="2135092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params.roughness = r;</w:t>
      </w:r>
    </w:p>
    <w:p w14:paraId="0AACD5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params.metallic = m;</w:t>
      </w:r>
    </w:p>
    <w:p w14:paraId="2376B3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params.r = c.r;</w:t>
      </w:r>
    </w:p>
    <w:p w14:paraId="1BE396F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params.g = c.g;</w:t>
      </w:r>
    </w:p>
    <w:p w14:paraId="0523B2C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params.b = c.b;</w:t>
      </w:r>
    </w:p>
    <w:p w14:paraId="458EAB2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};</w:t>
      </w:r>
    </w:p>
    <w:p w14:paraId="0D49B5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5FBAC17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1A9D1068" w14:textId="77777777" w:rsidR="007D0142" w:rsidRDefault="007D0142" w:rsidP="007D0142">
      <w:pPr>
        <w:rPr>
          <w:rFonts w:hint="eastAsia"/>
        </w:rPr>
      </w:pPr>
    </w:p>
    <w:p w14:paraId="168B2A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73E14D4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Material`：定义材质结构体，用于存储 PBR 材质属性。</w:t>
      </w:r>
    </w:p>
    <w:p w14:paraId="255F00E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PushBlock`：嵌套结构体，表示推送常量块（push constant），传递给着色器。</w:t>
      </w:r>
    </w:p>
    <w:p w14:paraId="48B167E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`float roughness;`：材质的粗糙度，影响反射的模糊程度。</w:t>
      </w:r>
    </w:p>
    <w:p w14:paraId="58EC745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`float metallic;`：材质的金属度，决定材质是金属还是非金属。</w:t>
      </w:r>
    </w:p>
    <w:p w14:paraId="023822D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`float r, g, b;`：材质的颜色分量（红、绿、蓝）。</w:t>
      </w:r>
    </w:p>
    <w:p w14:paraId="3E9E82C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`} params{};`：`params` 是 `PushBlock` 的实例，默认初始化为空。</w:t>
      </w:r>
    </w:p>
    <w:p w14:paraId="620AF35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`std::string name;`：材质的名称，用于 UI 显示或调试。</w:t>
      </w:r>
    </w:p>
    <w:p w14:paraId="5927320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`Material() {};`：默认构造函数，不执行任何初始化。</w:t>
      </w:r>
    </w:p>
    <w:p w14:paraId="4FB7A2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`Material(std::string n, glm::vec3 c, float r, float m) : name(n) {`：参数化构造函数。</w:t>
      </w:r>
    </w:p>
    <w:p w14:paraId="52D335B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参数：`n`（名称）、`c`（颜色向量）、`r`（粗糙度）、`m`（金属度）。</w:t>
      </w:r>
    </w:p>
    <w:p w14:paraId="0BC149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`: name(n)`：初始化材质名称。</w:t>
      </w:r>
    </w:p>
    <w:p w14:paraId="112077E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`params.roughness = r;`：设置粗糙度。</w:t>
      </w:r>
    </w:p>
    <w:p w14:paraId="25A4696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`params.metallic = m;`：设置金属度。</w:t>
      </w:r>
    </w:p>
    <w:p w14:paraId="2F6C6CC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`params.r = c.r;`：从颜色向量中提取红色分量。</w:t>
      </w:r>
    </w:p>
    <w:p w14:paraId="6D952E3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`params.g = c.g;`：提取绿色分量。</w:t>
      </w:r>
    </w:p>
    <w:p w14:paraId="0F1B92E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`params.b = c.b;`：提取蓝色分量。</w:t>
      </w:r>
    </w:p>
    <w:p w14:paraId="2FDEAEE9" w14:textId="77777777" w:rsidR="007D0142" w:rsidRDefault="007D0142" w:rsidP="007D0142">
      <w:pPr>
        <w:rPr>
          <w:rFonts w:hint="eastAsia"/>
        </w:rPr>
      </w:pPr>
    </w:p>
    <w:p w14:paraId="0CE8ED1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5EDBAF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这个结构体封装了 PBR 材质的核心参数，通过推送常量传递给着色器，便于动态调整材质属性。</w:t>
      </w:r>
    </w:p>
    <w:p w14:paraId="2CF6B9CE" w14:textId="77777777" w:rsidR="007D0142" w:rsidRDefault="007D0142" w:rsidP="007D0142">
      <w:pPr>
        <w:rPr>
          <w:rFonts w:hint="eastAsia"/>
        </w:rPr>
      </w:pPr>
    </w:p>
    <w:p w14:paraId="1042EBB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725A1AE1" w14:textId="77777777" w:rsidR="007D0142" w:rsidRDefault="007D0142" w:rsidP="007D0142">
      <w:pPr>
        <w:rPr>
          <w:rFonts w:hint="eastAsia"/>
        </w:rPr>
      </w:pPr>
    </w:p>
    <w:p w14:paraId="05C6218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VulkanExample 类定义</w:t>
      </w:r>
    </w:p>
    <w:p w14:paraId="1D01E2C9" w14:textId="77777777" w:rsidR="007D0142" w:rsidRDefault="007D0142" w:rsidP="007D0142">
      <w:pPr>
        <w:rPr>
          <w:rFonts w:hint="eastAsia"/>
        </w:rPr>
      </w:pPr>
    </w:p>
    <w:p w14:paraId="6C65F43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1E56A87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class VulkanExample : public VulkanExampleBase</w:t>
      </w:r>
    </w:p>
    <w:p w14:paraId="7D8A9A6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495236D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public:</w:t>
      </w:r>
    </w:p>
    <w:p w14:paraId="720E8C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Meshes {</w:t>
      </w:r>
    </w:p>
    <w:p w14:paraId="332866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std::vector&lt;vkglTF::Model&gt; objects;  // 模型列表</w:t>
      </w:r>
    </w:p>
    <w:p w14:paraId="2FE3781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int32_t objectIndex = 0;             // 当前选中的模型索引</w:t>
      </w:r>
    </w:p>
    <w:p w14:paraId="44825A8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 models;</w:t>
      </w:r>
    </w:p>
    <w:p w14:paraId="57D8B168" w14:textId="77777777" w:rsidR="007D0142" w:rsidRDefault="007D0142" w:rsidP="007D0142">
      <w:pPr>
        <w:rPr>
          <w:rFonts w:hint="eastAsia"/>
        </w:rPr>
      </w:pPr>
    </w:p>
    <w:p w14:paraId="2F1AC8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{</w:t>
      </w:r>
    </w:p>
    <w:p w14:paraId="319D3C1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vks::Buffer object;  // 存储矩阵数据的 uniform 缓冲区</w:t>
      </w:r>
    </w:p>
    <w:p w14:paraId="781748A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vks::Buffer params;  // 存储光源参数的 uniform 缓冲区</w:t>
      </w:r>
    </w:p>
    <w:p w14:paraId="304BD4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 uniformBuffers;</w:t>
      </w:r>
    </w:p>
    <w:p w14:paraId="68171577" w14:textId="77777777" w:rsidR="007D0142" w:rsidRDefault="007D0142" w:rsidP="007D0142">
      <w:pPr>
        <w:rPr>
          <w:rFonts w:hint="eastAsia"/>
        </w:rPr>
      </w:pPr>
    </w:p>
    <w:p w14:paraId="589F57A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UBOMatrices {</w:t>
      </w:r>
    </w:p>
    <w:p w14:paraId="73F1E7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glm::mat4 projection;  // 投影矩阵</w:t>
      </w:r>
    </w:p>
    <w:p w14:paraId="223D7BF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glm::mat4 model;       // 模型矩阵</w:t>
      </w:r>
    </w:p>
    <w:p w14:paraId="2BC9809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glm::mat4 view;        // 视图矩阵</w:t>
      </w:r>
    </w:p>
    <w:p w14:paraId="6C56A36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glm::vec3 camPos;      // 摄像机位置</w:t>
      </w:r>
    </w:p>
    <w:p w14:paraId="52C7870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 uboMatrices;</w:t>
      </w:r>
    </w:p>
    <w:p w14:paraId="4B92EA15" w14:textId="77777777" w:rsidR="007D0142" w:rsidRDefault="007D0142" w:rsidP="007D0142">
      <w:pPr>
        <w:rPr>
          <w:rFonts w:hint="eastAsia"/>
        </w:rPr>
      </w:pPr>
    </w:p>
    <w:p w14:paraId="5E2B14B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Light {</w:t>
      </w:r>
    </w:p>
    <w:p w14:paraId="35C6E90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glm::vec4 position;         // 光源位置</w:t>
      </w:r>
    </w:p>
    <w:p w14:paraId="2AE699F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glm::vec4 colorAndRadius;   // 光源颜色和半径，前三项为颜色，最后一项为半径</w:t>
      </w:r>
    </w:p>
    <w:p w14:paraId="6BAE870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glm::vec4 padding1;         // 填充字段，保证 16 字节对齐</w:t>
      </w:r>
    </w:p>
    <w:p w14:paraId="217FFF8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glm::vec4 padding2;         // 填充字段</w:t>
      </w:r>
    </w:p>
    <w:p w14:paraId="46799C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};</w:t>
      </w:r>
    </w:p>
    <w:p w14:paraId="426494A9" w14:textId="77777777" w:rsidR="007D0142" w:rsidRDefault="007D0142" w:rsidP="007D0142">
      <w:pPr>
        <w:rPr>
          <w:rFonts w:hint="eastAsia"/>
        </w:rPr>
      </w:pPr>
    </w:p>
    <w:p w14:paraId="27A7ED7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struct UBOParams {</w:t>
      </w:r>
    </w:p>
    <w:p w14:paraId="704EA2E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Light lights[4];  // 包含 4 个光源的数组</w:t>
      </w:r>
    </w:p>
    <w:p w14:paraId="13CD92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 uboParams;</w:t>
      </w:r>
    </w:p>
    <w:p w14:paraId="507827B5" w14:textId="77777777" w:rsidR="007D0142" w:rsidRDefault="007D0142" w:rsidP="007D0142">
      <w:pPr>
        <w:rPr>
          <w:rFonts w:hint="eastAsia"/>
        </w:rPr>
      </w:pPr>
    </w:p>
    <w:p w14:paraId="2C98341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VkPipelineLayout pipelineLayout{ VK_NULL_HANDLE };  // 管线布局句柄</w:t>
      </w:r>
    </w:p>
    <w:p w14:paraId="6613B2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VkPipeline pipeline{ VK_NULL_HANDLE };              // 图形管线句柄</w:t>
      </w:r>
    </w:p>
    <w:p w14:paraId="1CA51F9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VkDescriptorSetLayout descriptorSetLayout{ VK_NULL_HANDLE };  // 描述符集布局句柄</w:t>
      </w:r>
    </w:p>
    <w:p w14:paraId="05B98C8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VkDescriptorSet descriptorSet{ VK_NULL_HANDLE };    // 描述符集句柄</w:t>
      </w:r>
    </w:p>
    <w:p w14:paraId="3A517C2D" w14:textId="77777777" w:rsidR="007D0142" w:rsidRDefault="007D0142" w:rsidP="007D0142">
      <w:pPr>
        <w:rPr>
          <w:rFonts w:hint="eastAsia"/>
        </w:rPr>
      </w:pPr>
    </w:p>
    <w:p w14:paraId="63158F5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// Default materials to select from</w:t>
      </w:r>
    </w:p>
    <w:p w14:paraId="4D297B1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std::vector&lt;Material&gt; materials;  // 材质列表</w:t>
      </w:r>
    </w:p>
    <w:p w14:paraId="4B62E8F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  <w:t>int32_t materialIndex = 0;        // 当前选中的材质索引</w:t>
      </w:r>
    </w:p>
    <w:p w14:paraId="2C8FD82C" w14:textId="77777777" w:rsidR="007D0142" w:rsidRDefault="007D0142" w:rsidP="007D0142">
      <w:pPr>
        <w:rPr>
          <w:rFonts w:hint="eastAsia"/>
        </w:rPr>
      </w:pPr>
    </w:p>
    <w:p w14:paraId="2564C9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std::vector&lt;std::string&gt; materialNames;  // 材质名称列表</w:t>
      </w:r>
    </w:p>
    <w:p w14:paraId="268B8D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std::vector&lt;std::string&gt; objectNames;    // 模型名称列表</w:t>
      </w:r>
    </w:p>
    <w:p w14:paraId="52BE65F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6D5BACB8" w14:textId="77777777" w:rsidR="007D0142" w:rsidRDefault="007D0142" w:rsidP="007D0142">
      <w:pPr>
        <w:rPr>
          <w:rFonts w:hint="eastAsia"/>
        </w:rPr>
      </w:pPr>
    </w:p>
    <w:p w14:paraId="70FDFAD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5A8BF4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`class VulkanExample : public VulkanExampleBase`：定义主类，继承自基类 `VulkanExampleBase`，提供 Vulkan 渲染框架。</w:t>
      </w:r>
    </w:p>
    <w:p w14:paraId="461D6AC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Meshes {`：定义网格结构体。</w:t>
      </w:r>
    </w:p>
    <w:p w14:paraId="719599D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`std::vector&lt;vkglTF::Model&gt; objects;`：存储多个 glTF 模型。</w:t>
      </w:r>
    </w:p>
    <w:p w14:paraId="133BFFF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`int32_t objectIndex = 0;`：当前选中的模型索引，默认为 0。</w:t>
      </w:r>
    </w:p>
    <w:p w14:paraId="7FD74A0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{`：定义 uniform 缓冲区结构体。</w:t>
      </w:r>
    </w:p>
    <w:p w14:paraId="013F90D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`vks::Buffer object;`：用于存储矩阵数据的缓冲区（投影、模型、视图矩阵等）。</w:t>
      </w:r>
    </w:p>
    <w:p w14:paraId="7EA5294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`vks::Buffer params;`：用于存储光源参数的缓冲区。</w:t>
      </w:r>
    </w:p>
    <w:p w14:paraId="212C7A9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UBOMatrices {`：定义矩阵 uniform 数据。</w:t>
      </w:r>
    </w:p>
    <w:p w14:paraId="42676E9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`glm::mat4 projection;`：投影矩阵，定义透视投影。</w:t>
      </w:r>
    </w:p>
    <w:p w14:paraId="150A3CC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`glm::mat4 model;`：模型矩阵，定义物体的变换。</w:t>
      </w:r>
    </w:p>
    <w:p w14:paraId="44CA27F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`glm::mat4 view;`：视图矩阵，定义摄像机视角。</w:t>
      </w:r>
    </w:p>
    <w:p w14:paraId="1A6BCC6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`glm::vec3 camPos;`：摄像机位置，用于着色计算。</w:t>
      </w:r>
    </w:p>
    <w:p w14:paraId="348D629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Light {`：定义光源结构体。</w:t>
      </w:r>
    </w:p>
    <w:p w14:paraId="2F0AEB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`glm::vec4 position;`：光源的 3D 位置（x, y, z, w）。</w:t>
      </w:r>
    </w:p>
    <w:p w14:paraId="50F1E3A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`glm::vec4 colorAndRadius;`：光源颜色（RGB）和半径（W）。</w:t>
      </w:r>
    </w:p>
    <w:p w14:paraId="6AB67E9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`glm::vec4 padding1;`：填充字段，确保结构体大小对齐 Vulkan 的 16 字节要求。</w:t>
      </w:r>
    </w:p>
    <w:p w14:paraId="76233E4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`glm::vec4 padding2;`：额外填充字段。</w:t>
      </w:r>
    </w:p>
    <w:p w14:paraId="4119C27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UBOParams {`：定义光源参数 uniform 数据。</w:t>
      </w:r>
    </w:p>
    <w:p w14:paraId="1446864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`Light lights[4];`：包含 4 个光源的数组。</w:t>
      </w:r>
    </w:p>
    <w:p w14:paraId="709A485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`VkPipelineLayout pipelineLayout{ VK_NULL_HANDLE };`：管线布局句柄，初始化为空。</w:t>
      </w:r>
    </w:p>
    <w:p w14:paraId="69D5A5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 pipeline{ VK_NULL_HANDLE };`：图形管线句柄，初始化为空。</w:t>
      </w:r>
    </w:p>
    <w:p w14:paraId="444DD5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`VkDescriptorSetLayout descriptorSetLayout{ VK_NULL_HANDLE };`：描述符集布局句柄，初始化为空。</w:t>
      </w:r>
    </w:p>
    <w:p w14:paraId="78FB834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`VkDescriptorSet descriptorSet{ VK_NULL_HANDLE };`：描述符集句柄，初始化为空。</w:t>
      </w:r>
    </w:p>
    <w:p w14:paraId="63E8BC2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`std::vector&lt;Material&gt; materials;`：存储预定义材质的向量。</w:t>
      </w:r>
    </w:p>
    <w:p w14:paraId="7287BB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`int32_t materialIndex = 0;`：当前选中的材质索引，默认为 0。</w:t>
      </w:r>
    </w:p>
    <w:p w14:paraId="5C2E1D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`std::vector&lt;std::string&gt; materialNames;`：材质名称列表，用于 UI。</w:t>
      </w:r>
    </w:p>
    <w:p w14:paraId="702D223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`std::vector&lt;std::string&gt; objectNames;`：模型名称列表，用于 UI。</w:t>
      </w:r>
    </w:p>
    <w:p w14:paraId="0E8581FA" w14:textId="77777777" w:rsidR="007D0142" w:rsidRDefault="007D0142" w:rsidP="007D0142">
      <w:pPr>
        <w:rPr>
          <w:rFonts w:hint="eastAsia"/>
        </w:rPr>
      </w:pPr>
    </w:p>
    <w:p w14:paraId="32D815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26ADA87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这个类是渲染引擎的核心，管理模型、光源、材质和 Vulkan 资源。结构体设计考虑了 Vulkan 的内存对齐需求（如光源结构体的填充字段）。</w:t>
      </w:r>
    </w:p>
    <w:p w14:paraId="6F257F6D" w14:textId="77777777" w:rsidR="007D0142" w:rsidRDefault="007D0142" w:rsidP="007D0142">
      <w:pPr>
        <w:rPr>
          <w:rFonts w:hint="eastAsia"/>
        </w:rPr>
      </w:pPr>
    </w:p>
    <w:p w14:paraId="0C96656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00BCA3A5" w14:textId="77777777" w:rsidR="007D0142" w:rsidRDefault="007D0142" w:rsidP="007D0142">
      <w:pPr>
        <w:rPr>
          <w:rFonts w:hint="eastAsia"/>
        </w:rPr>
      </w:pPr>
    </w:p>
    <w:p w14:paraId="5FDE9D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构造函数</w:t>
      </w:r>
    </w:p>
    <w:p w14:paraId="7A3F9B16" w14:textId="77777777" w:rsidR="007D0142" w:rsidRDefault="007D0142" w:rsidP="007D0142">
      <w:pPr>
        <w:rPr>
          <w:rFonts w:hint="eastAsia"/>
        </w:rPr>
      </w:pPr>
    </w:p>
    <w:p w14:paraId="752D8FF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6FF8724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VulkanExample() : VulkanExampleBase()</w:t>
      </w:r>
    </w:p>
    <w:p w14:paraId="2946257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03189F0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title = "Physical based shading basics";  // 设置窗口标题</w:t>
      </w:r>
    </w:p>
    <w:p w14:paraId="629889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camera.type = Camera::CameraType::firstperson;  // 设置摄像机为第一人称视角</w:t>
      </w:r>
    </w:p>
    <w:p w14:paraId="10D1B7C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camera.setPosition(glm::vec3(10.0f, 13.0f, 1.8f));  // 设置摄像机初始位置</w:t>
      </w:r>
    </w:p>
    <w:p w14:paraId="5884BA7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camera.setRotation(glm::vec3(-62.5f, 90.0f, 0.0f));  // 设置摄像机初始旋转</w:t>
      </w:r>
    </w:p>
    <w:p w14:paraId="76F156C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camera.movementSpeed = 4.0f;  // 设置摄像机移动速度</w:t>
      </w:r>
    </w:p>
    <w:p w14:paraId="239A959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camera.setPerspective(60.0f, (float)width / (float)height, 0.1f, 256.0f);  // 设置透视投影参数</w:t>
      </w:r>
    </w:p>
    <w:p w14:paraId="7C6A7DF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camera.rotationSpeed = 0.25f;  // 设置摄像机旋转速度</w:t>
      </w:r>
    </w:p>
    <w:p w14:paraId="1C6FC6C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timerSpeed *= 0.25f;  // 减慢计时器速度</w:t>
      </w:r>
    </w:p>
    <w:p w14:paraId="07296397" w14:textId="77777777" w:rsidR="007D0142" w:rsidRDefault="007D0142" w:rsidP="007D0142">
      <w:pPr>
        <w:rPr>
          <w:rFonts w:hint="eastAsia"/>
        </w:rPr>
      </w:pPr>
    </w:p>
    <w:p w14:paraId="59DE3A2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Setup some default materials (source: https://seblagarde.wordpress.com/2011/08/17/feeding-a-physical-based-lighting-mode/)</w:t>
      </w:r>
    </w:p>
    <w:p w14:paraId="3D6A8B2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materials.push_back(Material("Gold", glm::vec3(1.0f, 0.765557f, 0.336057f), 0.1f, 1.0f));  // 添加金材质</w:t>
      </w:r>
    </w:p>
    <w:p w14:paraId="3B69BAA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materials.push_back(Material("Copper", glm::vec3(0.955008f, 0.637427f, 0.538163f), 0.1f, 1.0f));  // 添加铜材质</w:t>
      </w:r>
    </w:p>
    <w:p w14:paraId="622A5DD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materials.push_back(Material("Chromium", glm::vec3(0.549585f, 0.556114f, 0.554256f), 0.1f, 1.0f));  // 添加铬材质</w:t>
      </w:r>
    </w:p>
    <w:p w14:paraId="0E5E5A9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materials.push_back(Material("Nickel", glm::vec3(0.659777f, 0.608679f, 0.525649f), 0.1f, 1.0f));  // 添加镍材质</w:t>
      </w:r>
    </w:p>
    <w:p w14:paraId="54C645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materials.push_back(Material("Titanium", glm::vec3(0.541931f, 0.496791f, 0.449419f), 0.1f, 1.0f));  // 添加钛材质</w:t>
      </w:r>
    </w:p>
    <w:p w14:paraId="5556902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materials.push_back(Material("Cobalt", glm::vec3(0.662124f, 0.654864f, 0.633732f), 0.1f, 1.0f));  // 添加钴材质</w:t>
      </w:r>
    </w:p>
    <w:p w14:paraId="74E5E6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materials.push_back(Material("Platinum", glm::vec3(0.672411f, 0.637331f, 0.585456f), 0.1f, 1.0f));  // 添加铂材质</w:t>
      </w:r>
    </w:p>
    <w:p w14:paraId="32DB4D2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Testing materials</w:t>
      </w:r>
    </w:p>
    <w:p w14:paraId="222CAC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materials.push_back(Material("White", glm::vec3(1.0f), 0.1f, 1.0f));  // 添加白色材质</w:t>
      </w:r>
    </w:p>
    <w:p w14:paraId="26E101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materials.push_back(Material("Red", glm::vec3(1.0f, 0.0f, 0.0f), 0.1f, 1.0f));  // 添加红色材质</w:t>
      </w:r>
    </w:p>
    <w:p w14:paraId="20F18BC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materials.push_back(Material("Blue", glm::vec3(0.0f, 0.0f, 1.0f), 0.1f, 1.0f));  // 添加蓝色材质</w:t>
      </w:r>
    </w:p>
    <w:p w14:paraId="6D8B9B5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materials.push_back(Material("Black", glm::vec3(0.0f), 0.1f, 1.0f));  // 添加黑色材质</w:t>
      </w:r>
    </w:p>
    <w:p w14:paraId="1FD36134" w14:textId="77777777" w:rsidR="007D0142" w:rsidRDefault="007D0142" w:rsidP="007D0142">
      <w:pPr>
        <w:rPr>
          <w:rFonts w:hint="eastAsia"/>
        </w:rPr>
      </w:pPr>
    </w:p>
    <w:p w14:paraId="0B44C07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(auto material : materials) {</w:t>
      </w:r>
    </w:p>
    <w:p w14:paraId="67984E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materialNames.push_back(material.name);  // 将材质名称添加到列表</w:t>
      </w:r>
    </w:p>
    <w:p w14:paraId="58F630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7A5A23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objectNames = { "Sphere", "Teapot", "Torusknot", "Venus" };  // 初始化模型名称列表</w:t>
      </w:r>
    </w:p>
    <w:p w14:paraId="284D4D89" w14:textId="77777777" w:rsidR="007D0142" w:rsidRDefault="007D0142" w:rsidP="007D0142">
      <w:pPr>
        <w:rPr>
          <w:rFonts w:hint="eastAsia"/>
        </w:rPr>
      </w:pPr>
    </w:p>
    <w:p w14:paraId="38A438B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materialIndex = 0;  // 设置默认材质索引为 0</w:t>
      </w:r>
    </w:p>
    <w:p w14:paraId="0F219EC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17D5E6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04034500" w14:textId="77777777" w:rsidR="007D0142" w:rsidRDefault="007D0142" w:rsidP="007D0142">
      <w:pPr>
        <w:rPr>
          <w:rFonts w:hint="eastAsia"/>
        </w:rPr>
      </w:pPr>
    </w:p>
    <w:p w14:paraId="0C7AC94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5D8845B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`VulkanExample() : VulkanExampleBase()`：构造函数，调用基类构造函数。</w:t>
      </w:r>
    </w:p>
    <w:p w14:paraId="4FE75BA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`title = "Physical based shading basics";`：设置窗口标题。</w:t>
      </w:r>
    </w:p>
    <w:p w14:paraId="79B46EF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`camera.type = Camera::CameraType::firstperson;`：将摄像机设置为第一人称模式。</w:t>
      </w:r>
    </w:p>
    <w:p w14:paraId="1A11A3E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`camera.setPosition(glm::vec3(10.0f, 13.0f, 1.8f));`：设置摄像机初始位置为 (10, 13, 1.8)。</w:t>
      </w:r>
    </w:p>
    <w:p w14:paraId="31CA2C0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`camera.setRotation(glm::vec3(-62.5f, 90.0f, 0.0f));`：设置摄像机初始旋转角度。</w:t>
      </w:r>
    </w:p>
    <w:p w14:paraId="340841E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`camera.movementSpeed = 4.0f;`：设置摄像机移动速度为 4 单位/秒。</w:t>
      </w:r>
    </w:p>
    <w:p w14:paraId="3BD5966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`camera.setPerspective(60.0f, (float)width / (float)height, 0.1f, 256.0f);`：设置透视投影：FOV 60°，宽高比，近裁剪面 0.1，远裁剪面 256。</w:t>
      </w:r>
    </w:p>
    <w:p w14:paraId="0BF708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`camera.rotationSpeed = 0.25f;`：设置旋转速度。</w:t>
      </w:r>
    </w:p>
    <w:p w14:paraId="1F0AAA0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`timerSpeed *= 0.25f;`：减慢计时器速度至原来的 1/4。</w:t>
      </w:r>
    </w:p>
    <w:p w14:paraId="772A322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`materials.push_back(Material("Gold", glm::vec3(1.0f, 0.765557f, 0.336057f), 0.1f, 1.0f));`：添加“金”材质，RGB 颜色为 (1.0, 0.765557, 0.336057)，粗糙度 0.1，金属度 1.0。</w:t>
      </w:r>
    </w:p>
    <w:p w14:paraId="28D3BB7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（类似地添加其他材质：铜、铬、镍、钛、钴、铂，以及测试用的白、红、蓝、黑材质）。</w:t>
      </w:r>
    </w:p>
    <w:p w14:paraId="5DCAC8D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(auto material : materials) { materialNames.push_back(material.name); }`：遍历材质列表，将名称存入 `materialNames`。</w:t>
      </w:r>
    </w:p>
    <w:p w14:paraId="47871A4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`objectNames = { "Sphere", "Teapot", "Torusknot", "Venus" };`：初始化模型名称列表。</w:t>
      </w:r>
    </w:p>
    <w:p w14:paraId="2507BE2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`materialIndex = 0;`：默认选择第一个材质（金）。</w:t>
      </w:r>
    </w:p>
    <w:p w14:paraId="3517C0E1" w14:textId="77777777" w:rsidR="007D0142" w:rsidRDefault="007D0142" w:rsidP="007D0142">
      <w:pPr>
        <w:rPr>
          <w:rFonts w:hint="eastAsia"/>
        </w:rPr>
      </w:pPr>
    </w:p>
    <w:p w14:paraId="6B4F4D3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5C52B3F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构造函数初始化了摄像机参数、材质列表和模型名称。材质数据参考了 PBR 文献，确保真实感。</w:t>
      </w:r>
    </w:p>
    <w:p w14:paraId="6BCDE06B" w14:textId="77777777" w:rsidR="007D0142" w:rsidRDefault="007D0142" w:rsidP="007D0142">
      <w:pPr>
        <w:rPr>
          <w:rFonts w:hint="eastAsia"/>
        </w:rPr>
      </w:pPr>
    </w:p>
    <w:p w14:paraId="542747B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01F7A947" w14:textId="77777777" w:rsidR="007D0142" w:rsidRDefault="007D0142" w:rsidP="007D0142">
      <w:pPr>
        <w:rPr>
          <w:rFonts w:hint="eastAsia"/>
        </w:rPr>
      </w:pPr>
    </w:p>
    <w:p w14:paraId="1525C23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析构函数</w:t>
      </w:r>
    </w:p>
    <w:p w14:paraId="64978A86" w14:textId="77777777" w:rsidR="007D0142" w:rsidRDefault="007D0142" w:rsidP="007D0142">
      <w:pPr>
        <w:rPr>
          <w:rFonts w:hint="eastAsia"/>
        </w:rPr>
      </w:pPr>
    </w:p>
    <w:p w14:paraId="24AA14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2BDE094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~VulkanExample()</w:t>
      </w:r>
    </w:p>
    <w:p w14:paraId="0016389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6F86C0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(device) {</w:t>
      </w:r>
    </w:p>
    <w:p w14:paraId="1F9D0D7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vkDestroyPipeline(device, pipeline, nullptr);  // 销毁图形管线</w:t>
      </w:r>
    </w:p>
    <w:p w14:paraId="671A90F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vkDestroyPipelineLayout(device, pipelineLayout, nullptr);  // 销毁管线布局</w:t>
      </w:r>
    </w:p>
    <w:p w14:paraId="0138C59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vkDestroyDescriptorSetLayout(device, descriptorSetLayout, nullptr);  // 销毁描述符集布局</w:t>
      </w:r>
    </w:p>
    <w:p w14:paraId="7A0165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uniformBuffers.object.destroy();  // 释放矩阵缓冲区</w:t>
      </w:r>
    </w:p>
    <w:p w14:paraId="229862A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uniformBuffers.params.destroy();  // 释放光源参数缓冲区</w:t>
      </w:r>
    </w:p>
    <w:p w14:paraId="4B0DE66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F4CE4A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73ED597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738F5432" w14:textId="77777777" w:rsidR="007D0142" w:rsidRDefault="007D0142" w:rsidP="007D0142">
      <w:pPr>
        <w:rPr>
          <w:rFonts w:hint="eastAsia"/>
        </w:rPr>
      </w:pPr>
    </w:p>
    <w:p w14:paraId="5C9DF42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32AB7A7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`~VulkanExample()`：析构函数，释放资源。</w:t>
      </w:r>
    </w:p>
    <w:p w14:paraId="778617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(device) {`：检查设备是否有效。</w:t>
      </w:r>
    </w:p>
    <w:p w14:paraId="6E399AC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`vkDestroyPipeline(device, pipeline, nullptr);`：销毁图形管线。</w:t>
      </w:r>
    </w:p>
    <w:p w14:paraId="32F487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`vkDestroyPipelineLayout(device, pipelineLayout, nullptr);`：销毁管线布局。</w:t>
      </w:r>
    </w:p>
    <w:p w14:paraId="6A033D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`vkDestroyDescriptorSetLayout(device, descriptorSetLayout, nullptr);`：销毁描述符集布局。</w:t>
      </w:r>
    </w:p>
    <w:p w14:paraId="194C92C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`uniformBuffers.object.destroy();`：释放矩阵 uniform 缓冲区。</w:t>
      </w:r>
    </w:p>
    <w:p w14:paraId="29A683F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`uniformBuffers.params.destroy();`：释放光源参数 uniform 缓冲区。</w:t>
      </w:r>
    </w:p>
    <w:p w14:paraId="7421D872" w14:textId="77777777" w:rsidR="007D0142" w:rsidRDefault="007D0142" w:rsidP="007D0142">
      <w:pPr>
        <w:rPr>
          <w:rFonts w:hint="eastAsia"/>
        </w:rPr>
      </w:pPr>
    </w:p>
    <w:p w14:paraId="51798A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3EBC3DD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确保在程序退出时清理所有 Vulkan 资源，避免内存泄漏。</w:t>
      </w:r>
    </w:p>
    <w:p w14:paraId="569D109C" w14:textId="77777777" w:rsidR="007D0142" w:rsidRDefault="007D0142" w:rsidP="007D0142">
      <w:pPr>
        <w:rPr>
          <w:rFonts w:hint="eastAsia"/>
        </w:rPr>
      </w:pPr>
    </w:p>
    <w:p w14:paraId="629310A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3EF2CAA8" w14:textId="77777777" w:rsidR="007D0142" w:rsidRDefault="007D0142" w:rsidP="007D0142">
      <w:pPr>
        <w:rPr>
          <w:rFonts w:hint="eastAsia"/>
        </w:rPr>
      </w:pPr>
    </w:p>
    <w:p w14:paraId="03556FC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buildCommandBuffers 函数</w:t>
      </w:r>
    </w:p>
    <w:p w14:paraId="7FAD78C8" w14:textId="77777777" w:rsidR="007D0142" w:rsidRDefault="007D0142" w:rsidP="007D0142">
      <w:pPr>
        <w:rPr>
          <w:rFonts w:hint="eastAsia"/>
        </w:rPr>
      </w:pPr>
    </w:p>
    <w:p w14:paraId="3CFF94E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3400699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buildCommandBuffers()</w:t>
      </w:r>
    </w:p>
    <w:p w14:paraId="0EE0840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5634D7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VkCommandBufferBeginInfo cmdBufInfo = vks::initializers::commandBufferBeginInfo();  // 初始化命令缓冲区开始信息</w:t>
      </w:r>
    </w:p>
    <w:p w14:paraId="4433B27B" w14:textId="77777777" w:rsidR="007D0142" w:rsidRDefault="007D0142" w:rsidP="007D0142">
      <w:pPr>
        <w:rPr>
          <w:rFonts w:hint="eastAsia"/>
        </w:rPr>
      </w:pPr>
    </w:p>
    <w:p w14:paraId="0E5303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VkClearValue clearValues[2];  // 定义清除值数组</w:t>
      </w:r>
    </w:p>
    <w:p w14:paraId="21C9B25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clearValues[0].color = defaultClearColor;  // 设置颜色清除值</w:t>
      </w:r>
    </w:p>
    <w:p w14:paraId="51CBDCB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clearValues[1].depthStencil = { 1.0f, 0 };  // 设置深度和模板清除值</w:t>
      </w:r>
    </w:p>
    <w:p w14:paraId="14DF5743" w14:textId="77777777" w:rsidR="007D0142" w:rsidRDefault="007D0142" w:rsidP="007D0142">
      <w:pPr>
        <w:rPr>
          <w:rFonts w:hint="eastAsia"/>
        </w:rPr>
      </w:pPr>
    </w:p>
    <w:p w14:paraId="572365B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VkRenderPassBeginInfo renderPassBeginInfo = vks::initializers::renderPassBeginInfo();  // 初始化渲染通道开始信息</w:t>
      </w:r>
    </w:p>
    <w:p w14:paraId="0401855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renderPassBeginInfo.renderPass = renderPass;  // 设置渲染通道</w:t>
      </w:r>
    </w:p>
    <w:p w14:paraId="4965BB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renderPassBeginInfo.renderArea.offset.x = 0;  // 设置渲染区域偏移</w:t>
      </w:r>
    </w:p>
    <w:p w14:paraId="5ECA228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renderPassBeginInfo.renderArea.offset.y = 0;</w:t>
      </w:r>
    </w:p>
    <w:p w14:paraId="0B9C9BC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renderPassBeginInfo.renderArea.extent.width = width;  // 设置渲染区域宽度</w:t>
      </w:r>
    </w:p>
    <w:p w14:paraId="12119E6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renderPassBeginInfo.renderArea.extent.height = height;  // 设置渲染区域高度</w:t>
      </w:r>
    </w:p>
    <w:p w14:paraId="48F69F3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renderPassBeginInfo.clearValueCount = 2;  // 设置清除值数量</w:t>
      </w:r>
    </w:p>
    <w:p w14:paraId="3847245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renderPassBeginInfo.pClearValues = clearValues;  // 指定清除值数组</w:t>
      </w:r>
    </w:p>
    <w:p w14:paraId="1C495D18" w14:textId="77777777" w:rsidR="007D0142" w:rsidRDefault="007D0142" w:rsidP="007D0142">
      <w:pPr>
        <w:rPr>
          <w:rFonts w:hint="eastAsia"/>
        </w:rPr>
      </w:pPr>
    </w:p>
    <w:p w14:paraId="45852C7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(int32_t i = 0; i &lt; drawCmdBuffers.size(); ++i)  // 遍历所有命令缓冲区</w:t>
      </w:r>
    </w:p>
    <w:p w14:paraId="2108E89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DD0BF2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Set target frame buffer</w:t>
      </w:r>
    </w:p>
    <w:p w14:paraId="7C4124A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renderPassBeginInfo.framebuffer = frameBuffers[i];  // 设置目标帧缓冲区</w:t>
      </w:r>
    </w:p>
    <w:p w14:paraId="6A275E59" w14:textId="77777777" w:rsidR="007D0142" w:rsidRDefault="007D0142" w:rsidP="007D0142">
      <w:pPr>
        <w:rPr>
          <w:rFonts w:hint="eastAsia"/>
        </w:rPr>
      </w:pPr>
    </w:p>
    <w:p w14:paraId="035B74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VK_CHECK_RESULT(vkBeginCommandBuffer(drawCmdBuffers[i], &amp;cmdBufInfo));  // 开始记录命令缓冲区</w:t>
      </w:r>
    </w:p>
    <w:p w14:paraId="668373ED" w14:textId="77777777" w:rsidR="007D0142" w:rsidRDefault="007D0142" w:rsidP="007D0142">
      <w:pPr>
        <w:rPr>
          <w:rFonts w:hint="eastAsia"/>
        </w:rPr>
      </w:pPr>
    </w:p>
    <w:p w14:paraId="5C0325A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vkCmdBeginRenderPass(drawCmdBuffers[i], &amp;renderPassBeginInfo, VK_SUBPASS_CONTENTS_INLINE);  // 开始渲染通道</w:t>
      </w:r>
    </w:p>
    <w:p w14:paraId="7FC99B90" w14:textId="77777777" w:rsidR="007D0142" w:rsidRDefault="007D0142" w:rsidP="007D0142">
      <w:pPr>
        <w:rPr>
          <w:rFonts w:hint="eastAsia"/>
        </w:rPr>
      </w:pPr>
    </w:p>
    <w:p w14:paraId="7461E03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VkViewport viewport = vks::initializers::viewport((float)width, (float)height, 0.0f, 1.0f);  // 设置视口</w:t>
      </w:r>
    </w:p>
    <w:p w14:paraId="69E3966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vkCmdSetViewport(drawCmdBuffers[i], 0, 1, &amp;viewport);  // 应用视口设置</w:t>
      </w:r>
    </w:p>
    <w:p w14:paraId="5B0D5045" w14:textId="77777777" w:rsidR="007D0142" w:rsidRDefault="007D0142" w:rsidP="007D0142">
      <w:pPr>
        <w:rPr>
          <w:rFonts w:hint="eastAsia"/>
        </w:rPr>
      </w:pPr>
    </w:p>
    <w:p w14:paraId="28CD4E0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VkRect2D scissor = vks::initializers::rect2D(width, height, 0, 0);  // 设置裁剪矩形</w:t>
      </w:r>
    </w:p>
    <w:p w14:paraId="6736DF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vkCmdSetScissor(drawCmdBuffers[i], 0, 1, &amp;scissor);  // 应用裁剪矩形</w:t>
      </w:r>
    </w:p>
    <w:p w14:paraId="3F222DE6" w14:textId="77777777" w:rsidR="007D0142" w:rsidRDefault="007D0142" w:rsidP="007D0142">
      <w:pPr>
        <w:rPr>
          <w:rFonts w:hint="eastAsia"/>
        </w:rPr>
      </w:pPr>
    </w:p>
    <w:p w14:paraId="1D47939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Draw a grid of spheres using varying material parameters</w:t>
      </w:r>
    </w:p>
    <w:p w14:paraId="5DF6DDA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vkCmdBindPipeline(drawCmdBuffers[i], VK_PIPELINE_BIND_POINT_GRAPHICS, pipeline);  // 绑定图形管线</w:t>
      </w:r>
    </w:p>
    <w:p w14:paraId="62A3286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vkCmdBindDescriptorSets(drawCmdBuffers[i], VK_PIPELINE_BIND_POINT_GRAPHICS, pipelineLayout, 0, 1, &amp;descriptorSet, 0, NULL);  // 绑定描述符集</w:t>
      </w:r>
    </w:p>
    <w:p w14:paraId="285239EF" w14:textId="77777777" w:rsidR="007D0142" w:rsidRDefault="007D0142" w:rsidP="007D0142">
      <w:pPr>
        <w:rPr>
          <w:rFonts w:hint="eastAsia"/>
        </w:rPr>
      </w:pPr>
    </w:p>
    <w:p w14:paraId="75854DF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Material mat = materials[materialIndex];  // 获取当前选中的材质</w:t>
      </w:r>
    </w:p>
    <w:p w14:paraId="160D6CF4" w14:textId="77777777" w:rsidR="007D0142" w:rsidRDefault="007D0142" w:rsidP="007D0142">
      <w:pPr>
        <w:rPr>
          <w:rFonts w:hint="eastAsia"/>
        </w:rPr>
      </w:pPr>
    </w:p>
    <w:p w14:paraId="1C198D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const uint32_t gridSize = 7;  // 定义网格大小为 7x7</w:t>
      </w:r>
    </w:p>
    <w:p w14:paraId="1B4EB9D0" w14:textId="77777777" w:rsidR="007D0142" w:rsidRDefault="007D0142" w:rsidP="007D0142">
      <w:pPr>
        <w:rPr>
          <w:rFonts w:hint="eastAsia"/>
        </w:rPr>
      </w:pPr>
    </w:p>
    <w:p w14:paraId="363B173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Render a 2D grid of objects with varying PBR parameters</w:t>
      </w:r>
    </w:p>
    <w:p w14:paraId="13F54FE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(uint32_t y = 0; y &lt; gridSize; y++) {  // 遍历 Y 轴</w:t>
      </w:r>
    </w:p>
    <w:p w14:paraId="45060A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 (uint32_t x = 0; x &lt; gridSize; x++) {  // 遍历 X 轴</w:t>
      </w:r>
    </w:p>
    <w:p w14:paraId="13BF985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glm::vec3 pos = glm::vec3(float(x - (gridSize / 2.0f)) * 2.5f, 0.0f, float(y - (gridSize / 2.0f)) * 2.5f);  // 计算物体位置</w:t>
      </w:r>
    </w:p>
    <w:p w14:paraId="3843065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vkCmdPushConstants(drawCmdBuffers[i], pipelineLayout, VK_SHADER_STAGE_VERTEX_BIT, 0, sizeof(glm::vec3), &amp;pos);  // 推送位置常量到顶点着色器</w:t>
      </w:r>
    </w:p>
    <w:p w14:paraId="7E57D45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 Vary metallic and roughness, two important PBR parameters</w:t>
      </w:r>
    </w:p>
    <w:p w14:paraId="0A79A3B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mat.params.metallic = glm::clamp((float)x / (float)(gridSize - 1), 0.1f, 1.0f);  // 根据 X 坐标调整金属度</w:t>
      </w:r>
    </w:p>
    <w:p w14:paraId="778A47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mat.params.roughness = glm::clamp((float)y / (float)(gridSize - 1), 0.05f, 1.0f);  // 根据 Y 坐标调整粗糙度</w:t>
      </w:r>
    </w:p>
    <w:p w14:paraId="0ED5621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vkCmdPushConstants(drawCmdBuffers[i], pipelineLayout, VK_SHADER_STAGE_FRAGMENT_BIT, sizeof(glm::vec3), sizeof(Material::PushBlock), &amp;mat);  // 推送材质参数到片段着色器</w:t>
      </w:r>
    </w:p>
    <w:p w14:paraId="2B21039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models.objects[models.objectIndex].draw(drawCmdBuffers[i]);  // 绘制当前模型</w:t>
      </w:r>
    </w:p>
    <w:p w14:paraId="2C92AB2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1BC594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1B99A11" w14:textId="77777777" w:rsidR="007D0142" w:rsidRDefault="007D0142" w:rsidP="007D0142">
      <w:pPr>
        <w:rPr>
          <w:rFonts w:hint="eastAsia"/>
        </w:rPr>
      </w:pPr>
    </w:p>
    <w:p w14:paraId="485824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drawUI(drawCmdBuffers[i]);  // 绘制 UI</w:t>
      </w:r>
    </w:p>
    <w:p w14:paraId="78703C9E" w14:textId="77777777" w:rsidR="007D0142" w:rsidRDefault="007D0142" w:rsidP="007D0142">
      <w:pPr>
        <w:rPr>
          <w:rFonts w:hint="eastAsia"/>
        </w:rPr>
      </w:pPr>
    </w:p>
    <w:p w14:paraId="04D276A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vkCmdEndRenderPass(drawCmdBuffers[i]);  // 结束渲染通道</w:t>
      </w:r>
    </w:p>
    <w:p w14:paraId="191FBFAA" w14:textId="77777777" w:rsidR="007D0142" w:rsidRDefault="007D0142" w:rsidP="007D0142">
      <w:pPr>
        <w:rPr>
          <w:rFonts w:hint="eastAsia"/>
        </w:rPr>
      </w:pPr>
    </w:p>
    <w:p w14:paraId="7208970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VK_CHECK_RESULT(vkEndCommandBuffer(drawCmdBuffers[i]));  // 结束命令缓冲区记录</w:t>
      </w:r>
    </w:p>
    <w:p w14:paraId="4E97B3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CD5BC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1E9E4F1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A4D2C27" w14:textId="77777777" w:rsidR="007D0142" w:rsidRDefault="007D0142" w:rsidP="007D0142">
      <w:pPr>
        <w:rPr>
          <w:rFonts w:hint="eastAsia"/>
        </w:rPr>
      </w:pPr>
    </w:p>
    <w:p w14:paraId="3DA3A5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4A07038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`void buildCommandBuffers()`：构建命令缓冲区，用于渲染每一帧。</w:t>
      </w:r>
    </w:p>
    <w:p w14:paraId="0A1F413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`VkCommandBufferBeginInfo cmdBufInfo = vks::initializers::commandBufferBeginInfo();`：初始化命令缓冲区开始信息。</w:t>
      </w:r>
    </w:p>
    <w:p w14:paraId="6C1689E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`VkClearValue clearValues[2];`：定义两个清除值（颜色和深度/模板）。</w:t>
      </w:r>
    </w:p>
    <w:p w14:paraId="37B5BE2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`clearValues[0].color = defaultClearColor;`：设置背景颜色清除值。</w:t>
      </w:r>
    </w:p>
    <w:p w14:paraId="524CF0F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`clearValues[1].depthStencil = { 1.0f, 0 };`：设置深度值为 1.0，模板值为 0。</w:t>
      </w:r>
    </w:p>
    <w:p w14:paraId="6CC494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`VkRenderPassBeginInfo renderPassBeginInfo = ...`：初始化渲染通道信息。</w:t>
      </w:r>
    </w:p>
    <w:p w14:paraId="4C72DD5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`.renderPass = renderPass;`：指定渲染通道。</w:t>
      </w:r>
    </w:p>
    <w:p w14:paraId="6DA27DD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`.renderArea.extent.width = width;`：设置渲染区域宽高。</w:t>
      </w:r>
    </w:p>
    <w:p w14:paraId="0DC196A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`.clearValueCount = 2;`：使用两个清除值。</w:t>
      </w:r>
    </w:p>
    <w:p w14:paraId="56BCD1A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(int32_t i = 0; i &lt; drawCmdBuffers.size(); ++i)`：遍历所有命令缓冲区。</w:t>
      </w:r>
    </w:p>
    <w:p w14:paraId="24C3660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`renderPassBeginInfo.framebuffer = frameBuffers[i];`：设置当前帧缓冲区。</w:t>
      </w:r>
    </w:p>
    <w:p w14:paraId="772E187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`vkCmdBeginRenderPass(...)`：开始渲染通道，内容为内联命令。</w:t>
      </w:r>
    </w:p>
    <w:p w14:paraId="3E6EA6F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`VkViewport viewport = ...`：设置视口，覆盖整个窗口。</w:t>
      </w:r>
    </w:p>
    <w:p w14:paraId="360727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`vkCmdSetViewport(...)`：应用视口设置。</w:t>
      </w:r>
    </w:p>
    <w:p w14:paraId="4B74933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`VkRect2D scissor = ...`：设置裁剪矩形，覆盖整个窗口。</w:t>
      </w:r>
    </w:p>
    <w:p w14:paraId="5241C09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`vkCmdBindPipeline(...)`：绑定图形管线。</w:t>
      </w:r>
    </w:p>
    <w:p w14:paraId="3F8524A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`vkCmdBindDescriptorSets(...)`：绑定描述符集，提供 uniform 数据。</w:t>
      </w:r>
    </w:p>
    <w:p w14:paraId="71DB504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`Material mat = materials[materialIndex];`：获取当前材质。</w:t>
      </w:r>
    </w:p>
    <w:p w14:paraId="05A30C6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`const uint32_t gridSize = 7;`：定义 7x7 的网格。</w:t>
      </w:r>
    </w:p>
    <w:p w14:paraId="5B1ED0C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(uint32_t y = 0; y &lt; gridSize; y++)`：外层循环，遍历 Y 轴。</w:t>
      </w:r>
    </w:p>
    <w:p w14:paraId="483B95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(uint32_t x = 0; x &lt; gridSize; x++)`：内层循环，遍历 X 轴。</w:t>
      </w:r>
    </w:p>
    <w:p w14:paraId="30DFF5C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`glm::vec3 pos = ...`：计算物体在网格中的位置，间隔 2.5 单位。</w:t>
      </w:r>
    </w:p>
    <w:p w14:paraId="1AE486D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`vkCmdPushConstants(..., VK_SHADER_STAGE_VERTEX_BIT, ...)`：推送位置常量给顶点着色器。</w:t>
      </w:r>
    </w:p>
    <w:p w14:paraId="4C15E5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`mat.params.metallic = ...`：根据 X 坐标线性调整金属度（0.1 到 1.0）。</w:t>
      </w:r>
    </w:p>
    <w:p w14:paraId="7F03387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`mat.params.roughness = ...`：根据 Y 坐标线性调整粗糙度（0.05 到 1.0）。</w:t>
      </w:r>
    </w:p>
    <w:p w14:paraId="399915A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`vkCmdPushConstants(..., VK_SHADER_STAGE_FRAGMENT_BIT, ...)`：推送材质参数给片段着色器。</w:t>
      </w:r>
    </w:p>
    <w:p w14:paraId="40E06FF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`models.objects[models.objectIndex].draw(...);`：绘制当前选中的模型。</w:t>
      </w:r>
    </w:p>
    <w:p w14:paraId="7D34882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`drawUI(...);`：绘制用户界面。</w:t>
      </w:r>
    </w:p>
    <w:p w14:paraId="63586B8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`vkCmdEndRenderPass(...);`：结束渲染通道。</w:t>
      </w:r>
    </w:p>
    <w:p w14:paraId="522203C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`vkEndCommandBuffer(...);`：结束命令缓冲区记录。</w:t>
      </w:r>
    </w:p>
    <w:p w14:paraId="7DF75B5A" w14:textId="77777777" w:rsidR="007D0142" w:rsidRDefault="007D0142" w:rsidP="007D0142">
      <w:pPr>
        <w:rPr>
          <w:rFonts w:hint="eastAsia"/>
        </w:rPr>
      </w:pPr>
    </w:p>
    <w:p w14:paraId="157894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4DD7FA1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此函数构建了一个 7x7 的物体网格，展示不同粗糙度和金属度的 PBR 效果。通过推送常量动态调整材质参数。</w:t>
      </w:r>
    </w:p>
    <w:p w14:paraId="71A1924D" w14:textId="77777777" w:rsidR="007D0142" w:rsidRDefault="007D0142" w:rsidP="007D0142">
      <w:pPr>
        <w:rPr>
          <w:rFonts w:hint="eastAsia"/>
        </w:rPr>
      </w:pPr>
    </w:p>
    <w:p w14:paraId="5E76874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0430EA58" w14:textId="77777777" w:rsidR="007D0142" w:rsidRDefault="007D0142" w:rsidP="007D0142">
      <w:pPr>
        <w:rPr>
          <w:rFonts w:hint="eastAsia"/>
        </w:rPr>
      </w:pPr>
    </w:p>
    <w:p w14:paraId="639AD7E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loadAssets 函数</w:t>
      </w:r>
    </w:p>
    <w:p w14:paraId="4658CF7E" w14:textId="77777777" w:rsidR="007D0142" w:rsidRDefault="007D0142" w:rsidP="007D0142">
      <w:pPr>
        <w:rPr>
          <w:rFonts w:hint="eastAsia"/>
        </w:rPr>
      </w:pPr>
    </w:p>
    <w:p w14:paraId="581CFF2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6B76122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loadAssets()</w:t>
      </w:r>
    </w:p>
    <w:p w14:paraId="2BA238F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0970C9A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std::vector&lt;std::string&gt; filenames = { "sphere.gltf", "teapot.gltf", "torusknot.gltf", "venus.gltf" };  // 定义模型文件列表</w:t>
      </w:r>
    </w:p>
    <w:p w14:paraId="46F3F4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models.objects.resize(filenames.size());  // 调整模型向量大小</w:t>
      </w:r>
    </w:p>
    <w:p w14:paraId="17EABE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 (size_t i = 0; i &lt; filenames.size(); i++) {  // 遍历文件名</w:t>
      </w:r>
    </w:p>
    <w:p w14:paraId="239968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models.objects[i].loadFromFile(getAssetPath() + "models/" + filenames[i], vulkanDevice, queue, vkglTF::FileLoadingFlags::PreTransformVertices | vkglTF::FileLoadingFlags::FlipY);  // 加载模型</w:t>
      </w:r>
    </w:p>
    <w:p w14:paraId="4F3C2A0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225344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785414B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4CAB606F" w14:textId="77777777" w:rsidR="007D0142" w:rsidRDefault="007D0142" w:rsidP="007D0142">
      <w:pPr>
        <w:rPr>
          <w:rFonts w:hint="eastAsia"/>
        </w:rPr>
      </w:pPr>
    </w:p>
    <w:p w14:paraId="659F65C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2F0F786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`std::vector&lt;std::string&gt; filenames = ...`：定义 4 个 glTF 模型文件名。</w:t>
      </w:r>
    </w:p>
    <w:p w14:paraId="7F89DDD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`models.objects.resize(filenames.size());`：调整模型向量大小以匹配文件数量。</w:t>
      </w:r>
    </w:p>
    <w:p w14:paraId="6710F25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(size_t i = 0; i &lt; filenames.size(); i++)`：遍历文件名。</w:t>
      </w:r>
    </w:p>
    <w:p w14:paraId="102F223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`models.objects[i].loadFromFile(...);`：加载模型文件。</w:t>
      </w:r>
    </w:p>
    <w:p w14:paraId="7B4093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参数：文件路径、Vulkan 设备、队列、加载标志（预变换顶点、翻转 Y 轴）。</w:t>
      </w:r>
    </w:p>
    <w:p w14:paraId="77773C1D" w14:textId="77777777" w:rsidR="007D0142" w:rsidRDefault="007D0142" w:rsidP="007D0142">
      <w:pPr>
        <w:rPr>
          <w:rFonts w:hint="eastAsia"/>
        </w:rPr>
      </w:pPr>
    </w:p>
    <w:p w14:paraId="344A29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1C16F0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加载 4 个测试模型（球、茶壶、环面结、金星雕像），支持 glTF 格式。</w:t>
      </w:r>
    </w:p>
    <w:p w14:paraId="3724CBCC" w14:textId="77777777" w:rsidR="007D0142" w:rsidRDefault="007D0142" w:rsidP="007D0142">
      <w:pPr>
        <w:rPr>
          <w:rFonts w:hint="eastAsia"/>
        </w:rPr>
      </w:pPr>
    </w:p>
    <w:p w14:paraId="19AB30F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5781739A" w14:textId="77777777" w:rsidR="007D0142" w:rsidRDefault="007D0142" w:rsidP="007D0142">
      <w:pPr>
        <w:rPr>
          <w:rFonts w:hint="eastAsia"/>
        </w:rPr>
      </w:pPr>
    </w:p>
    <w:p w14:paraId="1C3CC3E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setupDescriptors 函数</w:t>
      </w:r>
    </w:p>
    <w:p w14:paraId="6234FA91" w14:textId="77777777" w:rsidR="007D0142" w:rsidRDefault="007D0142" w:rsidP="007D0142">
      <w:pPr>
        <w:rPr>
          <w:rFonts w:hint="eastAsia"/>
        </w:rPr>
      </w:pPr>
    </w:p>
    <w:p w14:paraId="257D719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587C147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setupDescriptors()</w:t>
      </w:r>
    </w:p>
    <w:p w14:paraId="2B2AB65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20A1BA3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Pool</w:t>
      </w:r>
    </w:p>
    <w:p w14:paraId="77709F1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std::vector&lt;VkDescriptorPoolSize&gt; poolSizes = {</w:t>
      </w:r>
    </w:p>
    <w:p w14:paraId="36937B5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vks::initializers::descriptorPoolSize(VK_DESCRIPTOR_TYPE_UNIFORM_BUFFER, 4),  // 定义描述符池大小</w:t>
      </w:r>
    </w:p>
    <w:p w14:paraId="52F062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};</w:t>
      </w:r>
    </w:p>
    <w:p w14:paraId="6AF20A9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VkDescriptorPoolCreateInfo descriptorPoolInfo = vks::initializers::descriptorPoolCreateInfo(poolSizes, 2);  // 初始化描述符池信息</w:t>
      </w:r>
    </w:p>
    <w:p w14:paraId="628D4B4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VK_CHECK_RESULT(vkCreateDescriptorPool(device, &amp;descriptorPoolInfo, nullptr, &amp;descriptorPool));  // 创建描述符池</w:t>
      </w:r>
    </w:p>
    <w:p w14:paraId="618E99F8" w14:textId="77777777" w:rsidR="007D0142" w:rsidRDefault="007D0142" w:rsidP="007D0142">
      <w:pPr>
        <w:rPr>
          <w:rFonts w:hint="eastAsia"/>
        </w:rPr>
      </w:pPr>
    </w:p>
    <w:p w14:paraId="36B5A67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Layout</w:t>
      </w:r>
    </w:p>
    <w:p w14:paraId="71C123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std::vector&lt;VkDescriptorSetLayoutBinding&gt; setLayoutBindings = {</w:t>
      </w:r>
    </w:p>
    <w:p w14:paraId="196BF1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vks::initializers::descriptorSetLayoutBinding(VK_DESCRIPTOR_TYPE_UNIFORM_BUFFER, VK_SHADER_STAGE_VERTEX_BIT | VK_SHADER_STAGE_FRAGMENT_BIT, 0),  // 绑定矩阵缓冲区</w:t>
      </w:r>
    </w:p>
    <w:p w14:paraId="5D25A5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vks::initializers::descriptorSetLayoutBinding(VK_DESCRIPTOR_TYPE_UNIFORM_BUFFER, VK_SHADER_STAGE_FRAGMENT_BIT, 1),  // 绑定光源缓冲区</w:t>
      </w:r>
    </w:p>
    <w:p w14:paraId="083C585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};</w:t>
      </w:r>
    </w:p>
    <w:p w14:paraId="0E1630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VkDescriptorSetLayoutCreateInfo descriptorLayout = vks::initializers::descriptorSetLayoutCreateInfo(setLayoutBindings);  // 初始化描述符集布局</w:t>
      </w:r>
    </w:p>
    <w:p w14:paraId="0440A3F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VK_CHECK_RESULT(vkCreateDescriptorSetLayout(device, &amp;descriptorLayout, nullptr, &amp;descriptorSetLayout));  // 创建描述符集布局</w:t>
      </w:r>
    </w:p>
    <w:p w14:paraId="3EDE6BD5" w14:textId="77777777" w:rsidR="007D0142" w:rsidRDefault="007D0142" w:rsidP="007D0142">
      <w:pPr>
        <w:rPr>
          <w:rFonts w:hint="eastAsia"/>
        </w:rPr>
      </w:pPr>
    </w:p>
    <w:p w14:paraId="75DB99F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Set</w:t>
      </w:r>
    </w:p>
    <w:p w14:paraId="04ADFB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VkDescriptorSetAllocateInfo allocInfo = vks::initializers::descriptorSetAllocateInfo(descriptorPool, &amp;descriptorSetLayout, 1);  // 初始化描述符集分配信息</w:t>
      </w:r>
    </w:p>
    <w:p w14:paraId="219F29E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VK_CHECK_RESULT(vkAllocateDescriptorSets(device, &amp;allocInfo, &amp;descriptorSet));  // 分配描述符集</w:t>
      </w:r>
    </w:p>
    <w:p w14:paraId="721724C8" w14:textId="77777777" w:rsidR="007D0142" w:rsidRDefault="007D0142" w:rsidP="007D0142">
      <w:pPr>
        <w:rPr>
          <w:rFonts w:hint="eastAsia"/>
        </w:rPr>
      </w:pPr>
    </w:p>
    <w:p w14:paraId="7CEB10C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std::vector&lt;VkWriteDescriptorSet&gt; writeDescriptorSets = {</w:t>
      </w:r>
    </w:p>
    <w:p w14:paraId="60EE9EF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vks::initializers::writeDescriptorSet(descriptorSet, VK_DESCRIPTOR_TYPE_UNIFORM_BUFFER, 0, &amp;uniformBuffers.object.descriptor),  // 写入矩阵缓冲区描述符</w:t>
      </w:r>
    </w:p>
    <w:p w14:paraId="3D5473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vks::initializers::writeDescriptorSet(descriptorSet, VK_DESCRIPTOR_TYPE_UNIFORM_BUFFER, 1, &amp;uniformBuffers.params.descriptor),  // 写入光源缓冲区描述符</w:t>
      </w:r>
    </w:p>
    <w:p w14:paraId="6BEDF03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};</w:t>
      </w:r>
    </w:p>
    <w:p w14:paraId="2224CB9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vkUpdateDescriptorSets(device, static_cast&lt;uint32_t&gt;(writeDescriptorSets.size()), writeDescriptorSets.data(), 0, NULL);  // 更新描述符集</w:t>
      </w:r>
    </w:p>
    <w:p w14:paraId="78A32B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26C70B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D20AC68" w14:textId="77777777" w:rsidR="007D0142" w:rsidRDefault="007D0142" w:rsidP="007D0142">
      <w:pPr>
        <w:rPr>
          <w:rFonts w:hint="eastAsia"/>
        </w:rPr>
      </w:pPr>
    </w:p>
    <w:p w14:paraId="2982E58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1DAD2E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`std::vector&lt;VkDescriptorPoolSize&gt; poolSizes = ...`：定义描述符池大小，支持 4 个 uniform 缓冲区。</w:t>
      </w:r>
    </w:p>
    <w:p w14:paraId="17ED6E9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 xml:space="preserve">  - `vkCreateDescriptorPool(...);`：创建描述符池。</w:t>
      </w:r>
    </w:p>
    <w:p w14:paraId="0AB7AD4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`std::vector&lt;VkDescriptorSetLayoutBinding&gt; setLayoutBindings = ...`：定义两个绑定：</w:t>
      </w:r>
    </w:p>
    <w:p w14:paraId="437F7F9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绑定 0：矩阵缓冲区，用于顶点和片段着色器。</w:t>
      </w:r>
    </w:p>
    <w:p w14:paraId="0D4FAFC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绑定 1：光源缓冲区，仅用于片段着色器。</w:t>
      </w:r>
    </w:p>
    <w:p w14:paraId="45176E4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`vkCreateDescriptorSetLayout(...);`：创建描述符集布局。</w:t>
      </w:r>
    </w:p>
    <w:p w14:paraId="2EEDDBA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`vkAllocateDescriptorSets(...);`：从池中分配描述符集。</w:t>
      </w:r>
    </w:p>
    <w:p w14:paraId="761165C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`std::vector&lt;VkWriteDescriptorSet&gt; writeDescriptorSets = ...`：定义描述符写入操作。</w:t>
      </w:r>
    </w:p>
    <w:p w14:paraId="147B16C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`vkUpdateDescriptorSets(...);`：更新描述符集，将缓冲区绑定到着色器。</w:t>
      </w:r>
    </w:p>
    <w:p w14:paraId="5126B2A1" w14:textId="77777777" w:rsidR="007D0142" w:rsidRDefault="007D0142" w:rsidP="007D0142">
      <w:pPr>
        <w:rPr>
          <w:rFonts w:hint="eastAsia"/>
        </w:rPr>
      </w:pPr>
    </w:p>
    <w:p w14:paraId="549FA38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0B505D9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设置描述符池、布局和集，将 uniform 缓冲区绑定到着色器，提供矩阵和光源数据。</w:t>
      </w:r>
    </w:p>
    <w:p w14:paraId="25240A08" w14:textId="77777777" w:rsidR="007D0142" w:rsidRDefault="007D0142" w:rsidP="007D0142">
      <w:pPr>
        <w:rPr>
          <w:rFonts w:hint="eastAsia"/>
        </w:rPr>
      </w:pPr>
    </w:p>
    <w:p w14:paraId="72A19F0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3D5E0238" w14:textId="77777777" w:rsidR="007D0142" w:rsidRDefault="007D0142" w:rsidP="007D0142">
      <w:pPr>
        <w:rPr>
          <w:rFonts w:hint="eastAsia"/>
        </w:rPr>
      </w:pPr>
    </w:p>
    <w:p w14:paraId="5A87E6C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preparePipelines 函数</w:t>
      </w:r>
    </w:p>
    <w:p w14:paraId="2AAE12C0" w14:textId="77777777" w:rsidR="007D0142" w:rsidRDefault="007D0142" w:rsidP="007D0142">
      <w:pPr>
        <w:rPr>
          <w:rFonts w:hint="eastAsia"/>
        </w:rPr>
      </w:pPr>
    </w:p>
    <w:p w14:paraId="7312262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1A4E1D7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preparePipelines()</w:t>
      </w:r>
    </w:p>
    <w:p w14:paraId="41CDA8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09C49A3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Layout</w:t>
      </w:r>
    </w:p>
    <w:p w14:paraId="565D510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VkPipelineLayoutCreateInfo pipelineLayoutCreateInfo = vks::initializers::pipelineLayoutCreateInfo(&amp;descriptorSetLayout, 1);  // 初始化管线布局</w:t>
      </w:r>
    </w:p>
    <w:p w14:paraId="54F9541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std::vector&lt;VkPushConstantRange&gt; pushConstantRanges = {</w:t>
      </w:r>
    </w:p>
    <w:p w14:paraId="7C1C40E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vks::initializers::pushConstantRange(VK_SHADER_STAGE_VERTEX_BIT, sizeof(glm::vec3), 0),  // 定义顶点着色器推送常量范围</w:t>
      </w:r>
    </w:p>
    <w:p w14:paraId="62F21D5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vks::initializers::pushConstantRange(VK_SHADER_STAGE_FRAGMENT_BIT, sizeof(Material::PushBlock), sizeof(glm::vec3)),  // 定义片段着色器推送常量范围</w:t>
      </w:r>
    </w:p>
    <w:p w14:paraId="7D5C09D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};</w:t>
      </w:r>
    </w:p>
    <w:p w14:paraId="4EF24D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pipelineLayoutCreateInfo.pushConstantRangeCount = 2;  // 设置推送常量范围数量</w:t>
      </w:r>
    </w:p>
    <w:p w14:paraId="408B84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pipelineLayoutCreateInfo.pPushConstantRanges = pushConstantRanges.data();  // 指定推送常量范围</w:t>
      </w:r>
    </w:p>
    <w:p w14:paraId="4363DEB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VK_CHECK_RESULT(vkCreatePipelineLayout(device, &amp;pipelineLayoutCreateInfo, nullptr, &amp;pipelineLayout));  // 创建管线布局</w:t>
      </w:r>
    </w:p>
    <w:p w14:paraId="696467F3" w14:textId="77777777" w:rsidR="007D0142" w:rsidRDefault="007D0142" w:rsidP="007D0142">
      <w:pPr>
        <w:rPr>
          <w:rFonts w:hint="eastAsia"/>
        </w:rPr>
      </w:pPr>
    </w:p>
    <w:p w14:paraId="4BF4C21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Pipeline</w:t>
      </w:r>
    </w:p>
    <w:p w14:paraId="07C622D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VkPipelineInputAssemblyStateCreateInfo inputAssemblyState = vks::initializers::pipelineInputAssemblyStateCreateInfo(VK_PRIMITIVE_TOPOLOGY_TRIANGLE_LIST, 0, VK_FALSE);  // 设置输入装配状态</w:t>
      </w:r>
    </w:p>
    <w:p w14:paraId="5733D7C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VkPipelineRasterizationStateCreateInfo rasterizationState = vks::initializers::pipelineRasterizationStateCreateInfo(VK_POLYGON_MODE_FILL, VK_CULL_MODE_BACK_BIT, VK_FRONT_FACE_COUNTER_CLOCKWISE);  // 设置光栅化状态</w:t>
      </w:r>
    </w:p>
    <w:p w14:paraId="7AE95A7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VkPipelineColorBlendAttachmentState blendAttachmentState = vks::initializers::pipelineColorBlendAttachmentState(0xf, VK_FALSE);  // 设置颜色混合状态</w:t>
      </w:r>
    </w:p>
    <w:p w14:paraId="6541308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VkPipelineColorBlendStateCreateInfo colorBlendState = vks::initializers::pipelineColorBlendStateCreateInfo(1, &amp;blendAttachmentState);  // 设置颜色混合信息</w:t>
      </w:r>
    </w:p>
    <w:p w14:paraId="10F03B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VkPipelineDepthStencilStateCreateInfo depthStencilState = vks::initializers::pipelineDepthStencilStateCreateInfo(VK_FALSE, VK_FALSE, VK_COMPARE_OP_LESS_OR_EQUAL);  // 设置深度模板状态</w:t>
      </w:r>
    </w:p>
    <w:p w14:paraId="6B18694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VkPipelineViewportStateCreateInfo viewportState = vks::initializers::pipelineViewportStateCreateInfo(1, 1);  // 设置视口状态</w:t>
      </w:r>
    </w:p>
    <w:p w14:paraId="228AB26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VkPipelineMultisampleStateCreateInfo multisampleState = vks::initializers::pipelineMultisampleStateCreateInfo(VK_SAMPLE_COUNT_1_BIT);  // 设置多重采样状态</w:t>
      </w:r>
    </w:p>
    <w:p w14:paraId="3DEB513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std::vector&lt;VkDynamicState&gt; dynamicStateEnables = { VK_DYNAMIC_STATE_VIEWPORT, VK_DYNAMIC_STATE_SCISSOR };  // 定义动态状态</w:t>
      </w:r>
    </w:p>
    <w:p w14:paraId="07979A7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VkPipelineDynamicStateCreateInfo dynamicState = vks::initializers::pipelineDynamicStateCreateInfo(dynamicStateEnables);  // 设置动态状态信息</w:t>
      </w:r>
    </w:p>
    <w:p w14:paraId="5E0DF89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VkGraphicsPipelineCreateInfo pipelineCI = vks::initializers::pipelineCreateInfo(pipelineLayout, renderPass);  // 初始化图形管线信息</w:t>
      </w:r>
    </w:p>
    <w:p w14:paraId="59066A28" w14:textId="77777777" w:rsidR="007D0142" w:rsidRDefault="007D0142" w:rsidP="007D0142">
      <w:pPr>
        <w:rPr>
          <w:rFonts w:hint="eastAsia"/>
        </w:rPr>
      </w:pPr>
    </w:p>
    <w:p w14:paraId="66236E4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std::array&lt;VkPipelineShaderStageCreateInfo, 2&gt; shaderStages;  // 定义着色器阶段数组</w:t>
      </w:r>
    </w:p>
    <w:p w14:paraId="784B5D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pipelineCI.pInputAssemblyState = &amp;inputAssemblyState;  // 设置输入装配</w:t>
      </w:r>
    </w:p>
    <w:p w14:paraId="7E59AB6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pipelineCI.pRasterizationState = &amp;rasterizationState;  // 设置光栅化</w:t>
      </w:r>
    </w:p>
    <w:p w14:paraId="51108D7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pipelineCI.pColorBlendState = &amp;colorBlendState;  // 设置颜色混合</w:t>
      </w:r>
    </w:p>
    <w:p w14:paraId="030FF75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pipelineCI.pMultisampleState = &amp;multisampleState;  // 设置多重采样</w:t>
      </w:r>
    </w:p>
    <w:p w14:paraId="169131D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pipelineCI.pViewportState = &amp;viewportState;  // 设置视口</w:t>
      </w:r>
    </w:p>
    <w:p w14:paraId="5B316EB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pipelineCI.pDepthStencilState = &amp;depthStencilState;  // 设置深度模板</w:t>
      </w:r>
    </w:p>
    <w:p w14:paraId="1270D4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pipelineCI.pDynamicState = &amp;dynamicState;  // 设置动态状态</w:t>
      </w:r>
    </w:p>
    <w:p w14:paraId="0D8E1AF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pipelineCI.stageCount = static_cast&lt;uint32_t&gt;(shaderStages.size());  // 设置着色器阶段数量</w:t>
      </w:r>
    </w:p>
    <w:p w14:paraId="1FAD530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pipelineCI.pStages = shaderStages.data();  // 指定着色器阶段</w:t>
      </w:r>
    </w:p>
    <w:p w14:paraId="57569FC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pipelineCI.pVertexInputState = vkglTF::Vertex::getPipelineVertexInputState({ vkglTF::VertexComponent::Position, vkglTF::VertexComponent::Normal });  // 设置顶点输入状态</w:t>
      </w:r>
    </w:p>
    <w:p w14:paraId="313BD77A" w14:textId="77777777" w:rsidR="007D0142" w:rsidRDefault="007D0142" w:rsidP="007D0142">
      <w:pPr>
        <w:rPr>
          <w:rFonts w:hint="eastAsia"/>
        </w:rPr>
      </w:pPr>
    </w:p>
    <w:p w14:paraId="5FC642C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 PBR pipeline</w:t>
      </w:r>
    </w:p>
    <w:p w14:paraId="53FCB5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shaderStages[0] = loadShader(getShadersPath() + "pbrbasic/pbr.vert.spv", VK_SHADER_STAGE_VERTEX_BIT);  // 加载顶点着色器</w:t>
      </w:r>
    </w:p>
    <w:p w14:paraId="20D9DC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shaderStages[1] = loadShader(getShadersPath() + "pbrbasic/pbr.frag.spv", VK_SHADER_STAGE_FRAGMENT_BIT);  // 加载片段着色器</w:t>
      </w:r>
    </w:p>
    <w:p w14:paraId="60FAF49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depthStencilState.depthWriteEnable = VK_TRUE;  // 启用深度写入</w:t>
      </w:r>
    </w:p>
    <w:p w14:paraId="1686D4D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depthStencilState.depthTestEnable = VK_TRUE;  // 启用深度测试</w:t>
      </w:r>
    </w:p>
    <w:p w14:paraId="4DA049F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VK_CHECK_RESULT(vkCreateGraphicsPipelines(device, pipelineCache, 1, &amp;pipelineCI, nullptr, &amp;pipeline));  // 创建图形管线</w:t>
      </w:r>
    </w:p>
    <w:p w14:paraId="19419CD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052A820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4ACA260C" w14:textId="77777777" w:rsidR="007D0142" w:rsidRDefault="007D0142" w:rsidP="007D0142">
      <w:pPr>
        <w:rPr>
          <w:rFonts w:hint="eastAsia"/>
        </w:rPr>
      </w:pPr>
    </w:p>
    <w:p w14:paraId="4822715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6C635F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`VkPipelineLayoutCreateInfo pipelineLayoutCreateInfo = ...`：初始化管线布局。</w:t>
      </w:r>
    </w:p>
    <w:p w14:paraId="3B44B81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`std::vector&lt;VkPushConstantRange&gt; pushConstantRanges = ...`：定义推送常量范围：</w:t>
      </w:r>
    </w:p>
    <w:p w14:paraId="565670F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顶点着色器：位置 (`glm::vec3`)。</w:t>
      </w:r>
    </w:p>
    <w:p w14:paraId="4D38992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片段着色器：材质参数 (`Material::PushBlock`)。</w:t>
      </w:r>
    </w:p>
    <w:p w14:paraId="0F5977A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`vkCreatePipelineLayout(...);`：创建管线布局。</w:t>
      </w:r>
    </w:p>
    <w:p w14:paraId="76509B8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`VkPipelineInputAssemblyStateCreateInfo ...`：设置输入装配，使用三角形列表。</w:t>
      </w:r>
    </w:p>
    <w:p w14:paraId="0D6C9EE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`VkPipelineRasterizationStateCreateInfo ...`：设置光栅化，填充模式，背面剔除。</w:t>
      </w:r>
    </w:p>
    <w:p w14:paraId="1B1807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`VkPipelineColorBlendAttachmentState ...`：设置颜色混合，禁用混合。</w:t>
      </w:r>
    </w:p>
    <w:p w14:paraId="03D79F8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`VkPipelineDepthStencilStateCreateInfo ...`：初始禁用深度测试。</w:t>
      </w:r>
    </w:p>
    <w:p w14:paraId="02103D5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`std::vector&lt;VkDynamicState&gt; dynamicStateEnables = ...`：启用动态视口和裁剪。</w:t>
      </w:r>
    </w:p>
    <w:p w14:paraId="440DDBA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`shaderStages[0] = loadShader(...);`：加载 PBR 顶点着色器。</w:t>
      </w:r>
    </w:p>
    <w:p w14:paraId="62B0F7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`shaderStages[1] = loadShader(...);`：加载 PBR 片段着色器。</w:t>
      </w:r>
    </w:p>
    <w:p w14:paraId="3A0B4C9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`depthStencilState.depthWriteEnable = VK_TRUE;`：启用深度写入。</w:t>
      </w:r>
    </w:p>
    <w:p w14:paraId="5E850E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`vkCreateGraphicsPipelines(...);`：创建 PBR 图形管线。</w:t>
      </w:r>
    </w:p>
    <w:p w14:paraId="317BA4FD" w14:textId="77777777" w:rsidR="007D0142" w:rsidRDefault="007D0142" w:rsidP="007D0142">
      <w:pPr>
        <w:rPr>
          <w:rFonts w:hint="eastAsia"/>
        </w:rPr>
      </w:pPr>
    </w:p>
    <w:p w14:paraId="6F753C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7FA6811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配置管线布局和图形管线，支持 PBR 渲染，动态推送材质参数。</w:t>
      </w:r>
    </w:p>
    <w:p w14:paraId="31B3E02C" w14:textId="77777777" w:rsidR="007D0142" w:rsidRDefault="007D0142" w:rsidP="007D0142">
      <w:pPr>
        <w:rPr>
          <w:rFonts w:hint="eastAsia"/>
        </w:rPr>
      </w:pPr>
    </w:p>
    <w:p w14:paraId="5CABB91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42E8C800" w14:textId="77777777" w:rsidR="007D0142" w:rsidRDefault="007D0142" w:rsidP="007D0142">
      <w:pPr>
        <w:rPr>
          <w:rFonts w:hint="eastAsia"/>
        </w:rPr>
      </w:pPr>
    </w:p>
    <w:p w14:paraId="774D929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prepareUniformBuffers 函数</w:t>
      </w:r>
    </w:p>
    <w:p w14:paraId="75FEC9CE" w14:textId="77777777" w:rsidR="007D0142" w:rsidRDefault="007D0142" w:rsidP="007D0142">
      <w:pPr>
        <w:rPr>
          <w:rFonts w:hint="eastAsia"/>
        </w:rPr>
      </w:pPr>
    </w:p>
    <w:p w14:paraId="4A90E15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3321AA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prepareUniformBuffers()</w:t>
      </w:r>
    </w:p>
    <w:p w14:paraId="2D84F68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60F2A26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VK_CHECK_RESULT(vulkanDevice-&gt;createBuffer(VK_BUFFER_USAGE_UNIFORM_BUFFER_BIT, VK_MEMORY_PROPERTY_HOST_VISIBLE_BIT | VK_MEMORY_PROPERTY_HOST_COHERENT_BIT, &amp;uniformBuffers.object, sizeof(uboMatrices)));  // 创建矩阵缓冲区</w:t>
      </w:r>
    </w:p>
    <w:p w14:paraId="574C87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VK_CHECK_RESULT(vulkanDevice-&gt;createBuffer(VK_BUFFER_USAGE_UNIFORM_BUFFER_BIT, VK_MEMORY_PROPERTY_HOST_VISIBLE_BIT | VK_MEMORY_PROPERTY_HOST_COHERENT_BIT, &amp;uniformBuffers.params, sizeof(uboParams)));  // 创建光源缓冲区</w:t>
      </w:r>
    </w:p>
    <w:p w14:paraId="2E01D90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VK_CHECK_RESULT(uniformBuffers.object.map());  // 映射矩阵缓冲区内存</w:t>
      </w:r>
    </w:p>
    <w:p w14:paraId="17EEAA9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VK_CHECK_RESULT(uniformBuffers.params.map());  // 映射光源缓冲区内存</w:t>
      </w:r>
    </w:p>
    <w:p w14:paraId="3A1267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6F0BFA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9A5C23E" w14:textId="77777777" w:rsidR="007D0142" w:rsidRDefault="007D0142" w:rsidP="007D0142">
      <w:pPr>
        <w:rPr>
          <w:rFonts w:hint="eastAsia"/>
        </w:rPr>
      </w:pPr>
    </w:p>
    <w:p w14:paraId="271999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- **逐行注释**：</w:t>
      </w:r>
    </w:p>
    <w:p w14:paraId="1C19B04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`vulkanDevice-&gt;createBuffer(...);`：创建 uniform 缓冲区，支持主机可见和一致性内存。</w:t>
      </w:r>
    </w:p>
    <w:p w14:paraId="208B6C5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`uniformBuffers.object.map();`：将矩阵缓冲区映射到主机内存。</w:t>
      </w:r>
    </w:p>
    <w:p w14:paraId="1FC7ADA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`uniformBuffers.params.map();`：将光源缓冲区映射到主机内存。</w:t>
      </w:r>
    </w:p>
    <w:p w14:paraId="4A5CCE88" w14:textId="77777777" w:rsidR="007D0142" w:rsidRDefault="007D0142" w:rsidP="007D0142">
      <w:pPr>
        <w:rPr>
          <w:rFonts w:hint="eastAsia"/>
        </w:rPr>
      </w:pPr>
    </w:p>
    <w:p w14:paraId="656C17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7ECD04D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创建并映射 uniform 缓冲区，便于动态更新矩阵和光源数据。</w:t>
      </w:r>
    </w:p>
    <w:p w14:paraId="1A3EEF44" w14:textId="77777777" w:rsidR="007D0142" w:rsidRDefault="007D0142" w:rsidP="007D0142">
      <w:pPr>
        <w:rPr>
          <w:rFonts w:hint="eastAsia"/>
        </w:rPr>
      </w:pPr>
    </w:p>
    <w:p w14:paraId="7B6DCAA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3E048FC2" w14:textId="77777777" w:rsidR="007D0142" w:rsidRDefault="007D0142" w:rsidP="007D0142">
      <w:pPr>
        <w:rPr>
          <w:rFonts w:hint="eastAsia"/>
        </w:rPr>
      </w:pPr>
    </w:p>
    <w:p w14:paraId="500BE1B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updateUniformBuffers 函数</w:t>
      </w:r>
    </w:p>
    <w:p w14:paraId="72DEF3F5" w14:textId="77777777" w:rsidR="007D0142" w:rsidRDefault="007D0142" w:rsidP="007D0142">
      <w:pPr>
        <w:rPr>
          <w:rFonts w:hint="eastAsia"/>
        </w:rPr>
      </w:pPr>
    </w:p>
    <w:p w14:paraId="6E41ECF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722CE6B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updateUniformBuffers()</w:t>
      </w:r>
    </w:p>
    <w:p w14:paraId="3F9D029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0578D5D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uboMatrices.projection = camera.matrices.perspective;  // 更新投影矩阵</w:t>
      </w:r>
    </w:p>
    <w:p w14:paraId="07B046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uboMatrices.view = camera.matrices.view;  // 更新视图矩阵</w:t>
      </w:r>
    </w:p>
    <w:p w14:paraId="107CAD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uboMatrices.model = glm::rotate(glm::mat4(1.0f), glm::radians(-90.0f + (models.objectIndex == 1 ? 45.0f : 0.0f)), glm::vec3(0.0f, 1.0f, 0.0f));  // 更新模型矩阵</w:t>
      </w:r>
    </w:p>
    <w:p w14:paraId="1A07B26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uboMatrices.camPos = camera.position * -1.0f;  // 更新摄像机位置</w:t>
      </w:r>
    </w:p>
    <w:p w14:paraId="3452E0D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memcpy(uniformBuffers.object.mapped, &amp;uboMatrices, sizeof(uboMatrices));  // 复制数据到缓冲区</w:t>
      </w:r>
    </w:p>
    <w:p w14:paraId="6A89963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3B558A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5B9F455B" w14:textId="77777777" w:rsidR="007D0142" w:rsidRDefault="007D0142" w:rsidP="007D0142">
      <w:pPr>
        <w:rPr>
          <w:rFonts w:hint="eastAsia"/>
        </w:rPr>
      </w:pPr>
    </w:p>
    <w:p w14:paraId="0834AC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67C38DB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`uboMatrices.projection = ...`：从摄像机获取投影矩阵。</w:t>
      </w:r>
    </w:p>
    <w:p w14:paraId="5420B4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`uboMatrices.view = ...`：从摄像机获取视图矩阵。</w:t>
      </w:r>
    </w:p>
    <w:p w14:paraId="05A8E3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`uboMatrices.model = ...`：根据模型类型旋转模型矩阵（茶壶额外旋转 45°）。</w:t>
      </w:r>
    </w:p>
    <w:p w14:paraId="3B29414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`uboMatrices.camPos = ...`：计算摄像机位置的反方向。</w:t>
      </w:r>
    </w:p>
    <w:p w14:paraId="38BA56F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`memcpy(...);`：将矩阵数据复制到缓冲区。</w:t>
      </w:r>
    </w:p>
    <w:p w14:paraId="5FA6826A" w14:textId="77777777" w:rsidR="007D0142" w:rsidRDefault="007D0142" w:rsidP="007D0142">
      <w:pPr>
        <w:rPr>
          <w:rFonts w:hint="eastAsia"/>
        </w:rPr>
      </w:pPr>
    </w:p>
    <w:p w14:paraId="11E60A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411C83F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每帧更新矩阵数据，确保物体和摄像机位置正确。</w:t>
      </w:r>
    </w:p>
    <w:p w14:paraId="7E0076FE" w14:textId="77777777" w:rsidR="007D0142" w:rsidRDefault="007D0142" w:rsidP="007D0142">
      <w:pPr>
        <w:rPr>
          <w:rFonts w:hint="eastAsia"/>
        </w:rPr>
      </w:pPr>
    </w:p>
    <w:p w14:paraId="72E1F8A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620D7E7A" w14:textId="77777777" w:rsidR="007D0142" w:rsidRDefault="007D0142" w:rsidP="007D0142">
      <w:pPr>
        <w:rPr>
          <w:rFonts w:hint="eastAsia"/>
        </w:rPr>
      </w:pPr>
    </w:p>
    <w:p w14:paraId="3AB9FD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updateLights 函数</w:t>
      </w:r>
    </w:p>
    <w:p w14:paraId="0C481953" w14:textId="77777777" w:rsidR="007D0142" w:rsidRDefault="007D0142" w:rsidP="007D0142">
      <w:pPr>
        <w:rPr>
          <w:rFonts w:hint="eastAsia"/>
        </w:rPr>
      </w:pPr>
    </w:p>
    <w:p w14:paraId="45003A9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34D406C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updateLights()</w:t>
      </w:r>
    </w:p>
    <w:p w14:paraId="4515A17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69DF440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const float p = 15.0f;  // 定义光源初始距离</w:t>
      </w:r>
    </w:p>
    <w:p w14:paraId="354130B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uboParams.lights[0].position = glm::vec4(-p, -p*0.5f, -p, 1.0f);  // 设置光源 0 位</w:t>
      </w:r>
      <w:r>
        <w:rPr>
          <w:rFonts w:hint="eastAsia"/>
        </w:rPr>
        <w:lastRenderedPageBreak/>
        <w:t>置</w:t>
      </w:r>
    </w:p>
    <w:p w14:paraId="20F769A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uboParams.lights[1].position = glm::vec4(-p, -p*0.5f,  p, 1.0f);  // 设置光源 1 位置</w:t>
      </w:r>
    </w:p>
    <w:p w14:paraId="4E9BE3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uboParams.lights[2].position = glm::vec4( p, -p*0.5f,  p, 1.0f);  // 设置光源 2 位置</w:t>
      </w:r>
    </w:p>
    <w:p w14:paraId="4D86119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uboParams.lights[3].position = glm::vec4( p, -p*0.5f, -p, 1.0f);  // 设置光源 3 位置</w:t>
      </w:r>
    </w:p>
    <w:p w14:paraId="2B5E906C" w14:textId="77777777" w:rsidR="007D0142" w:rsidRDefault="007D0142" w:rsidP="007D0142">
      <w:pPr>
        <w:rPr>
          <w:rFonts w:hint="eastAsia"/>
        </w:rPr>
      </w:pPr>
    </w:p>
    <w:p w14:paraId="65D757A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uboParams.lights[0].colorAndRadius = glm::vec4(1.f, 0.f, 0.f, 30.1f);  // 光源 0：红色，半径 30.1</w:t>
      </w:r>
    </w:p>
    <w:p w14:paraId="114A62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uboParams.lights[1].colorAndRadius = glm::vec4(0.f, 1.f, 0.f, 30.1f);  // 光源 1：绿色</w:t>
      </w:r>
    </w:p>
    <w:p w14:paraId="6D9FA7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uboParams.lights[2].colorAndRadius = glm::vec4(0.f, 0.f, 1.f, 30.1f);  // 光源 2：蓝色</w:t>
      </w:r>
    </w:p>
    <w:p w14:paraId="20F7DD1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uboParams.lights[3].colorAndRadius = glm::vec4(1.f, 1.f, 0.f, 30.1f);  // 光源 3：黄色</w:t>
      </w:r>
    </w:p>
    <w:p w14:paraId="5FEAB046" w14:textId="77777777" w:rsidR="007D0142" w:rsidRDefault="007D0142" w:rsidP="007D0142">
      <w:pPr>
        <w:rPr>
          <w:rFonts w:hint="eastAsia"/>
        </w:rPr>
      </w:pPr>
    </w:p>
    <w:p w14:paraId="497948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(!paused)  // 如果未暂停</w:t>
      </w:r>
    </w:p>
    <w:p w14:paraId="4CD552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EB9D3A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uboParams.lights[0].position.x = sin(glm::radians(timer * 360.0f)) * 20.0f;  // 光源 0 X 轴运动</w:t>
      </w:r>
    </w:p>
    <w:p w14:paraId="29F89A9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uboParams.lights[0].position.z = cos(glm::radians(timer * 360.0f)) * 20.0f;  // 光源 0 Z 轴运动</w:t>
      </w:r>
    </w:p>
    <w:p w14:paraId="414F30D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uboParams.lights[1].position.x = cos(glm::radians(timer * 360.0f)) * 20.0f;  // 光源 1 X 轴运动</w:t>
      </w:r>
    </w:p>
    <w:p w14:paraId="161101A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uboParams.lights[1].position.y = sin(glm::radians(timer * 360.0f)) * 20.0f;  // 光源 1 Y 轴运动</w:t>
      </w:r>
    </w:p>
    <w:p w14:paraId="2579CFF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D2D1911" w14:textId="77777777" w:rsidR="007D0142" w:rsidRDefault="007D0142" w:rsidP="007D0142">
      <w:pPr>
        <w:rPr>
          <w:rFonts w:hint="eastAsia"/>
        </w:rPr>
      </w:pPr>
    </w:p>
    <w:p w14:paraId="56277A3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memcpy(uniformBuffers.params.mapped, &amp;uboParams, sizeof(uboParams));  // 复制光源数据到缓冲区</w:t>
      </w:r>
    </w:p>
    <w:p w14:paraId="43877B8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3F9B8A3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4D125073" w14:textId="77777777" w:rsidR="007D0142" w:rsidRDefault="007D0142" w:rsidP="007D0142">
      <w:pPr>
        <w:rPr>
          <w:rFonts w:hint="eastAsia"/>
        </w:rPr>
      </w:pPr>
    </w:p>
    <w:p w14:paraId="52A517E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2292E7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`const float p = 15.0f;`：定义光源初始距离。</w:t>
      </w:r>
    </w:p>
    <w:p w14:paraId="78D109E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`uboParams.lights[0].position = ...`：设置 4 个光源的初始位置。</w:t>
      </w:r>
    </w:p>
    <w:p w14:paraId="0677129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`uboParams.lights[0].colorAndRadius = ...`：设置光源颜色和半径（红、绿、蓝、黄）。</w:t>
      </w:r>
    </w:p>
    <w:p w14:paraId="2110A2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(!paused)`：如果动画未暂停，更新光源位置。</w:t>
      </w:r>
    </w:p>
    <w:p w14:paraId="162CDC4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`memcpy(...);`：将光源数据复制到缓冲区。</w:t>
      </w:r>
    </w:p>
    <w:p w14:paraId="520B224D" w14:textId="77777777" w:rsidR="007D0142" w:rsidRDefault="007D0142" w:rsidP="007D0142">
      <w:pPr>
        <w:rPr>
          <w:rFonts w:hint="eastAsia"/>
        </w:rPr>
      </w:pPr>
    </w:p>
    <w:p w14:paraId="102FB8A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11CB4F2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配置 4 个彩色光源，并实现动态运动效果。</w:t>
      </w:r>
    </w:p>
    <w:p w14:paraId="3FA89ABB" w14:textId="77777777" w:rsidR="007D0142" w:rsidRDefault="007D0142" w:rsidP="007D0142">
      <w:pPr>
        <w:rPr>
          <w:rFonts w:hint="eastAsia"/>
        </w:rPr>
      </w:pPr>
    </w:p>
    <w:p w14:paraId="4244D2A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6552E90C" w14:textId="77777777" w:rsidR="007D0142" w:rsidRDefault="007D0142" w:rsidP="007D0142">
      <w:pPr>
        <w:rPr>
          <w:rFonts w:hint="eastAsia"/>
        </w:rPr>
      </w:pPr>
    </w:p>
    <w:p w14:paraId="38C366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draw 函数</w:t>
      </w:r>
    </w:p>
    <w:p w14:paraId="3B2DC6E7" w14:textId="77777777" w:rsidR="007D0142" w:rsidRDefault="007D0142" w:rsidP="007D0142">
      <w:pPr>
        <w:rPr>
          <w:rFonts w:hint="eastAsia"/>
        </w:rPr>
      </w:pPr>
    </w:p>
    <w:p w14:paraId="663453C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007EB43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draw()</w:t>
      </w:r>
    </w:p>
    <w:p w14:paraId="17D3667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240D97B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VulkanExampleBase::prepareFrame();  // 准备帧</w:t>
      </w:r>
    </w:p>
    <w:p w14:paraId="388293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submitInfo.commandBufferCount = 1;  // 设置提交的命令缓冲区数量</w:t>
      </w:r>
    </w:p>
    <w:p w14:paraId="044F243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submitInfo.pCommandBuffers = &amp;drawCmdBuffers[currentBuffer];  // 指定当前命令缓冲区</w:t>
      </w:r>
    </w:p>
    <w:p w14:paraId="6B2CF14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VK_CHECK_RESULT(vkQueueSubmit(queue, 1, &amp;submitInfo, VK_NULL_HANDLE));  // 提交命令缓冲区到队列</w:t>
      </w:r>
    </w:p>
    <w:p w14:paraId="3631EDF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VulkanExampleBase::submitFrame();  // 提交帧</w:t>
      </w:r>
    </w:p>
    <w:p w14:paraId="3482F23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1E93583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15ABF1DA" w14:textId="77777777" w:rsidR="007D0142" w:rsidRDefault="007D0142" w:rsidP="007D0142">
      <w:pPr>
        <w:rPr>
          <w:rFonts w:hint="eastAsia"/>
        </w:rPr>
      </w:pPr>
    </w:p>
    <w:p w14:paraId="0069F0B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7B438E7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`prepareFrame();`：基类函数，准备渲染帧。</w:t>
      </w:r>
    </w:p>
    <w:p w14:paraId="69BE499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`submitInfo.commandBufferCount = 1;`：设置提交一个命令缓冲区。</w:t>
      </w:r>
    </w:p>
    <w:p w14:paraId="441A41E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`submitInfo.pCommandBuffers = ...`：指定当前缓冲区。</w:t>
      </w:r>
    </w:p>
    <w:p w14:paraId="3E602F0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`vkQueueSubmit(...);`：提交命令到队列执行。</w:t>
      </w:r>
    </w:p>
    <w:p w14:paraId="0AF860F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`submitFrame();`：基类函数，完成帧提交。</w:t>
      </w:r>
    </w:p>
    <w:p w14:paraId="75AD3D52" w14:textId="77777777" w:rsidR="007D0142" w:rsidRDefault="007D0142" w:rsidP="007D0142">
      <w:pPr>
        <w:rPr>
          <w:rFonts w:hint="eastAsia"/>
        </w:rPr>
      </w:pPr>
    </w:p>
    <w:p w14:paraId="12165F3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7F4F6E2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提交命令缓冲区并渲染一帧。</w:t>
      </w:r>
    </w:p>
    <w:p w14:paraId="2542090B" w14:textId="77777777" w:rsidR="007D0142" w:rsidRDefault="007D0142" w:rsidP="007D0142">
      <w:pPr>
        <w:rPr>
          <w:rFonts w:hint="eastAsia"/>
        </w:rPr>
      </w:pPr>
    </w:p>
    <w:p w14:paraId="71619F1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49205898" w14:textId="77777777" w:rsidR="007D0142" w:rsidRDefault="007D0142" w:rsidP="007D0142">
      <w:pPr>
        <w:rPr>
          <w:rFonts w:hint="eastAsia"/>
        </w:rPr>
      </w:pPr>
    </w:p>
    <w:p w14:paraId="78F39E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prepare 函数</w:t>
      </w:r>
    </w:p>
    <w:p w14:paraId="35071D54" w14:textId="77777777" w:rsidR="007D0142" w:rsidRDefault="007D0142" w:rsidP="007D0142">
      <w:pPr>
        <w:rPr>
          <w:rFonts w:hint="eastAsia"/>
        </w:rPr>
      </w:pPr>
    </w:p>
    <w:p w14:paraId="6CFCED5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3E2AFE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void prepare()</w:t>
      </w:r>
    </w:p>
    <w:p w14:paraId="126F55F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5441D1A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VulkanExampleBase::prepare();  // 调用基类准备函数</w:t>
      </w:r>
    </w:p>
    <w:p w14:paraId="7C15B7B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loadAssets();  // 加载模型资源</w:t>
      </w:r>
    </w:p>
    <w:p w14:paraId="683671A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prepareUniformBuffers();  // 准备 uniform 缓冲区</w:t>
      </w:r>
    </w:p>
    <w:p w14:paraId="0BB1E82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setupDescriptors();  // 设置描述符</w:t>
      </w:r>
    </w:p>
    <w:p w14:paraId="432428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preparePipelines();  // 准备管线</w:t>
      </w:r>
    </w:p>
    <w:p w14:paraId="5D453F4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buildCommandBuffers();  // 构建命令缓冲区</w:t>
      </w:r>
    </w:p>
    <w:p w14:paraId="449AABE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prepared = true;  // 标记准备完成</w:t>
      </w:r>
    </w:p>
    <w:p w14:paraId="7CC11CC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1779B4B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315BF58" w14:textId="77777777" w:rsidR="007D0142" w:rsidRDefault="007D0142" w:rsidP="007D0142">
      <w:pPr>
        <w:rPr>
          <w:rFonts w:hint="eastAsia"/>
        </w:rPr>
      </w:pPr>
    </w:p>
    <w:p w14:paraId="645A73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- **逐行注释**：</w:t>
      </w:r>
    </w:p>
    <w:p w14:paraId="7CFBA8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`VulkanExampleBase::prepare();`：初始化 Vulkan 环境。</w:t>
      </w:r>
    </w:p>
    <w:p w14:paraId="5D6E235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`loadAssets();`：加载模型。</w:t>
      </w:r>
    </w:p>
    <w:p w14:paraId="654E147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`prepareUniformBuffers();`：创建缓冲区。</w:t>
      </w:r>
    </w:p>
    <w:p w14:paraId="7F74405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`setupDescriptors();`：配置描述符。</w:t>
      </w:r>
    </w:p>
    <w:p w14:paraId="29D465E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`preparePipelines();`：创建管线。</w:t>
      </w:r>
    </w:p>
    <w:p w14:paraId="5455255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`buildCommandBuffers();`：构建命令。</w:t>
      </w:r>
    </w:p>
    <w:p w14:paraId="6186EBD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`prepared = true;`：设置准备标志。</w:t>
      </w:r>
    </w:p>
    <w:p w14:paraId="1013C5B9" w14:textId="77777777" w:rsidR="007D0142" w:rsidRDefault="007D0142" w:rsidP="007D0142">
      <w:pPr>
        <w:rPr>
          <w:rFonts w:hint="eastAsia"/>
        </w:rPr>
      </w:pPr>
    </w:p>
    <w:p w14:paraId="6194F96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2B311B9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完成渲染引擎的初始化。</w:t>
      </w:r>
    </w:p>
    <w:p w14:paraId="15FD5A83" w14:textId="77777777" w:rsidR="007D0142" w:rsidRDefault="007D0142" w:rsidP="007D0142">
      <w:pPr>
        <w:rPr>
          <w:rFonts w:hint="eastAsia"/>
        </w:rPr>
      </w:pPr>
    </w:p>
    <w:p w14:paraId="33860C7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3898DF89" w14:textId="77777777" w:rsidR="007D0142" w:rsidRDefault="007D0142" w:rsidP="007D0142">
      <w:pPr>
        <w:rPr>
          <w:rFonts w:hint="eastAsia"/>
        </w:rPr>
      </w:pPr>
    </w:p>
    <w:p w14:paraId="5BC46E5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render 函数</w:t>
      </w:r>
    </w:p>
    <w:p w14:paraId="19CA3589" w14:textId="77777777" w:rsidR="007D0142" w:rsidRDefault="007D0142" w:rsidP="007D0142">
      <w:pPr>
        <w:rPr>
          <w:rFonts w:hint="eastAsia"/>
        </w:rPr>
      </w:pPr>
    </w:p>
    <w:p w14:paraId="7D747D2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78F1CD0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virtual void render()</w:t>
      </w:r>
    </w:p>
    <w:p w14:paraId="6F52942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4E0B631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(!prepared) return;  // 如果未准备好，直接返回</w:t>
      </w:r>
    </w:p>
    <w:p w14:paraId="25E4E34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updateUniformBuffers();  // 更新矩阵缓冲区</w:t>
      </w:r>
    </w:p>
    <w:p w14:paraId="58F04C5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(!paused) { updateLights(); }  // 如果未暂停，更新光源</w:t>
      </w:r>
    </w:p>
    <w:p w14:paraId="15AEC5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draw();  // 绘制帧</w:t>
      </w:r>
    </w:p>
    <w:p w14:paraId="6CCB98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5994703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2EA15A20" w14:textId="77777777" w:rsidR="007D0142" w:rsidRDefault="007D0142" w:rsidP="007D0142">
      <w:pPr>
        <w:rPr>
          <w:rFonts w:hint="eastAsia"/>
        </w:rPr>
      </w:pPr>
    </w:p>
    <w:p w14:paraId="7F0B524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7060EAD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(!prepared) return;`：检查准备状态。</w:t>
      </w:r>
    </w:p>
    <w:p w14:paraId="511D89E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`updateUniformBuffers();`：更新矩阵。</w:t>
      </w:r>
    </w:p>
    <w:p w14:paraId="75412AE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(!paused) { updateLights(); }`：更新光源（动态）。</w:t>
      </w:r>
    </w:p>
    <w:p w14:paraId="6016D5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`draw();`：渲染帧。</w:t>
      </w:r>
    </w:p>
    <w:p w14:paraId="66FC03B8" w14:textId="77777777" w:rsidR="007D0142" w:rsidRDefault="007D0142" w:rsidP="007D0142">
      <w:pPr>
        <w:rPr>
          <w:rFonts w:hint="eastAsia"/>
        </w:rPr>
      </w:pPr>
    </w:p>
    <w:p w14:paraId="6D279FC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242991C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每帧调用的主渲染循环。</w:t>
      </w:r>
    </w:p>
    <w:p w14:paraId="69C94159" w14:textId="77777777" w:rsidR="007D0142" w:rsidRDefault="007D0142" w:rsidP="007D0142">
      <w:pPr>
        <w:rPr>
          <w:rFonts w:hint="eastAsia"/>
        </w:rPr>
      </w:pPr>
    </w:p>
    <w:p w14:paraId="68DCE1E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7CD41ED4" w14:textId="77777777" w:rsidR="007D0142" w:rsidRDefault="007D0142" w:rsidP="007D0142">
      <w:pPr>
        <w:rPr>
          <w:rFonts w:hint="eastAsia"/>
        </w:rPr>
      </w:pPr>
    </w:p>
    <w:p w14:paraId="70AFB4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OnUpdateUIOverlay 函数</w:t>
      </w:r>
    </w:p>
    <w:p w14:paraId="1F9E65C7" w14:textId="77777777" w:rsidR="007D0142" w:rsidRDefault="007D0142" w:rsidP="007D0142">
      <w:pPr>
        <w:rPr>
          <w:rFonts w:hint="eastAsia"/>
        </w:rPr>
      </w:pPr>
    </w:p>
    <w:p w14:paraId="1AB34CA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6B904F7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virtual void OnUpdateUIOverlay(vks::UIOverlay *overlay)</w:t>
      </w:r>
    </w:p>
    <w:p w14:paraId="1A45C6A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01E1B0B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 (overlay-&gt;header("Settings")) {  // 显示设置标题</w:t>
      </w:r>
    </w:p>
    <w:p w14:paraId="4A45D0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(overlay-&gt;comboBox("Material", &amp;materialIndex, materialNames)) {  // 材质</w:t>
      </w:r>
      <w:r>
        <w:rPr>
          <w:rFonts w:hint="eastAsia"/>
        </w:rPr>
        <w:lastRenderedPageBreak/>
        <w:t>选择下拉框</w:t>
      </w:r>
    </w:p>
    <w:p w14:paraId="734F0FF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buildCommandBuffers();  // 更新材质后重建命令缓冲区</w:t>
      </w:r>
    </w:p>
    <w:p w14:paraId="3B2405C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FFF03D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 (overlay-&gt;comboBox("Object type", &amp;models.objectIndex, objectNames)) {  // 模型选择下拉框</w:t>
      </w:r>
    </w:p>
    <w:p w14:paraId="2543AA7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updateUniformBuffers();  // 更新矩阵</w:t>
      </w:r>
    </w:p>
    <w:p w14:paraId="2FF09D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buildCommandBuffers();  // 重建命令缓冲区</w:t>
      </w:r>
    </w:p>
    <w:p w14:paraId="3CE989D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659C6E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D30AF4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6FC076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458672EF" w14:textId="77777777" w:rsidR="007D0142" w:rsidRDefault="007D0142" w:rsidP="007D0142">
      <w:pPr>
        <w:rPr>
          <w:rFonts w:hint="eastAsia"/>
        </w:rPr>
      </w:pPr>
    </w:p>
    <w:p w14:paraId="51F41F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1D677CC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(overlay-&gt;header("Settings"))`：显示“Settings”标题。</w:t>
      </w:r>
    </w:p>
    <w:p w14:paraId="262BD8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(overlay-&gt;comboBox("Material", ...))`：材质选择框，更新 `materialIndex`。</w:t>
      </w:r>
    </w:p>
    <w:p w14:paraId="7B2190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`if (overlay-&gt;comboBox("Object type", ...))`：模型选择框，更新 `models.objectIndex`。</w:t>
      </w:r>
    </w:p>
    <w:p w14:paraId="51A2B89F" w14:textId="77777777" w:rsidR="007D0142" w:rsidRDefault="007D0142" w:rsidP="007D0142">
      <w:pPr>
        <w:rPr>
          <w:rFonts w:hint="eastAsia"/>
        </w:rPr>
      </w:pPr>
    </w:p>
    <w:p w14:paraId="6A9190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6D7422F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提供 UI 界面，允许用户切换材质和模型。</w:t>
      </w:r>
    </w:p>
    <w:p w14:paraId="1B6E042C" w14:textId="77777777" w:rsidR="007D0142" w:rsidRDefault="007D0142" w:rsidP="007D0142">
      <w:pPr>
        <w:rPr>
          <w:rFonts w:hint="eastAsia"/>
        </w:rPr>
      </w:pPr>
    </w:p>
    <w:p w14:paraId="66A2C68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0DA61763" w14:textId="77777777" w:rsidR="007D0142" w:rsidRDefault="007D0142" w:rsidP="007D0142">
      <w:pPr>
        <w:rPr>
          <w:rFonts w:hint="eastAsia"/>
        </w:rPr>
      </w:pPr>
    </w:p>
    <w:p w14:paraId="37DBE03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着色器代码分析</w:t>
      </w:r>
    </w:p>
    <w:p w14:paraId="09369BF8" w14:textId="77777777" w:rsidR="007D0142" w:rsidRDefault="007D0142" w:rsidP="007D0142">
      <w:pPr>
        <w:rPr>
          <w:rFonts w:hint="eastAsia"/>
        </w:rPr>
      </w:pPr>
    </w:p>
    <w:p w14:paraId="0F0A2CB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#### 顶点着色器输出结构体</w:t>
      </w:r>
    </w:p>
    <w:p w14:paraId="14626E75" w14:textId="77777777" w:rsidR="007D0142" w:rsidRDefault="007D0142" w:rsidP="007D0142">
      <w:pPr>
        <w:rPr>
          <w:rFonts w:hint="eastAsia"/>
        </w:rPr>
      </w:pPr>
    </w:p>
    <w:p w14:paraId="1F34294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2F20CAD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VSOutput</w:t>
      </w:r>
    </w:p>
    <w:p w14:paraId="18131EA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308AF5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[[vk::location(0)]] float3 WorldPos : POSITION0;  // 世界空间位置</w:t>
      </w:r>
    </w:p>
    <w:p w14:paraId="5E0B82D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[[vk::location(1)]] float3 Normal : NORMAL0;      // 法线</w:t>
      </w:r>
    </w:p>
    <w:p w14:paraId="7AA63D3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5687C7D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20A60FE" w14:textId="77777777" w:rsidR="007D0142" w:rsidRDefault="007D0142" w:rsidP="007D0142">
      <w:pPr>
        <w:rPr>
          <w:rFonts w:hint="eastAsia"/>
        </w:rPr>
      </w:pPr>
    </w:p>
    <w:p w14:paraId="5337BA9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1BFE86F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VSOutput`：顶点着色器输出结构体。</w:t>
      </w:r>
    </w:p>
    <w:p w14:paraId="0E8D074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`[[vk::location(0)]] float3 WorldPos : POSITION0;`：输出世界空间位置。</w:t>
      </w:r>
    </w:p>
    <w:p w14:paraId="535CFC3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`[[vk::location(1)]] float3 Normal : NORMAL0;`：输出法线。</w:t>
      </w:r>
    </w:p>
    <w:p w14:paraId="3143D5FE" w14:textId="77777777" w:rsidR="007D0142" w:rsidRDefault="007D0142" w:rsidP="007D0142">
      <w:pPr>
        <w:rPr>
          <w:rFonts w:hint="eastAsia"/>
        </w:rPr>
      </w:pPr>
    </w:p>
    <w:p w14:paraId="1275443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#### Uniform 缓冲区定义</w:t>
      </w:r>
    </w:p>
    <w:p w14:paraId="37C6F51B" w14:textId="77777777" w:rsidR="007D0142" w:rsidRDefault="007D0142" w:rsidP="007D0142">
      <w:pPr>
        <w:rPr>
          <w:rFonts w:hint="eastAsia"/>
        </w:rPr>
      </w:pPr>
    </w:p>
    <w:p w14:paraId="66B5E1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6AA0888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UBO</w:t>
      </w:r>
    </w:p>
    <w:p w14:paraId="2BA1E66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7D11BF7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  <w:t>float4x4 projection;  // 投影矩阵</w:t>
      </w:r>
    </w:p>
    <w:p w14:paraId="2CEADFD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float4x4 model;       // 模型矩阵</w:t>
      </w:r>
    </w:p>
    <w:p w14:paraId="499B24E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float4x4 view;        // 视图矩阵</w:t>
      </w:r>
    </w:p>
    <w:p w14:paraId="5FE4C42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camPos;        // 摄像机位置</w:t>
      </w:r>
    </w:p>
    <w:p w14:paraId="664527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061BF45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cbuffer ubo : register(b0) { UBO ubo; }  // 绑定到寄存器 b0</w:t>
      </w:r>
    </w:p>
    <w:p w14:paraId="797AA3B8" w14:textId="77777777" w:rsidR="007D0142" w:rsidRDefault="007D0142" w:rsidP="007D0142">
      <w:pPr>
        <w:rPr>
          <w:rFonts w:hint="eastAsia"/>
        </w:rPr>
      </w:pPr>
    </w:p>
    <w:p w14:paraId="70E7C7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Light {</w:t>
      </w:r>
    </w:p>
    <w:p w14:paraId="06DA649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 position;         // 光源位置</w:t>
      </w:r>
    </w:p>
    <w:p w14:paraId="0350923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 colorAndRadius;   // 光源颜色和半径</w:t>
      </w:r>
    </w:p>
    <w:p w14:paraId="450576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 padding1;         // 填充</w:t>
      </w:r>
    </w:p>
    <w:p w14:paraId="7DA40E7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float4 padding2;         // 填充</w:t>
      </w:r>
    </w:p>
    <w:p w14:paraId="19CC139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45188DC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UBOShared {</w:t>
      </w:r>
    </w:p>
    <w:p w14:paraId="5A02EF4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Light lights[4];  // 4 个光源</w:t>
      </w:r>
    </w:p>
    <w:p w14:paraId="3DA2E35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2CF86B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cbuffer uboParams : register(b1) { UBOShared uboParams; }  // 绑定到寄存器 b1</w:t>
      </w:r>
    </w:p>
    <w:p w14:paraId="51395B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208ACBC8" w14:textId="77777777" w:rsidR="007D0142" w:rsidRDefault="007D0142" w:rsidP="007D0142">
      <w:pPr>
        <w:rPr>
          <w:rFonts w:hint="eastAsia"/>
        </w:rPr>
      </w:pPr>
    </w:p>
    <w:p w14:paraId="07B88D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4E174DC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UBO`：矩阵 uniform 缓冲区。</w:t>
      </w:r>
    </w:p>
    <w:p w14:paraId="6F10367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`cbuffer ubo : register(b0)`：绑定到寄存器 b0。</w:t>
      </w:r>
    </w:p>
    <w:p w14:paraId="5C07602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UBOShared`：光源 uniform 缓冲区。</w:t>
      </w:r>
    </w:p>
    <w:p w14:paraId="21FFC2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`cbuffer uboParams : register(b1)`：绑定到寄存器 b1。</w:t>
      </w:r>
    </w:p>
    <w:p w14:paraId="6BD98E5F" w14:textId="77777777" w:rsidR="007D0142" w:rsidRDefault="007D0142" w:rsidP="007D0142">
      <w:pPr>
        <w:rPr>
          <w:rFonts w:hint="eastAsia"/>
        </w:rPr>
      </w:pPr>
    </w:p>
    <w:p w14:paraId="1437B91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#### 推送常量定义</w:t>
      </w:r>
    </w:p>
    <w:p w14:paraId="38C47475" w14:textId="77777777" w:rsidR="007D0142" w:rsidRDefault="007D0142" w:rsidP="007D0142">
      <w:pPr>
        <w:rPr>
          <w:rFonts w:hint="eastAsia"/>
        </w:rPr>
      </w:pPr>
    </w:p>
    <w:p w14:paraId="63B482D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1F0B95B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struct PushConsts {</w:t>
      </w:r>
    </w:p>
    <w:p w14:paraId="1A7B8F1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[[vk::offset(12)]] float roughness;  // 粗糙度</w:t>
      </w:r>
    </w:p>
    <w:p w14:paraId="112DE1C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[[vk::offset(16)]] float metallic;   // 金属度</w:t>
      </w:r>
    </w:p>
    <w:p w14:paraId="283BDA3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[[vk::offset(20)]] float r;          // 红色分量</w:t>
      </w:r>
    </w:p>
    <w:p w14:paraId="1B2EABE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[[vk::offset(24)]] float g;          // 绿色分量</w:t>
      </w:r>
    </w:p>
    <w:p w14:paraId="68845F9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[[vk::offset(28)]] float b;          // 蓝色分量</w:t>
      </w:r>
    </w:p>
    <w:p w14:paraId="39539B3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};</w:t>
      </w:r>
    </w:p>
    <w:p w14:paraId="577751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[[vk::push_constant]] PushConsts material;  // 定义推送常量</w:t>
      </w:r>
    </w:p>
    <w:p w14:paraId="1775A34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170695A5" w14:textId="77777777" w:rsidR="007D0142" w:rsidRDefault="007D0142" w:rsidP="007D0142">
      <w:pPr>
        <w:rPr>
          <w:rFonts w:hint="eastAsia"/>
        </w:rPr>
      </w:pPr>
    </w:p>
    <w:p w14:paraId="72A7982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22851FB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`struct PushConsts`：推送常量结构体。</w:t>
      </w:r>
    </w:p>
    <w:p w14:paraId="681F23A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`[[vk::offset(12)]] float roughness;`：从偏移 12 开始的粗糙度。</w:t>
      </w:r>
    </w:p>
    <w:p w14:paraId="0DA856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`[[vk::push_constant]] PushConsts material;`：声明为推送常量。</w:t>
      </w:r>
    </w:p>
    <w:p w14:paraId="0DF9FF07" w14:textId="77777777" w:rsidR="007D0142" w:rsidRDefault="007D0142" w:rsidP="007D0142">
      <w:pPr>
        <w:rPr>
          <w:rFonts w:hint="eastAsia"/>
        </w:rPr>
      </w:pPr>
    </w:p>
    <w:p w14:paraId="4AB95BE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#### 常量和辅助函数</w:t>
      </w:r>
    </w:p>
    <w:p w14:paraId="440774C6" w14:textId="77777777" w:rsidR="007D0142" w:rsidRDefault="007D0142" w:rsidP="007D0142">
      <w:pPr>
        <w:rPr>
          <w:rFonts w:hint="eastAsia"/>
        </w:rPr>
      </w:pPr>
    </w:p>
    <w:p w14:paraId="6D17B12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40F54F6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static const float PI = 3.14159265359;  // 定义 π</w:t>
      </w:r>
    </w:p>
    <w:p w14:paraId="1DF53CCD" w14:textId="77777777" w:rsidR="007D0142" w:rsidRDefault="007D0142" w:rsidP="007D0142">
      <w:pPr>
        <w:rPr>
          <w:rFonts w:hint="eastAsia"/>
        </w:rPr>
      </w:pPr>
    </w:p>
    <w:p w14:paraId="642A586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float3 materialcolor()</w:t>
      </w:r>
    </w:p>
    <w:p w14:paraId="478DDEF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28AEFC5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float3(material.r, material.g, material.b);  // 返回材质颜色</w:t>
      </w:r>
    </w:p>
    <w:p w14:paraId="5C12D3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593B07DC" w14:textId="77777777" w:rsidR="007D0142" w:rsidRDefault="007D0142" w:rsidP="007D0142">
      <w:pPr>
        <w:rPr>
          <w:rFonts w:hint="eastAsia"/>
        </w:rPr>
      </w:pPr>
    </w:p>
    <w:p w14:paraId="48A95F7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// Normal Distribution function</w:t>
      </w:r>
    </w:p>
    <w:p w14:paraId="24BFF1D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 D_GGX(float dotNH, float roughness)</w:t>
      </w:r>
    </w:p>
    <w:p w14:paraId="72AE3D0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2168AAB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alpha = roughness * roughness;  // 计算 alpha</w:t>
      </w:r>
    </w:p>
    <w:p w14:paraId="4769C82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alpha2 = alpha * alpha;        // alpha 平方</w:t>
      </w:r>
    </w:p>
    <w:p w14:paraId="4031722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denom = dotNH * dotNH * (alpha2 - 1.0) + 1.0;  // 计算分母</w:t>
      </w:r>
    </w:p>
    <w:p w14:paraId="43F58CD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(alpha2)/(PI * denom*denom);  // 返回 GGX 法线分布</w:t>
      </w:r>
    </w:p>
    <w:p w14:paraId="3E2947A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50ADF3C8" w14:textId="77777777" w:rsidR="007D0142" w:rsidRDefault="007D0142" w:rsidP="007D0142">
      <w:pPr>
        <w:rPr>
          <w:rFonts w:hint="eastAsia"/>
        </w:rPr>
      </w:pPr>
    </w:p>
    <w:p w14:paraId="3C6E290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// Geometric Shadowing function</w:t>
      </w:r>
    </w:p>
    <w:p w14:paraId="6927F40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 G_SchlicksmithGGX(float dotNL, float dotNV, float roughness)</w:t>
      </w:r>
    </w:p>
    <w:p w14:paraId="3CC9F3F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2AA0CD0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r = (roughness + 1.0);  // 计算 r</w:t>
      </w:r>
    </w:p>
    <w:p w14:paraId="75E75DC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k = (r*r) / 8.0;       // 计算 k</w:t>
      </w:r>
    </w:p>
    <w:p w14:paraId="4804ED3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GL = dotNL / (dotNL * (1.0 - k) + k);  // 计算光线遮蔽</w:t>
      </w:r>
    </w:p>
    <w:p w14:paraId="000D15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GV = dotNV / (dotNV * (1.0 - k) + k);  // 计算视图遮蔽</w:t>
      </w:r>
    </w:p>
    <w:p w14:paraId="110628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GL * GV;  // 返回几何遮蔽项</w:t>
      </w:r>
    </w:p>
    <w:p w14:paraId="34572F5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0FBFE3F6" w14:textId="77777777" w:rsidR="007D0142" w:rsidRDefault="007D0142" w:rsidP="007D0142">
      <w:pPr>
        <w:rPr>
          <w:rFonts w:hint="eastAsia"/>
        </w:rPr>
      </w:pPr>
    </w:p>
    <w:p w14:paraId="4F98FCF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// Fresnel function</w:t>
      </w:r>
    </w:p>
    <w:p w14:paraId="3B2DEDE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float3 F_Schlick(float cosTheta, float metallic)</w:t>
      </w:r>
    </w:p>
    <w:p w14:paraId="6C0C33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2B19B56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F0 = lerp(float3(0.04, 0.04, 0.04), materialcolor(), metallic);  // 计算基础反射率</w:t>
      </w:r>
    </w:p>
    <w:p w14:paraId="1451A19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F = F0 + (1.0 - F0) * pow(1.0 - cosTheta, 5.0);  // 计算菲涅尔项</w:t>
      </w:r>
    </w:p>
    <w:p w14:paraId="1AB1D26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F;  // 返回结果</w:t>
      </w:r>
    </w:p>
    <w:p w14:paraId="32E1DFD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1E54D87B" w14:textId="77777777" w:rsidR="007D0142" w:rsidRDefault="007D0142" w:rsidP="007D0142">
      <w:pPr>
        <w:rPr>
          <w:rFonts w:hint="eastAsia"/>
        </w:rPr>
      </w:pPr>
    </w:p>
    <w:p w14:paraId="3801A1F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// Specular BRDF composition</w:t>
      </w:r>
    </w:p>
    <w:p w14:paraId="31AEDB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float3 BRDF(float3 L, float3 V, float3 N, float metallic, float roughness)</w:t>
      </w:r>
    </w:p>
    <w:p w14:paraId="1C18E0B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0170DB7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H = normalize(V + L);  // 计算半程向量</w:t>
      </w:r>
    </w:p>
    <w:p w14:paraId="61A1278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dotNV = clamp(dot(N, V), 0.0, 1.0);  // 计算法线与视图夹角</w:t>
      </w:r>
    </w:p>
    <w:p w14:paraId="7E76F73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dotNL = clamp(dot(N, L), 0.0, 1.0);  // 计算法线与光线夹角</w:t>
      </w:r>
    </w:p>
    <w:p w14:paraId="34F781C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dotLH = clamp(dot(L, H), 0.0, 1.0);  // 计算光线与半程向量夹角</w:t>
      </w:r>
    </w:p>
    <w:p w14:paraId="163A862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dotNH = clamp(dot(N, H), 0.0, 1.0);  // 计算法线与半程向量夹角</w:t>
      </w:r>
    </w:p>
    <w:p w14:paraId="5E38B432" w14:textId="77777777" w:rsidR="007D0142" w:rsidRDefault="007D0142" w:rsidP="007D0142">
      <w:pPr>
        <w:rPr>
          <w:rFonts w:hint="eastAsia"/>
        </w:rPr>
      </w:pPr>
    </w:p>
    <w:p w14:paraId="4065C6F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lightColor = float3(1.0, 1.0, 1.0);  // 固定光源颜色</w:t>
      </w:r>
    </w:p>
    <w:p w14:paraId="1B8DF128" w14:textId="77777777" w:rsidR="007D0142" w:rsidRDefault="007D0142" w:rsidP="007D0142">
      <w:pPr>
        <w:rPr>
          <w:rFonts w:hint="eastAsia"/>
        </w:rPr>
      </w:pPr>
    </w:p>
    <w:p w14:paraId="2F694AB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color = float3(0.0, 0.0, 0.0);  // 初始化颜色</w:t>
      </w:r>
    </w:p>
    <w:p w14:paraId="75636D38" w14:textId="77777777" w:rsidR="007D0142" w:rsidRDefault="007D0142" w:rsidP="007D0142">
      <w:pPr>
        <w:rPr>
          <w:rFonts w:hint="eastAsia"/>
        </w:rPr>
      </w:pPr>
    </w:p>
    <w:p w14:paraId="0262066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if (dotNL &gt; 0.0)  // 如果光线有效</w:t>
      </w:r>
    </w:p>
    <w:p w14:paraId="059BE65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{</w:t>
      </w:r>
    </w:p>
    <w:p w14:paraId="48E0AAC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rroughness = max(0.05, roughness);  // 确保粗糙度最小值</w:t>
      </w:r>
    </w:p>
    <w:p w14:paraId="6E04082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D = D_GGX(dotNH, roughness);  // 计算法线分布项</w:t>
      </w:r>
    </w:p>
    <w:p w14:paraId="2BB9540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G = G_SchlicksmithGGX(dotNL, dotNV, rroughness);  // 计算几何遮蔽项</w:t>
      </w:r>
    </w:p>
    <w:p w14:paraId="7FD9494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float3 F = F_Schlick(dotNV, metallic);  // 计算菲涅尔项</w:t>
      </w:r>
    </w:p>
    <w:p w14:paraId="4DDC7C6F" w14:textId="77777777" w:rsidR="007D0142" w:rsidRDefault="007D0142" w:rsidP="007D0142">
      <w:pPr>
        <w:rPr>
          <w:rFonts w:hint="eastAsia"/>
        </w:rPr>
      </w:pPr>
    </w:p>
    <w:p w14:paraId="1E9E9A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float3 spec = D * F * G / (4.0 * dotNL * dotNV);  // 计算镜面 BRDF</w:t>
      </w:r>
    </w:p>
    <w:p w14:paraId="458C65E4" w14:textId="77777777" w:rsidR="007D0142" w:rsidRDefault="007D0142" w:rsidP="007D0142">
      <w:pPr>
        <w:rPr>
          <w:rFonts w:hint="eastAsia"/>
        </w:rPr>
      </w:pPr>
    </w:p>
    <w:p w14:paraId="362DBD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color += spec * dotNL * lightColor;  // 累加镜面贡献</w:t>
      </w:r>
    </w:p>
    <w:p w14:paraId="13CFE5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2994478C" w14:textId="77777777" w:rsidR="007D0142" w:rsidRDefault="007D0142" w:rsidP="007D0142">
      <w:pPr>
        <w:rPr>
          <w:rFonts w:hint="eastAsia"/>
        </w:rPr>
      </w:pPr>
    </w:p>
    <w:p w14:paraId="3889956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color;  // 返回 BRDF 结果</w:t>
      </w:r>
    </w:p>
    <w:p w14:paraId="113699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76A86C65" w14:textId="77777777" w:rsidR="007D0142" w:rsidRDefault="007D0142" w:rsidP="007D0142">
      <w:pPr>
        <w:rPr>
          <w:rFonts w:hint="eastAsia"/>
        </w:rPr>
      </w:pPr>
    </w:p>
    <w:p w14:paraId="3653465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 radiance(float radius, float3 lightVec, float3 N, float3 L)</w:t>
      </w:r>
    </w:p>
    <w:p w14:paraId="33BD735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05FF536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distance = length(lightVec);  // 计算光源距离</w:t>
      </w:r>
    </w:p>
    <w:p w14:paraId="2F2FA57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if (distance &gt; radius) return 0.0;  // 超出半径返回 0</w:t>
      </w:r>
    </w:p>
    <w:p w14:paraId="51EB49D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attenuation = pow(clamp(1.0 - distance / radius, 0.0, 1.0), 5.0);  // 计算衰减</w:t>
      </w:r>
    </w:p>
    <w:p w14:paraId="4A7C19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L = normalize(lightVec);  // 归一化光向量</w:t>
      </w:r>
    </w:p>
    <w:p w14:paraId="15DA6CD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dotNL = max(dot(N, L), 0.0);  // 计算法线与光线夹角</w:t>
      </w:r>
    </w:p>
    <w:p w14:paraId="778ED29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attenuation * dotNL;  // 返回辐射强度</w:t>
      </w:r>
    </w:p>
    <w:p w14:paraId="3D30E9A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18818C5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CF25839" w14:textId="77777777" w:rsidR="007D0142" w:rsidRDefault="007D0142" w:rsidP="007D0142">
      <w:pPr>
        <w:rPr>
          <w:rFonts w:hint="eastAsia"/>
        </w:rPr>
      </w:pPr>
    </w:p>
    <w:p w14:paraId="382F626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0CDE6E7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materialcolor()`：返回材质的 RGB 颜色。</w:t>
      </w:r>
    </w:p>
    <w:p w14:paraId="4C3FD64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 D_GGX(...)`：实现 GGX 法线分布函数。</w:t>
      </w:r>
    </w:p>
    <w:p w14:paraId="480BDA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 G_SchlicksmithGGX(...)`：实现 Schlick-Smith GGX 几何遮蔽函数。</w:t>
      </w:r>
    </w:p>
    <w:p w14:paraId="09BCCF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F_Schlick(...)`：实现 Schlick 菲涅尔函数。</w:t>
      </w:r>
    </w:p>
    <w:p w14:paraId="2B7BD55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BRDF(...)`：计算镜面 BRDF。</w:t>
      </w:r>
    </w:p>
    <w:p w14:paraId="48B35DF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 radiance(...)`：计算光源辐射强度，包含距离衰减。</w:t>
      </w:r>
    </w:p>
    <w:p w14:paraId="2428A8E5" w14:textId="77777777" w:rsidR="007D0142" w:rsidRDefault="007D0142" w:rsidP="007D0142">
      <w:pPr>
        <w:rPr>
          <w:rFonts w:hint="eastAsia"/>
        </w:rPr>
      </w:pPr>
    </w:p>
    <w:p w14:paraId="46E41CB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#### 主函数</w:t>
      </w:r>
    </w:p>
    <w:p w14:paraId="382DF21E" w14:textId="77777777" w:rsidR="007D0142" w:rsidRDefault="007D0142" w:rsidP="007D0142">
      <w:pPr>
        <w:rPr>
          <w:rFonts w:hint="eastAsia"/>
        </w:rPr>
      </w:pPr>
    </w:p>
    <w:p w14:paraId="55AE42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19431E5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float4 main(VSOutput input) : SV_TARGET</w:t>
      </w:r>
    </w:p>
    <w:p w14:paraId="3EEF7C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{</w:t>
      </w:r>
    </w:p>
    <w:p w14:paraId="047F314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ab/>
        <w:t>float3 N = normalize(input.Normal);  // 归一化法线</w:t>
      </w:r>
    </w:p>
    <w:p w14:paraId="1E92D60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V = normalize(ubo.camPos - input.WorldPos);  // 计算视图向量</w:t>
      </w:r>
    </w:p>
    <w:p w14:paraId="022889FB" w14:textId="77777777" w:rsidR="007D0142" w:rsidRDefault="007D0142" w:rsidP="007D0142">
      <w:pPr>
        <w:rPr>
          <w:rFonts w:hint="eastAsia"/>
        </w:rPr>
      </w:pPr>
    </w:p>
    <w:p w14:paraId="68421C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 roughness = material.roughness;  // 获取粗糙度</w:t>
      </w:r>
    </w:p>
    <w:p w14:paraId="4B53F9E9" w14:textId="77777777" w:rsidR="007D0142" w:rsidRDefault="007D0142" w:rsidP="007D0142">
      <w:pPr>
        <w:rPr>
          <w:rFonts w:hint="eastAsia"/>
        </w:rPr>
      </w:pPr>
    </w:p>
    <w:p w14:paraId="6FA74C4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#ifdef ROUGHNESS_PATTERN</w:t>
      </w:r>
    </w:p>
    <w:p w14:paraId="00269B4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roughness = max(roughness, step(frac(input.WorldPos.y * 2.02), 0.5));  // 添加条纹图案（可选）</w:t>
      </w:r>
    </w:p>
    <w:p w14:paraId="641F0DD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#endif</w:t>
      </w:r>
    </w:p>
    <w:p w14:paraId="1663BDCB" w14:textId="77777777" w:rsidR="007D0142" w:rsidRDefault="007D0142" w:rsidP="007D0142">
      <w:pPr>
        <w:rPr>
          <w:rFonts w:hint="eastAsia"/>
        </w:rPr>
      </w:pPr>
    </w:p>
    <w:p w14:paraId="0B74C2D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Lo = float3(0.0, 0.0, 0.0);  // 初始化光照贡献</w:t>
      </w:r>
    </w:p>
    <w:p w14:paraId="19630DB1" w14:textId="77777777" w:rsidR="007D0142" w:rsidRDefault="007D0142" w:rsidP="007D0142">
      <w:pPr>
        <w:rPr>
          <w:rFonts w:hint="eastAsia"/>
        </w:rPr>
      </w:pPr>
    </w:p>
    <w:p w14:paraId="08110E8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for (int i = 0; i &lt; 4; i++) {  // 遍历 4 个光源</w:t>
      </w:r>
    </w:p>
    <w:p w14:paraId="11661E1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float3 lightVec = uboParams.lights[i].position.xyz - input.WorldPos;  // 计算光向量</w:t>
      </w:r>
    </w:p>
    <w:p w14:paraId="159E21A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float3 L = normalize(lightVec);  // 归一化光向量</w:t>
      </w:r>
    </w:p>
    <w:p w14:paraId="6E7E5C8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 radianceFactor = radiance(uboParams.lights[i].colorAndRadius.w, lightVec, N, L);  // 计算辐射因子</w:t>
      </w:r>
    </w:p>
    <w:p w14:paraId="00AFDAB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float3 lightColor = uboParams.lights[i].colorAndRadius.xyz;  // 获取光源颜色</w:t>
      </w:r>
    </w:p>
    <w:p w14:paraId="75658EB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Lo += BRDF(L, V, N, material.metallic, roughness) * lightColor * radianceFactor;  // 累加光照贡献</w:t>
      </w:r>
    </w:p>
    <w:p w14:paraId="542006B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}</w:t>
      </w:r>
    </w:p>
    <w:p w14:paraId="6BADE3B5" w14:textId="77777777" w:rsidR="007D0142" w:rsidRDefault="007D0142" w:rsidP="007D0142">
      <w:pPr>
        <w:rPr>
          <w:rFonts w:hint="eastAsia"/>
        </w:rPr>
      </w:pPr>
    </w:p>
    <w:p w14:paraId="0905791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float3 color = materialcolor() * 0.02;  // 添加环境光</w:t>
      </w:r>
    </w:p>
    <w:p w14:paraId="32021A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color += Lo;  // 加上直接光照</w:t>
      </w:r>
    </w:p>
    <w:p w14:paraId="15B6E9DE" w14:textId="77777777" w:rsidR="007D0142" w:rsidRDefault="007D0142" w:rsidP="007D0142">
      <w:pPr>
        <w:rPr>
          <w:rFonts w:hint="eastAsia"/>
        </w:rPr>
      </w:pPr>
    </w:p>
    <w:p w14:paraId="2536957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color = pow(color, float3(0.4545, 0.4545, 0.4545));  // 伽马校正</w:t>
      </w:r>
    </w:p>
    <w:p w14:paraId="3A11737D" w14:textId="77777777" w:rsidR="007D0142" w:rsidRDefault="007D0142" w:rsidP="007D0142">
      <w:pPr>
        <w:rPr>
          <w:rFonts w:hint="eastAsia"/>
        </w:rPr>
      </w:pPr>
    </w:p>
    <w:p w14:paraId="4A885A2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ab/>
        <w:t>return float4(color, 1.0);  // 返回最终颜色</w:t>
      </w:r>
    </w:p>
    <w:p w14:paraId="6BF7588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}</w:t>
      </w:r>
    </w:p>
    <w:p w14:paraId="0B0CA63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7F50433E" w14:textId="77777777" w:rsidR="007D0142" w:rsidRDefault="007D0142" w:rsidP="007D0142">
      <w:pPr>
        <w:rPr>
          <w:rFonts w:hint="eastAsia"/>
        </w:rPr>
      </w:pPr>
    </w:p>
    <w:p w14:paraId="4530B07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**逐行注释**：</w:t>
      </w:r>
    </w:p>
    <w:p w14:paraId="77EF74C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N = normalize(input.Normal);`：归一化输入法线。</w:t>
      </w:r>
    </w:p>
    <w:p w14:paraId="385F566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V = ...`：计算视图向量。</w:t>
      </w:r>
    </w:p>
    <w:p w14:paraId="3C816C5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 roughness = material.roughness;`：获取材质粗糙度。</w:t>
      </w:r>
    </w:p>
    <w:p w14:paraId="4C25A8F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`for (int i = 0; i &lt; 4; i++)`：遍历 4 个光源。</w:t>
      </w:r>
    </w:p>
    <w:p w14:paraId="5BD0968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`float3 lightVec = ...`：计算光源到像素的向量。</w:t>
      </w:r>
    </w:p>
    <w:p w14:paraId="6C2C723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`float radianceFactor = ...`：计算辐射强度。</w:t>
      </w:r>
    </w:p>
    <w:p w14:paraId="0027984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- `Lo += ...`：累加每个光源的 BRDF 贡献。</w:t>
      </w:r>
    </w:p>
    <w:p w14:paraId="0A08C67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`float3 color = materialcolor() * 0.02;`：添加微弱环境光。</w:t>
      </w:r>
    </w:p>
    <w:p w14:paraId="0DB2765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`color += Lo;`：加上直接光照。</w:t>
      </w:r>
    </w:p>
    <w:p w14:paraId="12727E7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`color = pow(...);`：应用伽马校正（1/2.2 ≈ 0.4545）。</w:t>
      </w:r>
    </w:p>
    <w:p w14:paraId="4D69DBB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`return float4(color, 1.0);`：返回最终颜色，alpha 为 1。</w:t>
      </w:r>
    </w:p>
    <w:p w14:paraId="711F5DE0" w14:textId="77777777" w:rsidR="007D0142" w:rsidRDefault="007D0142" w:rsidP="007D0142">
      <w:pPr>
        <w:rPr>
          <w:rFonts w:hint="eastAsia"/>
        </w:rPr>
      </w:pPr>
    </w:p>
    <w:p w14:paraId="5B6140B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**解读**：</w:t>
      </w:r>
    </w:p>
    <w:p w14:paraId="3CFCFE3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片段着色器实现了完整的 PBR 渲染管线，包括 GGX 法线分布、几何遮蔽、菲涅尔效应和光源衰减。</w:t>
      </w:r>
    </w:p>
    <w:p w14:paraId="50B0FA8A" w14:textId="77777777" w:rsidR="007D0142" w:rsidRDefault="007D0142" w:rsidP="007D0142">
      <w:pPr>
        <w:rPr>
          <w:rFonts w:hint="eastAsia"/>
        </w:rPr>
      </w:pPr>
    </w:p>
    <w:p w14:paraId="30885E5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7A972FA0" w14:textId="77777777" w:rsidR="007D0142" w:rsidRDefault="007D0142" w:rsidP="007D0142">
      <w:pPr>
        <w:rPr>
          <w:rFonts w:hint="eastAsia"/>
        </w:rPr>
      </w:pPr>
    </w:p>
    <w:p w14:paraId="150B040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总结</w:t>
      </w:r>
    </w:p>
    <w:p w14:paraId="62A6B14C" w14:textId="77777777" w:rsidR="007D0142" w:rsidRDefault="007D0142" w:rsidP="007D0142">
      <w:pPr>
        <w:rPr>
          <w:rFonts w:hint="eastAsia"/>
        </w:rPr>
      </w:pPr>
    </w:p>
    <w:p w14:paraId="2FEC9D4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这份代码展示了一个基本的 PBR 渲染示例，使用 Vulkan API 和 GLSL 着色器实现。核心功能包括：</w:t>
      </w:r>
    </w:p>
    <w:p w14:paraId="2359AEFE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**材质管理**：通过 `Material` 结构体定义粗糙度、金属度和颜色。</w:t>
      </w:r>
    </w:p>
    <w:p w14:paraId="429AFAB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**模型加载**：支持 glTF 格式的多种模型。</w:t>
      </w:r>
    </w:p>
    <w:p w14:paraId="4E916AB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**光源系统**：支持 4 个动态彩色光源。</w:t>
      </w:r>
    </w:p>
    <w:p w14:paraId="3BB8C53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**渲染管线**：通过 Vulkan 的管线、描述符和命令缓冲区实现高效渲染。</w:t>
      </w:r>
    </w:p>
    <w:p w14:paraId="3A722EF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**PBR 着色**：在着色器中实现 GGX BRDF、光源衰减和伽马校正。</w:t>
      </w:r>
    </w:p>
    <w:p w14:paraId="4981643F" w14:textId="77777777" w:rsidR="007D0142" w:rsidRDefault="007D0142" w:rsidP="007D0142">
      <w:pPr>
        <w:rPr>
          <w:rFonts w:hint="eastAsia"/>
        </w:rPr>
      </w:pPr>
    </w:p>
    <w:p w14:paraId="4B685767" w14:textId="03EF918B" w:rsidR="003D31D4" w:rsidRDefault="007D0142" w:rsidP="007D0142">
      <w:pPr>
        <w:rPr>
          <w:rFonts w:hint="eastAsia"/>
        </w:rPr>
      </w:pPr>
      <w:r>
        <w:rPr>
          <w:rFonts w:hint="eastAsia"/>
        </w:rPr>
        <w:t>代码结构清晰，注释详细，适合学习 Vulkan 和 PBR 的开发者参考。</w:t>
      </w:r>
    </w:p>
    <w:p w14:paraId="64B3818B" w14:textId="77777777" w:rsidR="007D0142" w:rsidRDefault="007D0142" w:rsidP="007D0142">
      <w:pPr>
        <w:rPr>
          <w:rFonts w:hint="eastAsia"/>
        </w:rPr>
      </w:pPr>
    </w:p>
    <w:p w14:paraId="50E07FAA" w14:textId="77777777" w:rsidR="007D0142" w:rsidRDefault="007D0142" w:rsidP="007D0142">
      <w:pPr>
        <w:rPr>
          <w:rFonts w:hint="eastAsia"/>
        </w:rPr>
      </w:pPr>
    </w:p>
    <w:p w14:paraId="2ACCB633" w14:textId="77777777" w:rsidR="007D0142" w:rsidRDefault="007D0142" w:rsidP="007D0142">
      <w:pPr>
        <w:rPr>
          <w:rFonts w:hint="eastAsia"/>
        </w:rPr>
      </w:pPr>
    </w:p>
    <w:p w14:paraId="00BEB1D4" w14:textId="77777777" w:rsidR="007D0142" w:rsidRDefault="007D0142" w:rsidP="007D0142">
      <w:pPr>
        <w:rPr>
          <w:rFonts w:hint="eastAsia"/>
        </w:rPr>
      </w:pPr>
    </w:p>
    <w:p w14:paraId="00F90A66" w14:textId="77777777" w:rsidR="007D0142" w:rsidRDefault="007D0142" w:rsidP="007D0142">
      <w:pPr>
        <w:rPr>
          <w:rFonts w:hint="eastAsia"/>
        </w:rPr>
      </w:pPr>
    </w:p>
    <w:p w14:paraId="32F059E2" w14:textId="77777777" w:rsidR="007D0142" w:rsidRDefault="007D0142" w:rsidP="007D0142">
      <w:pPr>
        <w:rPr>
          <w:rFonts w:hint="eastAsia"/>
        </w:rPr>
      </w:pPr>
    </w:p>
    <w:p w14:paraId="42B5801A" w14:textId="77777777" w:rsidR="007D0142" w:rsidRDefault="007D0142" w:rsidP="007D0142">
      <w:pPr>
        <w:rPr>
          <w:rFonts w:hint="eastAsia"/>
        </w:rPr>
      </w:pPr>
    </w:p>
    <w:p w14:paraId="4B18B5BF" w14:textId="77777777" w:rsidR="007D0142" w:rsidRDefault="007D0142" w:rsidP="007D0142">
      <w:pPr>
        <w:rPr>
          <w:rFonts w:hint="eastAsia"/>
        </w:rPr>
      </w:pPr>
    </w:p>
    <w:p w14:paraId="5EA26612" w14:textId="77777777" w:rsidR="007D0142" w:rsidRDefault="007D0142" w:rsidP="007D0142">
      <w:pPr>
        <w:rPr>
          <w:rFonts w:hint="eastAsia"/>
        </w:rPr>
      </w:pPr>
    </w:p>
    <w:p w14:paraId="0D8CB391" w14:textId="77777777" w:rsidR="007D0142" w:rsidRDefault="007D0142" w:rsidP="007D0142">
      <w:pPr>
        <w:rPr>
          <w:rFonts w:hint="eastAsia"/>
        </w:rPr>
      </w:pPr>
    </w:p>
    <w:p w14:paraId="23266F3D" w14:textId="77777777" w:rsidR="007D0142" w:rsidRDefault="007D0142" w:rsidP="007D0142">
      <w:pPr>
        <w:rPr>
          <w:rFonts w:hint="eastAsia"/>
        </w:rPr>
      </w:pPr>
    </w:p>
    <w:p w14:paraId="7DCD5677" w14:textId="77777777" w:rsidR="007D0142" w:rsidRDefault="007D0142" w:rsidP="007D0142">
      <w:pPr>
        <w:rPr>
          <w:rFonts w:hint="eastAsia"/>
        </w:rPr>
      </w:pPr>
    </w:p>
    <w:p w14:paraId="103B2B5F" w14:textId="77777777" w:rsidR="007D0142" w:rsidRDefault="007D0142" w:rsidP="007D0142">
      <w:pPr>
        <w:rPr>
          <w:rFonts w:hint="eastAsia"/>
        </w:rPr>
      </w:pPr>
    </w:p>
    <w:p w14:paraId="73F7451B" w14:textId="77777777" w:rsidR="007D0142" w:rsidRDefault="007D0142" w:rsidP="007D0142">
      <w:pPr>
        <w:rPr>
          <w:rFonts w:hint="eastAsia"/>
        </w:rPr>
      </w:pPr>
    </w:p>
    <w:p w14:paraId="0F506014" w14:textId="77777777" w:rsidR="007D0142" w:rsidRDefault="007D0142" w:rsidP="007D0142">
      <w:pPr>
        <w:rPr>
          <w:rFonts w:hint="eastAsia"/>
        </w:rPr>
      </w:pPr>
    </w:p>
    <w:p w14:paraId="40755E02" w14:textId="77777777" w:rsidR="007D0142" w:rsidRDefault="007D0142" w:rsidP="007D0142">
      <w:pPr>
        <w:rPr>
          <w:rFonts w:hint="eastAsia"/>
        </w:rPr>
      </w:pPr>
    </w:p>
    <w:p w14:paraId="4581FAB6" w14:textId="77777777" w:rsidR="007D0142" w:rsidRDefault="007D0142" w:rsidP="007D0142">
      <w:pPr>
        <w:rPr>
          <w:rFonts w:hint="eastAsia"/>
        </w:rPr>
      </w:pPr>
    </w:p>
    <w:p w14:paraId="7D6285A3" w14:textId="77777777" w:rsidR="007D0142" w:rsidRDefault="007D0142" w:rsidP="007D0142">
      <w:pPr>
        <w:rPr>
          <w:rFonts w:hint="eastAsia"/>
        </w:rPr>
      </w:pPr>
    </w:p>
    <w:p w14:paraId="6D86369A" w14:textId="77777777" w:rsidR="007D0142" w:rsidRDefault="007D0142" w:rsidP="007D0142">
      <w:pPr>
        <w:rPr>
          <w:rFonts w:hint="eastAsia"/>
        </w:rPr>
      </w:pPr>
    </w:p>
    <w:p w14:paraId="2D1FB31D" w14:textId="77777777" w:rsidR="007D0142" w:rsidRDefault="007D0142" w:rsidP="007D0142">
      <w:pPr>
        <w:rPr>
          <w:rFonts w:hint="eastAsia"/>
        </w:rPr>
      </w:pPr>
    </w:p>
    <w:p w14:paraId="5B7E3B56" w14:textId="77777777" w:rsidR="007D0142" w:rsidRDefault="007D0142" w:rsidP="007D0142">
      <w:pPr>
        <w:rPr>
          <w:rFonts w:hint="eastAsia"/>
        </w:rPr>
      </w:pPr>
    </w:p>
    <w:p w14:paraId="541FBC69" w14:textId="77777777" w:rsidR="007D0142" w:rsidRDefault="007D0142" w:rsidP="007D0142">
      <w:pPr>
        <w:rPr>
          <w:rFonts w:hint="eastAsia"/>
        </w:rPr>
      </w:pPr>
    </w:p>
    <w:p w14:paraId="7143F3E6" w14:textId="77777777" w:rsidR="007D0142" w:rsidRDefault="007D0142" w:rsidP="007D0142">
      <w:pPr>
        <w:rPr>
          <w:rFonts w:hint="eastAsia"/>
        </w:rPr>
      </w:pPr>
    </w:p>
    <w:p w14:paraId="694972E2" w14:textId="77777777" w:rsidR="007D0142" w:rsidRDefault="007D0142" w:rsidP="007D0142">
      <w:pPr>
        <w:rPr>
          <w:rFonts w:hint="eastAsia"/>
        </w:rPr>
      </w:pPr>
    </w:p>
    <w:p w14:paraId="60E7D584" w14:textId="77777777" w:rsidR="007D0142" w:rsidRDefault="007D0142" w:rsidP="007D0142">
      <w:pPr>
        <w:rPr>
          <w:rFonts w:hint="eastAsia"/>
        </w:rPr>
      </w:pPr>
    </w:p>
    <w:p w14:paraId="7A5AB313" w14:textId="77777777" w:rsidR="007D0142" w:rsidRDefault="007D0142" w:rsidP="007D0142">
      <w:pPr>
        <w:rPr>
          <w:rFonts w:hint="eastAsia"/>
        </w:rPr>
      </w:pPr>
    </w:p>
    <w:p w14:paraId="1D3900C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>在Vulkan编程中，参数3（如`&amp;uniformBuffers.object`或`&amp;uniformBuffers.params`）指向缓冲区对象，创建后会存储句柄和元数据。为了理解这是什么意思，我们需要先搞清楚“句柄”和“元数据”分别是什么。下面我将详细解答这两个概念。</w:t>
      </w:r>
    </w:p>
    <w:p w14:paraId="2EDFB7D2" w14:textId="77777777" w:rsidR="007D0142" w:rsidRDefault="007D0142" w:rsidP="007D0142">
      <w:pPr>
        <w:rPr>
          <w:rFonts w:hint="eastAsia"/>
        </w:rPr>
      </w:pPr>
    </w:p>
    <w:p w14:paraId="579BD1D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0FCE5484" w14:textId="77777777" w:rsidR="007D0142" w:rsidRDefault="007D0142" w:rsidP="007D0142">
      <w:pPr>
        <w:rPr>
          <w:rFonts w:hint="eastAsia"/>
        </w:rPr>
      </w:pPr>
    </w:p>
    <w:p w14:paraId="798D07E4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什么是句柄（Handle）？</w:t>
      </w:r>
    </w:p>
    <w:p w14:paraId="3274C205" w14:textId="77777777" w:rsidR="007D0142" w:rsidRDefault="007D0142" w:rsidP="007D0142">
      <w:pPr>
        <w:rPr>
          <w:rFonts w:hint="eastAsia"/>
        </w:rPr>
      </w:pPr>
    </w:p>
    <w:p w14:paraId="44440DF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**定义**：  </w:t>
      </w:r>
    </w:p>
    <w:p w14:paraId="01D86F8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句柄是一个不透明的标识符，通常表现为一个指针或整数，用于唯一标识系统中的某个资源或对象。它就像一个“标签”，让你可以通过API与资源交互，而不需要知道资源内部的具体实现。</w:t>
      </w:r>
    </w:p>
    <w:p w14:paraId="673B9416" w14:textId="77777777" w:rsidR="007D0142" w:rsidRDefault="007D0142" w:rsidP="007D0142">
      <w:pPr>
        <w:rPr>
          <w:rFonts w:hint="eastAsia"/>
        </w:rPr>
      </w:pPr>
    </w:p>
    <w:p w14:paraId="73AD0E7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**特点**：  </w:t>
      </w:r>
    </w:p>
    <w:p w14:paraId="511119D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**不透明性**：句柄不会暴露资源的内部细节，你只能通过特定的函数来操作它。  </w:t>
      </w:r>
    </w:p>
    <w:p w14:paraId="1818231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**唯一性**：每个句柄在系统中是独一无二的，确保你能准确找到对应的资源。  </w:t>
      </w:r>
    </w:p>
    <w:p w14:paraId="7107241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**生命周期管理**：句柄和资源的创建、销毁紧密相关，释放资源通常意味着销毁句柄。</w:t>
      </w:r>
    </w:p>
    <w:p w14:paraId="3A004E10" w14:textId="77777777" w:rsidR="007D0142" w:rsidRDefault="007D0142" w:rsidP="007D0142">
      <w:pPr>
        <w:rPr>
          <w:rFonts w:hint="eastAsia"/>
        </w:rPr>
      </w:pPr>
    </w:p>
    <w:p w14:paraId="38BF8F3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**在Vulkan中的例子**：  </w:t>
      </w:r>
    </w:p>
    <w:p w14:paraId="27E5C47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在Vulkan API中，句柄用来标识各种对象，比如：  </w:t>
      </w:r>
    </w:p>
    <w:p w14:paraId="34AEC56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`VkBuffer`：标识一个缓冲区对象。  </w:t>
      </w:r>
    </w:p>
    <w:p w14:paraId="2FD7AE6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`VkImage`：标识一个图像对象。  </w:t>
      </w:r>
    </w:p>
    <w:p w14:paraId="004B534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`VkDevice`：标识一个逻辑设备。  </w:t>
      </w:r>
    </w:p>
    <w:p w14:paraId="64C7AAA7" w14:textId="77777777" w:rsidR="007D0142" w:rsidRDefault="007D0142" w:rsidP="007D0142">
      <w:pPr>
        <w:rPr>
          <w:rFonts w:hint="eastAsia"/>
        </w:rPr>
      </w:pPr>
    </w:p>
    <w:p w14:paraId="5AEAC84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例如，当你创建了一个缓冲区（`VkBuffer`），`uniformBuffers.object`（假设它是一个封装类`vks::Buffer`的对象）中的某个成员（比如`buffer`）会存储这个`VkBuffer`句柄。之后，你可以用这个句柄来绑定缓冲区、更新数据或销毁它，但你无法直接通过句柄访问缓冲区的内容。</w:t>
      </w:r>
    </w:p>
    <w:p w14:paraId="7C11F41A" w14:textId="77777777" w:rsidR="007D0142" w:rsidRDefault="007D0142" w:rsidP="007D0142">
      <w:pPr>
        <w:rPr>
          <w:rFonts w:hint="eastAsia"/>
        </w:rPr>
      </w:pPr>
    </w:p>
    <w:p w14:paraId="57CE7F0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27EB496B" w14:textId="77777777" w:rsidR="007D0142" w:rsidRDefault="007D0142" w:rsidP="007D0142">
      <w:pPr>
        <w:rPr>
          <w:rFonts w:hint="eastAsia"/>
        </w:rPr>
      </w:pPr>
    </w:p>
    <w:p w14:paraId="086C51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什么是元数据（Metadata）？</w:t>
      </w:r>
    </w:p>
    <w:p w14:paraId="3E8388F1" w14:textId="77777777" w:rsidR="007D0142" w:rsidRDefault="007D0142" w:rsidP="007D0142">
      <w:pPr>
        <w:rPr>
          <w:rFonts w:hint="eastAsia"/>
        </w:rPr>
      </w:pPr>
    </w:p>
    <w:p w14:paraId="5729530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**定义**：  </w:t>
      </w:r>
    </w:p>
    <w:p w14:paraId="6763065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元数据是“关于数据的数据”，也就是说，它是描述其他数据的额外信息或属性。元数据本身不包含实际的数据内容，而是告诉你数据的大小、用途、状态等信息。</w:t>
      </w:r>
    </w:p>
    <w:p w14:paraId="5CF7066E" w14:textId="77777777" w:rsidR="007D0142" w:rsidRDefault="007D0142" w:rsidP="007D0142">
      <w:pPr>
        <w:rPr>
          <w:rFonts w:hint="eastAsia"/>
        </w:rPr>
      </w:pPr>
    </w:p>
    <w:p w14:paraId="0BBE871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**特点**：  </w:t>
      </w:r>
    </w:p>
    <w:p w14:paraId="27519B7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**描述性**：元数据提供资源的具体属性，比如大小或类型。  </w:t>
      </w:r>
    </w:p>
    <w:p w14:paraId="00C5950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**辅助管理**：它帮助程序或系统更好地理解和管理资源。  </w:t>
      </w:r>
    </w:p>
    <w:p w14:paraId="36F2BF8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**可变性**：元数据可能会随着资源的使用而更新，比如记录当前的内存状态。</w:t>
      </w:r>
    </w:p>
    <w:p w14:paraId="19AA684D" w14:textId="77777777" w:rsidR="007D0142" w:rsidRDefault="007D0142" w:rsidP="007D0142">
      <w:pPr>
        <w:rPr>
          <w:rFonts w:hint="eastAsia"/>
        </w:rPr>
      </w:pPr>
    </w:p>
    <w:p w14:paraId="3970112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**在Vulkan中的例子**：  </w:t>
      </w:r>
    </w:p>
    <w:p w14:paraId="1B4E4A4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对于一个`VkBuffer`缓冲区对象，元数据可能是以下内容：  </w:t>
      </w:r>
    </w:p>
    <w:p w14:paraId="2584421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**缓冲区大小**：比如`sizeof(uboMatrices)`，告诉你缓冲区有多大。  </w:t>
      </w:r>
    </w:p>
    <w:p w14:paraId="5DE90E7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 xml:space="preserve">- **用途标志**：如`VK_BUFFER_USAGE_UNIFORM_BUFFER_BIT`，说明这个缓冲区是干什么用的。  </w:t>
      </w:r>
    </w:p>
    <w:p w14:paraId="50DD442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**内存句柄**：`VkDeviceMemory`，表示分配给缓冲区的内存。  </w:t>
      </w:r>
    </w:p>
    <w:p w14:paraId="538C39E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**映射指针**：如果缓冲区是主机可见的，元数据会包含一个指针，指向映射的内存地址。  </w:t>
      </w:r>
    </w:p>
    <w:p w14:paraId="4595189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 **描述符信息**：如`VkDescriptorBufferInfo`，用于将缓冲区绑定到描述符集。</w:t>
      </w:r>
    </w:p>
    <w:p w14:paraId="03DC7CD9" w14:textId="77777777" w:rsidR="007D0142" w:rsidRDefault="007D0142" w:rsidP="007D0142">
      <w:pPr>
        <w:rPr>
          <w:rFonts w:hint="eastAsia"/>
        </w:rPr>
      </w:pPr>
    </w:p>
    <w:p w14:paraId="3CAE423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在`uniformBuffers.object`中，这些元数据通常被封装在`vks::Buffer`对象里，方便你管理缓冲区的创建、数据写入和销毁。</w:t>
      </w:r>
    </w:p>
    <w:p w14:paraId="042EDFFF" w14:textId="77777777" w:rsidR="007D0142" w:rsidRDefault="007D0142" w:rsidP="007D0142">
      <w:pPr>
        <w:rPr>
          <w:rFonts w:hint="eastAsia"/>
        </w:rPr>
      </w:pPr>
    </w:p>
    <w:p w14:paraId="1553ECF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4FB68377" w14:textId="77777777" w:rsidR="007D0142" w:rsidRDefault="007D0142" w:rsidP="007D0142">
      <w:pPr>
        <w:rPr>
          <w:rFonts w:hint="eastAsia"/>
        </w:rPr>
      </w:pPr>
    </w:p>
    <w:p w14:paraId="27DE4DDD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在代码中的具体含义</w:t>
      </w:r>
    </w:p>
    <w:p w14:paraId="165DE4C4" w14:textId="77777777" w:rsidR="007D0142" w:rsidRDefault="007D0142" w:rsidP="007D0142">
      <w:pPr>
        <w:rPr>
          <w:rFonts w:hint="eastAsia"/>
        </w:rPr>
      </w:pPr>
    </w:p>
    <w:p w14:paraId="2B1DDFA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在你的查询中提到：</w:t>
      </w:r>
    </w:p>
    <w:p w14:paraId="34193F0A" w14:textId="77777777" w:rsidR="007D0142" w:rsidRDefault="007D0142" w:rsidP="007D0142">
      <w:pPr>
        <w:rPr>
          <w:rFonts w:hint="eastAsia"/>
        </w:rPr>
      </w:pPr>
    </w:p>
    <w:p w14:paraId="47943FC5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```cpp</w:t>
      </w:r>
    </w:p>
    <w:p w14:paraId="1D5F39F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VK_CHECK_RESULT(vulkanDevice-&gt;createBuffer(</w:t>
      </w:r>
    </w:p>
    <w:p w14:paraId="693E901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VK_BUFFER_USAGE_UNIFORM_BUFFER_BIT,</w:t>
      </w:r>
    </w:p>
    <w:p w14:paraId="2029BAE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VK_MEMORY_PROPERTY_HOST_VISIBLE_BIT | VK_MEMORY_PROPERTY_HOST_COHERENT_BIT,</w:t>
      </w:r>
    </w:p>
    <w:p w14:paraId="7BF360B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&amp;uniformBuffers.object,</w:t>
      </w:r>
    </w:p>
    <w:p w14:paraId="42D24CE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  sizeof(uboMatrices)</w:t>
      </w:r>
    </w:p>
    <w:p w14:paraId="18DD4703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));</w:t>
      </w:r>
    </w:p>
    <w:p w14:paraId="7BF9F2B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```</w:t>
      </w:r>
    </w:p>
    <w:p w14:paraId="3EE03768" w14:textId="77777777" w:rsidR="007D0142" w:rsidRDefault="007D0142" w:rsidP="007D0142">
      <w:pPr>
        <w:rPr>
          <w:rFonts w:hint="eastAsia"/>
        </w:rPr>
      </w:pPr>
    </w:p>
    <w:p w14:paraId="3ABA7928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**`&amp;uniformBuffers.object`**：  </w:t>
      </w:r>
    </w:p>
    <w:p w14:paraId="1EC6CE5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这里传递的是`uniformBuffers.object`的地址，它是一个`vks::Buffer`类型的对象。`createBuffer`函数会在这个对象中填充两类信息：  </w:t>
      </w:r>
    </w:p>
    <w:p w14:paraId="4BE6E580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1. **句柄**：创建的缓冲区句柄（`VkBuffer`），存储在`uniformBuffers.object.buffer`中（假设`vks::Buffer`有`buffer`成员）。  </w:t>
      </w:r>
    </w:p>
    <w:p w14:paraId="73FF500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2. **元数据**：包括缓冲区大小（`sizeof(uboMatrices)`）、分配的内存句柄（`VkDeviceMemory`）、映射指针（如果有）等。</w:t>
      </w:r>
    </w:p>
    <w:p w14:paraId="24AE8918" w14:textId="77777777" w:rsidR="007D0142" w:rsidRDefault="007D0142" w:rsidP="007D0142">
      <w:pPr>
        <w:rPr>
          <w:rFonts w:hint="eastAsia"/>
        </w:rPr>
      </w:pPr>
    </w:p>
    <w:p w14:paraId="56CE2221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**创建后存储的内容**：  </w:t>
      </w:r>
    </w:p>
    <w:p w14:paraId="3D001F9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创建完成后，`uniformBuffers.object`不仅有了句柄（`VkBuffer`），还包含了元数据。这些信息一起帮助你后续操作缓冲区，比如：  </w:t>
      </w:r>
    </w:p>
    <w:p w14:paraId="48C9726C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用映射指针写入数据。  </w:t>
      </w:r>
    </w:p>
    <w:p w14:paraId="73376F66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用句柄绑定缓冲区到管线。  </w:t>
      </w:r>
    </w:p>
    <w:p w14:paraId="30B997EA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- 用内存句柄释放资源。</w:t>
      </w:r>
    </w:p>
    <w:p w14:paraId="5B05A939" w14:textId="77777777" w:rsidR="007D0142" w:rsidRDefault="007D0142" w:rsidP="007D0142">
      <w:pPr>
        <w:rPr>
          <w:rFonts w:hint="eastAsia"/>
        </w:rPr>
      </w:pPr>
    </w:p>
    <w:p w14:paraId="0339D8E9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---</w:t>
      </w:r>
    </w:p>
    <w:p w14:paraId="5D431705" w14:textId="77777777" w:rsidR="007D0142" w:rsidRDefault="007D0142" w:rsidP="007D0142">
      <w:pPr>
        <w:rPr>
          <w:rFonts w:hint="eastAsia"/>
        </w:rPr>
      </w:pPr>
    </w:p>
    <w:p w14:paraId="71D6F362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>### 总结</w:t>
      </w:r>
    </w:p>
    <w:p w14:paraId="5E43DBE7" w14:textId="77777777" w:rsidR="007D0142" w:rsidRDefault="007D0142" w:rsidP="007D0142">
      <w:pPr>
        <w:rPr>
          <w:rFonts w:hint="eastAsia"/>
        </w:rPr>
      </w:pPr>
    </w:p>
    <w:p w14:paraId="6C581CE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lastRenderedPageBreak/>
        <w:t xml:space="preserve">- **句柄（Handle）**：  </w:t>
      </w:r>
    </w:p>
    <w:p w14:paraId="0B5AEBDF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一个不透明的标识符（如`VkBuffer`），用于唯一标识Vulkan中的资源，供API操作使用。  </w:t>
      </w:r>
    </w:p>
    <w:p w14:paraId="3A1784FB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- **元数据（Metadata）**：  </w:t>
      </w:r>
    </w:p>
    <w:p w14:paraId="33556927" w14:textId="77777777" w:rsidR="007D0142" w:rsidRDefault="007D0142" w:rsidP="007D0142">
      <w:pPr>
        <w:rPr>
          <w:rFonts w:hint="eastAsia"/>
        </w:rPr>
      </w:pPr>
      <w:r>
        <w:rPr>
          <w:rFonts w:hint="eastAsia"/>
        </w:rPr>
        <w:t xml:space="preserve">  描述资源的额外信息（如大小、用途、内存分配），帮助管理和使用资源。</w:t>
      </w:r>
    </w:p>
    <w:p w14:paraId="6EAFBA15" w14:textId="77777777" w:rsidR="007D0142" w:rsidRDefault="007D0142" w:rsidP="007D0142">
      <w:pPr>
        <w:rPr>
          <w:rFonts w:hint="eastAsia"/>
        </w:rPr>
      </w:pPr>
    </w:p>
    <w:p w14:paraId="5D43EAB1" w14:textId="6682AB51" w:rsidR="007D0142" w:rsidRDefault="007D0142" w:rsidP="007D0142">
      <w:pPr>
        <w:rPr>
          <w:rFonts w:hint="eastAsia"/>
        </w:rPr>
      </w:pPr>
      <w:r>
        <w:rPr>
          <w:rFonts w:hint="eastAsia"/>
        </w:rPr>
        <w:t>在`&amp;uniformBuffers.object`或`&amp;uniformBuffers.params`中，`vks::Buffer`对象封装了这两者：句柄让你操作缓冲区，元数据让你了解和管理它的状态。通过这种设计，Vulkan实现了高效的资源管理。</w:t>
      </w:r>
    </w:p>
    <w:p w14:paraId="45DCE36E" w14:textId="77777777" w:rsidR="007D0142" w:rsidRDefault="007D0142" w:rsidP="007D0142">
      <w:pPr>
        <w:rPr>
          <w:rFonts w:hint="eastAsia"/>
        </w:rPr>
      </w:pPr>
    </w:p>
    <w:p w14:paraId="1A068B31" w14:textId="77777777" w:rsidR="007D0142" w:rsidRDefault="007D0142" w:rsidP="007D0142">
      <w:pPr>
        <w:rPr>
          <w:rFonts w:hint="eastAsia"/>
        </w:rPr>
      </w:pPr>
    </w:p>
    <w:p w14:paraId="64C92BB2" w14:textId="77777777" w:rsidR="007D0142" w:rsidRDefault="007D0142" w:rsidP="007D0142">
      <w:pPr>
        <w:rPr>
          <w:rFonts w:hint="eastAsia"/>
        </w:rPr>
      </w:pPr>
    </w:p>
    <w:p w14:paraId="134AE971" w14:textId="77777777" w:rsidR="007D0142" w:rsidRDefault="007D0142" w:rsidP="007D0142">
      <w:pPr>
        <w:rPr>
          <w:rFonts w:hint="eastAsia"/>
        </w:rPr>
      </w:pPr>
    </w:p>
    <w:p w14:paraId="2761E539" w14:textId="77777777" w:rsidR="007D0142" w:rsidRDefault="007D0142" w:rsidP="007D0142">
      <w:pPr>
        <w:rPr>
          <w:rFonts w:hint="eastAsia"/>
        </w:rPr>
      </w:pPr>
    </w:p>
    <w:p w14:paraId="2987E63C" w14:textId="77777777" w:rsidR="007D0142" w:rsidRDefault="007D0142" w:rsidP="007D0142">
      <w:pPr>
        <w:rPr>
          <w:rFonts w:hint="eastAsia"/>
        </w:rPr>
      </w:pPr>
    </w:p>
    <w:p w14:paraId="37AB907A" w14:textId="77777777" w:rsidR="007D0142" w:rsidRDefault="007D0142" w:rsidP="007D0142">
      <w:pPr>
        <w:rPr>
          <w:rFonts w:hint="eastAsia"/>
        </w:rPr>
      </w:pPr>
    </w:p>
    <w:p w14:paraId="63C89CAF" w14:textId="77777777" w:rsidR="007D0142" w:rsidRDefault="007D0142" w:rsidP="007D0142">
      <w:pPr>
        <w:rPr>
          <w:rFonts w:hint="eastAsia"/>
        </w:rPr>
      </w:pPr>
    </w:p>
    <w:p w14:paraId="2135E47C" w14:textId="77777777" w:rsidR="007D0142" w:rsidRDefault="007D0142" w:rsidP="007D0142">
      <w:pPr>
        <w:rPr>
          <w:rFonts w:hint="eastAsia"/>
        </w:rPr>
      </w:pPr>
    </w:p>
    <w:p w14:paraId="17DF9828" w14:textId="77777777" w:rsidR="007D0142" w:rsidRDefault="007D0142" w:rsidP="007D0142"/>
    <w:p w14:paraId="21F2F01C" w14:textId="77777777" w:rsidR="00F71251" w:rsidRDefault="00F71251" w:rsidP="007D0142"/>
    <w:p w14:paraId="059FAE32" w14:textId="77777777" w:rsidR="00F71251" w:rsidRDefault="00F71251" w:rsidP="007D0142"/>
    <w:p w14:paraId="10ADCF38" w14:textId="77777777" w:rsidR="00F71251" w:rsidRDefault="00F71251" w:rsidP="007D0142"/>
    <w:p w14:paraId="6F47E36C" w14:textId="77777777" w:rsidR="00F71251" w:rsidRDefault="00F71251" w:rsidP="007D0142"/>
    <w:p w14:paraId="18246F29" w14:textId="77777777" w:rsidR="00F71251" w:rsidRDefault="00F71251" w:rsidP="007D0142"/>
    <w:p w14:paraId="6CEA1B22" w14:textId="77777777" w:rsidR="00F71251" w:rsidRDefault="00F71251" w:rsidP="007D0142"/>
    <w:p w14:paraId="1BA78AEE" w14:textId="77777777" w:rsidR="00F71251" w:rsidRDefault="00F71251" w:rsidP="007D0142"/>
    <w:p w14:paraId="079EE49F" w14:textId="77777777" w:rsidR="00F71251" w:rsidRDefault="00F71251" w:rsidP="007D0142"/>
    <w:p w14:paraId="4951C6A4" w14:textId="77777777" w:rsidR="00F71251" w:rsidRDefault="00F71251" w:rsidP="007D0142"/>
    <w:p w14:paraId="331A48F4" w14:textId="77777777" w:rsidR="00F71251" w:rsidRDefault="00F71251" w:rsidP="007D0142"/>
    <w:p w14:paraId="10208FCA" w14:textId="77777777" w:rsidR="00F71251" w:rsidRDefault="00F71251" w:rsidP="007D0142"/>
    <w:p w14:paraId="419D077D" w14:textId="77777777" w:rsidR="00F71251" w:rsidRDefault="00F71251" w:rsidP="007D0142"/>
    <w:p w14:paraId="4E31EACE" w14:textId="77777777" w:rsidR="00F71251" w:rsidRDefault="00F71251" w:rsidP="007D0142"/>
    <w:p w14:paraId="4D0EC7BA" w14:textId="77777777" w:rsidR="00F71251" w:rsidRDefault="00F71251" w:rsidP="007D0142"/>
    <w:p w14:paraId="65171682" w14:textId="77777777" w:rsidR="00F71251" w:rsidRDefault="00F71251" w:rsidP="007D0142"/>
    <w:p w14:paraId="17CD3936" w14:textId="77777777" w:rsidR="00F71251" w:rsidRDefault="00F71251" w:rsidP="007D0142"/>
    <w:p w14:paraId="43CE552E" w14:textId="77777777" w:rsidR="00F71251" w:rsidRDefault="00F71251" w:rsidP="007D0142"/>
    <w:p w14:paraId="5E65DD52" w14:textId="77777777" w:rsidR="00F71251" w:rsidRDefault="00F71251" w:rsidP="007D0142"/>
    <w:p w14:paraId="66EF07E1" w14:textId="77777777" w:rsidR="00F71251" w:rsidRDefault="00F71251" w:rsidP="007D0142"/>
    <w:p w14:paraId="6884DEC3" w14:textId="77777777" w:rsidR="00F71251" w:rsidRDefault="00F71251" w:rsidP="007D0142"/>
    <w:p w14:paraId="04FA1E5E" w14:textId="77777777" w:rsidR="00F71251" w:rsidRDefault="00F71251" w:rsidP="007D0142"/>
    <w:p w14:paraId="5E26B6DA" w14:textId="77777777" w:rsidR="00F71251" w:rsidRDefault="00F71251" w:rsidP="007D0142"/>
    <w:p w14:paraId="06EA6404" w14:textId="77777777" w:rsidR="00F71251" w:rsidRDefault="00F71251" w:rsidP="007D0142"/>
    <w:p w14:paraId="7C7A6F87" w14:textId="77777777" w:rsidR="00F71251" w:rsidRDefault="00F71251" w:rsidP="007D0142"/>
    <w:p w14:paraId="569451E8" w14:textId="77777777" w:rsidR="00F71251" w:rsidRDefault="00F71251" w:rsidP="007D0142"/>
    <w:p w14:paraId="796DFCE6" w14:textId="77777777" w:rsidR="00F71251" w:rsidRDefault="00F71251" w:rsidP="007D0142"/>
    <w:p w14:paraId="7556F81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lastRenderedPageBreak/>
        <w:tab/>
        <w:t xml:space="preserve">void updateLightsCluster() </w:t>
      </w:r>
      <w:r w:rsidRPr="00D34669">
        <w:t>{</w:t>
      </w:r>
    </w:p>
    <w:p w14:paraId="2478F9C1" w14:textId="77777777" w:rsidR="00D34669" w:rsidRPr="00D34669" w:rsidRDefault="00D34669" w:rsidP="00D34669">
      <w:pPr>
        <w:rPr>
          <w:rFonts w:hint="eastAsia"/>
        </w:rPr>
      </w:pPr>
    </w:p>
    <w:p w14:paraId="501221C7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clusters：clusterData 的成员，一个 std::vector&lt;ClusterLightData&gt;。</w:t>
      </w:r>
    </w:p>
    <w:p w14:paraId="62A69FC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TOTAL_CLUSTERS：4096（16*16*16），总集群数。</w:t>
      </w:r>
    </w:p>
    <w:p w14:paraId="2D4BFF3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 xml:space="preserve">// resize(TOTAL_CLUSTERS)：调整 clusters 大小为 4096，每个元素初始化为 </w:t>
      </w:r>
      <w:r w:rsidRPr="00D34669">
        <w:t>{</w:t>
      </w:r>
      <w:r w:rsidRPr="00D34669">
        <w:rPr>
          <w:rFonts w:hint="eastAsia"/>
        </w:rPr>
        <w:t>lightCount=0, lightOffset=0</w:t>
      </w:r>
      <w:r w:rsidRPr="00D34669">
        <w:t>}</w:t>
      </w:r>
      <w:r w:rsidRPr="00D34669">
        <w:rPr>
          <w:rFonts w:hint="eastAsia"/>
        </w:rPr>
        <w:t>。</w:t>
      </w:r>
    </w:p>
    <w:p w14:paraId="5789BE3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作用：为每个集群分配空间，确保有 4096 个 ClusterLightData 元素。</w:t>
      </w:r>
    </w:p>
    <w:p w14:paraId="5A53EFE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</w:p>
    <w:p w14:paraId="6127E85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 xml:space="preserve">for (uint32_t i = 0; i &lt; TOTAL_CLUSTERS; i++) </w:t>
      </w:r>
      <w:r w:rsidRPr="00D34669">
        <w:t>{</w:t>
      </w:r>
    </w:p>
    <w:p w14:paraId="5308D62D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uboParams.clusterLightCounts[i] =0;// clusterData.clusters[i].lightCount</w:t>
      </w:r>
    </w:p>
    <w:p w14:paraId="150D5943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uboParams.clusterLightOffsets[i] =0;</w:t>
      </w:r>
    </w:p>
    <w:p w14:paraId="3C261BC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t>}</w:t>
      </w:r>
    </w:p>
    <w:p w14:paraId="1D059E1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 xml:space="preserve">for (uint32_t i = 0; i &lt; lightIndexListnum ; i++) </w:t>
      </w:r>
      <w:r w:rsidRPr="00D34669">
        <w:t>{</w:t>
      </w:r>
    </w:p>
    <w:p w14:paraId="7B8E42D9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uboParams.lightIndexList[i] = 0;// clusterData.clusters[i].lightCount</w:t>
      </w:r>
    </w:p>
    <w:p w14:paraId="1BA77A0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t>}</w:t>
      </w:r>
    </w:p>
    <w:p w14:paraId="0300B69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lightIndexList：clusterData 的成员，一个 std::vector&lt;uint32_t&gt;，存储所有光源索引。</w:t>
      </w:r>
    </w:p>
    <w:p w14:paraId="4D6A394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clear()：清空向量，确保从空状态开始。</w:t>
      </w:r>
    </w:p>
    <w:p w14:paraId="7F23C13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作用：重置 lightIndexList，准备填充新的光源索引。</w:t>
      </w:r>
    </w:p>
    <w:p w14:paraId="19B75D54" w14:textId="77777777" w:rsidR="00D34669" w:rsidRPr="00D34669" w:rsidRDefault="00D34669" w:rsidP="00D34669">
      <w:pPr>
        <w:rPr>
          <w:rFonts w:hint="eastAsia"/>
        </w:rPr>
      </w:pPr>
    </w:p>
    <w:p w14:paraId="2A8421F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视锥体参数</w:t>
      </w:r>
    </w:p>
    <w:p w14:paraId="2A18521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glm::mat4 invViewProj = glm::inverse(uboMatrices.projection * uboMatrices.view);</w:t>
      </w:r>
    </w:p>
    <w:p w14:paraId="0211B67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glm::mat4：GLM 库的 4x4 矩阵类型。</w:t>
      </w:r>
    </w:p>
    <w:p w14:paraId="7C90B31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uboMatrices：全局变量，来自 uniformBuffers.object。</w:t>
      </w:r>
    </w:p>
    <w:p w14:paraId="563443D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.projection：投影矩阵（透视投影，60° FOV，0.1f 近裁剪面，256.0f 远裁剪面）。</w:t>
      </w:r>
    </w:p>
    <w:p w14:paraId="2E1C6E7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.view：视图矩阵（摄像机变换，基于 camera.position 和 rotation）。</w:t>
      </w:r>
    </w:p>
    <w:p w14:paraId="13C5DA3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projection * view：视图-投影矩阵，将世界空间变换到裁剪空间。</w:t>
      </w:r>
    </w:p>
    <w:p w14:paraId="2852334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glm::inverse(...)：计算逆矩阵。</w:t>
      </w:r>
    </w:p>
    <w:p w14:paraId="7486BBF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invViewProj：逆视图-投影矩阵（当前未使用，为扩展准备）。</w:t>
      </w:r>
    </w:p>
    <w:p w14:paraId="6FE6700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作用：为光源位置变换提供工具，尽管本函数仅使用正向变换。</w:t>
      </w:r>
    </w:p>
    <w:p w14:paraId="7665F498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float zNear = 0.1f;</w:t>
      </w:r>
    </w:p>
    <w:p w14:paraId="406562E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zNear：近平面距离，与 camera.setPerspective(60.0f, width/height, 0.1f, 256.0f) 一致。</w:t>
      </w:r>
    </w:p>
    <w:p w14:paraId="0C8F2EB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值 0.1f：近裁剪面距离（世界空间单位）。</w:t>
      </w:r>
    </w:p>
    <w:p w14:paraId="6C00590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作用：定义深度范围起点，用于 Z 轴集群计算。</w:t>
      </w:r>
    </w:p>
    <w:p w14:paraId="6463677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float zFar = 256.0f;</w:t>
      </w:r>
    </w:p>
    <w:p w14:paraId="5485DE1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zFar：远平面距离，与 camera.setPerspective 设置一致。</w:t>
      </w:r>
    </w:p>
    <w:p w14:paraId="2EA5A3E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值 256.0f：远裁剪面距离。</w:t>
      </w:r>
    </w:p>
    <w:p w14:paraId="238D60F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作用：定义深度范围终点。</w:t>
      </w:r>
    </w:p>
    <w:p w14:paraId="01CE606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uint32_t lightIndexListnumtemp = 0;</w:t>
      </w:r>
    </w:p>
    <w:p w14:paraId="6554A2A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 xml:space="preserve">for (int i = 0; i &lt; maxnumLights; i++) </w:t>
      </w:r>
      <w:r w:rsidRPr="00D34669">
        <w:t>{</w:t>
      </w:r>
    </w:p>
    <w:p w14:paraId="7AF202E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glm::vec4 lightPos = uboParams.lights[i].position;</w:t>
      </w:r>
    </w:p>
    <w:p w14:paraId="3166DF1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float radius = uboParams.lights[i].colorAndRadius.w;</w:t>
      </w:r>
    </w:p>
    <w:p w14:paraId="52886604" w14:textId="77777777" w:rsidR="00D34669" w:rsidRPr="00D34669" w:rsidRDefault="00D34669" w:rsidP="00D34669">
      <w:pPr>
        <w:rPr>
          <w:rFonts w:hint="eastAsia"/>
        </w:rPr>
      </w:pPr>
    </w:p>
    <w:p w14:paraId="55BE954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lastRenderedPageBreak/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转换到 NDC 空间</w:t>
      </w:r>
    </w:p>
    <w:p w14:paraId="0B72696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glm::vec4 clipPos = uboMatrices.projection * uboMatrices.view * lightPos;</w:t>
      </w:r>
    </w:p>
    <w:p w14:paraId="3F41E09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projection * view：视图-投影矩阵。</w:t>
      </w:r>
    </w:p>
    <w:p w14:paraId="5D51003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lightPos：世界空间位置。</w:t>
      </w:r>
    </w:p>
    <w:p w14:paraId="0781A97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clipPos：裁剪空间坐标（x, y, z, w）。</w:t>
      </w:r>
    </w:p>
    <w:p w14:paraId="144E837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作用：将光源位置从世界空间变换到裁剪空间。</w:t>
      </w:r>
    </w:p>
    <w:p w14:paraId="231601D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clipPos /= clipPos.w;</w:t>
      </w:r>
    </w:p>
    <w:p w14:paraId="1E504807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//if (clipPos.x &lt; -1.0f || clipPos.x &gt; 1.0f || clipPos.y &lt; -1.0f || clipPos.y &gt; 1.0f || clipPos.z &lt; -1.0f || clipPos.z &gt; 1.0f)</w:t>
      </w:r>
    </w:p>
    <w:p w14:paraId="08E8089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</w:t>
      </w:r>
      <w:r w:rsidRPr="00D34669">
        <w:rPr>
          <w:rFonts w:hint="eastAsia"/>
        </w:rPr>
        <w:tab/>
        <w:t>continue;//剔除视锥体外的光源（clipPos &lt; -1 或 &gt; 1）。</w:t>
      </w:r>
    </w:p>
    <w:p w14:paraId="489F413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//// 转换为集群坐标</w:t>
      </w:r>
    </w:p>
    <w:p w14:paraId="2096583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uint32_t clusterX = static_cast&lt;uint32_t&gt;((clipPos.x * 0.5f + 0.5f) * CLUSTER_SIZE_X);</w:t>
      </w:r>
    </w:p>
    <w:p w14:paraId="42C3F3E7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clipPos.x：NDC X 坐标（[-1, 1]）。</w:t>
      </w:r>
    </w:p>
    <w:p w14:paraId="7270B34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* 0.5f + 0.5f：映射到 [0, 1]（屏幕空间比例）。</w:t>
      </w:r>
    </w:p>
    <w:p w14:paraId="689B1DE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* CLUSTER_SIZE_X：映射到 [0, 16]（CLUSTER_SIZE_X = 16）。</w:t>
      </w:r>
    </w:p>
    <w:p w14:paraId="21D8440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static_cast&lt;uint32_t&gt;：转换为无符号整数，取整。</w:t>
      </w:r>
    </w:p>
    <w:p w14:paraId="00B5763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clusterX：X 轴集群索引（0 到 15）。</w:t>
      </w:r>
    </w:p>
    <w:p w14:paraId="4C85CB8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作用：计算光源在 X 方向的集群位置。</w:t>
      </w:r>
    </w:p>
    <w:p w14:paraId="43DD5A2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uint32_t clusterY = static_cast&lt;uint32_t&gt;((clipPos.y * 0.5f + 0.5f) * CLUSTER_SIZE_Y);</w:t>
      </w:r>
    </w:p>
    <w:p w14:paraId="1DD7546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Y与X同理</w:t>
      </w:r>
    </w:p>
    <w:p w14:paraId="68CD673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float depth = (clipPos.z * 0.5f + 0.5f) * (zFar - zNear) + zNear;</w:t>
      </w:r>
    </w:p>
    <w:p w14:paraId="2AFD1EC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clip DARK POOLPos.z：NDC Z 坐标（[-1, 1]）。</w:t>
      </w:r>
    </w:p>
    <w:p w14:paraId="4B93109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* 0.5f + 0.5f：映射到 [0, 1]。</w:t>
      </w:r>
    </w:p>
    <w:p w14:paraId="63F119B8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* (zFar - zNear) + zNear：映射到 [0.1, 256]（线性深度）。</w:t>
      </w:r>
    </w:p>
    <w:p w14:paraId="33749B0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depth：世界空间深度值。</w:t>
      </w:r>
    </w:p>
    <w:p w14:paraId="1B6B7C89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 NDC Z 转换为线性深度。</w:t>
      </w:r>
    </w:p>
    <w:p w14:paraId="05956153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uint32_t clusterZ = static_cast&lt;uint32_t&gt;((log(depth / zNear) / log(zFar / zNear)) * CLUSTER_SIZE_Z);</w:t>
      </w:r>
    </w:p>
    <w:p w14:paraId="4EC3608D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depth / zNear：深度相对于近平面的比例。</w:t>
      </w:r>
    </w:p>
    <w:p w14:paraId="385BF24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log(...)：对数变换，优化深度分布（近处集群更细腻）。</w:t>
      </w:r>
    </w:p>
    <w:p w14:paraId="3A6ADE6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log(zFar / zNear)：深度范围的对数总和。</w:t>
      </w:r>
    </w:p>
    <w:p w14:paraId="30E2968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/ ... * CLUSTER_SIZE_Z：映射到 [0, 16]（CLUSTER_SIZE_Z = 16）。</w:t>
      </w:r>
    </w:p>
    <w:p w14:paraId="7FB621C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clusterZ：Z 轴集群索引（0 到 15）。</w:t>
      </w:r>
    </w:p>
    <w:p w14:paraId="093A6327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作用：计算光源在 Z 方向的集群位置，使用对数分布。</w:t>
      </w:r>
    </w:p>
    <w:p w14:paraId="1FFA87E4" w14:textId="77777777" w:rsidR="00D34669" w:rsidRPr="00D34669" w:rsidRDefault="00D34669" w:rsidP="00D34669">
      <w:pPr>
        <w:rPr>
          <w:rFonts w:hint="eastAsia"/>
        </w:rPr>
      </w:pPr>
    </w:p>
    <w:p w14:paraId="693BFC8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限制范围</w:t>
      </w:r>
    </w:p>
    <w:p w14:paraId="3D54E5C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clusterX = glm::clamp(clusterX, 0u, CLUSTER_SIZE_X - 1);</w:t>
      </w:r>
    </w:p>
    <w:p w14:paraId="7CFF9F03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glm::clamp：限制值在指定范围内。</w:t>
      </w:r>
    </w:p>
    <w:p w14:paraId="75843E3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clusterX：X 轴索引。</w:t>
      </w:r>
    </w:p>
    <w:p w14:paraId="6D545F48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0u：最小值（0）。</w:t>
      </w:r>
    </w:p>
    <w:p w14:paraId="58D8451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CLUSTER_SIZE_X - 1：最大值（15）。</w:t>
      </w:r>
    </w:p>
    <w:p w14:paraId="7BE0626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作用：确保 clusterX 在 [0, 15] 内，防止越界。</w:t>
      </w:r>
    </w:p>
    <w:p w14:paraId="6A2B960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lastRenderedPageBreak/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clusterY = glm::clamp(clusterY, 0u, CLUSTER_SIZE_Y - 1);</w:t>
      </w:r>
    </w:p>
    <w:p w14:paraId="252691F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clusterZ = glm::clamp(clusterZ, 0u, CLUSTER_SIZE_Z - 1);</w:t>
      </w:r>
    </w:p>
    <w:p w14:paraId="53BB406B" w14:textId="77777777" w:rsidR="00D34669" w:rsidRPr="00D34669" w:rsidRDefault="00D34669" w:rsidP="00D34669">
      <w:pPr>
        <w:rPr>
          <w:rFonts w:hint="eastAsia"/>
        </w:rPr>
      </w:pPr>
    </w:p>
    <w:p w14:paraId="51A33AD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添加到集群</w:t>
      </w:r>
    </w:p>
    <w:p w14:paraId="7E15082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uint32_t clusterIdx = clusterZ * CLUSTER_SIZE_X * CLUSTER_SIZE_Y + clusterY * CLUSTER_SIZE_X + clusterX;</w:t>
      </w:r>
    </w:p>
    <w:p w14:paraId="07E65C9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clusterZ * CLUSTER_SIZE_X * CLUSTER_SIZE_Y：Z 平面偏移（每层 16*16=256 个集群）。</w:t>
      </w:r>
    </w:p>
    <w:p w14:paraId="2B79FA8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clusterY * CLUSTER_SIZE_X：Y 行偏移（每行 16 个集群）。</w:t>
      </w:r>
    </w:p>
    <w:p w14:paraId="018CA3F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+ clusterX：X 列偏移。</w:t>
      </w:r>
    </w:p>
    <w:p w14:paraId="0B7B514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clusterIdx：一维集群索引（0 到 4095）。</w:t>
      </w:r>
    </w:p>
    <w:p w14:paraId="14E94DF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作用：将三维坐标 (X, Y, Z) 转换为一维索引。</w:t>
      </w:r>
    </w:p>
    <w:p w14:paraId="5560947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uboParams.clusterLightCounts[clusterIdx]++;</w:t>
      </w:r>
    </w:p>
    <w:p w14:paraId="752BB2D7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/*</w:t>
      </w:r>
    </w:p>
    <w:p w14:paraId="2878C6F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对于基本类型（如 uint32_t），值初始化会将成员初始化为 0。</w:t>
      </w:r>
    </w:p>
    <w:p w14:paraId="3C7591B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因此，ClusterLightData 的每个实例在构造时：</w:t>
      </w:r>
    </w:p>
    <w:p w14:paraId="0564558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lightCount 初始化为 0。</w:t>
      </w:r>
    </w:p>
    <w:p w14:paraId="7532D8E9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lightOffset 初始化为 0。</w:t>
      </w:r>
    </w:p>
    <w:p w14:paraId="3AB868E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*/</w:t>
      </w:r>
    </w:p>
    <w:p w14:paraId="4F9DC607" w14:textId="77777777" w:rsidR="00D34669" w:rsidRPr="00D34669" w:rsidRDefault="00D34669" w:rsidP="00D34669">
      <w:pPr>
        <w:rPr>
          <w:rFonts w:hint="eastAsia"/>
        </w:rPr>
      </w:pPr>
    </w:p>
    <w:p w14:paraId="72C2DF65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uboParams.lightIndexList[lightIndexListnumtemp++] = i;</w:t>
      </w:r>
    </w:p>
    <w:p w14:paraId="39011243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lightIndexList：全局光源索引列表。</w:t>
      </w:r>
    </w:p>
    <w:p w14:paraId="792675D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push_back(i)：添加光源索引 i（0 到 63）。</w:t>
      </w:r>
    </w:p>
    <w:p w14:paraId="5382DF3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i：当前光源的索引。</w:t>
      </w:r>
    </w:p>
    <w:p w14:paraId="5EB935D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作用：将光源 i 添加到全局索引列表。</w:t>
      </w:r>
    </w:p>
    <w:p w14:paraId="0253472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t>}</w:t>
      </w:r>
    </w:p>
    <w:p w14:paraId="4FDE93E4" w14:textId="77777777" w:rsidR="00D34669" w:rsidRPr="00D34669" w:rsidRDefault="00D34669" w:rsidP="00D34669">
      <w:pPr>
        <w:rPr>
          <w:rFonts w:hint="eastAsia"/>
        </w:rPr>
      </w:pPr>
    </w:p>
    <w:p w14:paraId="28DC660D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设置偏移量并更新 UBOParams</w:t>
      </w:r>
    </w:p>
    <w:p w14:paraId="2A43D17F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uboParams.clusterLightOffsets[0] = 0;</w:t>
      </w:r>
    </w:p>
    <w:p w14:paraId="06C8C7A3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 xml:space="preserve">for (uint32_t i = 1; i &lt; TOTAL_CLUSTERS; i++) </w:t>
      </w:r>
      <w:r w:rsidRPr="00D34669">
        <w:t>{</w:t>
      </w:r>
    </w:p>
    <w:p w14:paraId="5F9F6B2A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rPr>
          <w:rFonts w:hint="eastAsia"/>
        </w:rPr>
        <w:tab/>
        <w:t>uboParams.clusterLightOffsets[i]+= uboParams.clusterLightCounts[i]+ uboParams.clusterLightOffsets[i-1];// clusterData.clusters[i].lightCount</w:t>
      </w:r>
    </w:p>
    <w:p w14:paraId="01DF17E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</w:r>
      <w:r w:rsidRPr="00D34669">
        <w:t>}</w:t>
      </w:r>
    </w:p>
    <w:p w14:paraId="66A3E29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初始化 lightIndexList 为无效值</w:t>
      </w:r>
    </w:p>
    <w:p w14:paraId="38396CA4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memset(uboParams.lightIndexList, 0xFF, sizeof(uboParams.lightIndexList));</w:t>
      </w:r>
    </w:p>
    <w:p w14:paraId="0E09A4A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//memcpy(uboParams.lightIndexList, clusterData.lightIndexList.data(), clusterData.lightIndexList.size() * sizeof(uint32_t));</w:t>
      </w:r>
    </w:p>
    <w:p w14:paraId="22FD47D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memcpy：内存拷贝函数。</w:t>
      </w:r>
    </w:p>
    <w:p w14:paraId="69B917E2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uboParams.lightIndexList：目标数组，大小为 maxnumLights * TOTAL_CLUSTERS（64 * 4096 = 262144）。</w:t>
      </w:r>
    </w:p>
    <w:p w14:paraId="7CD615B6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clusterData.lightIndexList.data()：源数据，动态向量中的光源索引。</w:t>
      </w:r>
    </w:p>
    <w:p w14:paraId="3C0BD47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.size()：当前 lightIndexList 中的元素数（实际光源数，可能小于 64）。</w:t>
      </w:r>
    </w:p>
    <w:p w14:paraId="2CE1A721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* sizeof(uint32_t)：拷贝字节数（每个索引 4 字节）。</w:t>
      </w:r>
    </w:p>
    <w:p w14:paraId="67D559A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作用：将动态分配的光源索引拷贝到固定大小的数组。</w:t>
      </w:r>
    </w:p>
    <w:p w14:paraId="7EDE46FE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lastRenderedPageBreak/>
        <w:tab/>
      </w:r>
      <w:r w:rsidRPr="00D34669">
        <w:rPr>
          <w:rFonts w:hint="eastAsia"/>
        </w:rPr>
        <w:tab/>
        <w:t>// 注意：未填充剩余空间，可能导致未定义行为。</w:t>
      </w:r>
    </w:p>
    <w:p w14:paraId="305675D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memcpy(uniformBuffers.params.mapped, &amp;uboParams, sizeof(uboParams));</w:t>
      </w:r>
    </w:p>
    <w:p w14:paraId="7FF44ED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uniformBuffers.params.mapped：映射的 Uniform Buffer 内存指针（由 prepareUniformBuffers() 设置）。</w:t>
      </w:r>
    </w:p>
    <w:p w14:paraId="5A825B3C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&amp;uboParams：源数据地址。</w:t>
      </w:r>
    </w:p>
    <w:p w14:paraId="55F2FCD0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sizeof(uboParams)：数据大小（lights: 64*64=4096 字节，counts: 4096*4=16384 字节，offsets: 16384 字节，list: 262144*4=1048576 字节，总计约 1.08 MB）。</w:t>
      </w:r>
    </w:p>
    <w:p w14:paraId="65D9A69B" w14:textId="77777777" w:rsidR="00D34669" w:rsidRPr="00D34669" w:rsidRDefault="00D34669" w:rsidP="00D34669">
      <w:pPr>
        <w:rPr>
          <w:rFonts w:hint="eastAsia"/>
        </w:rPr>
      </w:pPr>
      <w:r w:rsidRPr="00D34669">
        <w:rPr>
          <w:rFonts w:hint="eastAsia"/>
        </w:rPr>
        <w:tab/>
      </w:r>
      <w:r w:rsidRPr="00D34669">
        <w:rPr>
          <w:rFonts w:hint="eastAsia"/>
        </w:rPr>
        <w:tab/>
        <w:t>// 作用：将更新后的 uboParams 写入 Uniform Buffer，供着色器使用。</w:t>
      </w:r>
    </w:p>
    <w:p w14:paraId="69D9697D" w14:textId="77777777" w:rsidR="00D34669" w:rsidRPr="00D34669" w:rsidRDefault="00D34669" w:rsidP="00D34669">
      <w:pPr>
        <w:rPr>
          <w:rFonts w:hint="eastAsia"/>
        </w:rPr>
      </w:pPr>
    </w:p>
    <w:p w14:paraId="54B0D0CD" w14:textId="77777777" w:rsidR="00D34669" w:rsidRPr="00D34669" w:rsidRDefault="00D34669" w:rsidP="00D34669">
      <w:pPr>
        <w:rPr>
          <w:rFonts w:hint="eastAsia"/>
        </w:rPr>
      </w:pPr>
    </w:p>
    <w:p w14:paraId="06441AAC" w14:textId="1E4733FF" w:rsidR="00F71251" w:rsidRPr="00D34669" w:rsidRDefault="00D34669" w:rsidP="00D34669">
      <w:r w:rsidRPr="00D34669">
        <w:rPr>
          <w:rFonts w:hint="eastAsia"/>
        </w:rPr>
        <w:tab/>
      </w:r>
      <w:r w:rsidRPr="00D34669">
        <w:t>}</w:t>
      </w:r>
    </w:p>
    <w:p w14:paraId="4716CAAD" w14:textId="77777777" w:rsidR="00F71251" w:rsidRDefault="00F71251" w:rsidP="007D0142"/>
    <w:p w14:paraId="14C72CAE" w14:textId="77777777" w:rsidR="00F71251" w:rsidRDefault="00F71251" w:rsidP="007D0142"/>
    <w:p w14:paraId="6AE8DB50" w14:textId="77777777" w:rsidR="00F71251" w:rsidRDefault="00F71251" w:rsidP="007D0142"/>
    <w:p w14:paraId="651702A9" w14:textId="77777777" w:rsidR="00F71251" w:rsidRDefault="00F71251" w:rsidP="007D0142"/>
    <w:p w14:paraId="7D99E10B" w14:textId="77777777" w:rsidR="00F71251" w:rsidRDefault="00F71251" w:rsidP="007D0142"/>
    <w:p w14:paraId="349A6608" w14:textId="77777777" w:rsidR="00F71251" w:rsidRDefault="00F71251" w:rsidP="007D0142"/>
    <w:p w14:paraId="6A76F8D7" w14:textId="77777777" w:rsidR="00F71251" w:rsidRDefault="00F71251" w:rsidP="007D0142"/>
    <w:p w14:paraId="2279B95A" w14:textId="77777777" w:rsidR="00F71251" w:rsidRDefault="00F71251" w:rsidP="007D0142"/>
    <w:p w14:paraId="4F11814F" w14:textId="77777777" w:rsidR="00F71251" w:rsidRDefault="00F71251" w:rsidP="007D0142"/>
    <w:p w14:paraId="5CD2FD33" w14:textId="77777777" w:rsidR="00F71251" w:rsidRDefault="00F71251" w:rsidP="007D0142"/>
    <w:p w14:paraId="69612866" w14:textId="77777777" w:rsidR="00F71251" w:rsidRDefault="00F71251" w:rsidP="007D0142"/>
    <w:p w14:paraId="759972F1" w14:textId="77777777" w:rsidR="00F71251" w:rsidRDefault="00F71251" w:rsidP="007D0142"/>
    <w:p w14:paraId="7036686A" w14:textId="77777777" w:rsidR="00F71251" w:rsidRDefault="00F71251" w:rsidP="007D0142"/>
    <w:p w14:paraId="1822A2F0" w14:textId="77777777" w:rsidR="00F71251" w:rsidRDefault="00F71251" w:rsidP="007D0142"/>
    <w:p w14:paraId="7778215C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    for (uint i = 0; i &lt; 64; i++) </w:t>
      </w:r>
      <w:r w:rsidRPr="00684699">
        <w:t>{</w:t>
      </w:r>
    </w:p>
    <w:p w14:paraId="56A4BE9B" w14:textId="77777777" w:rsidR="00684699" w:rsidRPr="00684699" w:rsidRDefault="00684699" w:rsidP="00684699">
      <w:pPr>
        <w:rPr>
          <w:rFonts w:hint="eastAsia"/>
        </w:rPr>
      </w:pPr>
    </w:p>
    <w:p w14:paraId="093127A3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float3 lightVec = lights[i].position.xyz - input.WorldPos;</w:t>
      </w:r>
    </w:p>
    <w:p w14:paraId="3DCA5E33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float3 L = normalize(lightVec);</w:t>
      </w:r>
    </w:p>
    <w:p w14:paraId="178C9708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float radianceFactor = radiance(lights[i].colorAndRadius.w, lightVec, N, L);</w:t>
      </w:r>
    </w:p>
    <w:p w14:paraId="078AD2D8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float3 lightColor = lights[i].colorAndRadius.xyz;</w:t>
      </w:r>
    </w:p>
    <w:p w14:paraId="73C76023" w14:textId="77777777" w:rsidR="00684699" w:rsidRPr="00684699" w:rsidRDefault="00684699" w:rsidP="00684699">
      <w:pPr>
        <w:rPr>
          <w:rFonts w:hint="eastAsia"/>
        </w:rPr>
      </w:pPr>
      <w:r w:rsidRPr="00684699">
        <w:rPr>
          <w:rFonts w:hint="eastAsia"/>
        </w:rPr>
        <w:t xml:space="preserve">    Lo += BRDF(L, V, N, material.metallic, material.roughness) * lightColor * radianceFactor;</w:t>
      </w:r>
    </w:p>
    <w:p w14:paraId="1708CD19" w14:textId="42C01D58" w:rsidR="00F71251" w:rsidRDefault="00684699" w:rsidP="00684699">
      <w:r w:rsidRPr="00684699">
        <w:t>}</w:t>
      </w:r>
    </w:p>
    <w:p w14:paraId="6C62FAED" w14:textId="77777777" w:rsidR="00F71251" w:rsidRDefault="00F71251" w:rsidP="007D0142"/>
    <w:p w14:paraId="5DCD056E" w14:textId="77777777" w:rsidR="00F71251" w:rsidRDefault="00F71251" w:rsidP="007D0142"/>
    <w:p w14:paraId="0FDB9877" w14:textId="77777777" w:rsidR="00F71251" w:rsidRDefault="00F71251" w:rsidP="007D0142"/>
    <w:p w14:paraId="28409C4C" w14:textId="77777777" w:rsidR="00FF5525" w:rsidRDefault="00FF5525" w:rsidP="007D0142"/>
    <w:p w14:paraId="3C0C2788" w14:textId="77777777" w:rsidR="00FF5525" w:rsidRDefault="00FF5525" w:rsidP="007D0142"/>
    <w:p w14:paraId="195D91CC" w14:textId="77777777" w:rsidR="00FF5525" w:rsidRDefault="00FF5525" w:rsidP="007D0142"/>
    <w:p w14:paraId="1709EEB9" w14:textId="77777777" w:rsidR="00FF5525" w:rsidRDefault="00FF5525" w:rsidP="007D0142"/>
    <w:p w14:paraId="77AAB65F" w14:textId="77777777" w:rsidR="00FF5525" w:rsidRDefault="00FF5525" w:rsidP="007D0142"/>
    <w:p w14:paraId="44454848" w14:textId="77777777" w:rsidR="00FF5525" w:rsidRDefault="00FF5525" w:rsidP="007D0142"/>
    <w:p w14:paraId="6E68FD38" w14:textId="77777777" w:rsidR="00FF5525" w:rsidRDefault="00FF5525" w:rsidP="007D0142"/>
    <w:p w14:paraId="12B7DF79" w14:textId="77777777" w:rsidR="00FF5525" w:rsidRDefault="00FF5525" w:rsidP="007D0142"/>
    <w:p w14:paraId="5FB2E0AC" w14:textId="117A72C3" w:rsidR="00FF5525" w:rsidRDefault="008D2E1D" w:rsidP="007D0142">
      <w:r>
        <w:rPr>
          <w:noProof/>
        </w:rPr>
        <w:lastRenderedPageBreak/>
        <w:drawing>
          <wp:inline distT="0" distB="0" distL="0" distR="0" wp14:anchorId="21915BCA" wp14:editId="0D864E1D">
            <wp:extent cx="5274310" cy="3108325"/>
            <wp:effectExtent l="0" t="0" r="2540" b="0"/>
            <wp:docPr id="2043420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2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21B3" w14:textId="77777777" w:rsidR="00FF5525" w:rsidRDefault="00FF5525" w:rsidP="007D0142"/>
    <w:p w14:paraId="3010454C" w14:textId="77777777" w:rsidR="00FF5525" w:rsidRDefault="00FF5525" w:rsidP="007D0142"/>
    <w:p w14:paraId="436FC8F4" w14:textId="77777777" w:rsidR="00FF5525" w:rsidRDefault="00FF5525" w:rsidP="007D0142"/>
    <w:p w14:paraId="6F0D2A66" w14:textId="77777777" w:rsidR="008D2E1D" w:rsidRDefault="008D2E1D" w:rsidP="007D0142"/>
    <w:p w14:paraId="64914B7C" w14:textId="77777777" w:rsidR="008D2E1D" w:rsidRDefault="008D2E1D" w:rsidP="007D0142"/>
    <w:p w14:paraId="4FD0CA18" w14:textId="77777777" w:rsidR="008D2E1D" w:rsidRDefault="008D2E1D" w:rsidP="007D0142"/>
    <w:p w14:paraId="65F030F1" w14:textId="77777777" w:rsidR="008D2E1D" w:rsidRDefault="008D2E1D" w:rsidP="007D0142">
      <w:pPr>
        <w:rPr>
          <w:rFonts w:hint="eastAsia"/>
        </w:rPr>
      </w:pPr>
    </w:p>
    <w:p w14:paraId="0409C10C" w14:textId="77777777" w:rsidR="00FF5525" w:rsidRDefault="00FF5525" w:rsidP="007D0142"/>
    <w:p w14:paraId="75E63E99" w14:textId="77777777" w:rsidR="00FF5525" w:rsidRDefault="00FF5525" w:rsidP="007D0142"/>
    <w:p w14:paraId="1C153638" w14:textId="77777777" w:rsidR="00FF5525" w:rsidRDefault="00FF5525" w:rsidP="007D0142"/>
    <w:p w14:paraId="1215B2DA" w14:textId="77777777" w:rsidR="00FF5525" w:rsidRDefault="00FF5525" w:rsidP="007D0142"/>
    <w:p w14:paraId="3F279C34" w14:textId="77777777" w:rsidR="00FF5525" w:rsidRDefault="00FF5525" w:rsidP="007D0142"/>
    <w:p w14:paraId="3AFDDF54" w14:textId="77777777" w:rsidR="00FF5525" w:rsidRDefault="00FF5525" w:rsidP="007D0142"/>
    <w:p w14:paraId="0C67264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  <w:t xml:space="preserve">void updateLightsCluster() </w:t>
      </w:r>
      <w:r w:rsidRPr="00FF5525">
        <w:t>{</w:t>
      </w:r>
    </w:p>
    <w:p w14:paraId="6C33A89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// 重置集群数据</w:t>
      </w:r>
    </w:p>
    <w:p w14:paraId="14D787E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memset(uboParams.clusterLightCounts, 0, sizeof(uboParams.clusterLightCounts));</w:t>
      </w:r>
    </w:p>
    <w:p w14:paraId="2B86935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memset(uboParams.clusterLightOffsets, 0, sizeof(uboParams.clusterLightOffsets));</w:t>
      </w:r>
    </w:p>
    <w:p w14:paraId="64CF87A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memset(uboParams.lightIndexList, 0xFF, sizeof(uboParams.lightIndexList));</w:t>
      </w:r>
    </w:p>
    <w:p w14:paraId="08943F6E" w14:textId="77777777" w:rsidR="00FF5525" w:rsidRPr="00FF5525" w:rsidRDefault="00FF5525" w:rsidP="00FF5525">
      <w:pPr>
        <w:rPr>
          <w:rFonts w:hint="eastAsia"/>
        </w:rPr>
      </w:pPr>
    </w:p>
    <w:p w14:paraId="3A521B0E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// 计算视锥体参数</w:t>
      </w:r>
    </w:p>
    <w:p w14:paraId="7AE4B57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glm::mat4 viewProj = uboMatrices.projection * uboMatrices.view;</w:t>
      </w:r>
    </w:p>
    <w:p w14:paraId="3313483D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zNear = 0.1f;</w:t>
      </w:r>
    </w:p>
    <w:p w14:paraId="05C71F1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zFar = 256.0f;</w:t>
      </w:r>
    </w:p>
    <w:p w14:paraId="43012B92" w14:textId="77777777" w:rsidR="00FF5525" w:rsidRPr="00FF5525" w:rsidRDefault="00FF5525" w:rsidP="00FF5525">
      <w:pPr>
        <w:rPr>
          <w:rFonts w:hint="eastAsia"/>
        </w:rPr>
      </w:pPr>
    </w:p>
    <w:p w14:paraId="1EF154E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(int lightIdx = 0; lightIdx &lt; maxnumLights; lightIdx++) </w:t>
      </w:r>
      <w:r w:rsidRPr="00FF5525">
        <w:t>{</w:t>
      </w:r>
    </w:p>
    <w:p w14:paraId="2B5426F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Light&amp; light = uboParams.lights[lightIdx];</w:t>
      </w:r>
    </w:p>
    <w:p w14:paraId="5666EEC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radius = light.colorAndRadius.w;</w:t>
      </w:r>
    </w:p>
    <w:p w14:paraId="45E2179D" w14:textId="77777777" w:rsidR="00FF5525" w:rsidRPr="00FF5525" w:rsidRDefault="00FF5525" w:rsidP="00FF5525">
      <w:pPr>
        <w:rPr>
          <w:rFonts w:hint="eastAsia"/>
        </w:rPr>
      </w:pPr>
    </w:p>
    <w:p w14:paraId="0DB0B00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lastRenderedPageBreak/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glm::vec4 clipPos = viewProj * light.position;</w:t>
      </w:r>
    </w:p>
    <w:p w14:paraId="4E5E267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if (clipPos.w &lt;= 0.0f) continue; // 在摄像机后方，跳过</w:t>
      </w:r>
    </w:p>
    <w:p w14:paraId="0CF7150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ndcX = clipPos.x / clipPos.w;</w:t>
      </w:r>
    </w:p>
    <w:p w14:paraId="7DEE66E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ndcY = clipPos.y / clipPos.w;</w:t>
      </w:r>
    </w:p>
    <w:p w14:paraId="3DEFE44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ndcZ = clipPos.z / clipPos.w;</w:t>
      </w:r>
    </w:p>
    <w:p w14:paraId="3715183D" w14:textId="77777777" w:rsidR="00FF5525" w:rsidRPr="00FF5525" w:rsidRDefault="00FF5525" w:rsidP="00FF5525">
      <w:pPr>
        <w:rPr>
          <w:rFonts w:hint="eastAsia"/>
        </w:rPr>
      </w:pPr>
    </w:p>
    <w:p w14:paraId="3F4FA89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radiusNDC = radius / clipPos.w; // 将半径转换到 NDC 空间</w:t>
      </w:r>
    </w:p>
    <w:p w14:paraId="6E0366D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//if (ndcX &lt; -1.0f - radiusNDC || ndcX &gt; 1.0f + radiusNDC ||</w:t>
      </w:r>
    </w:p>
    <w:p w14:paraId="138C6873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</w:t>
      </w:r>
      <w:r w:rsidRPr="00FF5525">
        <w:rPr>
          <w:rFonts w:hint="eastAsia"/>
        </w:rPr>
        <w:tab/>
        <w:t>ndcY &lt; -1.0f - radiusNDC || ndcY &gt; 1.0f + radiusNDC ||</w:t>
      </w:r>
    </w:p>
    <w:p w14:paraId="0C8FB575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</w:t>
      </w:r>
      <w:r w:rsidRPr="00FF5525">
        <w:rPr>
          <w:rFonts w:hint="eastAsia"/>
        </w:rPr>
        <w:tab/>
        <w:t xml:space="preserve">ndcZ &lt; 0.0f - radiusNDC || ndcZ &gt; 1.0f + radiusNDC) </w:t>
      </w:r>
      <w:r w:rsidRPr="00FF5525">
        <w:t>{</w:t>
      </w:r>
    </w:p>
    <w:p w14:paraId="00310D65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</w:t>
      </w:r>
      <w:r w:rsidRPr="00FF5525">
        <w:rPr>
          <w:rFonts w:hint="eastAsia"/>
        </w:rPr>
        <w:tab/>
        <w:t>continue;</w:t>
      </w:r>
    </w:p>
    <w:p w14:paraId="74DB7E8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</w:t>
      </w:r>
      <w:r w:rsidRPr="00FF5525">
        <w:t>}</w:t>
      </w:r>
    </w:p>
    <w:p w14:paraId="2392130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 计算NDC空间中的AABB边界</w:t>
      </w:r>
    </w:p>
    <w:p w14:paraId="35EFEF4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minX = glm::clamp(clipPos.x - radiusNDC, -1.0f, 1.0f);</w:t>
      </w:r>
    </w:p>
    <w:p w14:paraId="50BBF99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maxX = glm::clamp(clipPos.x + radiusNDC, -1.0f, 1.0f);</w:t>
      </w:r>
    </w:p>
    <w:p w14:paraId="566324E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minY = glm::clamp(clipPos.y - radiusNDC, -1.0f, 1.0f);</w:t>
      </w:r>
    </w:p>
    <w:p w14:paraId="348B358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maxY = glm::clamp(clipPos.y + radiusNDC, -1.0f, 1.0f);</w:t>
      </w:r>
    </w:p>
    <w:p w14:paraId="5B90D80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minZ = glm::clamp(clipPos.z - radiusNDC, 0.0f, 1.0f);</w:t>
      </w:r>
    </w:p>
    <w:p w14:paraId="5EBB6A0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maxZ = glm::clamp(clipPos.z + radiusNDC, 0.0f, 1.0f);</w:t>
      </w:r>
    </w:p>
    <w:p w14:paraId="56DFED01" w14:textId="77777777" w:rsidR="00FF5525" w:rsidRPr="00FF5525" w:rsidRDefault="00FF5525" w:rsidP="00FF5525">
      <w:pPr>
        <w:rPr>
          <w:rFonts w:hint="eastAsia"/>
        </w:rPr>
      </w:pPr>
    </w:p>
    <w:p w14:paraId="6794245D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 转换到集群空间</w:t>
      </w:r>
    </w:p>
    <w:p w14:paraId="3943FE4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minClusterX = static_cast&lt;uint32_t&gt;((minX * 0.5f + 0.5f) * CLUSTER_SIZE_X);</w:t>
      </w:r>
    </w:p>
    <w:p w14:paraId="007F5C6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maxClusterX = static_cast&lt;uint32_t&gt;((maxX * 0.5f + 0.5f) * CLUSTER_SIZE_X);</w:t>
      </w:r>
    </w:p>
    <w:p w14:paraId="310907D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minClusterY = static_cast&lt;uint32_t&gt;((minY * 0.5f + 0.5f) * CLUSTER_SIZE_Y);</w:t>
      </w:r>
    </w:p>
    <w:p w14:paraId="427E282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maxClusterY = static_cast&lt;uint32_t&gt;((maxY * 0.5f + 0.5f) * CLUSTER_SIZE_Y);</w:t>
      </w:r>
    </w:p>
    <w:p w14:paraId="7CD676B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minClusterZ = static_cast&lt;uint32_t&gt;((log(minZ * (zFar - zNear) + zNear) / log(zFar / zNear)) * CLUSTER_SIZE_Z);</w:t>
      </w:r>
    </w:p>
    <w:p w14:paraId="4A94D18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maxClusterZ = static_cast&lt;uint32_t&gt;((log(maxZ * (zFar - zNear) + zNear) / log(zFar / zNear)) * CLUSTER_SIZE_Z);</w:t>
      </w:r>
    </w:p>
    <w:p w14:paraId="4A36DE84" w14:textId="77777777" w:rsidR="00FF5525" w:rsidRPr="00FF5525" w:rsidRDefault="00FF5525" w:rsidP="00FF5525">
      <w:pPr>
        <w:rPr>
          <w:rFonts w:hint="eastAsia"/>
        </w:rPr>
      </w:pPr>
    </w:p>
    <w:p w14:paraId="360349D1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 限制范围</w:t>
      </w:r>
    </w:p>
    <w:p w14:paraId="3733A4ED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minClusterX = glm::clamp(minClusterX, 0u, CLUSTER_SIZE_X - 1);</w:t>
      </w:r>
    </w:p>
    <w:p w14:paraId="534AF54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maxClusterX = glm::clamp(maxClusterX, 0u, CLUSTER_SIZE_X - 1);</w:t>
      </w:r>
    </w:p>
    <w:p w14:paraId="7DB1B00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minClusterY = glm::clamp(minClusterY, 0u, CLUSTER_SIZE_Y - 1);</w:t>
      </w:r>
    </w:p>
    <w:p w14:paraId="24BB4F65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maxClusterY = glm::clamp(maxClusterY, 0u, CLUSTER_SIZE_Y - 1);</w:t>
      </w:r>
    </w:p>
    <w:p w14:paraId="40E18E9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minClusterZ = glm::clamp(minClusterZ, 0u, CLUSTER_SIZE_Z - 1);</w:t>
      </w:r>
    </w:p>
    <w:p w14:paraId="2826FEF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maxClusterZ = glm::clamp(maxClusterZ, 0u, CLUSTER_SIZE_Z - 1);</w:t>
      </w:r>
    </w:p>
    <w:p w14:paraId="7B10C6C3" w14:textId="77777777" w:rsidR="00FF5525" w:rsidRPr="00FF5525" w:rsidRDefault="00FF5525" w:rsidP="00FF5525">
      <w:pPr>
        <w:rPr>
          <w:rFonts w:hint="eastAsia"/>
        </w:rPr>
      </w:pPr>
    </w:p>
    <w:p w14:paraId="4DA6100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// 统计受影响的集群</w:t>
      </w:r>
    </w:p>
    <w:p w14:paraId="76C22A5E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z = minClusterZ; z &lt;= maxClusterZ; ++z) </w:t>
      </w:r>
      <w:r w:rsidRPr="00FF5525">
        <w:t>{</w:t>
      </w:r>
    </w:p>
    <w:p w14:paraId="11E05715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lastRenderedPageBreak/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y = minClusterY; y &lt;= maxClusterY; ++y) </w:t>
      </w:r>
      <w:r w:rsidRPr="00FF5525">
        <w:t>{</w:t>
      </w:r>
    </w:p>
    <w:p w14:paraId="667968B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x = minClusterX; x &lt;= maxClusterX; ++x) </w:t>
      </w:r>
      <w:r w:rsidRPr="00FF5525">
        <w:t>{</w:t>
      </w:r>
    </w:p>
    <w:p w14:paraId="5AB31523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clusterIdx = z * CLUSTER_SIZE_X * CLUSTER_SIZE_Y + y * CLUSTER_SIZE_X + x;</w:t>
      </w:r>
    </w:p>
    <w:p w14:paraId="233EC5B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if (uboParams.clusterLightCounts[clusterIdx] &lt; maxnumLights) </w:t>
      </w:r>
      <w:r w:rsidRPr="00FF5525">
        <w:t>{</w:t>
      </w:r>
    </w:p>
    <w:p w14:paraId="3A32F94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uboParams.clusterLightCounts[clusterIdx]++;</w:t>
      </w:r>
    </w:p>
    <w:p w14:paraId="509315A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35B28C3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1DBA376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0BEC5C5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059E202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1E43A599" w14:textId="77777777" w:rsidR="00FF5525" w:rsidRPr="00FF5525" w:rsidRDefault="00FF5525" w:rsidP="00FF5525">
      <w:pPr>
        <w:rPr>
          <w:rFonts w:hint="eastAsia"/>
        </w:rPr>
      </w:pPr>
    </w:p>
    <w:p w14:paraId="2434B1F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// 第二步：计算偏移量前缀和</w:t>
      </w:r>
    </w:p>
    <w:p w14:paraId="149CA40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runningSum = 0;</w:t>
      </w:r>
    </w:p>
    <w:p w14:paraId="584D8313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i = 0; i &lt; TOTAL_CLUSTERS; i++) </w:t>
      </w:r>
      <w:r w:rsidRPr="00FF5525">
        <w:t>{</w:t>
      </w:r>
    </w:p>
    <w:p w14:paraId="30AA444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uboParams.clusterLightOffsets[i] = runningSum;</w:t>
      </w:r>
    </w:p>
    <w:p w14:paraId="0F09F92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runningSum += uboParams.clusterLightCounts[i];</w:t>
      </w:r>
    </w:p>
    <w:p w14:paraId="0CA7870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11F43D83" w14:textId="77777777" w:rsidR="00FF5525" w:rsidRPr="00FF5525" w:rsidRDefault="00FF5525" w:rsidP="00FF5525">
      <w:pPr>
        <w:rPr>
          <w:rFonts w:hint="eastAsia"/>
        </w:rPr>
      </w:pPr>
    </w:p>
    <w:p w14:paraId="61E88AE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// 第三步：填充 lightIndexList</w:t>
      </w:r>
    </w:p>
    <w:p w14:paraId="3124ADB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std::vector&lt;uint32_t&gt; tempOffsets(TOTAL_CLUSTERS, 0); // 重置临时偏移量</w:t>
      </w:r>
    </w:p>
    <w:p w14:paraId="6729D08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(int lightIdx = 0; lightIdx &lt; maxnumLights; lightIdx++) </w:t>
      </w:r>
      <w:r w:rsidRPr="00FF5525">
        <w:t>{</w:t>
      </w:r>
    </w:p>
    <w:p w14:paraId="4A318C9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Light&amp; light = uboParams.lights[lightIdx];</w:t>
      </w:r>
    </w:p>
    <w:p w14:paraId="69EBEDA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radius = light.colorAndRadius.w;</w:t>
      </w:r>
    </w:p>
    <w:p w14:paraId="1B09D7BF" w14:textId="77777777" w:rsidR="00FF5525" w:rsidRPr="00FF5525" w:rsidRDefault="00FF5525" w:rsidP="00FF5525">
      <w:pPr>
        <w:rPr>
          <w:rFonts w:hint="eastAsia"/>
        </w:rPr>
      </w:pPr>
    </w:p>
    <w:p w14:paraId="63A68251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glm::vec4 clipPos = viewProj * light.position;</w:t>
      </w:r>
    </w:p>
    <w:p w14:paraId="05E245A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if (clipPos.w &lt;= 0.0f) continue;</w:t>
      </w:r>
    </w:p>
    <w:p w14:paraId="5496E48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clipPos /= clipPos.w;</w:t>
      </w:r>
    </w:p>
    <w:p w14:paraId="3BCA904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radiusNDC = radius / clipPos.w; // 将半径转换到 NDC 空间</w:t>
      </w:r>
    </w:p>
    <w:p w14:paraId="650D96D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if (clipPos.x &lt; -1.0f - radiusNDC || clipPos.x &gt; 1.0f + radiusNDC ||</w:t>
      </w:r>
    </w:p>
    <w:p w14:paraId="5561500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clipPos.y &lt; -1.0f - radiusNDC || clipPos.y &gt; 1.0f + radiusNDC ||</w:t>
      </w:r>
    </w:p>
    <w:p w14:paraId="11493CF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clipPos.z &lt;  0.0f - radiusNDC || clipPos.z &gt; 1.0f + radiusNDC) </w:t>
      </w:r>
      <w:r w:rsidRPr="00FF5525">
        <w:t>{</w:t>
      </w:r>
    </w:p>
    <w:p w14:paraId="41B5CB8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continue;</w:t>
      </w:r>
    </w:p>
    <w:p w14:paraId="764E633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38413F60" w14:textId="77777777" w:rsidR="00FF5525" w:rsidRPr="00FF5525" w:rsidRDefault="00FF5525" w:rsidP="00FF5525">
      <w:pPr>
        <w:rPr>
          <w:rFonts w:hint="eastAsia"/>
        </w:rPr>
      </w:pPr>
    </w:p>
    <w:p w14:paraId="3A290C3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minX = glm::clamp(clipPos.x - radiusNDC / clipPos.w, -1.0f, 1.0f);</w:t>
      </w:r>
    </w:p>
    <w:p w14:paraId="53C722C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maxX = glm::clamp(clipPos.x + radiusNDC / clipPos.w, -1.0f, 1.0f);</w:t>
      </w:r>
    </w:p>
    <w:p w14:paraId="198E02FD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minY = glm::clamp(clipPos.y - radiusNDC / clipPos.w, -1.0f, 1.0f);</w:t>
      </w:r>
    </w:p>
    <w:p w14:paraId="78155D7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maxY = glm::clamp(clipPos.y + radiusNDC / clipPos.w, -1.0f, 1.0f);</w:t>
      </w:r>
    </w:p>
    <w:p w14:paraId="66AF182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minZ = glm::clamp(clipPos.z - radiusNDC / clipPos.w, 0.0f, 1.0f);</w:t>
      </w:r>
    </w:p>
    <w:p w14:paraId="663EC1D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float maxZ = glm::clamp(clipPos.z + radiusNDC / clipPos.w, 0.0f, 1.0f);</w:t>
      </w:r>
    </w:p>
    <w:p w14:paraId="109E88D5" w14:textId="77777777" w:rsidR="00FF5525" w:rsidRPr="00FF5525" w:rsidRDefault="00FF5525" w:rsidP="00FF5525">
      <w:pPr>
        <w:rPr>
          <w:rFonts w:hint="eastAsia"/>
        </w:rPr>
      </w:pPr>
    </w:p>
    <w:p w14:paraId="2CF40A4E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minClusterX = static_cast&lt;uint32_t&gt;((minX * 0.5f + 0.5f) * CLUSTER_SIZE_X);</w:t>
      </w:r>
    </w:p>
    <w:p w14:paraId="293C0B4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lastRenderedPageBreak/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maxClusterX = static_cast&lt;uint32_t&gt;((maxX * 0.5f + 0.5f) * CLUSTER_SIZE_X);</w:t>
      </w:r>
    </w:p>
    <w:p w14:paraId="7F89A4C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minClusterY = static_cast&lt;uint32_t&gt;((minY * 0.5f + 0.5f) * CLUSTER_SIZE_Y);</w:t>
      </w:r>
    </w:p>
    <w:p w14:paraId="5E83DF3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maxClusterY = static_cast&lt;uint32_t&gt;((maxY * 0.5f + 0.5f) * CLUSTER_SIZE_Y);</w:t>
      </w:r>
    </w:p>
    <w:p w14:paraId="0416B79E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minClusterZ = static_cast&lt;uint32_t&gt;((log(minZ * (zFar - zNear) + zNear) / log(zFar / zNear)) * CLUSTER_SIZE_Z);</w:t>
      </w:r>
    </w:p>
    <w:p w14:paraId="768EE72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maxClusterZ = static_cast&lt;uint32_t&gt;((log(maxZ * (zFar - zNear) + zNear) / log(zFar / zNear)) * CLUSTER_SIZE_Z);</w:t>
      </w:r>
    </w:p>
    <w:p w14:paraId="6347FE84" w14:textId="77777777" w:rsidR="00FF5525" w:rsidRPr="00FF5525" w:rsidRDefault="00FF5525" w:rsidP="00FF5525">
      <w:pPr>
        <w:rPr>
          <w:rFonts w:hint="eastAsia"/>
        </w:rPr>
      </w:pPr>
    </w:p>
    <w:p w14:paraId="5BFC0550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minClusterX = glm::clamp(minClusterX, 0u, CLUSTER_SIZE_X - 1);</w:t>
      </w:r>
    </w:p>
    <w:p w14:paraId="6E64B576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maxClusterX = glm::clamp(maxClusterX, 0u, CLUSTER_SIZE_X - 1);</w:t>
      </w:r>
    </w:p>
    <w:p w14:paraId="2892632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minClusterY = glm::clamp(minClusterY, 0u, CLUSTER_SIZE_Y - 1);</w:t>
      </w:r>
    </w:p>
    <w:p w14:paraId="12F3CA88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maxClusterY = glm::clamp(maxClusterY, 0u, CLUSTER_SIZE_Y - 1);</w:t>
      </w:r>
    </w:p>
    <w:p w14:paraId="2DAD8FAF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minClusterZ = glm::clamp(minClusterZ, 0u, CLUSTER_SIZE_Z - 1);</w:t>
      </w:r>
    </w:p>
    <w:p w14:paraId="766E02F7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maxClusterZ = glm::clamp(maxClusterZ, 0u, CLUSTER_SIZE_Z - 1);</w:t>
      </w:r>
    </w:p>
    <w:p w14:paraId="7574A820" w14:textId="77777777" w:rsidR="00FF5525" w:rsidRPr="00FF5525" w:rsidRDefault="00FF5525" w:rsidP="00FF5525">
      <w:pPr>
        <w:rPr>
          <w:rFonts w:hint="eastAsia"/>
        </w:rPr>
      </w:pPr>
    </w:p>
    <w:p w14:paraId="1762D12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z = minClusterZ; z &lt;= maxClusterZ; ++z) </w:t>
      </w:r>
      <w:r w:rsidRPr="00FF5525">
        <w:t>{</w:t>
      </w:r>
    </w:p>
    <w:p w14:paraId="44FDC26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y = minClusterY; y &lt;= maxClusterY; ++y) </w:t>
      </w:r>
      <w:r w:rsidRPr="00FF5525">
        <w:t>{</w:t>
      </w:r>
    </w:p>
    <w:p w14:paraId="56185E2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for (uint32_t x = minClusterX; x &lt;= maxClusterX; ++x) </w:t>
      </w:r>
      <w:r w:rsidRPr="00FF5525">
        <w:t>{</w:t>
      </w:r>
    </w:p>
    <w:p w14:paraId="7FE0215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clusterIdx = z * CLUSTER_SIZE_X * CLUSTER_SIZE_Y + y * CLUSTER_SIZE_X + x;</w:t>
      </w:r>
    </w:p>
    <w:p w14:paraId="546B91B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uint32_t offset = uboParams.clusterLightOffsets[clusterIdx] + tempOffsets[clusterIdx];</w:t>
      </w:r>
    </w:p>
    <w:p w14:paraId="3DC12F0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 xml:space="preserve">if (offset &lt; lightIndexListnum &amp;&amp; tempOffsets[clusterIdx] &lt; uboParams.clusterLightCounts[clusterIdx]) </w:t>
      </w:r>
      <w:r w:rsidRPr="00FF5525">
        <w:t>{</w:t>
      </w:r>
    </w:p>
    <w:p w14:paraId="3735354C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uboParams.lightIndexList[offset] = lightIdx;</w:t>
      </w:r>
    </w:p>
    <w:p w14:paraId="0F4A68B9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  <w:t>tempOffsets[clusterIdx]++;</w:t>
      </w:r>
    </w:p>
    <w:p w14:paraId="34A038F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01B5C7E1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35C1B10B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62B1D694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5B81C59A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</w:r>
      <w:r w:rsidRPr="00FF5525">
        <w:t>}</w:t>
      </w:r>
    </w:p>
    <w:p w14:paraId="1C869CFC" w14:textId="77777777" w:rsidR="00FF5525" w:rsidRPr="00FF5525" w:rsidRDefault="00FF5525" w:rsidP="00FF5525">
      <w:pPr>
        <w:rPr>
          <w:rFonts w:hint="eastAsia"/>
        </w:rPr>
      </w:pPr>
    </w:p>
    <w:p w14:paraId="73412292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// 更新 Uniform Buffer</w:t>
      </w:r>
    </w:p>
    <w:p w14:paraId="24D82FA1" w14:textId="77777777" w:rsidR="00FF5525" w:rsidRPr="00FF5525" w:rsidRDefault="00FF5525" w:rsidP="00FF5525">
      <w:pPr>
        <w:rPr>
          <w:rFonts w:hint="eastAsia"/>
        </w:rPr>
      </w:pPr>
      <w:r w:rsidRPr="00FF5525">
        <w:rPr>
          <w:rFonts w:hint="eastAsia"/>
        </w:rPr>
        <w:tab/>
      </w:r>
      <w:r w:rsidRPr="00FF5525">
        <w:rPr>
          <w:rFonts w:hint="eastAsia"/>
        </w:rPr>
        <w:tab/>
        <w:t>memcpy(uniformBuffers.params.mapped, &amp;uboParams, sizeof(uboParams));</w:t>
      </w:r>
    </w:p>
    <w:p w14:paraId="5A9BB3F8" w14:textId="14A7FF3E" w:rsidR="00FF5525" w:rsidRDefault="00FF5525" w:rsidP="00FF5525">
      <w:r w:rsidRPr="00FF5525">
        <w:rPr>
          <w:rFonts w:hint="eastAsia"/>
        </w:rPr>
        <w:tab/>
      </w:r>
      <w:r w:rsidRPr="00FF5525">
        <w:t>}</w:t>
      </w:r>
    </w:p>
    <w:p w14:paraId="3CD0879A" w14:textId="77777777" w:rsidR="00E11167" w:rsidRDefault="00E11167" w:rsidP="00FF5525"/>
    <w:p w14:paraId="372D1B51" w14:textId="77777777" w:rsidR="00E11167" w:rsidRDefault="00E11167" w:rsidP="00FF5525"/>
    <w:p w14:paraId="69F30253" w14:textId="77777777" w:rsidR="00E11167" w:rsidRDefault="00E11167" w:rsidP="00FF5525"/>
    <w:p w14:paraId="4F64408F" w14:textId="77777777" w:rsidR="00E11167" w:rsidRDefault="00E11167" w:rsidP="00FF5525"/>
    <w:p w14:paraId="26FF57F8" w14:textId="77777777" w:rsidR="00E11167" w:rsidRDefault="00E11167" w:rsidP="00FF5525"/>
    <w:p w14:paraId="7145225C" w14:textId="77777777" w:rsidR="00E11167" w:rsidRDefault="00E11167" w:rsidP="00FF5525"/>
    <w:p w14:paraId="420F65CA" w14:textId="77777777" w:rsidR="00E11167" w:rsidRDefault="00E11167" w:rsidP="00FF5525"/>
    <w:p w14:paraId="7800C0DE" w14:textId="77777777" w:rsidR="00E11167" w:rsidRDefault="00E11167" w:rsidP="00FF5525"/>
    <w:p w14:paraId="5C20B6E8" w14:textId="77777777" w:rsidR="00E11167" w:rsidRDefault="00E11167" w:rsidP="00FF5525"/>
    <w:p w14:paraId="579EAC3A" w14:textId="77777777" w:rsidR="00E11167" w:rsidRDefault="00E11167" w:rsidP="00FF5525"/>
    <w:p w14:paraId="6C3A85D8" w14:textId="77777777" w:rsidR="00E11167" w:rsidRDefault="00E11167" w:rsidP="00FF5525"/>
    <w:p w14:paraId="375336FA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 xml:space="preserve">struct Light </w:t>
      </w:r>
      <w:r w:rsidRPr="00E11167">
        <w:t>{</w:t>
      </w:r>
    </w:p>
    <w:p w14:paraId="0E70D5A3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  <w:t>float4 position;</w:t>
      </w:r>
    </w:p>
    <w:p w14:paraId="19C08644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  <w:t>float4 colorAndRadius;</w:t>
      </w:r>
    </w:p>
    <w:p w14:paraId="09EB8D16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  <w:t>float4 direction;</w:t>
      </w:r>
    </w:p>
    <w:p w14:paraId="2C90492E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  <w:t>float4 cutOff;</w:t>
      </w:r>
    </w:p>
    <w:p w14:paraId="3654286D" w14:textId="77777777" w:rsidR="00E11167" w:rsidRPr="00E11167" w:rsidRDefault="00E11167" w:rsidP="00E11167">
      <w:pPr>
        <w:rPr>
          <w:rFonts w:hint="eastAsia"/>
        </w:rPr>
      </w:pPr>
      <w:r w:rsidRPr="00E11167">
        <w:t>}</w:t>
      </w:r>
      <w:r w:rsidRPr="00E11167">
        <w:rPr>
          <w:rFonts w:hint="eastAsia"/>
        </w:rPr>
        <w:t>;</w:t>
      </w:r>
    </w:p>
    <w:p w14:paraId="559FB8B6" w14:textId="77777777" w:rsidR="00E11167" w:rsidRPr="00E11167" w:rsidRDefault="00E11167" w:rsidP="00E11167">
      <w:pPr>
        <w:rPr>
          <w:rFonts w:hint="eastAsia"/>
        </w:rPr>
      </w:pPr>
    </w:p>
    <w:p w14:paraId="6B7DF329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 xml:space="preserve">struct UBOShared </w:t>
      </w:r>
      <w:r w:rsidRPr="00E11167">
        <w:t>{</w:t>
      </w:r>
    </w:p>
    <w:p w14:paraId="59E64BF4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</w:r>
      <w:r w:rsidRPr="00E11167">
        <w:rPr>
          <w:rFonts w:hint="eastAsia"/>
        </w:rPr>
        <w:tab/>
        <w:t>Light lights[NUM_LIGHTS];         // 光源数组</w:t>
      </w:r>
    </w:p>
    <w:p w14:paraId="72FCA462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</w:r>
      <w:r w:rsidRPr="00E11167">
        <w:rPr>
          <w:rFonts w:hint="eastAsia"/>
        </w:rPr>
        <w:tab/>
        <w:t>uint32_t clusterLightCounts[TOTAL_CLUSTERS]; // 每个集群的光源数量</w:t>
      </w:r>
    </w:p>
    <w:p w14:paraId="613B2E26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</w:r>
      <w:r w:rsidRPr="00E11167">
        <w:rPr>
          <w:rFonts w:hint="eastAsia"/>
        </w:rPr>
        <w:tab/>
        <w:t>uint32_t clusterLightOffsets[TOTAL_CLUSTERS]; // 每个集群的偏移量</w:t>
      </w:r>
    </w:p>
    <w:p w14:paraId="36664D09" w14:textId="77777777" w:rsidR="00E11167" w:rsidRPr="00E11167" w:rsidRDefault="00E11167" w:rsidP="00E11167">
      <w:pPr>
        <w:rPr>
          <w:rFonts w:hint="eastAsia"/>
        </w:rPr>
      </w:pPr>
      <w:r w:rsidRPr="00E11167">
        <w:rPr>
          <w:rFonts w:hint="eastAsia"/>
        </w:rPr>
        <w:tab/>
      </w:r>
      <w:r w:rsidRPr="00E11167">
        <w:rPr>
          <w:rFonts w:hint="eastAsia"/>
        </w:rPr>
        <w:tab/>
        <w:t>uint32_t lightIndexList[64*64*4]; // 全局光源索引列表（假设每个集群最多影响所有光源）NUM_LIGHTS * TOTAL_CLUSTERS</w:t>
      </w:r>
    </w:p>
    <w:p w14:paraId="0DA614F6" w14:textId="77777777" w:rsidR="00E11167" w:rsidRPr="00E11167" w:rsidRDefault="00E11167" w:rsidP="00E11167">
      <w:pPr>
        <w:rPr>
          <w:rFonts w:hint="eastAsia"/>
        </w:rPr>
      </w:pPr>
    </w:p>
    <w:p w14:paraId="377EC7CE" w14:textId="77777777" w:rsidR="00E11167" w:rsidRPr="00E11167" w:rsidRDefault="00E11167" w:rsidP="00E11167">
      <w:pPr>
        <w:rPr>
          <w:rFonts w:hint="eastAsia"/>
        </w:rPr>
      </w:pPr>
      <w:r w:rsidRPr="00E11167">
        <w:t>}</w:t>
      </w:r>
      <w:r w:rsidRPr="00E11167">
        <w:rPr>
          <w:rFonts w:hint="eastAsia"/>
        </w:rPr>
        <w:t>;</w:t>
      </w:r>
    </w:p>
    <w:p w14:paraId="15C40AA5" w14:textId="77777777" w:rsidR="00E11167" w:rsidRPr="00E11167" w:rsidRDefault="00E11167" w:rsidP="00E11167">
      <w:pPr>
        <w:rPr>
          <w:rFonts w:hint="eastAsia"/>
        </w:rPr>
      </w:pPr>
    </w:p>
    <w:p w14:paraId="1DF8BF69" w14:textId="1CD9297F" w:rsidR="00E11167" w:rsidRDefault="00E11167" w:rsidP="00E11167">
      <w:r w:rsidRPr="00E11167">
        <w:rPr>
          <w:rFonts w:hint="eastAsia"/>
        </w:rPr>
        <w:t xml:space="preserve">cbuffer uboParams : register(b1) </w:t>
      </w:r>
      <w:r w:rsidRPr="00E11167">
        <w:t>{</w:t>
      </w:r>
      <w:r w:rsidRPr="00E11167">
        <w:rPr>
          <w:rFonts w:hint="eastAsia"/>
        </w:rPr>
        <w:t xml:space="preserve"> UBOShared uboParams; </w:t>
      </w:r>
      <w:r w:rsidRPr="00E11167">
        <w:t>}</w:t>
      </w:r>
      <w:r w:rsidRPr="00E11167">
        <w:rPr>
          <w:rFonts w:hint="eastAsia"/>
        </w:rPr>
        <w:t>;</w:t>
      </w:r>
    </w:p>
    <w:p w14:paraId="59512739" w14:textId="77777777" w:rsidR="00824212" w:rsidRDefault="00824212" w:rsidP="00E11167"/>
    <w:p w14:paraId="2A1533EB" w14:textId="77777777" w:rsidR="00824212" w:rsidRDefault="00824212" w:rsidP="00E11167"/>
    <w:p w14:paraId="58A88BF7" w14:textId="77777777" w:rsidR="00824212" w:rsidRDefault="00824212" w:rsidP="00E11167"/>
    <w:p w14:paraId="258601BE" w14:textId="77777777" w:rsidR="00824212" w:rsidRDefault="00824212" w:rsidP="00E11167"/>
    <w:p w14:paraId="3EE347DF" w14:textId="77777777" w:rsidR="00824212" w:rsidRDefault="00824212" w:rsidP="00E11167"/>
    <w:p w14:paraId="7E596B35" w14:textId="77777777" w:rsidR="00824212" w:rsidRDefault="00824212" w:rsidP="00E11167"/>
    <w:p w14:paraId="1B66223C" w14:textId="77777777" w:rsidR="00824212" w:rsidRDefault="00824212" w:rsidP="00E11167"/>
    <w:p w14:paraId="75778C58" w14:textId="77777777" w:rsidR="00824212" w:rsidRDefault="00824212" w:rsidP="00E11167"/>
    <w:p w14:paraId="47A7E90A" w14:textId="77777777" w:rsidR="00824212" w:rsidRDefault="00824212" w:rsidP="00E11167"/>
    <w:p w14:paraId="219CD72D" w14:textId="77777777" w:rsidR="00824212" w:rsidRDefault="00824212" w:rsidP="00E11167"/>
    <w:p w14:paraId="6B94AFD0" w14:textId="77777777" w:rsidR="00824212" w:rsidRDefault="00824212" w:rsidP="00E11167"/>
    <w:p w14:paraId="55E45E65" w14:textId="77777777" w:rsidR="00824212" w:rsidRDefault="00824212" w:rsidP="00E11167"/>
    <w:p w14:paraId="4A220DA7" w14:textId="77777777" w:rsidR="00824212" w:rsidRDefault="00824212" w:rsidP="00E11167"/>
    <w:p w14:paraId="21CE4988" w14:textId="77777777" w:rsidR="00824212" w:rsidRDefault="00824212" w:rsidP="00E11167"/>
    <w:p w14:paraId="2EE74F2D" w14:textId="77777777" w:rsidR="00824212" w:rsidRDefault="00824212" w:rsidP="00E11167"/>
    <w:p w14:paraId="63FA35E1" w14:textId="77777777" w:rsidR="00824212" w:rsidRDefault="00824212" w:rsidP="00E11167"/>
    <w:p w14:paraId="288FC4C9" w14:textId="77777777" w:rsidR="00824212" w:rsidRDefault="00824212" w:rsidP="00E11167"/>
    <w:p w14:paraId="0E213FCB" w14:textId="77777777" w:rsidR="00824212" w:rsidRDefault="00824212" w:rsidP="00E11167"/>
    <w:p w14:paraId="06DA00A8" w14:textId="77777777" w:rsidR="00824212" w:rsidRDefault="00824212" w:rsidP="00E11167"/>
    <w:p w14:paraId="69F670C7" w14:textId="77777777" w:rsidR="00824212" w:rsidRDefault="00824212" w:rsidP="00E11167"/>
    <w:p w14:paraId="037EC80F" w14:textId="77777777" w:rsidR="00824212" w:rsidRDefault="00824212" w:rsidP="00E11167"/>
    <w:p w14:paraId="39F66E2A" w14:textId="77777777" w:rsidR="00824212" w:rsidRDefault="00824212" w:rsidP="00E11167"/>
    <w:p w14:paraId="4A977260" w14:textId="77777777" w:rsidR="00824212" w:rsidRDefault="00824212" w:rsidP="00E11167"/>
    <w:p w14:paraId="6FA82DE3" w14:textId="77777777" w:rsidR="00824212" w:rsidRDefault="00824212" w:rsidP="00E11167"/>
    <w:p w14:paraId="5C3CC4B2" w14:textId="77777777" w:rsidR="00824212" w:rsidRDefault="00824212" w:rsidP="00E11167"/>
    <w:p w14:paraId="5CB5426B" w14:textId="77777777" w:rsidR="00824212" w:rsidRDefault="00824212" w:rsidP="00E11167"/>
    <w:p w14:paraId="1BCC3ACC" w14:textId="77777777" w:rsidR="00824212" w:rsidRDefault="00824212" w:rsidP="00E11167"/>
    <w:p w14:paraId="45E60B6F" w14:textId="77777777" w:rsidR="00824212" w:rsidRDefault="00824212" w:rsidP="00E11167"/>
    <w:p w14:paraId="3F3FCAD7" w14:textId="77777777" w:rsidR="00824212" w:rsidRDefault="00824212" w:rsidP="00E11167"/>
    <w:p w14:paraId="205C92F6" w14:textId="77777777" w:rsidR="00824212" w:rsidRDefault="00824212" w:rsidP="00E11167"/>
    <w:p w14:paraId="09515C40" w14:textId="77777777" w:rsidR="00824212" w:rsidRDefault="00824212" w:rsidP="00E11167"/>
    <w:p w14:paraId="49FECD3B" w14:textId="77777777" w:rsidR="00824212" w:rsidRDefault="00824212" w:rsidP="00E11167"/>
    <w:p w14:paraId="08B531A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版权所有 2020 Google LLC</w:t>
      </w:r>
    </w:p>
    <w:p w14:paraId="2A3E765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NUM_LIGHTS 64            // 光源数量</w:t>
      </w:r>
    </w:p>
    <w:p w14:paraId="394F851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CLUSTER_SIZE_X 8        // X 轴集群数</w:t>
      </w:r>
    </w:p>
    <w:p w14:paraId="3AB1526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CLUSTER_SIZE_Y 8        // Y 轴集群数</w:t>
      </w:r>
    </w:p>
    <w:p w14:paraId="3FB399E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CLUSTER_SIZE_Z 1        // Z 轴集群数</w:t>
      </w:r>
    </w:p>
    <w:p w14:paraId="6824143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TOTAL_CLUSTERS CLUSTER_SIZE_X * CLUSTER_SIZE_Y * CLUSTER_SIZE_Z</w:t>
      </w:r>
    </w:p>
    <w:p w14:paraId="4B29B33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#define LIGHT_INDEX_LIST_SIZE (NUM_LIGHTS * TOTAL_CLUSTERS) // 全局光源索引列表大小</w:t>
      </w:r>
    </w:p>
    <w:p w14:paraId="19CD2843" w14:textId="77777777" w:rsidR="00824212" w:rsidRPr="00824212" w:rsidRDefault="00824212" w:rsidP="00824212">
      <w:pPr>
        <w:rPr>
          <w:rFonts w:hint="eastAsia"/>
        </w:rPr>
      </w:pPr>
    </w:p>
    <w:p w14:paraId="6E8E5FA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VSOutput </w:t>
      </w:r>
      <w:r w:rsidRPr="00824212">
        <w:t>{</w:t>
      </w:r>
    </w:p>
    <w:p w14:paraId="66F8E7F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[[vk::location(0)]] float3 WorldPos : POSITION0; // 世界空间位置</w:t>
      </w:r>
    </w:p>
    <w:p w14:paraId="75E85F5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[[vk::location(1)]] float3 Normal : NORMAL0;     // 法线</w:t>
      </w:r>
    </w:p>
    <w:p w14:paraId="6E9DD681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383B0DAC" w14:textId="77777777" w:rsidR="00824212" w:rsidRPr="00824212" w:rsidRDefault="00824212" w:rsidP="00824212">
      <w:pPr>
        <w:rPr>
          <w:rFonts w:hint="eastAsia"/>
        </w:rPr>
      </w:pPr>
    </w:p>
    <w:p w14:paraId="4C884E3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UBO </w:t>
      </w:r>
      <w:r w:rsidRPr="00824212">
        <w:t>{</w:t>
      </w:r>
    </w:p>
    <w:p w14:paraId="242E29F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float4x4 projection; // 投影矩阵</w:t>
      </w:r>
    </w:p>
    <w:p w14:paraId="1A0CBE3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float4x4 model;      // 模型矩阵</w:t>
      </w:r>
    </w:p>
    <w:p w14:paraId="75EA743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float4x4 view;       // 视图矩阵</w:t>
      </w:r>
    </w:p>
    <w:p w14:paraId="3E791DD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camPos;       // 相机位置</w:t>
      </w:r>
    </w:p>
    <w:p w14:paraId="477AECC4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maxlightindexnum; // 最大光源索引数</w:t>
      </w:r>
    </w:p>
    <w:p w14:paraId="51D9FA5C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32668F7D" w14:textId="77777777" w:rsidR="00824212" w:rsidRPr="00824212" w:rsidRDefault="00824212" w:rsidP="00824212">
      <w:pPr>
        <w:rPr>
          <w:rFonts w:hint="eastAsia"/>
        </w:rPr>
      </w:pPr>
    </w:p>
    <w:p w14:paraId="239B6FC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cbuffer ubo : register(b0) </w:t>
      </w:r>
      <w:r w:rsidRPr="00824212">
        <w:t>{</w:t>
      </w:r>
      <w:r w:rsidRPr="00824212">
        <w:rPr>
          <w:rFonts w:hint="eastAsia"/>
        </w:rPr>
        <w:t xml:space="preserve"> UBO ubo; </w:t>
      </w:r>
      <w:r w:rsidRPr="00824212">
        <w:t>}</w:t>
      </w:r>
      <w:r w:rsidRPr="00824212">
        <w:rPr>
          <w:rFonts w:hint="eastAsia"/>
        </w:rPr>
        <w:t xml:space="preserve"> // 绑定到寄存器 b0</w:t>
      </w:r>
    </w:p>
    <w:p w14:paraId="1D1ADB37" w14:textId="77777777" w:rsidR="00824212" w:rsidRPr="00824212" w:rsidRDefault="00824212" w:rsidP="00824212">
      <w:pPr>
        <w:rPr>
          <w:rFonts w:hint="eastAsia"/>
        </w:rPr>
      </w:pPr>
    </w:p>
    <w:p w14:paraId="2A5884E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Light </w:t>
      </w:r>
      <w:r w:rsidRPr="00824212">
        <w:t>{</w:t>
      </w:r>
    </w:p>
    <w:p w14:paraId="20EE728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position;       // 光源位置</w:t>
      </w:r>
    </w:p>
    <w:p w14:paraId="76AD314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colorAndRadius; // 颜色和半径</w:t>
      </w:r>
    </w:p>
    <w:p w14:paraId="6D48A1D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direction;      // 方向</w:t>
      </w:r>
    </w:p>
    <w:p w14:paraId="1675E41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cutOff;         // 截止参数</w:t>
      </w:r>
    </w:p>
    <w:p w14:paraId="43BB18BF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7BB1368B" w14:textId="77777777" w:rsidR="00824212" w:rsidRPr="00824212" w:rsidRDefault="00824212" w:rsidP="00824212">
      <w:pPr>
        <w:rPr>
          <w:rFonts w:hint="eastAsia"/>
        </w:rPr>
      </w:pPr>
    </w:p>
    <w:p w14:paraId="5886668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cbuffer uboParams : register(b1) </w:t>
      </w:r>
      <w:r w:rsidRPr="00824212">
        <w:t>{</w:t>
      </w:r>
      <w:r w:rsidRPr="00824212">
        <w:rPr>
          <w:rFonts w:hint="eastAsia"/>
        </w:rPr>
        <w:t xml:space="preserve"> // 光源数据缓冲区</w:t>
      </w:r>
    </w:p>
    <w:p w14:paraId="371963B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Light lights[NUM_LIGHTS];</w:t>
      </w:r>
    </w:p>
    <w:p w14:paraId="6413A000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5FEDFA23" w14:textId="77777777" w:rsidR="00824212" w:rsidRPr="00824212" w:rsidRDefault="00824212" w:rsidP="00824212">
      <w:pPr>
        <w:rPr>
          <w:rFonts w:hint="eastAsia"/>
        </w:rPr>
      </w:pPr>
    </w:p>
    <w:p w14:paraId="47A1FE4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Indices </w:t>
      </w:r>
      <w:r w:rsidRPr="00824212">
        <w:t>{</w:t>
      </w:r>
    </w:p>
    <w:p w14:paraId="2CA4193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clusterIndexList;</w:t>
      </w:r>
    </w:p>
    <w:p w14:paraId="2E69559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padding; // 填充以确保 16 字节对齐</w:t>
      </w:r>
    </w:p>
    <w:p w14:paraId="1A0625B4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78E130AC" w14:textId="77777777" w:rsidR="00824212" w:rsidRPr="00824212" w:rsidRDefault="00824212" w:rsidP="00824212">
      <w:pPr>
        <w:rPr>
          <w:rFonts w:hint="eastAsia"/>
        </w:rPr>
      </w:pPr>
    </w:p>
    <w:p w14:paraId="72151ED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cbuffer clusterIndexList : register(b2) </w:t>
      </w:r>
      <w:r w:rsidRPr="00824212">
        <w:t>{</w:t>
      </w:r>
    </w:p>
    <w:p w14:paraId="2F4DB8D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Indices indices[LIGHT_INDEX_LIST_SIZE];</w:t>
      </w:r>
    </w:p>
    <w:p w14:paraId="53B7C3C6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4BDE7652" w14:textId="77777777" w:rsidR="00824212" w:rsidRPr="00824212" w:rsidRDefault="00824212" w:rsidP="00824212">
      <w:pPr>
        <w:rPr>
          <w:rFonts w:hint="eastAsia"/>
        </w:rPr>
      </w:pPr>
    </w:p>
    <w:p w14:paraId="306DF724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Cluster </w:t>
      </w:r>
      <w:r w:rsidRPr="00824212">
        <w:t>{</w:t>
      </w:r>
    </w:p>
    <w:p w14:paraId="05AEE14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counts;      // 光源数量</w:t>
      </w:r>
    </w:p>
    <w:p w14:paraId="2104C89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offsets;     // 光源偏移</w:t>
      </w:r>
    </w:p>
    <w:p w14:paraId="4F902F5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float2 padding;   // 填充以确保 16 字节对齐</w:t>
      </w:r>
    </w:p>
    <w:p w14:paraId="6975A27A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60E71C27" w14:textId="77777777" w:rsidR="00824212" w:rsidRPr="00824212" w:rsidRDefault="00824212" w:rsidP="00824212">
      <w:pPr>
        <w:rPr>
          <w:rFonts w:hint="eastAsia"/>
        </w:rPr>
      </w:pPr>
    </w:p>
    <w:p w14:paraId="1D2FEB5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cbuffer clusterCountsandOffsets : register(b3) </w:t>
      </w:r>
      <w:r w:rsidRPr="00824212">
        <w:t>{</w:t>
      </w:r>
      <w:r w:rsidRPr="00824212">
        <w:rPr>
          <w:rFonts w:hint="eastAsia"/>
        </w:rPr>
        <w:t xml:space="preserve"> // 占用原来的 b3 绑定点</w:t>
      </w:r>
    </w:p>
    <w:p w14:paraId="52646D6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Cluster clusterCountsandOffsets[TOTAL_CLUSTERS];</w:t>
      </w:r>
    </w:p>
    <w:p w14:paraId="71C4F6FB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2C43E5BC" w14:textId="77777777" w:rsidR="00824212" w:rsidRPr="00824212" w:rsidRDefault="00824212" w:rsidP="00824212">
      <w:pPr>
        <w:rPr>
          <w:rFonts w:hint="eastAsia"/>
        </w:rPr>
      </w:pPr>
    </w:p>
    <w:p w14:paraId="43D11C2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struct PushConsts </w:t>
      </w:r>
      <w:r w:rsidRPr="00824212">
        <w:t>{</w:t>
      </w:r>
    </w:p>
    <w:p w14:paraId="483239F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[[vk::offset(12)]] float roughness; // 粗糙度</w:t>
      </w:r>
    </w:p>
    <w:p w14:paraId="49E5C5B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[[vk::offset(16)]] float metallic;  // 金属度</w:t>
      </w:r>
    </w:p>
    <w:p w14:paraId="0EDEDE4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[[vk::offset(20)]] float r;         // 红色分量</w:t>
      </w:r>
    </w:p>
    <w:p w14:paraId="17028A7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[[vk::offset(24)]] float g;         // 绿色分量</w:t>
      </w:r>
    </w:p>
    <w:p w14:paraId="57859E1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[[vk::offset(28)]] float b;         // 蓝色分量</w:t>
      </w:r>
    </w:p>
    <w:p w14:paraId="3C0EA30F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  <w:r w:rsidRPr="00824212">
        <w:rPr>
          <w:rFonts w:hint="eastAsia"/>
        </w:rPr>
        <w:t>;</w:t>
      </w:r>
    </w:p>
    <w:p w14:paraId="189253F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[[vk::push_constant]] PushConsts material; // 推送常量</w:t>
      </w:r>
    </w:p>
    <w:p w14:paraId="40ABD238" w14:textId="77777777" w:rsidR="00824212" w:rsidRPr="00824212" w:rsidRDefault="00824212" w:rsidP="00824212">
      <w:pPr>
        <w:rPr>
          <w:rFonts w:hint="eastAsia"/>
        </w:rPr>
      </w:pPr>
    </w:p>
    <w:p w14:paraId="1AAC7D9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static const float PI = 3.14159265359;</w:t>
      </w:r>
    </w:p>
    <w:p w14:paraId="665BF6FB" w14:textId="77777777" w:rsidR="00824212" w:rsidRPr="00824212" w:rsidRDefault="00824212" w:rsidP="00824212">
      <w:pPr>
        <w:rPr>
          <w:rFonts w:hint="eastAsia"/>
        </w:rPr>
      </w:pPr>
    </w:p>
    <w:p w14:paraId="711EDA3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float3 materialcolor() </w:t>
      </w:r>
      <w:r w:rsidRPr="00824212">
        <w:t>{</w:t>
      </w:r>
    </w:p>
    <w:p w14:paraId="47A56FE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float3(material.r, material.g, material.b);</w:t>
      </w:r>
    </w:p>
    <w:p w14:paraId="30C3C71E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61BA9294" w14:textId="77777777" w:rsidR="00824212" w:rsidRPr="00824212" w:rsidRDefault="00824212" w:rsidP="00824212">
      <w:pPr>
        <w:rPr>
          <w:rFonts w:hint="eastAsia"/>
        </w:rPr>
      </w:pPr>
    </w:p>
    <w:p w14:paraId="4D9618F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法线分布函数 (GGX)</w:t>
      </w:r>
    </w:p>
    <w:p w14:paraId="1247EC4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 D_GGX(float dotNH, float roughness) </w:t>
      </w:r>
      <w:r w:rsidRPr="00824212">
        <w:t>{</w:t>
      </w:r>
    </w:p>
    <w:p w14:paraId="6C4157D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alpha = roughness * roughness;</w:t>
      </w:r>
    </w:p>
    <w:p w14:paraId="21D45F8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alpha2 = alpha * alpha;</w:t>
      </w:r>
    </w:p>
    <w:p w14:paraId="6B607D8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denom = dotNH * dotNH * (alpha2 - 1.0) + 1.0;</w:t>
      </w:r>
    </w:p>
    <w:p w14:paraId="6FBD721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(alpha2) / (PI * denom * denom);</w:t>
      </w:r>
    </w:p>
    <w:p w14:paraId="51CE1373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69CD06CE" w14:textId="77777777" w:rsidR="00824212" w:rsidRPr="00824212" w:rsidRDefault="00824212" w:rsidP="00824212">
      <w:pPr>
        <w:rPr>
          <w:rFonts w:hint="eastAsia"/>
        </w:rPr>
      </w:pPr>
    </w:p>
    <w:p w14:paraId="798AF97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几何遮挡函数 (Schlick-Smith GGX)</w:t>
      </w:r>
    </w:p>
    <w:p w14:paraId="6391CC0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lastRenderedPageBreak/>
        <w:t xml:space="preserve">float G_SchlicksmithGGX(float dotNL, float dotNV, float roughness) </w:t>
      </w:r>
      <w:r w:rsidRPr="00824212">
        <w:t>{</w:t>
      </w:r>
    </w:p>
    <w:p w14:paraId="6B4E365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r = (roughness + 1.0);</w:t>
      </w:r>
    </w:p>
    <w:p w14:paraId="328767B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k = (r * r) / 8.0;</w:t>
      </w:r>
    </w:p>
    <w:p w14:paraId="0FA3D07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GL = dotNL / (dotNL * (1.0 - k) + k);</w:t>
      </w:r>
    </w:p>
    <w:p w14:paraId="1A8078E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GV = dotNV / (dotNV * (1.0 - k) + k);</w:t>
      </w:r>
    </w:p>
    <w:p w14:paraId="4DAA5D4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GL * GV;</w:t>
      </w:r>
    </w:p>
    <w:p w14:paraId="1BC94B35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1456DEA3" w14:textId="77777777" w:rsidR="00824212" w:rsidRPr="00824212" w:rsidRDefault="00824212" w:rsidP="00824212">
      <w:pPr>
        <w:rPr>
          <w:rFonts w:hint="eastAsia"/>
        </w:rPr>
      </w:pPr>
    </w:p>
    <w:p w14:paraId="63A7D76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菲涅尔函数 (Schlick)</w:t>
      </w:r>
    </w:p>
    <w:p w14:paraId="38FF492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float3 F_Schlick(float cosTheta, float metallic) </w:t>
      </w:r>
      <w:r w:rsidRPr="00824212">
        <w:t>{</w:t>
      </w:r>
    </w:p>
    <w:p w14:paraId="34A5787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F0 = lerp(float3(0.04, 0.04, 0.04), materialcolor(), metallic);</w:t>
      </w:r>
    </w:p>
    <w:p w14:paraId="4B0B424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F = F0 + (1.0 - F0) * pow(1.0 - cosTheta, 5.0);</w:t>
      </w:r>
    </w:p>
    <w:p w14:paraId="09FA577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F;</w:t>
      </w:r>
    </w:p>
    <w:p w14:paraId="63FB2B01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35ADA1FA" w14:textId="77777777" w:rsidR="00824212" w:rsidRPr="00824212" w:rsidRDefault="00824212" w:rsidP="00824212">
      <w:pPr>
        <w:rPr>
          <w:rFonts w:hint="eastAsia"/>
        </w:rPr>
      </w:pPr>
    </w:p>
    <w:p w14:paraId="612BBAC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镜面 BRDF 计算</w:t>
      </w:r>
    </w:p>
    <w:p w14:paraId="65A93EA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float3 BRDF(float3 L, float3 V, float3 N, float metallic, float roughness) </w:t>
      </w:r>
      <w:r w:rsidRPr="00824212">
        <w:t>{</w:t>
      </w:r>
    </w:p>
    <w:p w14:paraId="28D58F1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H = normalize(V + L);</w:t>
      </w:r>
    </w:p>
    <w:p w14:paraId="23E054C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dotNV = clamp(dot(N, V), 0.0, 1.0);</w:t>
      </w:r>
    </w:p>
    <w:p w14:paraId="702233A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dotNL = clamp(dot(N, L), 0.0, 1.0);</w:t>
      </w:r>
    </w:p>
    <w:p w14:paraId="6B259A0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dotLH = clamp(dot(L, H), 0.0, 1.0);</w:t>
      </w:r>
    </w:p>
    <w:p w14:paraId="1C9346F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dotNH = clamp(dot(N, H), 0.0, 1.0);</w:t>
      </w:r>
    </w:p>
    <w:p w14:paraId="5916BA76" w14:textId="77777777" w:rsidR="00824212" w:rsidRPr="00824212" w:rsidRDefault="00824212" w:rsidP="00824212">
      <w:pPr>
        <w:rPr>
          <w:rFonts w:hint="eastAsia"/>
        </w:rPr>
      </w:pPr>
    </w:p>
    <w:p w14:paraId="57FC324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lightColor = float3(1.0, 1.0, 1.0);</w:t>
      </w:r>
    </w:p>
    <w:p w14:paraId="0122DAB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color = float3(0.0, 0.0, 0.0);</w:t>
      </w:r>
    </w:p>
    <w:p w14:paraId="312C718C" w14:textId="77777777" w:rsidR="00824212" w:rsidRPr="00824212" w:rsidRDefault="00824212" w:rsidP="00824212">
      <w:pPr>
        <w:rPr>
          <w:rFonts w:hint="eastAsia"/>
        </w:rPr>
      </w:pPr>
    </w:p>
    <w:p w14:paraId="110CD90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if (dotNL &gt; 0.0) </w:t>
      </w:r>
      <w:r w:rsidRPr="00824212">
        <w:t>{</w:t>
      </w:r>
    </w:p>
    <w:p w14:paraId="34EDFC34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 rroughness = max(0.05, roughness);</w:t>
      </w:r>
    </w:p>
    <w:p w14:paraId="28F12A4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 D = D_GGX(dotNH, roughness);</w:t>
      </w:r>
    </w:p>
    <w:p w14:paraId="46EEA2C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 G = G_SchlicksmithGGX(dotNL, dotNV, rroughness);</w:t>
      </w:r>
    </w:p>
    <w:p w14:paraId="4BE8172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float3 F = F_Schlick(dotNV, metallic);</w:t>
      </w:r>
    </w:p>
    <w:p w14:paraId="21CD2DC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float3 spec = D * F * G / (4.0 * dotNL * dotNV);</w:t>
      </w:r>
    </w:p>
    <w:p w14:paraId="5760FEE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color += spec * dotNL * lightColor;</w:t>
      </w:r>
    </w:p>
    <w:p w14:paraId="3F1EFFA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</w:t>
      </w:r>
      <w:r w:rsidRPr="00824212">
        <w:t>}</w:t>
      </w:r>
    </w:p>
    <w:p w14:paraId="2342F54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color;</w:t>
      </w:r>
    </w:p>
    <w:p w14:paraId="5AC75F95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2DAAADF9" w14:textId="77777777" w:rsidR="00824212" w:rsidRPr="00824212" w:rsidRDefault="00824212" w:rsidP="00824212">
      <w:pPr>
        <w:rPr>
          <w:rFonts w:hint="eastAsia"/>
        </w:rPr>
      </w:pPr>
    </w:p>
    <w:p w14:paraId="07E0F0F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>// 光照辐射计算</w:t>
      </w:r>
    </w:p>
    <w:p w14:paraId="5B880BF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 radiance(float radius, float3 lightVec, float3 N, float3 L) </w:t>
      </w:r>
      <w:r w:rsidRPr="00824212">
        <w:t>{</w:t>
      </w:r>
    </w:p>
    <w:p w14:paraId="0D3FE85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distance = length(lightVec);</w:t>
      </w:r>
    </w:p>
    <w:p w14:paraId="67C0EA6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if (distance &gt; radius) return 0.0;</w:t>
      </w:r>
    </w:p>
    <w:p w14:paraId="6EED765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attenuation = pow(clamp(1.0 - distance / radius, 0.0, 1.0), 2.0);</w:t>
      </w:r>
    </w:p>
    <w:p w14:paraId="26E1CA4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dotNL = max(dot(N, L), 0.0);</w:t>
      </w:r>
    </w:p>
    <w:p w14:paraId="3F1A34E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attenuation * dotNL;</w:t>
      </w:r>
    </w:p>
    <w:p w14:paraId="6B6C4859" w14:textId="77777777" w:rsidR="00824212" w:rsidRPr="00824212" w:rsidRDefault="00824212" w:rsidP="00824212">
      <w:pPr>
        <w:rPr>
          <w:rFonts w:hint="eastAsia"/>
        </w:rPr>
      </w:pPr>
      <w:r w:rsidRPr="00824212">
        <w:lastRenderedPageBreak/>
        <w:t>}</w:t>
      </w:r>
    </w:p>
    <w:p w14:paraId="342074A5" w14:textId="77777777" w:rsidR="00824212" w:rsidRPr="00824212" w:rsidRDefault="00824212" w:rsidP="00824212">
      <w:pPr>
        <w:rPr>
          <w:rFonts w:hint="eastAsia"/>
        </w:rPr>
      </w:pPr>
    </w:p>
    <w:p w14:paraId="5C27B09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float4 main(VSOutput input, uint instanceID : SV_InstanceID) : SV_TARGET </w:t>
      </w:r>
      <w:r w:rsidRPr="00824212">
        <w:t>{</w:t>
      </w:r>
    </w:p>
    <w:p w14:paraId="79AE51B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如果是光源球体（通过 instanceID 判断），绘制光源颜色</w:t>
      </w:r>
    </w:p>
    <w:p w14:paraId="2F82CB6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if (instanceID &lt; NUM_LIGHTS) </w:t>
      </w:r>
      <w:r w:rsidRPr="00824212">
        <w:t>{</w:t>
      </w:r>
    </w:p>
    <w:p w14:paraId="47C1FF1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float3 N = normalize(input.Normal);</w:t>
      </w:r>
    </w:p>
    <w:p w14:paraId="7864ED6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float3 L = normalize(ubo.camPos - input.WorldPos); // 光从相机方向入射</w:t>
      </w:r>
    </w:p>
    <w:p w14:paraId="52F54C0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 diffuse = max(dot(N, L), 0.0);</w:t>
      </w:r>
    </w:p>
    <w:p w14:paraId="2772BC3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float3 color = lights[instanceID].colorAndRadius.xyz * (0.3 + 0.7 * diffuse); // 基础亮度 + 漫反射</w:t>
      </w:r>
    </w:p>
    <w:p w14:paraId="77ABD76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return float4(color, 1.0);</w:t>
      </w:r>
    </w:p>
    <w:p w14:paraId="1674996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</w:t>
      </w:r>
      <w:r w:rsidRPr="00824212">
        <w:t>}</w:t>
      </w:r>
    </w:p>
    <w:p w14:paraId="122E3421" w14:textId="77777777" w:rsidR="00824212" w:rsidRPr="00824212" w:rsidRDefault="00824212" w:rsidP="00824212">
      <w:pPr>
        <w:rPr>
          <w:rFonts w:hint="eastAsia"/>
        </w:rPr>
      </w:pPr>
    </w:p>
    <w:p w14:paraId="1192877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原有光照计算逻辑</w:t>
      </w:r>
    </w:p>
    <w:p w14:paraId="3D62CF6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N = normalize(input.Normal);</w:t>
      </w:r>
    </w:p>
    <w:p w14:paraId="12BB2B4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V = normalize(ubo.camPos - input.WorldPos);</w:t>
      </w:r>
    </w:p>
    <w:p w14:paraId="31776D7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roughness = material.roughness;</w:t>
      </w:r>
    </w:p>
    <w:p w14:paraId="4DAEB2E3" w14:textId="77777777" w:rsidR="00824212" w:rsidRPr="00824212" w:rsidRDefault="00824212" w:rsidP="00824212">
      <w:pPr>
        <w:rPr>
          <w:rFonts w:hint="eastAsia"/>
        </w:rPr>
      </w:pPr>
    </w:p>
    <w:p w14:paraId="42118DB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计算屏幕空间位置</w:t>
      </w:r>
    </w:p>
    <w:p w14:paraId="3675E0B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worldPos = float4(input.WorldPos, 1.0);</w:t>
      </w:r>
    </w:p>
    <w:p w14:paraId="6339F03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viewPos = mul(ubo.view, worldPos);</w:t>
      </w:r>
    </w:p>
    <w:p w14:paraId="40C263B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float4 clipPos = mul(ubo.projection, viewPos);</w:t>
      </w:r>
    </w:p>
    <w:p w14:paraId="7C788AF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clipPos /= clipPos.w;</w:t>
      </w:r>
    </w:p>
    <w:p w14:paraId="37773E7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float2 screenPos = clipPos.xy * 0.5 + 0.5;</w:t>
      </w:r>
    </w:p>
    <w:p w14:paraId="74A4C321" w14:textId="77777777" w:rsidR="00824212" w:rsidRPr="00824212" w:rsidRDefault="00824212" w:rsidP="00824212">
      <w:pPr>
        <w:rPr>
          <w:rFonts w:hint="eastAsia"/>
        </w:rPr>
      </w:pPr>
    </w:p>
    <w:p w14:paraId="6FDED00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计算对数深度</w:t>
      </w:r>
    </w:p>
    <w:p w14:paraId="51DEC2DA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viewZ = -viewPos.z;</w:t>
      </w:r>
    </w:p>
    <w:p w14:paraId="69E6153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zNear = 0.1;</w:t>
      </w:r>
    </w:p>
    <w:p w14:paraId="3AC8A7A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zFar = 256.0;</w:t>
      </w:r>
    </w:p>
    <w:p w14:paraId="3ED4DF94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clusterZ = uint(log(viewZ / zNear) / log(zFar / zNear) * CLUSTER_SIZE_Z);</w:t>
      </w:r>
    </w:p>
    <w:p w14:paraId="0791FAC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clusterZ = clamp(clusterZ, 0u, CLUSTER_SIZE_Z - 1);</w:t>
      </w:r>
    </w:p>
    <w:p w14:paraId="064F2946" w14:textId="77777777" w:rsidR="00824212" w:rsidRPr="00824212" w:rsidRDefault="00824212" w:rsidP="00824212">
      <w:pPr>
        <w:rPr>
          <w:rFonts w:hint="eastAsia"/>
        </w:rPr>
      </w:pPr>
    </w:p>
    <w:p w14:paraId="25EF08A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计算集群索引</w:t>
      </w:r>
    </w:p>
    <w:p w14:paraId="5E2B6DD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clusterX = uint(screenPos.x * CLUSTER_SIZE_X);</w:t>
      </w:r>
    </w:p>
    <w:p w14:paraId="4321D16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clusterY = uint(screenPos.y * CLUSTER_SIZE_Y);</w:t>
      </w:r>
    </w:p>
    <w:p w14:paraId="036A753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clusterX = clamp(clusterX, 0u, CLUSTER_SIZE_X - 1);</w:t>
      </w:r>
    </w:p>
    <w:p w14:paraId="2620A0CB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clusterY = clamp(clusterY, 0u, CLUSTER_SIZE_Y - 1);</w:t>
      </w:r>
    </w:p>
    <w:p w14:paraId="4CC55A5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clusterZ = clamp(clusterZ, 0u, CLUSTER_SIZE_Z - 1);</w:t>
      </w:r>
    </w:p>
    <w:p w14:paraId="4A27D09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clusterIdx = clusterZ * CLUSTER_SIZE_X * CLUSTER_SIZE_Y + clusterY * CLUSTER_SIZE_X + clusterX;</w:t>
      </w:r>
    </w:p>
    <w:p w14:paraId="7479020B" w14:textId="77777777" w:rsidR="00824212" w:rsidRPr="00824212" w:rsidRDefault="00824212" w:rsidP="00824212">
      <w:pPr>
        <w:rPr>
          <w:rFonts w:hint="eastAsia"/>
        </w:rPr>
      </w:pPr>
    </w:p>
    <w:p w14:paraId="6150691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获取光源列表（使用合并后的缓冲区）</w:t>
      </w:r>
    </w:p>
    <w:p w14:paraId="64DD66F5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lightCount = clusterCountsandOffsets[clusterIdx].counts;</w:t>
      </w:r>
    </w:p>
    <w:p w14:paraId="1CC3B4A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uint lightOffset = clusterCountsandOffsets[clusterIdx].offsets;</w:t>
      </w:r>
    </w:p>
    <w:p w14:paraId="1AF61082" w14:textId="77777777" w:rsidR="00824212" w:rsidRPr="00824212" w:rsidRDefault="00824212" w:rsidP="00824212">
      <w:pPr>
        <w:rPr>
          <w:rFonts w:hint="eastAsia"/>
        </w:rPr>
      </w:pPr>
    </w:p>
    <w:p w14:paraId="6CE41AA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Lo = float3(0.0, 0.0, 0.0);</w:t>
      </w:r>
    </w:p>
    <w:p w14:paraId="05DF40D4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if (lightCount &gt; 0) </w:t>
      </w:r>
      <w:r w:rsidRPr="00824212">
        <w:t>{</w:t>
      </w:r>
    </w:p>
    <w:p w14:paraId="60C6B57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for (int i = lightOffset; i &lt; lightOffset + lightCount; i++) </w:t>
      </w:r>
      <w:r w:rsidRPr="00824212">
        <w:t>{</w:t>
      </w:r>
    </w:p>
    <w:p w14:paraId="422D909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float3 lightVec = lights[indices[i].clusterIndexList].position.xyz - input.WorldPos;</w:t>
      </w:r>
    </w:p>
    <w:p w14:paraId="6911E22D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float3 L = normalize(lightVec);</w:t>
      </w:r>
    </w:p>
    <w:p w14:paraId="6E1EBDF3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float radianceFactor = radiance(lights[indices[i].clusterIndexList].colorAndRadius.w, lightVec, N, L);</w:t>
      </w:r>
    </w:p>
    <w:p w14:paraId="2C69F8C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float3 lightColor = lights[indices[i].clusterIndexList].colorAndRadius.xyz;</w:t>
      </w:r>
    </w:p>
    <w:p w14:paraId="787AD57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Lo += BRDF(L, V, N, material.metallic, roughness) * lightColor * radianceFactor;</w:t>
      </w:r>
    </w:p>
    <w:p w14:paraId="1B5C463F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</w:t>
      </w:r>
      <w:r w:rsidRPr="00824212">
        <w:t>}</w:t>
      </w:r>
    </w:p>
    <w:p w14:paraId="3DFF96D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</w:t>
      </w:r>
      <w:r w:rsidRPr="00824212">
        <w:t>}</w:t>
      </w:r>
    </w:p>
    <w:p w14:paraId="114B43B3" w14:textId="77777777" w:rsidR="00824212" w:rsidRPr="00824212" w:rsidRDefault="00824212" w:rsidP="00824212">
      <w:pPr>
        <w:rPr>
          <w:rFonts w:hint="eastAsia"/>
        </w:rPr>
      </w:pPr>
    </w:p>
    <w:p w14:paraId="0F70F25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/*</w:t>
      </w:r>
    </w:p>
    <w:p w14:paraId="7B0D8B94" w14:textId="77777777" w:rsidR="00824212" w:rsidRPr="00824212" w:rsidRDefault="00824212" w:rsidP="00824212">
      <w:pPr>
        <w:rPr>
          <w:rFonts w:hint="eastAsia"/>
        </w:rPr>
      </w:pPr>
    </w:p>
    <w:p w14:paraId="51B0B1C3" w14:textId="77777777" w:rsidR="00824212" w:rsidRPr="00824212" w:rsidRDefault="00824212" w:rsidP="00824212">
      <w:pPr>
        <w:rPr>
          <w:rFonts w:hint="eastAsia"/>
        </w:rPr>
      </w:pPr>
    </w:p>
    <w:p w14:paraId="02A06F91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        for (uint i = 0; i &lt; 64; i++) </w:t>
      </w:r>
      <w:r w:rsidRPr="00824212">
        <w:t>{</w:t>
      </w:r>
    </w:p>
    <w:p w14:paraId="5FE4CC77" w14:textId="77777777" w:rsidR="00824212" w:rsidRPr="00824212" w:rsidRDefault="00824212" w:rsidP="00824212">
      <w:pPr>
        <w:rPr>
          <w:rFonts w:hint="eastAsia"/>
        </w:rPr>
      </w:pPr>
    </w:p>
    <w:p w14:paraId="6784D35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lightVec = lights[i].position.xyz - input.WorldPos;</w:t>
      </w:r>
    </w:p>
    <w:p w14:paraId="6DAB8BF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L = normalize(lightVec);</w:t>
      </w:r>
    </w:p>
    <w:p w14:paraId="6926404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 radianceFactor = radiance(lights[i].colorAndRadius.w, lightVec, N, L);</w:t>
      </w:r>
    </w:p>
    <w:p w14:paraId="7B7CB5D6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lightColor = lights[i].colorAndRadius.xyz;</w:t>
      </w:r>
    </w:p>
    <w:p w14:paraId="7A58CEF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Lo += BRDF(L, V, N, material.metallic, material.roughness) * lightColor * radianceFactor;</w:t>
      </w:r>
    </w:p>
    <w:p w14:paraId="3C090697" w14:textId="77777777" w:rsidR="00824212" w:rsidRPr="00824212" w:rsidRDefault="00824212" w:rsidP="00824212">
      <w:pPr>
        <w:rPr>
          <w:rFonts w:hint="eastAsia"/>
        </w:rPr>
      </w:pPr>
      <w:r w:rsidRPr="00824212">
        <w:t>}</w:t>
      </w:r>
    </w:p>
    <w:p w14:paraId="414EAA7E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</w:t>
      </w:r>
    </w:p>
    <w:p w14:paraId="01EF833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*/</w:t>
      </w:r>
    </w:p>
    <w:p w14:paraId="5C8A5802" w14:textId="77777777" w:rsidR="00824212" w:rsidRPr="00824212" w:rsidRDefault="00824212" w:rsidP="00824212">
      <w:pPr>
        <w:rPr>
          <w:rFonts w:hint="eastAsia"/>
        </w:rPr>
      </w:pPr>
    </w:p>
    <w:p w14:paraId="425F1BF2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组合环境光和镜面光</w:t>
      </w:r>
    </w:p>
    <w:p w14:paraId="55BFEDE0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float3 color = materialcolor() * 0.02;</w:t>
      </w:r>
    </w:p>
    <w:p w14:paraId="3F1597D8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color += Lo;</w:t>
      </w:r>
    </w:p>
    <w:p w14:paraId="3A6F21C5" w14:textId="77777777" w:rsidR="00824212" w:rsidRPr="00824212" w:rsidRDefault="00824212" w:rsidP="00824212">
      <w:pPr>
        <w:rPr>
          <w:rFonts w:hint="eastAsia"/>
        </w:rPr>
      </w:pPr>
    </w:p>
    <w:p w14:paraId="546F5669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// Gamma 校正</w:t>
      </w:r>
    </w:p>
    <w:p w14:paraId="4E52DDCC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color = pow(color, float3(0.4545, 0.4545, 0.4545));</w:t>
      </w:r>
    </w:p>
    <w:p w14:paraId="5C13CB47" w14:textId="77777777" w:rsidR="00824212" w:rsidRPr="00824212" w:rsidRDefault="00824212" w:rsidP="00824212">
      <w:pPr>
        <w:rPr>
          <w:rFonts w:hint="eastAsia"/>
        </w:rPr>
      </w:pPr>
      <w:r w:rsidRPr="00824212">
        <w:rPr>
          <w:rFonts w:hint="eastAsia"/>
        </w:rPr>
        <w:t xml:space="preserve">    return float4(color, 1.0);</w:t>
      </w:r>
    </w:p>
    <w:p w14:paraId="5222828F" w14:textId="7E6A3968" w:rsidR="00824212" w:rsidRDefault="00824212" w:rsidP="00824212">
      <w:r w:rsidRPr="00824212">
        <w:t>}</w:t>
      </w:r>
    </w:p>
    <w:p w14:paraId="050C7399" w14:textId="77777777" w:rsidR="00824212" w:rsidRDefault="00824212" w:rsidP="00E11167"/>
    <w:p w14:paraId="35B93771" w14:textId="77777777" w:rsidR="00824212" w:rsidRDefault="00824212" w:rsidP="00E11167"/>
    <w:p w14:paraId="535F0E87" w14:textId="77777777" w:rsidR="00824212" w:rsidRDefault="00824212" w:rsidP="00E11167"/>
    <w:p w14:paraId="76A9B4AC" w14:textId="77777777" w:rsidR="00824212" w:rsidRDefault="00824212" w:rsidP="00E11167">
      <w:pPr>
        <w:rPr>
          <w:rFonts w:hint="eastAsia"/>
        </w:rPr>
      </w:pPr>
    </w:p>
    <w:sectPr w:rsidR="00824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2C"/>
    <w:rsid w:val="00156B91"/>
    <w:rsid w:val="001C4A64"/>
    <w:rsid w:val="00262EB8"/>
    <w:rsid w:val="003D31D4"/>
    <w:rsid w:val="00520224"/>
    <w:rsid w:val="00684699"/>
    <w:rsid w:val="007D0142"/>
    <w:rsid w:val="00824212"/>
    <w:rsid w:val="008B07CE"/>
    <w:rsid w:val="008D2E1D"/>
    <w:rsid w:val="00B31FFF"/>
    <w:rsid w:val="00D11FCE"/>
    <w:rsid w:val="00D34669"/>
    <w:rsid w:val="00E11167"/>
    <w:rsid w:val="00EC4C2C"/>
    <w:rsid w:val="00F71251"/>
    <w:rsid w:val="00F81E37"/>
    <w:rsid w:val="00FF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2E02"/>
  <w15:chartTrackingRefBased/>
  <w15:docId w15:val="{1E805425-6EA2-4EAF-A2F4-ADC9C689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4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C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C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C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C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C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4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C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C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C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213FE-3943-4706-8D9E-DC7499BA4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7225</TotalTime>
  <Pages>41</Pages>
  <Words>8025</Words>
  <Characters>45744</Characters>
  <Application>Microsoft Office Word</Application>
  <DocSecurity>0</DocSecurity>
  <Lines>381</Lines>
  <Paragraphs>107</Paragraphs>
  <ScaleCrop>false</ScaleCrop>
  <Company/>
  <LinksUpToDate>false</LinksUpToDate>
  <CharactersWithSpaces>53662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xueyuan che</dc:creator>
  <cp:keywords/>
  <dc:description/>
  <cp:lastModifiedBy>xueyuan che</cp:lastModifiedBy>
  <cp:revision>1</cp:revision>
  <dcterms:created xsi:type="dcterms:W3CDTF">2025-03-31T12:23:00Z</dcterms:created>
  <dcterms:modified xsi:type="dcterms:W3CDTF">2025-04-20T12:28:00Z</dcterms:modified>
</cp:coreProperties>
</file>