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6B" w:rsidRDefault="008F01D1" w:rsidP="00692023">
      <w:pPr>
        <w:pStyle w:val="berschrift1"/>
        <w:jc w:val="center"/>
      </w:pPr>
      <w:r>
        <w:t xml:space="preserve">ZX81 </w:t>
      </w:r>
      <w:proofErr w:type="spellStart"/>
      <w:r>
        <w:t>Issue</w:t>
      </w:r>
      <w:proofErr w:type="spellEnd"/>
      <w:r>
        <w:t xml:space="preserve"> 1 B Bausatz</w:t>
      </w:r>
    </w:p>
    <w:p w:rsidR="008F01D1" w:rsidRDefault="008F01D1" w:rsidP="008F01D1"/>
    <w:p w:rsidR="008F01D1" w:rsidRDefault="008F01D1" w:rsidP="008F01D1">
      <w:r>
        <w:t xml:space="preserve">Der ZX81 war einer der ersten Homecomputer der 1981 von Sir </w:t>
      </w:r>
      <w:proofErr w:type="spellStart"/>
      <w:r>
        <w:t>Cleve</w:t>
      </w:r>
      <w:proofErr w:type="spellEnd"/>
      <w:r>
        <w:t xml:space="preserve"> Sinclair auf den Markt gebracht wurde. Damals gab es die Geräte als Bausatz zu kaufen. Das Gerät war zu seiner Zeit preislich unschlagbar, was aber durchaus mit einigen technischen Einschränkungen verbunden war. So hatte der ZX81 damals zunächst nur 1kB RAM. Das war kaum mehr als sein vollgeschriebener Bildschirmbereich.</w:t>
      </w:r>
    </w:p>
    <w:p w:rsidR="008F01D1" w:rsidRDefault="008F01D1" w:rsidP="008F01D1">
      <w:r>
        <w:t xml:space="preserve">Aber gerade diese Einschränkungen veranlassten viele Benutzer zu geradezu </w:t>
      </w:r>
      <w:bookmarkStart w:id="0" w:name="_GoBack"/>
      <w:r>
        <w:t xml:space="preserve">akrobatischen Programmiertricks um RAM zu sparen und dennoch spannende </w:t>
      </w:r>
      <w:bookmarkEnd w:id="0"/>
      <w:r>
        <w:t>Programme zu schreiben.</w:t>
      </w:r>
    </w:p>
    <w:p w:rsidR="008F01D1" w:rsidRDefault="008F01D1" w:rsidP="008F01D1">
      <w:r>
        <w:t xml:space="preserve">Selbst heute gibt es </w:t>
      </w:r>
      <w:proofErr w:type="gramStart"/>
      <w:r>
        <w:t>ein recht aktive</w:t>
      </w:r>
      <w:proofErr w:type="gramEnd"/>
      <w:r>
        <w:t xml:space="preserve"> Community. Es gibt viele originale ZX81 die heute noch laufen, aber es gibt auch viele Nachbauten. Diese haben meist umfangreichere Hardware, so ist inzwischen die 32 </w:t>
      </w:r>
      <w:proofErr w:type="spellStart"/>
      <w:r>
        <w:t>kB</w:t>
      </w:r>
      <w:proofErr w:type="spellEnd"/>
      <w:r>
        <w:t xml:space="preserve"> RAM Erweiterung praktisch immer vorhanden. </w:t>
      </w:r>
    </w:p>
    <w:p w:rsidR="008F01D1" w:rsidRDefault="008F01D1" w:rsidP="008F01D1">
      <w:r>
        <w:t xml:space="preserve">Die originale ZX81 </w:t>
      </w:r>
      <w:proofErr w:type="spellStart"/>
      <w:r>
        <w:t>Issue</w:t>
      </w:r>
      <w:proofErr w:type="spellEnd"/>
      <w:r>
        <w:t xml:space="preserve"> 1 Platine ist dennoch etwas Besonderes. Im Gegensatz zu den Nachfolgern ist sie noch per Hand gezeichnet worden. Mit Klebesymbolen auf Folie. Diese Originale sind natürlich längst nicht mehr verfügbar um die Platine </w:t>
      </w:r>
      <w:proofErr w:type="spellStart"/>
      <w:r>
        <w:t>nachzufertigen</w:t>
      </w:r>
      <w:proofErr w:type="spellEnd"/>
      <w:r>
        <w:t>.</w:t>
      </w:r>
    </w:p>
    <w:p w:rsidR="008F01D1" w:rsidRDefault="008F01D1" w:rsidP="008F01D1">
      <w:r>
        <w:t xml:space="preserve">Und genau dies will ich mit dieser </w:t>
      </w:r>
      <w:proofErr w:type="spellStart"/>
      <w:r>
        <w:t>Issue</w:t>
      </w:r>
      <w:proofErr w:type="spellEnd"/>
      <w:r>
        <w:t xml:space="preserve"> 1B</w:t>
      </w:r>
      <w:r w:rsidR="00991F8C">
        <w:t xml:space="preserve"> tun. Ich möchte das geschwungene Layout des Originals beibehalten und dennoch eine reproduzierbare Platine erzeugen. Dazu habe ich Fotos der Originalplatine digitalisiert und in mühsamer Kleinarbeit in das </w:t>
      </w:r>
      <w:proofErr w:type="spellStart"/>
      <w:r w:rsidR="00991F8C">
        <w:t>Layoutprogramm</w:t>
      </w:r>
      <w:proofErr w:type="spellEnd"/>
      <w:r w:rsidR="00991F8C">
        <w:t xml:space="preserve"> Eagle importiert und mit dem Schaltplan verknüpft und anschließend etwas nachbearbeitet. Und das sollte es eigentlich sein, die </w:t>
      </w:r>
      <w:proofErr w:type="spellStart"/>
      <w:r w:rsidR="00991F8C">
        <w:t>Issue</w:t>
      </w:r>
      <w:proofErr w:type="spellEnd"/>
      <w:r w:rsidR="00991F8C">
        <w:t xml:space="preserve"> 1 A war geboren.</w:t>
      </w:r>
    </w:p>
    <w:p w:rsidR="00991F8C" w:rsidRDefault="00991F8C" w:rsidP="008F01D1">
      <w:r>
        <w:t xml:space="preserve">Dann kamen aber Probleme auf mit der Beschaffbarkeit von Bauteilen und Anschlüssen. So sind die alten RAMs und ROMs kaum noch zu beschaffen. Und 32kB will man ja nun doch haben. Und </w:t>
      </w:r>
      <w:proofErr w:type="gramStart"/>
      <w:r>
        <w:t>einen</w:t>
      </w:r>
      <w:proofErr w:type="gramEnd"/>
      <w:r>
        <w:t xml:space="preserve"> TV als Monitor mit HF </w:t>
      </w:r>
      <w:r>
        <w:lastRenderedPageBreak/>
        <w:t xml:space="preserve">Eingang gibt es auch praktisch nicht mehr. Also habe ich die Platine vorsichtig erweitert, ohne den optischen Gesamteindruck zu stören. Das Ergebnis ist die </w:t>
      </w:r>
      <w:proofErr w:type="spellStart"/>
      <w:r>
        <w:t>Issue</w:t>
      </w:r>
      <w:proofErr w:type="spellEnd"/>
      <w:r>
        <w:t xml:space="preserve"> 1 B, die hier vorliegt. Diese hat gegenüber dem Original folgende Ergänzungen:</w:t>
      </w:r>
    </w:p>
    <w:p w:rsidR="00991F8C" w:rsidRDefault="00991F8C" w:rsidP="00991F8C">
      <w:pPr>
        <w:pStyle w:val="Listenabsatz"/>
        <w:numPr>
          <w:ilvl w:val="0"/>
          <w:numId w:val="1"/>
        </w:numPr>
      </w:pPr>
      <w:r>
        <w:t xml:space="preserve">Anstelle des Modulators kann ein 8-poliger Pfostenstecker eingelötet werden. Auf diesem liegen alle Anschlüsse, die für Videoausgabe und Audioeingabe erforderlich sind, zusätzlich zu einer Zusatzleitung zur ULA (das ist das spezielle Hauptchip des ZX81). Auf diesen Pfostenstecker kann ein </w:t>
      </w:r>
      <w:proofErr w:type="spellStart"/>
      <w:r>
        <w:t>VideoOut</w:t>
      </w:r>
      <w:proofErr w:type="spellEnd"/>
      <w:r>
        <w:t xml:space="preserve"> Modul gesteckt werden. Dazu später mehr.</w:t>
      </w:r>
    </w:p>
    <w:p w:rsidR="00991F8C" w:rsidRDefault="00991F8C" w:rsidP="00991F8C">
      <w:pPr>
        <w:pStyle w:val="Listenabsatz"/>
        <w:numPr>
          <w:ilvl w:val="0"/>
          <w:numId w:val="1"/>
        </w:numPr>
      </w:pPr>
      <w:r>
        <w:t xml:space="preserve">Alternativ zu den zwei 1kB RAMs kann nun ein 32kB CMOS RAM (62256) eingesteckt werden. Nutzt man dann auch statt der Original-ULA die </w:t>
      </w:r>
      <w:proofErr w:type="spellStart"/>
      <w:r>
        <w:t>vLA</w:t>
      </w:r>
      <w:proofErr w:type="spellEnd"/>
      <w:r>
        <w:t xml:space="preserve"> ZX81 stehen einem 32kB internes RAM zur Verfügung.</w:t>
      </w:r>
    </w:p>
    <w:p w:rsidR="00991F8C" w:rsidRDefault="00991F8C" w:rsidP="00991F8C">
      <w:pPr>
        <w:pStyle w:val="Listenabsatz"/>
        <w:numPr>
          <w:ilvl w:val="0"/>
          <w:numId w:val="1"/>
        </w:numPr>
      </w:pPr>
      <w:r>
        <w:t>Statt des Original-ROMs kann man auch ein 27c512 EEPROM bestücken. Hier hat man dann vier 16kB ROM Blöcke zur Auswahl, die per Jumper ausgewählt werden können</w:t>
      </w:r>
      <w:r w:rsidR="00D03BE4">
        <w:t>. Das Original-ROM hat nur 8kB, man kann also auch ein erweitertes ROM BASIC nutzen</w:t>
      </w:r>
    </w:p>
    <w:p w:rsidR="00D03BE4" w:rsidRDefault="00D03BE4" w:rsidP="00991F8C">
      <w:pPr>
        <w:pStyle w:val="Listenabsatz"/>
        <w:numPr>
          <w:ilvl w:val="0"/>
          <w:numId w:val="1"/>
        </w:numPr>
      </w:pPr>
      <w:r>
        <w:t xml:space="preserve">Die </w:t>
      </w:r>
      <w:proofErr w:type="spellStart"/>
      <w:r>
        <w:t>NoWait</w:t>
      </w:r>
      <w:proofErr w:type="spellEnd"/>
      <w:r>
        <w:t xml:space="preserve"> Logik ist enthalten. Der Original ZX81 hat beim Zugriff auf RAM teilweise </w:t>
      </w:r>
      <w:proofErr w:type="spellStart"/>
      <w:r>
        <w:t>Wait</w:t>
      </w:r>
      <w:proofErr w:type="spellEnd"/>
      <w:r>
        <w:t xml:space="preserve">-Zyklen erzeugt. Diese Logik unterdrückt diese an Stellen wo sie nicht nötig sind, was zur </w:t>
      </w:r>
      <w:proofErr w:type="gramStart"/>
      <w:r>
        <w:t>einer</w:t>
      </w:r>
      <w:proofErr w:type="gramEnd"/>
      <w:r>
        <w:t xml:space="preserve"> gewissen Performancesteigerung führt.</w:t>
      </w:r>
    </w:p>
    <w:p w:rsidR="00D03BE4" w:rsidRDefault="00D03BE4" w:rsidP="00991F8C">
      <w:pPr>
        <w:pStyle w:val="Listenabsatz"/>
        <w:numPr>
          <w:ilvl w:val="0"/>
          <w:numId w:val="1"/>
        </w:numPr>
      </w:pPr>
      <w:r>
        <w:t xml:space="preserve">Die alten Transistoren sind schwer zu beschaffen. Die Bauteilwerte </w:t>
      </w:r>
      <w:proofErr w:type="spellStart"/>
      <w:r>
        <w:t>drumherum</w:t>
      </w:r>
      <w:proofErr w:type="spellEnd"/>
      <w:r>
        <w:t xml:space="preserve"> wurden angepasst, so dass es mit eine</w:t>
      </w:r>
      <w:r w:rsidR="00456003">
        <w:t xml:space="preserve">m heute gängigen </w:t>
      </w:r>
      <w:r>
        <w:t>BC547 bzw. BC</w:t>
      </w:r>
      <w:r w:rsidR="00456003">
        <w:t>557 funktioniert.</w:t>
      </w:r>
    </w:p>
    <w:p w:rsidR="00D03BE4" w:rsidRDefault="00D03BE4" w:rsidP="00D03BE4">
      <w:r>
        <w:t>Nun genug des Vorgeplänkels, nun geht’s ans Zusammenbauen.</w:t>
      </w:r>
    </w:p>
    <w:p w:rsidR="0050224D" w:rsidRDefault="0050224D">
      <w:pPr>
        <w:rPr>
          <w:rFonts w:asciiTheme="majorHAnsi" w:eastAsiaTheme="majorEastAsia" w:hAnsiTheme="majorHAnsi" w:cstheme="majorBidi"/>
          <w:b/>
          <w:bCs/>
          <w:color w:val="4F81BD" w:themeColor="accent1"/>
          <w:sz w:val="26"/>
          <w:szCs w:val="26"/>
        </w:rPr>
      </w:pPr>
      <w:r>
        <w:br w:type="page"/>
      </w:r>
    </w:p>
    <w:p w:rsidR="00D03BE4" w:rsidRDefault="00D03BE4" w:rsidP="00D03BE4">
      <w:pPr>
        <w:pStyle w:val="berschrift2"/>
      </w:pPr>
      <w:r>
        <w:lastRenderedPageBreak/>
        <w:t>Aufbauhinweise</w:t>
      </w:r>
    </w:p>
    <w:p w:rsidR="00D03BE4" w:rsidRDefault="00D03BE4" w:rsidP="00D03BE4"/>
    <w:p w:rsidR="00D03BE4" w:rsidRDefault="00D03BE4" w:rsidP="00D03BE4">
      <w:r>
        <w:t>Wie schon besprochen, sind verschiedene Bestückungsvarianten möglich:</w:t>
      </w:r>
    </w:p>
    <w:p w:rsidR="00D03BE4" w:rsidRDefault="00D03BE4" w:rsidP="00D03BE4">
      <w:pPr>
        <w:pStyle w:val="Listenabsatz"/>
        <w:numPr>
          <w:ilvl w:val="0"/>
          <w:numId w:val="2"/>
        </w:numPr>
      </w:pPr>
      <w:r>
        <w:t>RAM, 1kB oder 32kB</w:t>
      </w:r>
      <w:r>
        <w:br/>
        <w:t>Die alten 1kB RAMs kommen an die Stellen IC4A und IC4B, alternativ kann man das 32kB RAM in den IC4 Sockel stecken. Es können auch beide Sockel bestückt werden um flexibel zu sein. Dazu muss man den Mittelsteg des IC4 Sockels entfernen, damit der IC4A Sockel hinein passt.</w:t>
      </w:r>
    </w:p>
    <w:p w:rsidR="00D03BE4" w:rsidRDefault="00D03BE4" w:rsidP="00D03BE4">
      <w:pPr>
        <w:pStyle w:val="Listenabsatz"/>
        <w:numPr>
          <w:ilvl w:val="0"/>
          <w:numId w:val="2"/>
        </w:numPr>
      </w:pPr>
      <w:r>
        <w:t>ROM, Original oder EEPROM</w:t>
      </w:r>
      <w:r>
        <w:br/>
        <w:t xml:space="preserve">Das Original-ROM kommt in den 24 poligen Sockel  IC2B, das EEPROM vom Typ 27C512 kommt in den 28 poligen Sockel IC2. Will man beide Sockel bestücken, </w:t>
      </w:r>
      <w:proofErr w:type="spellStart"/>
      <w:r>
        <w:t>muß</w:t>
      </w:r>
      <w:proofErr w:type="spellEnd"/>
      <w:r>
        <w:t xml:space="preserve"> auch hier an den Sockeln herumgeschnitten werden, oder man nimmt gleich „Präzisionssockelleisten“ (nicht im Lieferumfang)</w:t>
      </w:r>
    </w:p>
    <w:p w:rsidR="00456003" w:rsidRDefault="00456003" w:rsidP="00D03BE4">
      <w:pPr>
        <w:pStyle w:val="Listenabsatz"/>
        <w:numPr>
          <w:ilvl w:val="0"/>
          <w:numId w:val="2"/>
        </w:numPr>
      </w:pPr>
      <w:r>
        <w:t xml:space="preserve">Echte ULA oder </w:t>
      </w:r>
      <w:proofErr w:type="spellStart"/>
      <w:r>
        <w:t>vLA</w:t>
      </w:r>
      <w:proofErr w:type="spellEnd"/>
      <w:r>
        <w:t xml:space="preserve"> ZX81 im Sockel IC1. Letztere ist ein Nachbau der Original-ULA auf Basis eines CPLDs. Diese ist leichter Beschaffbar als das Original und schöpft auch das RAM voll aus. Diese Variante wird empfohlen. Um die </w:t>
      </w:r>
      <w:proofErr w:type="spellStart"/>
      <w:r>
        <w:t>vLA</w:t>
      </w:r>
      <w:proofErr w:type="spellEnd"/>
      <w:r>
        <w:t xml:space="preserve"> Funktionen vollständig zu nutzen ist der Jumper JP3 zu setzen. Bei einer echten ULA ist dieser zu entfernen, sonst läuft der CPU Takt nicht an.</w:t>
      </w:r>
    </w:p>
    <w:p w:rsidR="00456003" w:rsidRDefault="00456003" w:rsidP="00D03BE4">
      <w:pPr>
        <w:pStyle w:val="Listenabsatz"/>
        <w:numPr>
          <w:ilvl w:val="0"/>
          <w:numId w:val="2"/>
        </w:numPr>
      </w:pPr>
      <w:proofErr w:type="spellStart"/>
      <w:r>
        <w:t>NoWait</w:t>
      </w:r>
      <w:proofErr w:type="spellEnd"/>
      <w:r>
        <w:t xml:space="preserve"> Logik nutzen oder nicht. Die </w:t>
      </w:r>
      <w:proofErr w:type="spellStart"/>
      <w:r>
        <w:t>NoWait</w:t>
      </w:r>
      <w:proofErr w:type="spellEnd"/>
      <w:r>
        <w:t xml:space="preserve"> Logik besteht aus den Teilen  R8, R17 und T3. Braucht man sie nicht, können diese Teile weggelassen werden. Hat man sie aufgebaut und möchte sie aktivieren muss der Jumper JP4 gesetzt werden.</w:t>
      </w:r>
    </w:p>
    <w:p w:rsidR="000F31E0" w:rsidRDefault="000F31E0" w:rsidP="00D03BE4">
      <w:pPr>
        <w:pStyle w:val="Listenabsatz"/>
        <w:numPr>
          <w:ilvl w:val="0"/>
          <w:numId w:val="2"/>
        </w:numPr>
      </w:pPr>
      <w:r>
        <w:t xml:space="preserve">Modulator oder </w:t>
      </w:r>
      <w:proofErr w:type="spellStart"/>
      <w:r>
        <w:t>VideoOut</w:t>
      </w:r>
      <w:proofErr w:type="spellEnd"/>
      <w:r>
        <w:t xml:space="preserve"> Modul. Man kann in die Platine nach wie vor einen Modulator einlöten</w:t>
      </w:r>
      <w:proofErr w:type="gramStart"/>
      <w:r>
        <w:t>,,</w:t>
      </w:r>
      <w:proofErr w:type="gramEnd"/>
      <w:r>
        <w:t xml:space="preserve"> aber das wird wohl kaum jemand wollen, weil es keine Fernseher mit Antennenanschluss mehr gibt. </w:t>
      </w:r>
      <w:proofErr w:type="gramStart"/>
      <w:r>
        <w:t>Statt dessen</w:t>
      </w:r>
      <w:proofErr w:type="gramEnd"/>
      <w:r>
        <w:t xml:space="preserve"> kann an dessen Stelle der Pfostenstecker K5 bestückt werden. Auf diesen kann dann später das </w:t>
      </w:r>
      <w:proofErr w:type="spellStart"/>
      <w:r>
        <w:t>VideoOut</w:t>
      </w:r>
      <w:proofErr w:type="spellEnd"/>
      <w:r>
        <w:t xml:space="preserve"> Modul gesteckt werden, oder ein </w:t>
      </w:r>
      <w:proofErr w:type="spellStart"/>
      <w:r>
        <w:t>WespiNano</w:t>
      </w:r>
      <w:proofErr w:type="spellEnd"/>
      <w:r>
        <w:t xml:space="preserve"> oder (</w:t>
      </w:r>
      <w:proofErr w:type="spellStart"/>
      <w:r>
        <w:t>to</w:t>
      </w:r>
      <w:proofErr w:type="spellEnd"/>
      <w:r>
        <w:t xml:space="preserve"> </w:t>
      </w:r>
      <w:proofErr w:type="spellStart"/>
      <w:r>
        <w:t>be</w:t>
      </w:r>
      <w:proofErr w:type="spellEnd"/>
      <w:r>
        <w:t xml:space="preserve"> </w:t>
      </w:r>
      <w:proofErr w:type="spellStart"/>
      <w:r>
        <w:t>continued</w:t>
      </w:r>
      <w:proofErr w:type="spellEnd"/>
      <w:r>
        <w:t>)</w:t>
      </w:r>
    </w:p>
    <w:p w:rsidR="00456003" w:rsidRDefault="00456003" w:rsidP="00456003">
      <w:r>
        <w:lastRenderedPageBreak/>
        <w:t xml:space="preserve">Ansonsten ist der Aufbau </w:t>
      </w:r>
      <w:proofErr w:type="spellStart"/>
      <w:r>
        <w:t>standard</w:t>
      </w:r>
      <w:proofErr w:type="spellEnd"/>
      <w:r>
        <w:t>. Ich empfehle, zunächst die IC Sockel zu bestücken. Man kann dann die Platine noch bequem auf den Kopf legen um die Sockel am Herausfallen zu hindern und diese dann verlöten. Danach dann die flachen Teile wie Widerstände und Widerstandsarrays. Die Widerstandsarrays RP4..7 sind Einzelwiderstände, die Polarität ist hier egal. Die anderen Array haben einen Punkt beim Pin eins, der mit der Markierung auf der Platine übereinstimmen muss</w:t>
      </w:r>
      <w:r w:rsidR="000F31E0">
        <w:t>. Als nächstes kommen die Kondensatoren, zum Schluss dann die Buchsen und der Spannungsregler.</w:t>
      </w:r>
    </w:p>
    <w:p w:rsidR="000F31E0" w:rsidRDefault="000F31E0" w:rsidP="00456003">
      <w:r>
        <w:t>Danach würde ich zunächst die Platine mal ohne ICs in Betrieb nehmen und prüfen ob magischer Rauch aufsteigt. Mit einem Multimeter dann die Versorgungsspannung überprüfen. Z.B. an der ULA Pin 34 und Pin 40. Hier sollten 5V anstehen. Ist bis dahin alles in Ordnung, können die ICs gesteckt werden.</w:t>
      </w:r>
    </w:p>
    <w:p w:rsidR="0050224D" w:rsidRDefault="0050224D">
      <w:pPr>
        <w:rPr>
          <w:rFonts w:asciiTheme="majorHAnsi" w:eastAsiaTheme="majorEastAsia" w:hAnsiTheme="majorHAnsi" w:cstheme="majorBidi"/>
          <w:b/>
          <w:bCs/>
          <w:color w:val="4F81BD" w:themeColor="accent1"/>
          <w:sz w:val="26"/>
          <w:szCs w:val="26"/>
        </w:rPr>
      </w:pPr>
      <w:r>
        <w:br w:type="page"/>
      </w:r>
    </w:p>
    <w:p w:rsidR="000F31E0" w:rsidRDefault="000F31E0" w:rsidP="000F31E0">
      <w:pPr>
        <w:pStyle w:val="berschrift2"/>
      </w:pPr>
      <w:r>
        <w:lastRenderedPageBreak/>
        <w:t>Kein Bild, kein Ton, ich komme schon</w:t>
      </w:r>
    </w:p>
    <w:p w:rsidR="000F31E0" w:rsidRDefault="000F31E0" w:rsidP="000F31E0"/>
    <w:p w:rsidR="000F31E0" w:rsidRDefault="000F31E0" w:rsidP="000F31E0">
      <w:r>
        <w:t xml:space="preserve">Wo schließe ich nun den Monitor an? Wenn ein Modulator verwendet wurde dürft ihr </w:t>
      </w:r>
      <w:proofErr w:type="gramStart"/>
      <w:r>
        <w:t>Opas</w:t>
      </w:r>
      <w:proofErr w:type="gramEnd"/>
      <w:r>
        <w:t xml:space="preserve"> alten Fernseher vom Dachboden kramen und diesen an den Antennenanschluss des Modulators </w:t>
      </w:r>
      <w:proofErr w:type="spellStart"/>
      <w:r>
        <w:t>anschliessen</w:t>
      </w:r>
      <w:proofErr w:type="spellEnd"/>
      <w:r>
        <w:t xml:space="preserve">. Oder ihr bestückt noch eben das beiliegende </w:t>
      </w:r>
      <w:proofErr w:type="spellStart"/>
      <w:r>
        <w:t>Winzigplatinchen</w:t>
      </w:r>
      <w:proofErr w:type="spellEnd"/>
      <w:r>
        <w:t xml:space="preserve"> des </w:t>
      </w:r>
      <w:proofErr w:type="spellStart"/>
      <w:r>
        <w:t>VideoOut</w:t>
      </w:r>
      <w:proofErr w:type="spellEnd"/>
      <w:r>
        <w:t xml:space="preserve">  Modul. Lasst dabei </w:t>
      </w:r>
      <w:proofErr w:type="spellStart"/>
      <w:r>
        <w:t>erstmal</w:t>
      </w:r>
      <w:proofErr w:type="spellEnd"/>
      <w:r>
        <w:t xml:space="preserve"> die </w:t>
      </w:r>
      <w:proofErr w:type="spellStart"/>
      <w:r>
        <w:t>Steckerleiste</w:t>
      </w:r>
      <w:proofErr w:type="spellEnd"/>
      <w:r>
        <w:t xml:space="preserve"> weg.</w:t>
      </w:r>
    </w:p>
    <w:p w:rsidR="000F31E0" w:rsidRDefault="000F31E0" w:rsidP="000F31E0">
      <w:r>
        <w:t xml:space="preserve">Montiert dann die Abstandshalter in die </w:t>
      </w:r>
      <w:proofErr w:type="spellStart"/>
      <w:r>
        <w:t>Haupplatine</w:t>
      </w:r>
      <w:proofErr w:type="spellEnd"/>
      <w:r>
        <w:t xml:space="preserve">, steckt die </w:t>
      </w:r>
      <w:proofErr w:type="spellStart"/>
      <w:r>
        <w:t>Buchsenleiste</w:t>
      </w:r>
      <w:proofErr w:type="spellEnd"/>
      <w:r>
        <w:t xml:space="preserve"> auf die Hauptplatine und darauf dann </w:t>
      </w:r>
      <w:r w:rsidR="00070F6D">
        <w:t xml:space="preserve">die </w:t>
      </w:r>
      <w:proofErr w:type="spellStart"/>
      <w:r w:rsidR="00070F6D">
        <w:t>VideoOutplatine</w:t>
      </w:r>
      <w:proofErr w:type="spellEnd"/>
      <w:r w:rsidR="00070F6D">
        <w:t>. Dies am besten auch gleich mit den Abstandsbolzen verschrauben.  Jetzt verlötet ihr die Pfostenbuchse. Sie wird so etwas erhöht festgelötet um den Abstand zur Hauptplatine auszugleichen. Notfalls wenn sie zu tief sitzt, könnt ihr sie etwas anheben, aber nur soweit, dass die Kontakte noch sicher fassen.</w:t>
      </w:r>
    </w:p>
    <w:p w:rsidR="00070F6D" w:rsidRDefault="00070F6D" w:rsidP="000F31E0">
      <w:r>
        <w:t xml:space="preserve">Stöpselt euren Monitor oder TV an die </w:t>
      </w:r>
      <w:proofErr w:type="spellStart"/>
      <w:r>
        <w:t>Cinch</w:t>
      </w:r>
      <w:proofErr w:type="spellEnd"/>
      <w:r>
        <w:t xml:space="preserve">-Buchse (FBAS oder Composite Eingang am Monitor erforderlich, normalerweise eine gelbe </w:t>
      </w:r>
      <w:proofErr w:type="spellStart"/>
      <w:r>
        <w:t>Cinch</w:t>
      </w:r>
      <w:proofErr w:type="spellEnd"/>
      <w:r>
        <w:t>-Buchse).</w:t>
      </w:r>
    </w:p>
    <w:p w:rsidR="00070F6D" w:rsidRDefault="00070F6D" w:rsidP="000F31E0">
      <w:r>
        <w:t xml:space="preserve">Schaltet ein und ihr sollten mit einem freundlichen schwarzen K Cursor auf weißem Grund </w:t>
      </w:r>
      <w:proofErr w:type="spellStart"/>
      <w:r>
        <w:t>begrüst</w:t>
      </w:r>
      <w:proofErr w:type="spellEnd"/>
      <w:r>
        <w:t xml:space="preserve"> werden. Wenn nicht, ganz schlecht. Überprüft alle Lötstellen und schaut ob alle ICs richtig stecken. Wenn alles richtig erscheint hilft wohl nur, messen. Was knifflig werden kann. Schaut mal im </w:t>
      </w:r>
      <w:proofErr w:type="spellStart"/>
      <w:r>
        <w:t>tliehardt</w:t>
      </w:r>
      <w:proofErr w:type="spellEnd"/>
      <w:r>
        <w:t xml:space="preserve"> Forum vorbei. Dort gibt es viele nette ZX81 Freaks die helfen könnten. Oder sprecht mich an: </w:t>
      </w:r>
      <w:hyperlink r:id="rId9" w:history="1">
        <w:r w:rsidRPr="00BA269F">
          <w:rPr>
            <w:rStyle w:val="Hyperlink"/>
          </w:rPr>
          <w:t>thorsten@trektech.de</w:t>
        </w:r>
      </w:hyperlink>
      <w:r>
        <w:t>.</w:t>
      </w:r>
    </w:p>
    <w:p w:rsidR="00070F6D" w:rsidRDefault="00070F6D" w:rsidP="000F31E0">
      <w:r>
        <w:t xml:space="preserve">Viel Erfolg und viel Spaß beim </w:t>
      </w:r>
      <w:proofErr w:type="spellStart"/>
      <w:r>
        <w:t>Homecomputing</w:t>
      </w:r>
      <w:proofErr w:type="spellEnd"/>
      <w:r>
        <w:t xml:space="preserve"> der 80er.</w:t>
      </w:r>
    </w:p>
    <w:p w:rsidR="00070F6D" w:rsidRDefault="00070F6D" w:rsidP="000F31E0">
      <w:r>
        <w:t>Thorsten</w:t>
      </w:r>
    </w:p>
    <w:p w:rsidR="0050224D" w:rsidRDefault="0050224D">
      <w:pPr>
        <w:rPr>
          <w:rFonts w:asciiTheme="majorHAnsi" w:eastAsiaTheme="majorEastAsia" w:hAnsiTheme="majorHAnsi" w:cstheme="majorBidi"/>
          <w:b/>
          <w:bCs/>
          <w:color w:val="4F81BD" w:themeColor="accent1"/>
          <w:sz w:val="26"/>
          <w:szCs w:val="26"/>
        </w:rPr>
      </w:pPr>
      <w:r>
        <w:br w:type="page"/>
      </w:r>
    </w:p>
    <w:p w:rsidR="00070F6D" w:rsidRDefault="00102AB4" w:rsidP="00102AB4">
      <w:pPr>
        <w:pStyle w:val="berschrift2"/>
      </w:pPr>
      <w:r>
        <w:lastRenderedPageBreak/>
        <w:t>Bauteilliste</w:t>
      </w:r>
    </w:p>
    <w:p w:rsidR="00102AB4" w:rsidRDefault="00102AB4" w:rsidP="00102AB4"/>
    <w:tbl>
      <w:tblPr>
        <w:tblW w:w="6880" w:type="dxa"/>
        <w:tblInd w:w="55" w:type="dxa"/>
        <w:tblCellMar>
          <w:left w:w="70" w:type="dxa"/>
          <w:right w:w="70" w:type="dxa"/>
        </w:tblCellMar>
        <w:tblLook w:val="04A0" w:firstRow="1" w:lastRow="0" w:firstColumn="1" w:lastColumn="0" w:noHBand="0" w:noVBand="1"/>
      </w:tblPr>
      <w:tblGrid>
        <w:gridCol w:w="1460"/>
        <w:gridCol w:w="1500"/>
        <w:gridCol w:w="3920"/>
      </w:tblGrid>
      <w:tr w:rsidR="00102AB4" w:rsidRPr="00102AB4" w:rsidTr="00102AB4">
        <w:trPr>
          <w:trHeight w:val="300"/>
        </w:trPr>
        <w:tc>
          <w:tcPr>
            <w:tcW w:w="1460" w:type="dxa"/>
            <w:tcBorders>
              <w:top w:val="nil"/>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ZX81 </w:t>
            </w:r>
            <w:proofErr w:type="spellStart"/>
            <w:r w:rsidRPr="00102AB4">
              <w:rPr>
                <w:rFonts w:ascii="Calibri" w:eastAsia="Times New Roman" w:hAnsi="Calibri" w:cs="Calibri"/>
                <w:color w:val="000000"/>
                <w:lang w:eastAsia="de-DE"/>
              </w:rPr>
              <w:t>Issue</w:t>
            </w:r>
            <w:proofErr w:type="spellEnd"/>
            <w:r w:rsidRPr="00102AB4">
              <w:rPr>
                <w:rFonts w:ascii="Calibri" w:eastAsia="Times New Roman" w:hAnsi="Calibri" w:cs="Calibri"/>
                <w:color w:val="000000"/>
                <w:lang w:eastAsia="de-DE"/>
              </w:rPr>
              <w:t xml:space="preserve"> 1B</w:t>
            </w:r>
          </w:p>
        </w:tc>
        <w:tc>
          <w:tcPr>
            <w:tcW w:w="1500" w:type="dxa"/>
            <w:tcBorders>
              <w:top w:val="nil"/>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3920" w:type="dxa"/>
            <w:tcBorders>
              <w:top w:val="nil"/>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nil"/>
              <w:left w:val="nil"/>
              <w:bottom w:val="single" w:sz="4" w:space="0" w:color="auto"/>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1500" w:type="dxa"/>
            <w:tcBorders>
              <w:top w:val="nil"/>
              <w:left w:val="nil"/>
              <w:bottom w:val="single" w:sz="4" w:space="0" w:color="auto"/>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3920" w:type="dxa"/>
            <w:tcBorders>
              <w:top w:val="nil"/>
              <w:left w:val="nil"/>
              <w:bottom w:val="single" w:sz="4" w:space="0" w:color="auto"/>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Teilenummer</w:t>
            </w:r>
          </w:p>
        </w:tc>
        <w:tc>
          <w:tcPr>
            <w:tcW w:w="1500"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Wert</w:t>
            </w:r>
          </w:p>
        </w:tc>
        <w:tc>
          <w:tcPr>
            <w:tcW w:w="3920"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Beschriftung</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47p</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470</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100n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104</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22µ/16V</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22µF/16V Polarität </w:t>
            </w:r>
            <w:proofErr w:type="gramStart"/>
            <w:r w:rsidRPr="00102AB4">
              <w:rPr>
                <w:rFonts w:ascii="Calibri" w:eastAsia="Times New Roman" w:hAnsi="Calibri" w:cs="Calibri"/>
                <w:color w:val="000000"/>
                <w:lang w:eastAsia="de-DE"/>
              </w:rPr>
              <w:t>beachten !</w:t>
            </w:r>
            <w:proofErr w:type="gramEnd"/>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100n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104</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C5</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1µ</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1µF/63V Polarität </w:t>
            </w:r>
            <w:proofErr w:type="gramStart"/>
            <w:r w:rsidRPr="00102AB4">
              <w:rPr>
                <w:rFonts w:ascii="Calibri" w:eastAsia="Times New Roman" w:hAnsi="Calibri" w:cs="Calibri"/>
                <w:color w:val="000000"/>
                <w:lang w:eastAsia="de-DE"/>
              </w:rPr>
              <w:t>beachten !</w:t>
            </w:r>
            <w:proofErr w:type="gramEnd"/>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C6</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100p</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101</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C7</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2n2</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222</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C8</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100n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104</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C9</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100n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104</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C10</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103</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C11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473</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C12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47p</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470</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D5</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D6</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D7</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D8</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1N4148</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D9</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not </w:t>
            </w:r>
            <w:proofErr w:type="spellStart"/>
            <w:r w:rsidRPr="00102AB4">
              <w:rPr>
                <w:rFonts w:ascii="Calibri" w:eastAsia="Times New Roman" w:hAnsi="Calibri" w:cs="Calibri"/>
                <w:color w:val="000000"/>
                <w:lang w:eastAsia="de-DE"/>
              </w:rPr>
              <w:t>used</w:t>
            </w:r>
            <w:proofErr w:type="spellEnd"/>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IC1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ZX81ULA</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IC2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27C512</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IC2B</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ZXROM-SMALL</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IC3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Z80CPU</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IC4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62256</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IC4A</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2114</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lastRenderedPageBreak/>
              <w:t>IC4B</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2114</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JP1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JUMPER</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JP2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JUMPER</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JP3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JUMPER</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JP4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JUMPER</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ZX81CONN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MIC</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EAR</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DCIN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K5</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PINHEAD-2X4</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KB1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ZXKBD5CON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KB2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ZXKBD8CON</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brau-schwarz-orange</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680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blau-grau-braun</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not </w:t>
            </w:r>
            <w:proofErr w:type="spellStart"/>
            <w:r w:rsidRPr="00102AB4">
              <w:rPr>
                <w:rFonts w:ascii="Calibri" w:eastAsia="Times New Roman" w:hAnsi="Calibri" w:cs="Calibri"/>
                <w:color w:val="000000"/>
                <w:lang w:eastAsia="de-DE"/>
              </w:rPr>
              <w:t>used</w:t>
            </w:r>
            <w:proofErr w:type="spellEnd"/>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5E1DAD"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18</w:t>
            </w:r>
            <w:r w:rsidR="00102AB4" w:rsidRPr="00102AB4">
              <w:rPr>
                <w:rFonts w:ascii="Calibri" w:eastAsia="Times New Roman" w:hAnsi="Calibri" w:cs="Calibri"/>
                <w:color w:val="000000"/>
                <w:lang w:eastAsia="de-DE"/>
              </w:rPr>
              <w:t>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5E1DAD">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w:t>
            </w:r>
            <w:r w:rsidR="005E1DAD">
              <w:rPr>
                <w:rFonts w:ascii="Calibri" w:eastAsia="Times New Roman" w:hAnsi="Calibri" w:cs="Calibri"/>
                <w:color w:val="000000"/>
                <w:lang w:eastAsia="de-DE"/>
              </w:rPr>
              <w:t>blau</w:t>
            </w:r>
            <w:r w:rsidRPr="00102AB4">
              <w:rPr>
                <w:rFonts w:ascii="Calibri" w:eastAsia="Times New Roman" w:hAnsi="Calibri" w:cs="Calibri"/>
                <w:color w:val="000000"/>
                <w:lang w:eastAsia="de-DE"/>
              </w:rPr>
              <w:t>-orange</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R5</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330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orange-orange-braun</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R6</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2k2</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rot-rot-rot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R7</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braun-schwarz-orange</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R8</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braun-schwarz-orange</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R15</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220k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rot-rot-gelb</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R16</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braun-schwarz-rot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R17</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braun-schwarz-rot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R27</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braun-schwarz-rot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R28</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680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blau-grau-braun</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R29</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1M</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braun-schwarz-grün</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R30</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USA </w:t>
            </w:r>
            <w:proofErr w:type="spellStart"/>
            <w:r w:rsidRPr="00102AB4">
              <w:rPr>
                <w:rFonts w:ascii="Calibri" w:eastAsia="Times New Roman" w:hAnsi="Calibri" w:cs="Calibri"/>
                <w:color w:val="000000"/>
                <w:lang w:eastAsia="de-DE"/>
              </w:rPr>
              <w:t>only</w:t>
            </w:r>
            <w:proofErr w:type="spellEnd"/>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USA </w:t>
            </w:r>
            <w:proofErr w:type="spellStart"/>
            <w:r w:rsidRPr="00102AB4">
              <w:rPr>
                <w:rFonts w:ascii="Calibri" w:eastAsia="Times New Roman" w:hAnsi="Calibri" w:cs="Calibri"/>
                <w:color w:val="000000"/>
                <w:lang w:eastAsia="de-DE"/>
              </w:rPr>
              <w:t>only</w:t>
            </w:r>
            <w:proofErr w:type="spellEnd"/>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 xml:space="preserve">USA </w:t>
            </w:r>
            <w:proofErr w:type="spellStart"/>
            <w:r w:rsidRPr="00102AB4">
              <w:rPr>
                <w:rFonts w:ascii="Calibri" w:eastAsia="Times New Roman" w:hAnsi="Calibri" w:cs="Calibri"/>
                <w:color w:val="000000"/>
                <w:lang w:eastAsia="de-DE"/>
              </w:rPr>
              <w:t>only</w:t>
            </w:r>
            <w:proofErr w:type="spellEnd"/>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4k7</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gelb-lila-rot</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220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rot-rot-braun</w:t>
            </w:r>
          </w:p>
        </w:tc>
      </w:tr>
      <w:tr w:rsidR="005E1DAD"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tcPr>
          <w:p w:rsidR="005E1DAD" w:rsidRPr="00102AB4" w:rsidRDefault="00951220"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R35</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tcPr>
          <w:p w:rsidR="005E1DAD" w:rsidRPr="00102AB4" w:rsidRDefault="00951220"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10k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tcPr>
          <w:p w:rsidR="005E1DAD" w:rsidRPr="00102AB4" w:rsidRDefault="00951220"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braun-schwarz-orange</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REG1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roofErr w:type="spellStart"/>
            <w:r w:rsidRPr="00102AB4">
              <w:rPr>
                <w:rFonts w:ascii="Calibri" w:eastAsia="Times New Roman" w:hAnsi="Calibri" w:cs="Calibri"/>
                <w:color w:val="000000"/>
                <w:lang w:eastAsia="de-DE"/>
              </w:rPr>
              <w:t>Traco</w:t>
            </w:r>
            <w:proofErr w:type="spellEnd"/>
            <w:r w:rsidRPr="00102AB4">
              <w:rPr>
                <w:rFonts w:ascii="Calibri" w:eastAsia="Times New Roman" w:hAnsi="Calibri" w:cs="Calibri"/>
                <w:color w:val="000000"/>
                <w:lang w:eastAsia="de-DE"/>
              </w:rPr>
              <w:t xml:space="preserve"> 5V/1A </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lastRenderedPageBreak/>
              <w:t>RP1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701C1"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10k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701C1"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103</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RP2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701C1" w:rsidP="00102AB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Not </w:t>
            </w:r>
            <w:proofErr w:type="spellStart"/>
            <w:r>
              <w:rPr>
                <w:rFonts w:ascii="Calibri" w:eastAsia="Times New Roman" w:hAnsi="Calibri" w:cs="Calibri"/>
                <w:color w:val="000000"/>
                <w:lang w:eastAsia="de-DE"/>
              </w:rPr>
              <w:t>used</w:t>
            </w:r>
            <w:proofErr w:type="spellEnd"/>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RP3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103</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RP4</w:t>
            </w:r>
            <w:r w:rsidR="001701C1">
              <w:rPr>
                <w:rFonts w:ascii="Calibri" w:eastAsia="Times New Roman" w:hAnsi="Calibri" w:cs="Calibri"/>
                <w:color w:val="000000"/>
                <w:lang w:eastAsia="de-DE"/>
              </w:rPr>
              <w:t xml:space="preserve"> (R7-R10)</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471</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RP5</w:t>
            </w:r>
            <w:r w:rsidR="001701C1">
              <w:rPr>
                <w:rFonts w:ascii="Calibri" w:eastAsia="Times New Roman" w:hAnsi="Calibri" w:cs="Calibri"/>
                <w:color w:val="000000"/>
                <w:lang w:eastAsia="de-DE"/>
              </w:rPr>
              <w:t xml:space="preserve"> (R11-R14)</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471</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RP6</w:t>
            </w:r>
            <w:r w:rsidR="001701C1">
              <w:rPr>
                <w:rFonts w:ascii="Calibri" w:eastAsia="Times New Roman" w:hAnsi="Calibri" w:cs="Calibri"/>
                <w:color w:val="000000"/>
                <w:lang w:eastAsia="de-DE"/>
              </w:rPr>
              <w:t xml:space="preserve"> (R23-R26)</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102</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RP7</w:t>
            </w:r>
            <w:r w:rsidR="001701C1">
              <w:rPr>
                <w:rFonts w:ascii="Calibri" w:eastAsia="Times New Roman" w:hAnsi="Calibri" w:cs="Calibri"/>
                <w:color w:val="000000"/>
                <w:lang w:eastAsia="de-DE"/>
              </w:rPr>
              <w:t xml:space="preserve"> (R18-R22)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1k</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102</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T1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BC547</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T2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BC547</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T3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BC557</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X1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6,5MHz</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4" w:space="0" w:color="auto"/>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1500" w:type="dxa"/>
            <w:tcBorders>
              <w:top w:val="single" w:sz="4" w:space="0" w:color="auto"/>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3920" w:type="dxa"/>
            <w:tcBorders>
              <w:top w:val="single" w:sz="4" w:space="0" w:color="auto"/>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2960" w:type="dxa"/>
            <w:gridSpan w:val="2"/>
            <w:tcBorders>
              <w:top w:val="nil"/>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roofErr w:type="spellStart"/>
            <w:r w:rsidRPr="00102AB4">
              <w:rPr>
                <w:rFonts w:ascii="Calibri" w:eastAsia="Times New Roman" w:hAnsi="Calibri" w:cs="Calibri"/>
                <w:color w:val="000000"/>
                <w:lang w:eastAsia="de-DE"/>
              </w:rPr>
              <w:t>VideoOut</w:t>
            </w:r>
            <w:proofErr w:type="spellEnd"/>
            <w:r w:rsidRPr="00102AB4">
              <w:rPr>
                <w:rFonts w:ascii="Calibri" w:eastAsia="Times New Roman" w:hAnsi="Calibri" w:cs="Calibri"/>
                <w:color w:val="000000"/>
                <w:lang w:eastAsia="de-DE"/>
              </w:rPr>
              <w:t xml:space="preserve"> Modul</w:t>
            </w:r>
          </w:p>
        </w:tc>
        <w:tc>
          <w:tcPr>
            <w:tcW w:w="3920" w:type="dxa"/>
            <w:tcBorders>
              <w:top w:val="nil"/>
              <w:left w:val="nil"/>
              <w:bottom w:val="nil"/>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nil"/>
              <w:left w:val="nil"/>
              <w:bottom w:val="single" w:sz="4" w:space="0" w:color="auto"/>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1500" w:type="dxa"/>
            <w:tcBorders>
              <w:top w:val="nil"/>
              <w:left w:val="nil"/>
              <w:bottom w:val="single" w:sz="4" w:space="0" w:color="auto"/>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c>
          <w:tcPr>
            <w:tcW w:w="3920" w:type="dxa"/>
            <w:tcBorders>
              <w:top w:val="nil"/>
              <w:left w:val="nil"/>
              <w:bottom w:val="single" w:sz="4" w:space="0" w:color="auto"/>
              <w:right w:val="nil"/>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Teilenummer</w:t>
            </w:r>
          </w:p>
        </w:tc>
        <w:tc>
          <w:tcPr>
            <w:tcW w:w="1500"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Wert</w:t>
            </w:r>
          </w:p>
        </w:tc>
        <w:tc>
          <w:tcPr>
            <w:tcW w:w="3920"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Beschriftung</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270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rot-lila-braun</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100</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braun-schwarz-braun</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R3</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62</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blau-rot-schwarz</w:t>
            </w: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PINHEAD 2x4</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K2</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roofErr w:type="spellStart"/>
            <w:r w:rsidRPr="00102AB4">
              <w:rPr>
                <w:rFonts w:ascii="Calibri" w:eastAsia="Times New Roman" w:hAnsi="Calibri" w:cs="Calibri"/>
                <w:color w:val="000000"/>
                <w:lang w:eastAsia="de-DE"/>
              </w:rPr>
              <w:t>Cinch</w:t>
            </w:r>
            <w:proofErr w:type="spellEnd"/>
            <w:r w:rsidRPr="00102AB4">
              <w:rPr>
                <w:rFonts w:ascii="Calibri" w:eastAsia="Times New Roman" w:hAnsi="Calibri" w:cs="Calibri"/>
                <w:color w:val="000000"/>
                <w:lang w:eastAsia="de-DE"/>
              </w:rPr>
              <w:t xml:space="preserve"> Buchse</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T1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BC547</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C1</w:t>
            </w:r>
          </w:p>
        </w:tc>
        <w:tc>
          <w:tcPr>
            <w:tcW w:w="1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47µF/16V</w:t>
            </w:r>
          </w:p>
        </w:tc>
        <w:tc>
          <w:tcPr>
            <w:tcW w:w="392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r w:rsidR="00102AB4" w:rsidRPr="00102AB4" w:rsidTr="00102AB4">
        <w:trPr>
          <w:trHeight w:val="300"/>
        </w:trPr>
        <w:tc>
          <w:tcPr>
            <w:tcW w:w="1460" w:type="dxa"/>
            <w:tcBorders>
              <w:top w:val="single" w:sz="6" w:space="0" w:color="auto"/>
              <w:left w:val="single" w:sz="4" w:space="0" w:color="auto"/>
              <w:bottom w:val="single" w:sz="4"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r w:rsidRPr="00102AB4">
              <w:rPr>
                <w:rFonts w:ascii="Calibri" w:eastAsia="Times New Roman" w:hAnsi="Calibri" w:cs="Calibri"/>
                <w:color w:val="000000"/>
                <w:lang w:eastAsia="de-DE"/>
              </w:rPr>
              <w:t>S1</w:t>
            </w:r>
          </w:p>
        </w:tc>
        <w:tc>
          <w:tcPr>
            <w:tcW w:w="1500"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roofErr w:type="spellStart"/>
            <w:r w:rsidRPr="00102AB4">
              <w:rPr>
                <w:rFonts w:ascii="Calibri" w:eastAsia="Times New Roman" w:hAnsi="Calibri" w:cs="Calibri"/>
                <w:color w:val="000000"/>
                <w:lang w:eastAsia="de-DE"/>
              </w:rPr>
              <w:t>Resettaster</w:t>
            </w:r>
            <w:proofErr w:type="spellEnd"/>
          </w:p>
        </w:tc>
        <w:tc>
          <w:tcPr>
            <w:tcW w:w="3920"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rsidR="00102AB4" w:rsidRPr="00102AB4" w:rsidRDefault="00102AB4" w:rsidP="00102AB4">
            <w:pPr>
              <w:spacing w:after="0" w:line="240" w:lineRule="auto"/>
              <w:rPr>
                <w:rFonts w:ascii="Calibri" w:eastAsia="Times New Roman" w:hAnsi="Calibri" w:cs="Calibri"/>
                <w:color w:val="000000"/>
                <w:lang w:eastAsia="de-DE"/>
              </w:rPr>
            </w:pPr>
          </w:p>
        </w:tc>
      </w:tr>
    </w:tbl>
    <w:p w:rsidR="009D765A" w:rsidRDefault="009D765A" w:rsidP="00102AB4"/>
    <w:p w:rsidR="009D765A" w:rsidRDefault="009D765A" w:rsidP="009D765A">
      <w:r>
        <w:br w:type="page"/>
      </w:r>
    </w:p>
    <w:p w:rsidR="00102AB4" w:rsidRDefault="00DD124D" w:rsidP="00102AB4">
      <w:pPr>
        <w:pStyle w:val="berschrift2"/>
      </w:pPr>
      <w:r>
        <w:rPr>
          <w:noProof/>
          <w:lang w:eastAsia="de-DE"/>
        </w:rPr>
        <w:lastRenderedPageBreak/>
        <w:drawing>
          <wp:inline distT="0" distB="0" distL="0" distR="0">
            <wp:extent cx="6426635" cy="4324596"/>
            <wp:effectExtent l="3175"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x81b-schematic.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6426635" cy="4324596"/>
                    </a:xfrm>
                    <a:prstGeom prst="rect">
                      <a:avLst/>
                    </a:prstGeom>
                  </pic:spPr>
                </pic:pic>
              </a:graphicData>
            </a:graphic>
          </wp:inline>
        </w:drawing>
      </w:r>
    </w:p>
    <w:p w:rsidR="00102AB4" w:rsidRDefault="00102AB4" w:rsidP="00102AB4"/>
    <w:p w:rsidR="00102AB4" w:rsidRDefault="00692023" w:rsidP="00102AB4">
      <w:r>
        <w:rPr>
          <w:noProof/>
          <w:lang w:eastAsia="de-DE"/>
        </w:rPr>
        <w:lastRenderedPageBreak/>
        <w:drawing>
          <wp:inline distT="0" distB="0" distL="0" distR="0" wp14:anchorId="4CF20DA0" wp14:editId="7D0192E1">
            <wp:extent cx="6057866" cy="4294182"/>
            <wp:effectExtent l="5398" t="0" r="6032" b="6033"/>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x81b-pcb-color.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6057866" cy="4294182"/>
                    </a:xfrm>
                    <a:prstGeom prst="rect">
                      <a:avLst/>
                    </a:prstGeom>
                  </pic:spPr>
                </pic:pic>
              </a:graphicData>
            </a:graphic>
          </wp:inline>
        </w:drawing>
      </w:r>
    </w:p>
    <w:p w:rsidR="00692023" w:rsidRDefault="00DD124D" w:rsidP="00102AB4">
      <w:r>
        <w:rPr>
          <w:noProof/>
          <w:lang w:eastAsia="de-DE"/>
        </w:rPr>
        <w:lastRenderedPageBreak/>
        <w:drawing>
          <wp:inline distT="0" distB="0" distL="0" distR="0">
            <wp:extent cx="4432300" cy="3215640"/>
            <wp:effectExtent l="0" t="0" r="635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Out-schemat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2300" cy="3215640"/>
                    </a:xfrm>
                    <a:prstGeom prst="rect">
                      <a:avLst/>
                    </a:prstGeom>
                  </pic:spPr>
                </pic:pic>
              </a:graphicData>
            </a:graphic>
          </wp:inline>
        </w:drawing>
      </w:r>
    </w:p>
    <w:p w:rsidR="0050224D" w:rsidRDefault="0050224D" w:rsidP="00102AB4"/>
    <w:p w:rsidR="0050224D" w:rsidRDefault="0050224D" w:rsidP="00102AB4"/>
    <w:p w:rsidR="00692023" w:rsidRPr="00102AB4" w:rsidRDefault="00692023" w:rsidP="0050224D">
      <w:pPr>
        <w:jc w:val="center"/>
      </w:pPr>
      <w:r>
        <w:rPr>
          <w:noProof/>
          <w:lang w:eastAsia="de-DE"/>
        </w:rPr>
        <w:drawing>
          <wp:inline distT="0" distB="0" distL="0" distR="0" wp14:anchorId="457A9450" wp14:editId="0A98A565">
            <wp:extent cx="1372414" cy="1712834"/>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Out-pcb-col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2414" cy="1712834"/>
                    </a:xfrm>
                    <a:prstGeom prst="rect">
                      <a:avLst/>
                    </a:prstGeom>
                  </pic:spPr>
                </pic:pic>
              </a:graphicData>
            </a:graphic>
          </wp:inline>
        </w:drawing>
      </w:r>
    </w:p>
    <w:sectPr w:rsidR="00692023" w:rsidRPr="00102AB4" w:rsidSect="009D765A">
      <w:pgSz w:w="8420" w:h="11907" w:orient="landscape"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BE3" w:rsidRDefault="00C76BE3" w:rsidP="001701C1">
      <w:pPr>
        <w:spacing w:after="0" w:line="240" w:lineRule="auto"/>
      </w:pPr>
      <w:r>
        <w:separator/>
      </w:r>
    </w:p>
  </w:endnote>
  <w:endnote w:type="continuationSeparator" w:id="0">
    <w:p w:rsidR="00C76BE3" w:rsidRDefault="00C76BE3" w:rsidP="0017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BE3" w:rsidRDefault="00C76BE3" w:rsidP="001701C1">
      <w:pPr>
        <w:spacing w:after="0" w:line="240" w:lineRule="auto"/>
      </w:pPr>
      <w:r>
        <w:separator/>
      </w:r>
    </w:p>
  </w:footnote>
  <w:footnote w:type="continuationSeparator" w:id="0">
    <w:p w:rsidR="00C76BE3" w:rsidRDefault="00C76BE3" w:rsidP="00170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21B01"/>
    <w:multiLevelType w:val="hybridMultilevel"/>
    <w:tmpl w:val="3BB87B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08561C9"/>
    <w:multiLevelType w:val="hybridMultilevel"/>
    <w:tmpl w:val="E8FC91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bookFoldPrint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1D1"/>
    <w:rsid w:val="00070F6D"/>
    <w:rsid w:val="000F31E0"/>
    <w:rsid w:val="00102AB4"/>
    <w:rsid w:val="001701C1"/>
    <w:rsid w:val="00437255"/>
    <w:rsid w:val="00456003"/>
    <w:rsid w:val="0050224D"/>
    <w:rsid w:val="005E1DAD"/>
    <w:rsid w:val="006053E6"/>
    <w:rsid w:val="006450E5"/>
    <w:rsid w:val="00692023"/>
    <w:rsid w:val="00805922"/>
    <w:rsid w:val="00862EC6"/>
    <w:rsid w:val="008F01D1"/>
    <w:rsid w:val="00951220"/>
    <w:rsid w:val="00991F8C"/>
    <w:rsid w:val="009D765A"/>
    <w:rsid w:val="00AD073F"/>
    <w:rsid w:val="00C76BE3"/>
    <w:rsid w:val="00CE4A6B"/>
    <w:rsid w:val="00D03BE4"/>
    <w:rsid w:val="00DD1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0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03B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01D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91F8C"/>
    <w:pPr>
      <w:ind w:left="720"/>
      <w:contextualSpacing/>
    </w:pPr>
  </w:style>
  <w:style w:type="character" w:customStyle="1" w:styleId="berschrift2Zchn">
    <w:name w:val="Überschrift 2 Zchn"/>
    <w:basedOn w:val="Absatz-Standardschriftart"/>
    <w:link w:val="berschrift2"/>
    <w:uiPriority w:val="9"/>
    <w:rsid w:val="00D03BE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070F6D"/>
    <w:rPr>
      <w:color w:val="0000FF" w:themeColor="hyperlink"/>
      <w:u w:val="single"/>
    </w:rPr>
  </w:style>
  <w:style w:type="paragraph" w:styleId="Sprechblasentext">
    <w:name w:val="Balloon Text"/>
    <w:basedOn w:val="Standard"/>
    <w:link w:val="SprechblasentextZchn"/>
    <w:uiPriority w:val="99"/>
    <w:semiHidden/>
    <w:unhideWhenUsed/>
    <w:rsid w:val="00102A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2AB4"/>
    <w:rPr>
      <w:rFonts w:ascii="Tahoma" w:hAnsi="Tahoma" w:cs="Tahoma"/>
      <w:sz w:val="16"/>
      <w:szCs w:val="16"/>
    </w:rPr>
  </w:style>
  <w:style w:type="paragraph" w:styleId="Kopfzeile">
    <w:name w:val="header"/>
    <w:basedOn w:val="Standard"/>
    <w:link w:val="KopfzeileZchn"/>
    <w:uiPriority w:val="99"/>
    <w:unhideWhenUsed/>
    <w:rsid w:val="001701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01C1"/>
  </w:style>
  <w:style w:type="paragraph" w:styleId="Fuzeile">
    <w:name w:val="footer"/>
    <w:basedOn w:val="Standard"/>
    <w:link w:val="FuzeileZchn"/>
    <w:uiPriority w:val="99"/>
    <w:unhideWhenUsed/>
    <w:rsid w:val="001701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01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0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03B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01D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91F8C"/>
    <w:pPr>
      <w:ind w:left="720"/>
      <w:contextualSpacing/>
    </w:pPr>
  </w:style>
  <w:style w:type="character" w:customStyle="1" w:styleId="berschrift2Zchn">
    <w:name w:val="Überschrift 2 Zchn"/>
    <w:basedOn w:val="Absatz-Standardschriftart"/>
    <w:link w:val="berschrift2"/>
    <w:uiPriority w:val="9"/>
    <w:rsid w:val="00D03BE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070F6D"/>
    <w:rPr>
      <w:color w:val="0000FF" w:themeColor="hyperlink"/>
      <w:u w:val="single"/>
    </w:rPr>
  </w:style>
  <w:style w:type="paragraph" w:styleId="Sprechblasentext">
    <w:name w:val="Balloon Text"/>
    <w:basedOn w:val="Standard"/>
    <w:link w:val="SprechblasentextZchn"/>
    <w:uiPriority w:val="99"/>
    <w:semiHidden/>
    <w:unhideWhenUsed/>
    <w:rsid w:val="00102A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2AB4"/>
    <w:rPr>
      <w:rFonts w:ascii="Tahoma" w:hAnsi="Tahoma" w:cs="Tahoma"/>
      <w:sz w:val="16"/>
      <w:szCs w:val="16"/>
    </w:rPr>
  </w:style>
  <w:style w:type="paragraph" w:styleId="Kopfzeile">
    <w:name w:val="header"/>
    <w:basedOn w:val="Standard"/>
    <w:link w:val="KopfzeileZchn"/>
    <w:uiPriority w:val="99"/>
    <w:unhideWhenUsed/>
    <w:rsid w:val="001701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01C1"/>
  </w:style>
  <w:style w:type="paragraph" w:styleId="Fuzeile">
    <w:name w:val="footer"/>
    <w:basedOn w:val="Standard"/>
    <w:link w:val="FuzeileZchn"/>
    <w:uiPriority w:val="99"/>
    <w:unhideWhenUsed/>
    <w:rsid w:val="001701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35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thorsten@trektech.de"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ABD92-08B0-4E97-A11E-8C74A683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1188</Words>
  <Characters>7488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Erdmann</dc:creator>
  <cp:lastModifiedBy>Thorsten Erdmann</cp:lastModifiedBy>
  <cp:revision>2</cp:revision>
  <cp:lastPrinted>2022-03-15T19:25:00Z</cp:lastPrinted>
  <dcterms:created xsi:type="dcterms:W3CDTF">2022-03-15T19:28:00Z</dcterms:created>
  <dcterms:modified xsi:type="dcterms:W3CDTF">2022-03-15T19:28:00Z</dcterms:modified>
</cp:coreProperties>
</file>