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面向动态多机器人导航的社交风险图增强-mappo一种无需显式通信的关系建模框架"/>
    <w:p>
      <w:pPr>
        <w:pStyle w:val="Heading1"/>
      </w:pPr>
      <w:r>
        <w:rPr>
          <w:rFonts w:hint="eastAsia"/>
        </w:rPr>
        <w:t xml:space="preserve">面向动态多机器人导航的社交风险图增强</w:t>
      </w:r>
      <w:r>
        <w:t xml:space="preserve"> </w:t>
      </w:r>
      <w:r>
        <w:rPr>
          <w:rFonts w:hint="eastAsia"/>
        </w:rPr>
        <w:t xml:space="preserve">MAPPO：一种无需显式通信的关系建模框架</w:t>
      </w:r>
    </w:p>
    <w:p>
      <w:pPr>
        <w:pStyle w:val="FirstParagraph"/>
      </w:pPr>
      <w:r>
        <w:rPr>
          <w:rFonts w:hint="eastAsia"/>
        </w:rPr>
        <w:t xml:space="preserve">注：本文档为中文初稿，目标是按照</w:t>
      </w:r>
      <w:r>
        <w:t xml:space="preserve"> IEEE Transactions on Intelligent </w:t>
      </w:r>
      <w:r>
        <w:rPr>
          <w:rFonts w:hint="eastAsia"/>
        </w:rPr>
        <w:t xml:space="preserve">Vehicles（TIV）常见论文写法组织内容。当前版本优先完成论文结构、方法叙述与实验设计，定量结果、图表编号、参考文献格式和英文润色可在后续版本中补齐。</w:t>
      </w:r>
    </w:p>
    <w:bookmarkStart w:id="9" w:name="摘要"/>
    <w:p>
      <w:pPr>
        <w:pStyle w:val="Heading2"/>
      </w:pPr>
      <w:r>
        <w:rPr>
          <w:rFonts w:hint="eastAsia"/>
        </w:rPr>
        <w:t xml:space="preserve">摘要</w:t>
      </w:r>
    </w:p>
    <w:p>
      <w:pPr>
        <w:pStyle w:val="FirstParagraph"/>
      </w:pPr>
      <w:r>
        <w:rPr>
          <w:rFonts w:hint="eastAsia"/>
        </w:rPr>
        <w:t xml:space="preserve">多机器人在狭窄通道、交汇路口和动态障碍密集场景中的安全导航，面临局部感知受限、交互关系强耦合以及策略泛化困难等问题。传统</w:t>
      </w:r>
      <w:r>
        <w:t xml:space="preserve"> ORCA </w:t>
      </w:r>
      <w:r>
        <w:rPr>
          <w:rFonts w:hint="eastAsia"/>
        </w:rPr>
        <w:t xml:space="preserve">等解析式方法具备较好的可解释性和避碰几何先验，但在复杂动态场景中难以同时兼顾全局任务效率、场景适应性与可学习协同行为。基于强化学习的多机器人导航方法具有更强的策略表达能力，但直接将图神经网络用于策略主干时，容易把局部场景理解、邻居交互建模和通信噪声鲁棒性混合在一起，从而造成训练不稳定和性能退化。</w:t>
      </w:r>
    </w:p>
    <w:p>
      <w:pPr>
        <w:pStyle w:val="BodyText"/>
      </w:pPr>
      <w:r>
        <w:rPr>
          <w:rFonts w:hint="eastAsia"/>
        </w:rPr>
        <w:t xml:space="preserve">针对上述问题，本文提出一种社交风险图增强的</w:t>
      </w:r>
      <w:r>
        <w:t xml:space="preserve"> MAPPO </w:t>
      </w:r>
      <w:r>
        <w:rPr>
          <w:rFonts w:hint="eastAsia"/>
        </w:rPr>
        <w:t xml:space="preserve">框架。该方法保留</w:t>
      </w:r>
      <w:r>
        <w:t xml:space="preserve"> MAPPO-MLP-LSTM </w:t>
      </w:r>
      <w:r>
        <w:rPr>
          <w:rFonts w:hint="eastAsia"/>
        </w:rPr>
        <w:t xml:space="preserve">的局部导航主干，使机器人对静态障碍、目标方向和短时动态风险的理解路径与稳定基线保持一致；同时额外构建一条轻量级</w:t>
      </w:r>
      <w:r>
        <w:t xml:space="preserve"> social-risk GAT </w:t>
      </w:r>
      <w:r>
        <w:rPr>
          <w:rFonts w:hint="eastAsia"/>
        </w:rPr>
        <w:t xml:space="preserve">分支，仅基于真值式社交风险</w:t>
      </w:r>
      <w:r>
        <w:t xml:space="preserve"> token </w:t>
      </w:r>
      <w:r>
        <w:rPr>
          <w:rFonts w:hint="eastAsia"/>
        </w:rPr>
        <w:t xml:space="preserve">建模机器人之间的交互关系，并通过后置残差门控将关系特征注入策略表示，而不接管主干导航功能。为了提升训练稳定性，本文进一步采用集中训练-分散执行范式、阶段式课程学习和面向</w:t>
      </w:r>
      <w:r>
        <w:t xml:space="preserve"> GAT </w:t>
      </w:r>
      <w:r>
        <w:rPr>
          <w:rFonts w:hint="eastAsia"/>
        </w:rPr>
        <w:t xml:space="preserve">的保守</w:t>
      </w:r>
      <w:r>
        <w:t xml:space="preserve"> PPO </w:t>
      </w:r>
      <w:r>
        <w:rPr>
          <w:rFonts w:hint="eastAsia"/>
        </w:rPr>
        <w:t xml:space="preserve">超参数配置。</w:t>
      </w:r>
    </w:p>
    <w:p>
      <w:pPr>
        <w:pStyle w:val="BodyText"/>
      </w:pPr>
      <w:r>
        <w:rPr>
          <w:rFonts w:hint="eastAsia"/>
        </w:rPr>
        <w:t xml:space="preserve">建议在四阶段动态难度环境中，将所提方法与</w:t>
      </w:r>
      <w:r>
        <w:t xml:space="preserve"> </w:t>
      </w:r>
      <w:r>
        <w:rPr>
          <w:rFonts w:hint="eastAsia"/>
        </w:rPr>
        <w:t xml:space="preserve">MAPPO-MLP-LSTM、基于邻居通信图的旧版</w:t>
      </w:r>
      <w:r>
        <w:t xml:space="preserve"> GAT </w:t>
      </w:r>
      <w:r>
        <w:rPr>
          <w:rFonts w:hint="eastAsia"/>
        </w:rPr>
        <w:t xml:space="preserve">以及</w:t>
      </w:r>
      <w:r>
        <w:t xml:space="preserve"> ORCA </w:t>
      </w:r>
      <w:r>
        <w:rPr>
          <w:rFonts w:hint="eastAsia"/>
        </w:rPr>
        <w:t xml:space="preserve">基线进行系统比较，并从成功率、碰撞率、平均完成时间、死锁率、最小社交间距和推理时延等多个维度进行评估。预期结果是，所提方法能够在不依赖显式通信的条件下，显著降低碰撞与死锁，并在动态障碍和多机器人会车场景中取得优于</w:t>
      </w:r>
      <w:r>
        <w:t xml:space="preserve"> MLP </w:t>
      </w:r>
      <w:r>
        <w:rPr>
          <w:rFonts w:hint="eastAsia"/>
        </w:rPr>
        <w:t xml:space="preserve">基线和解析式基线的综合性能。</w:t>
      </w:r>
    </w:p>
    <w:p>
      <w:pPr>
        <w:pStyle w:val="BodyText"/>
      </w:pPr>
      <w:r>
        <w:rPr>
          <w:rFonts w:hint="eastAsia"/>
        </w:rPr>
        <w:t xml:space="preserve">关键词：多机器人导航，MAPPO，图注意力网络，社交风险建模，课程学习，动态障碍避碰</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随着仓储物流、园区配送和服务机器人系统的发展，多机器人在共享空间中的安全协同导航已成为智能车辆与移动机器人领域的重要研究课题。与单机器人导航不同，多机器人系统不仅需要处理静态障碍和目标到达问题，还必须在局部感知条件下应对会车、汇入、交叉口争抢和动态障碍干扰等强交互情形。当机器人数量增加、环境拓扑变得狭窄或动态障碍密度上升时，局部避碰策略的稳定性和可扩展性将直接决定系统能否落地。</w:t>
      </w:r>
    </w:p>
    <w:p>
      <w:pPr>
        <w:pStyle w:val="BodyText"/>
      </w:pPr>
      <w:r>
        <w:rPr>
          <w:rFonts w:hint="eastAsia"/>
        </w:rPr>
        <w:t xml:space="preserve">一类代表性方法是</w:t>
      </w:r>
      <w:r>
        <w:t xml:space="preserve"> ORCA </w:t>
      </w:r>
      <w:r>
        <w:rPr>
          <w:rFonts w:hint="eastAsia"/>
        </w:rPr>
        <w:t xml:space="preserve">等解析式多智能体避碰算法。这类方法以相对位置、相对速度和时间裕量为核心，具有计算高效、无需训练、可解释性强等优点。然而，ORCA</w:t>
      </w:r>
      <w:r>
        <w:t xml:space="preserve"> </w:t>
      </w:r>
      <w:r>
        <w:rPr>
          <w:rFonts w:hint="eastAsia"/>
        </w:rPr>
        <w:t xml:space="preserve">主要解决局部速度选择问题，难以直接利用复杂场景语义、历史观测和任务上下文，也较难在动态障碍密集、局部最优频发或长期任务目标约束较强的情形下获得最优综合行为。</w:t>
      </w:r>
    </w:p>
    <w:p>
      <w:pPr>
        <w:pStyle w:val="BodyText"/>
      </w:pPr>
      <w:r>
        <w:rPr>
          <w:rFonts w:hint="eastAsia"/>
        </w:rPr>
        <w:t xml:space="preserve">另一类方法是基于深度强化学习的多机器人导航。其优势在于可以通过数据驱动方式学习复杂的场景适应策略，并通过集中训练-分散执行提升多智能体协同能力。尤其是</w:t>
      </w:r>
      <w:r>
        <w:t xml:space="preserve"> MAPPO </w:t>
      </w:r>
      <w:r>
        <w:rPr>
          <w:rFonts w:hint="eastAsia"/>
        </w:rPr>
        <w:t xml:space="preserve">一类方法，兼顾了训练稳定性和多智能体场景下的实用性。然而，标准</w:t>
      </w:r>
      <w:r>
        <w:t xml:space="preserve"> MLP </w:t>
      </w:r>
      <w:r>
        <w:rPr>
          <w:rFonts w:hint="eastAsia"/>
        </w:rPr>
        <w:t xml:space="preserve">策略往往难以显式刻画机器人之间的关系结构，而直接引入</w:t>
      </w:r>
      <w:r>
        <w:t xml:space="preserve"> GNN/GAT </w:t>
      </w:r>
      <w:r>
        <w:rPr>
          <w:rFonts w:hint="eastAsia"/>
        </w:rPr>
        <w:t xml:space="preserve">虽然能够增强交互建模能力，却容易带来新的不稳定因素：如果图分支同时承担局部场景建模、邻居关系聚合和通信噪声鲁棒性，训练目标会明显耦合，导致策略长期处于高熵、低收益状态。</w:t>
      </w:r>
    </w:p>
    <w:p>
      <w:pPr>
        <w:pStyle w:val="BodyText"/>
      </w:pPr>
      <w:r>
        <w:rPr>
          <w:rFonts w:hint="eastAsia"/>
        </w:rPr>
        <w:t xml:space="preserve">本文工作的出发点是：在多机器人动态导航任务中，图网络应优先承担“关系建模”而非“全部建模”。换言之，局部导航主干应尽可能保持稳定、可复用和与基线公平一致，而</w:t>
      </w:r>
      <w:r>
        <w:t xml:space="preserve"> GAT </w:t>
      </w:r>
      <w:r>
        <w:rPr>
          <w:rFonts w:hint="eastAsia"/>
        </w:rPr>
        <w:t xml:space="preserve">分支只负责回答“周围机器人对当前决策形成了怎样的社交风险结构”这一更聚焦的问题。基于这一思路，本文将图分支改造为</w:t>
      </w:r>
      <w:r>
        <w:t xml:space="preserve"> social-risk </w:t>
      </w:r>
      <w:r>
        <w:rPr>
          <w:rFonts w:hint="eastAsia"/>
        </w:rPr>
        <w:t xml:space="preserve">GAT：不再直接拟合噪声通信链路，而是基于环境中可计算的真值式社交风险</w:t>
      </w:r>
      <w:r>
        <w:t xml:space="preserve"> token </w:t>
      </w:r>
      <w:r>
        <w:rPr>
          <w:rFonts w:hint="eastAsia"/>
        </w:rPr>
        <w:t xml:space="preserve">构造</w:t>
      </w:r>
      <w:r>
        <w:t xml:space="preserve"> ego-centric social </w:t>
      </w:r>
      <w:r>
        <w:rPr>
          <w:rFonts w:hint="eastAsia"/>
        </w:rPr>
        <w:t xml:space="preserve">graph，用轻量关系建模增强策略，而不是替代策略主干。</w:t>
      </w:r>
    </w:p>
    <w:p>
      <w:pPr>
        <w:pStyle w:val="BodyText"/>
      </w:pPr>
      <w:r>
        <w:rPr>
          <w:rFonts w:hint="eastAsia"/>
        </w:rPr>
        <w:t xml:space="preserve">本文的主要贡献如下：</w:t>
      </w:r>
    </w:p>
    <w:p>
      <w:pPr>
        <w:pStyle w:val="Compact"/>
        <w:numPr>
          <w:ilvl w:val="0"/>
          <w:numId w:val="1001"/>
        </w:numPr>
      </w:pPr>
      <w:r>
        <w:rPr>
          <w:rFonts w:hint="eastAsia"/>
        </w:rPr>
        <w:t xml:space="preserve">提出一种社交风险图增强</w:t>
      </w:r>
      <w:r>
        <w:t xml:space="preserve"> MAPPO </w:t>
      </w:r>
      <w:r>
        <w:rPr>
          <w:rFonts w:hint="eastAsia"/>
        </w:rPr>
        <w:t xml:space="preserve">框架，将图注意力网络从“策略主干”退回到“关系增强分支”，显著降低训练耦合度。</w:t>
      </w:r>
    </w:p>
    <w:p>
      <w:pPr>
        <w:pStyle w:val="Compact"/>
        <w:numPr>
          <w:ilvl w:val="0"/>
          <w:numId w:val="1001"/>
        </w:numPr>
      </w:pPr>
      <w:r>
        <w:rPr>
          <w:rFonts w:hint="eastAsia"/>
        </w:rPr>
        <w:t xml:space="preserve">保留与</w:t>
      </w:r>
      <w:r>
        <w:t xml:space="preserve"> MAPPO-MLP-LSTM </w:t>
      </w:r>
      <w:r>
        <w:rPr>
          <w:rFonts w:hint="eastAsia"/>
        </w:rPr>
        <w:t xml:space="preserve">一致的局部导航主干，仅使用</w:t>
      </w:r>
      <w:r>
        <w:t xml:space="preserve"> GAT </w:t>
      </w:r>
      <w:r>
        <w:rPr>
          <w:rFonts w:hint="eastAsia"/>
        </w:rPr>
        <w:t xml:space="preserve">建模机器人之间的社交风险关系，从而保证方法比较的公平性与收敛稳定性。</w:t>
      </w:r>
    </w:p>
    <w:p>
      <w:pPr>
        <w:pStyle w:val="Compact"/>
        <w:numPr>
          <w:ilvl w:val="0"/>
          <w:numId w:val="1001"/>
        </w:numPr>
      </w:pPr>
      <w:r>
        <w:rPr>
          <w:rFonts w:hint="eastAsia"/>
        </w:rPr>
        <w:t xml:space="preserve">设计基于真值式</w:t>
      </w:r>
      <w:r>
        <w:t xml:space="preserve"> social-risk token </w:t>
      </w:r>
      <w:r>
        <w:rPr>
          <w:rFonts w:hint="eastAsia"/>
        </w:rPr>
        <w:t xml:space="preserve">的</w:t>
      </w:r>
      <w:r>
        <w:t xml:space="preserve"> ego-centric </w:t>
      </w:r>
      <w:r>
        <w:rPr>
          <w:rFonts w:hint="eastAsia"/>
        </w:rPr>
        <w:t xml:space="preserve">图构建方式，使模型在不依赖显式通信的前提下仍能学习</w:t>
      </w:r>
      <w:r>
        <w:t xml:space="preserve"> agent-agent </w:t>
      </w:r>
      <w:r>
        <w:rPr>
          <w:rFonts w:hint="eastAsia"/>
        </w:rPr>
        <w:t xml:space="preserve">风险关系。</w:t>
      </w:r>
    </w:p>
    <w:p>
      <w:pPr>
        <w:pStyle w:val="Compact"/>
        <w:numPr>
          <w:ilvl w:val="0"/>
          <w:numId w:val="1001"/>
        </w:numPr>
      </w:pPr>
      <w:r>
        <w:rPr>
          <w:rFonts w:hint="eastAsia"/>
        </w:rPr>
        <w:t xml:space="preserve">给出一套适合</w:t>
      </w:r>
      <w:r>
        <w:t xml:space="preserve"> TIV </w:t>
      </w:r>
      <w:r>
        <w:rPr>
          <w:rFonts w:hint="eastAsia"/>
        </w:rPr>
        <w:t xml:space="preserve">风格论文的实验设计方案，包括主结果实验、消融实验、泛化实验、鲁棒性实验和效率评估，为后续完整投稿提供可直接执行的评测框架。</w:t>
      </w:r>
    </w:p>
    <w:bookmarkEnd w:id="10"/>
    <w:bookmarkStart w:id="14" w:name="相关工作"/>
    <w:p>
      <w:pPr>
        <w:pStyle w:val="Heading2"/>
      </w:pPr>
      <w:r>
        <w:t xml:space="preserve">2. </w:t>
      </w:r>
      <w:r>
        <w:rPr>
          <w:rFonts w:hint="eastAsia"/>
        </w:rPr>
        <w:t xml:space="preserve">相关工作</w:t>
      </w:r>
    </w:p>
    <w:bookmarkStart w:id="11" w:name="解析式多机器人避碰"/>
    <w:p>
      <w:pPr>
        <w:pStyle w:val="Heading3"/>
      </w:pPr>
      <w:r>
        <w:t xml:space="preserve">2.1 </w:t>
      </w:r>
      <w:r>
        <w:rPr>
          <w:rFonts w:hint="eastAsia"/>
        </w:rPr>
        <w:t xml:space="preserve">解析式多机器人避碰</w:t>
      </w:r>
    </w:p>
    <w:p>
      <w:pPr>
        <w:pStyle w:val="FirstParagraph"/>
      </w:pPr>
      <w:r>
        <w:t xml:space="preserve">ORCA、RVO </w:t>
      </w:r>
      <w:r>
        <w:rPr>
          <w:rFonts w:hint="eastAsia"/>
        </w:rPr>
        <w:t xml:space="preserve">等方法通过构造速度障碍和线性约束，在共享责任假设下为每个机器人求解可行速度，代表了分布式多机器人避碰的经典路线。这类方法具备无需训练、理论几何意义清晰和推理开销低等优点，是本文的重要参考基线。但解析式方法通常依赖局部几何规则，在复杂动态干扰、长期任务约束和多模态行为决策上存在局限。</w:t>
      </w:r>
    </w:p>
    <w:bookmarkEnd w:id="11"/>
    <w:bookmarkStart w:id="12" w:name="基于强化学习的多机器人导航"/>
    <w:p>
      <w:pPr>
        <w:pStyle w:val="Heading3"/>
      </w:pPr>
      <w:r>
        <w:t xml:space="preserve">2.2 </w:t>
      </w:r>
      <w:r>
        <w:rPr>
          <w:rFonts w:hint="eastAsia"/>
        </w:rPr>
        <w:t xml:space="preserve">基于强化学习的多机器人导航</w:t>
      </w:r>
    </w:p>
    <w:p>
      <w:pPr>
        <w:pStyle w:val="FirstParagraph"/>
      </w:pPr>
      <w:r>
        <w:rPr>
          <w:rFonts w:hint="eastAsia"/>
        </w:rPr>
        <w:t xml:space="preserve">近年来，深度强化学习被广泛用于单机器人和多机器人导航。与解析式方法相比，强化学习可联合利用目标、激光、局部风险和历史信息，从而学习更复杂的行为模式。MAPPO</w:t>
      </w:r>
      <w:r>
        <w:t xml:space="preserve"> </w:t>
      </w:r>
      <w:r>
        <w:rPr>
          <w:rFonts w:hint="eastAsia"/>
        </w:rPr>
        <w:t xml:space="preserve">由于其训练稳定、实现成熟和集中训练-分散执行的优势，已成为多智能体强化学习中的强基线。然而，标准</w:t>
      </w:r>
      <w:r>
        <w:t xml:space="preserve"> MAPPO </w:t>
      </w:r>
      <w:r>
        <w:rPr>
          <w:rFonts w:hint="eastAsia"/>
        </w:rPr>
        <w:t xml:space="preserve">通常依赖</w:t>
      </w:r>
      <w:r>
        <w:t xml:space="preserve"> MLP/RNN </w:t>
      </w:r>
      <w:r>
        <w:rPr>
          <w:rFonts w:hint="eastAsia"/>
        </w:rPr>
        <w:t xml:space="preserve">处理局部观测，对邻居关系的结构化表示能力有限。</w:t>
      </w:r>
    </w:p>
    <w:bookmarkEnd w:id="12"/>
    <w:bookmarkStart w:id="13" w:name="图神经网络与多智能体关系建模"/>
    <w:p>
      <w:pPr>
        <w:pStyle w:val="Heading3"/>
      </w:pPr>
      <w:r>
        <w:t xml:space="preserve">2.3 </w:t>
      </w:r>
      <w:r>
        <w:rPr>
          <w:rFonts w:hint="eastAsia"/>
        </w:rPr>
        <w:t xml:space="preserve">图神经网络与多智能体关系建模</w:t>
      </w:r>
    </w:p>
    <w:p>
      <w:pPr>
        <w:pStyle w:val="FirstParagraph"/>
      </w:pPr>
      <w:r>
        <w:t xml:space="preserve">GNN/GAT </w:t>
      </w:r>
      <w:r>
        <w:rPr>
          <w:rFonts w:hint="eastAsia"/>
        </w:rPr>
        <w:t xml:space="preserve">为多智能体交互提供了一种天然的关系建模工具。已有研究表明，图结构能够帮助策略识别重要邻居并学习局部协同。然而，图模型在实际系统中常与通信图、动态图、噪声信道和复杂主干耦合，导致训练路径过长、超参数敏感和复现困难。本文与这类工作不同之处在于：我们不让</w:t>
      </w:r>
      <w:r>
        <w:t xml:space="preserve"> GAT </w:t>
      </w:r>
      <w:r>
        <w:rPr>
          <w:rFonts w:hint="eastAsia"/>
        </w:rPr>
        <w:t xml:space="preserve">主导局部导航，而是让其只聚焦于社交风险关系建模，并使用与</w:t>
      </w:r>
      <w:r>
        <w:t xml:space="preserve"> MLP </w:t>
      </w:r>
      <w:r>
        <w:rPr>
          <w:rFonts w:hint="eastAsia"/>
        </w:rPr>
        <w:t xml:space="preserve">相同的局部主干保证公平比较。</w:t>
      </w:r>
    </w:p>
    <w:bookmarkEnd w:id="13"/>
    <w:bookmarkEnd w:id="14"/>
    <w:bookmarkStart w:id="15" w:name="问题定义"/>
    <w:p>
      <w:pPr>
        <w:pStyle w:val="Heading2"/>
      </w:pPr>
      <w:r>
        <w:t xml:space="preserve">3. </w:t>
      </w:r>
      <w:r>
        <w:rPr>
          <w:rFonts w:hint="eastAsia"/>
        </w:rPr>
        <w:t xml:space="preserve">问题定义</w:t>
      </w:r>
    </w:p>
    <w:p>
      <w:pPr>
        <w:pStyle w:val="FirstParagraph"/>
      </w:pPr>
      <w:r>
        <w:rPr>
          <w:rFonts w:hint="eastAsia"/>
        </w:rPr>
        <w:t xml:space="preserve">本文考虑一个多机器人动态导航任务。环境中存在</w:t>
      </w:r>
      <w:r>
        <w:t xml:space="preserve"> </w:t>
      </w:r>
      <m:oMath>
        <m:r>
          <m:t>N</m:t>
        </m:r>
      </m:oMath>
      <w:r>
        <w:t xml:space="preserve"> </w:t>
      </w:r>
      <w:r>
        <w:rPr>
          <w:rFonts w:hint="eastAsia"/>
        </w:rPr>
        <w:t xml:space="preserve">个差分驱动移动机器人、静态障碍和可移动动态障碍。每个机器人在局部可观测条件下，根据激光雷达、目标相对位姿、自身速度、短时风险特征以及社交风险</w:t>
      </w:r>
      <w:r>
        <w:t xml:space="preserve"> token </w:t>
      </w:r>
      <w:r>
        <w:rPr>
          <w:rFonts w:hint="eastAsia"/>
        </w:rPr>
        <w:t xml:space="preserve">输出动作。系统目标是在保证低碰撞率和低死锁率的前提下，提高任务完成率并缩短到达时间。</w:t>
      </w:r>
    </w:p>
    <w:p>
      <w:pPr>
        <w:pStyle w:val="BodyText"/>
      </w:pPr>
      <w:r>
        <w:rPr>
          <w:rFonts w:hint="eastAsia"/>
        </w:rPr>
        <w:t xml:space="preserve">在集中训练-分散执行设置下，第</w:t>
      </w:r>
      <w:r>
        <w:t xml:space="preserve"> </w:t>
      </w:r>
      <m:oMath>
        <m:r>
          <m:t>i</m:t>
        </m:r>
      </m:oMath>
      <w:r>
        <w:t xml:space="preserve"> </w:t>
      </w:r>
      <w:r>
        <w:rPr>
          <w:rFonts w:hint="eastAsia"/>
        </w:rPr>
        <w:t xml:space="preserve">个机器人在时刻</w:t>
      </w:r>
      <w:r>
        <w:t xml:space="preserve"> </w:t>
      </w:r>
      <m:oMath>
        <m:r>
          <m:t>t</m:t>
        </m:r>
      </m:oMath>
      <w:r>
        <w:t xml:space="preserve"> </w:t>
      </w:r>
      <w:r>
        <w:rPr>
          <w:rFonts w:hint="eastAsia"/>
        </w:rPr>
        <w:t xml:space="preserve">的局部观测记为</w:t>
      </w:r>
      <w:r>
        <w:t xml:space="preserve"> </w:t>
      </w:r>
      <m:oMath>
        <m:sSubSup>
          <m:e>
            <m:r>
              <m:t>o</m:t>
            </m:r>
          </m:e>
          <m:sub>
            <m:r>
              <m:t>i</m:t>
            </m:r>
          </m:sub>
          <m:sup>
            <m:r>
              <m:t>t</m:t>
            </m:r>
          </m:sup>
        </m:sSubSup>
      </m:oMath>
      <w:r>
        <w:rPr>
          <w:rFonts w:hint="eastAsia"/>
        </w:rPr>
        <w:t xml:space="preserve">，全局状态记为</w:t>
      </w:r>
      <w:r>
        <w:t xml:space="preserve"> </w:t>
      </w:r>
      <m:oMath>
        <m:sSup>
          <m:e>
            <m:r>
              <m:t>s</m:t>
            </m:r>
          </m:e>
          <m:sup>
            <m:r>
              <m:t>t</m:t>
            </m:r>
          </m:sup>
        </m:sSup>
      </m:oMath>
      <w:r>
        <w:rPr>
          <w:rFonts w:hint="eastAsia"/>
        </w:rPr>
        <w:t xml:space="preserve">。策略</w:t>
      </w:r>
      <w:r>
        <w:t xml:space="preserve"> </w:t>
      </w:r>
      <m:oMath>
        <m:sSub>
          <m:e>
            <m:r>
              <m:t>π</m:t>
            </m:r>
          </m:e>
          <m:sub>
            <m:r>
              <m:t>θ</m:t>
            </m:r>
          </m:sub>
        </m:sSub>
        <m:r>
          <m:rPr>
            <m:sty m:val="p"/>
          </m:rPr>
          <m:t>(</m:t>
        </m:r>
        <m:sSubSup>
          <m:e>
            <m:r>
              <m:t>a</m:t>
            </m:r>
          </m:e>
          <m:sub>
            <m:r>
              <m:t>i</m:t>
            </m:r>
          </m:sub>
          <m:sup>
            <m:r>
              <m:t>t</m:t>
            </m:r>
          </m:sup>
        </m:sSubSup>
        <m:r>
          <m:rPr>
            <m:sty m:val="p"/>
          </m:rPr>
          <m:t>|</m:t>
        </m:r>
        <m:sSubSup>
          <m:e>
            <m:r>
              <m:t>o</m:t>
            </m:r>
          </m:e>
          <m:sub>
            <m:r>
              <m:t>i</m:t>
            </m:r>
          </m:sub>
          <m:sup>
            <m:r>
              <m:t>t</m:t>
            </m:r>
          </m:sup>
        </m:sSubSup>
        <m:r>
          <m:rPr>
            <m:sty m:val="p"/>
          </m:rPr>
          <m:t>)</m:t>
        </m:r>
      </m:oMath>
      <w:r>
        <w:t xml:space="preserve"> </w:t>
      </w:r>
      <w:r>
        <w:rPr>
          <w:rFonts w:hint="eastAsia"/>
        </w:rPr>
        <w:t xml:space="preserve">仅依赖本地观测执行，而</w:t>
      </w:r>
      <w:r>
        <w:t xml:space="preserve"> critic </w:t>
      </w:r>
      <w:r>
        <w:rPr>
          <w:rFonts w:hint="eastAsia"/>
        </w:rPr>
        <w:t xml:space="preserve">使用全局状态估计价值函数</w:t>
      </w:r>
      <w:r>
        <w:t xml:space="preserve"> </w:t>
      </w:r>
      <m:oMath>
        <m:sSub>
          <m:e>
            <m:r>
              <m:t>V</m:t>
            </m:r>
          </m:e>
          <m:sub>
            <m:r>
              <m:t>ϕ</m:t>
            </m:r>
          </m:sub>
        </m:sSub>
        <m:r>
          <m:rPr>
            <m:sty m:val="p"/>
          </m:rPr>
          <m:t>(</m:t>
        </m:r>
        <m:sSup>
          <m:e>
            <m:r>
              <m:t>s</m:t>
            </m:r>
          </m:e>
          <m:sup>
            <m:r>
              <m:t>t</m:t>
            </m:r>
          </m:sup>
        </m:sSup>
        <m:r>
          <m:rPr>
            <m:sty m:val="p"/>
          </m:rPr>
          <m:t>)</m:t>
        </m:r>
      </m:oMath>
      <w:r>
        <w:rPr>
          <w:rFonts w:hint="eastAsia"/>
        </w:rPr>
        <w:t xml:space="preserve">。本文关注的关键问题是：如何在不破坏局部导航主干稳定性的前提下，将</w:t>
      </w:r>
      <w:r>
        <w:t xml:space="preserve"> robot-robot </w:t>
      </w:r>
      <w:r>
        <w:rPr>
          <w:rFonts w:hint="eastAsia"/>
        </w:rPr>
        <w:t xml:space="preserve">交互关系显式注入策略，以提高动态场景下的避碰与协同能力。</w:t>
      </w:r>
    </w:p>
    <w:bookmarkEnd w:id="15"/>
    <w:bookmarkStart w:id="23" w:name="方法"/>
    <w:p>
      <w:pPr>
        <w:pStyle w:val="Heading2"/>
      </w:pPr>
      <w:r>
        <w:t xml:space="preserve">4. </w:t>
      </w:r>
      <w:r>
        <w:rPr>
          <w:rFonts w:hint="eastAsia"/>
        </w:rPr>
        <w:t xml:space="preserve">方法</w:t>
      </w:r>
    </w:p>
    <w:bookmarkStart w:id="16" w:name="总体框架"/>
    <w:p>
      <w:pPr>
        <w:pStyle w:val="Heading3"/>
      </w:pPr>
      <w:r>
        <w:t xml:space="preserve">4.1 </w:t>
      </w:r>
      <w:r>
        <w:rPr>
          <w:rFonts w:hint="eastAsia"/>
        </w:rPr>
        <w:t xml:space="preserve">总体框架</w:t>
      </w:r>
    </w:p>
    <w:p>
      <w:pPr>
        <w:pStyle w:val="FirstParagraph"/>
      </w:pPr>
      <w:r>
        <w:rPr>
          <w:rFonts w:hint="eastAsia"/>
        </w:rPr>
        <w:t xml:space="preserve">本文采用</w:t>
      </w:r>
      <w:r>
        <w:t xml:space="preserve"> MAPPO </w:t>
      </w:r>
      <w:r>
        <w:rPr>
          <w:rFonts w:hint="eastAsia"/>
        </w:rPr>
        <w:t xml:space="preserve">作为训练框架，并构建两个策略分支：</w:t>
      </w:r>
    </w:p>
    <w:p>
      <w:pPr>
        <w:pStyle w:val="Compact"/>
        <w:numPr>
          <w:ilvl w:val="0"/>
          <w:numId w:val="1002"/>
        </w:numPr>
      </w:pPr>
      <w:r>
        <w:rPr>
          <w:rFonts w:hint="eastAsia"/>
        </w:rPr>
        <w:t xml:space="preserve">局部导航主干：结构与</w:t>
      </w:r>
      <w:r>
        <w:t xml:space="preserve"> MAPPO-MLP-LSTM </w:t>
      </w:r>
      <w:r>
        <w:rPr>
          <w:rFonts w:hint="eastAsia"/>
        </w:rPr>
        <w:t xml:space="preserve">一致，输入为本地观测与邻居槽位，负责学习目标驱动、障碍规避和时序记忆。</w:t>
      </w:r>
    </w:p>
    <w:p>
      <w:pPr>
        <w:pStyle w:val="Compact"/>
        <w:numPr>
          <w:ilvl w:val="0"/>
          <w:numId w:val="1002"/>
        </w:numPr>
      </w:pPr>
      <w:r>
        <w:rPr>
          <w:rFonts w:hint="eastAsia"/>
        </w:rPr>
        <w:t xml:space="preserve">社交风险</w:t>
      </w:r>
      <w:r>
        <w:t xml:space="preserve"> GAT </w:t>
      </w:r>
      <w:r>
        <w:rPr>
          <w:rFonts w:hint="eastAsia"/>
        </w:rPr>
        <w:t xml:space="preserve">分支：仅使用真值式</w:t>
      </w:r>
      <w:r>
        <w:t xml:space="preserve"> social-risk token </w:t>
      </w:r>
      <w:r>
        <w:rPr>
          <w:rFonts w:hint="eastAsia"/>
        </w:rPr>
        <w:t xml:space="preserve">构图，学习机器人之间的交互风险关系。</w:t>
      </w:r>
    </w:p>
    <w:p>
      <w:pPr>
        <w:pStyle w:val="FirstParagraph"/>
      </w:pPr>
      <w:r>
        <w:rPr>
          <w:rFonts w:hint="eastAsia"/>
        </w:rPr>
        <w:t xml:space="preserve">二者在策略末端通过残差门控融合。这样，局部导航能力不会依赖图分支收敛，图分支只在确有必要时对策略产生修正。</w:t>
      </w:r>
    </w:p>
    <w:bookmarkEnd w:id="16"/>
    <w:bookmarkStart w:id="17" w:name="局部观测与基础-mappo-主干"/>
    <w:p>
      <w:pPr>
        <w:pStyle w:val="Heading3"/>
      </w:pPr>
      <w:r>
        <w:t xml:space="preserve">4.2 </w:t>
      </w:r>
      <w:r>
        <w:rPr>
          <w:rFonts w:hint="eastAsia"/>
        </w:rPr>
        <w:t xml:space="preserve">局部观测与基础</w:t>
      </w:r>
      <w:r>
        <w:t xml:space="preserve"> MAPPO </w:t>
      </w:r>
      <w:r>
        <w:rPr>
          <w:rFonts w:hint="eastAsia"/>
        </w:rPr>
        <w:t xml:space="preserve">主干</w:t>
      </w:r>
    </w:p>
    <w:p>
      <w:pPr>
        <w:pStyle w:val="FirstParagraph"/>
      </w:pPr>
      <w:r>
        <w:rPr>
          <w:rFonts w:hint="eastAsia"/>
        </w:rPr>
        <w:t xml:space="preserve">当前项目中的局部观测主要由以下部分组成：</w:t>
      </w:r>
    </w:p>
    <w:p>
      <w:pPr>
        <w:pStyle w:val="Compact"/>
        <w:numPr>
          <w:ilvl w:val="0"/>
          <w:numId w:val="1003"/>
        </w:numPr>
      </w:pPr>
      <w:r>
        <w:rPr>
          <w:rFonts w:hint="eastAsia"/>
        </w:rPr>
        <w:t xml:space="preserve">多帧激光扇区历史，用于表示机器人周围局部几何结构。</w:t>
      </w:r>
    </w:p>
    <w:p>
      <w:pPr>
        <w:pStyle w:val="Compact"/>
        <w:numPr>
          <w:ilvl w:val="0"/>
          <w:numId w:val="1003"/>
        </w:numPr>
      </w:pPr>
      <w:r>
        <w:rPr>
          <w:rFonts w:hint="eastAsia"/>
        </w:rPr>
        <w:t xml:space="preserve">目标在机器人坐标系中的相对位置。</w:t>
      </w:r>
    </w:p>
    <w:p>
      <w:pPr>
        <w:pStyle w:val="Compact"/>
        <w:numPr>
          <w:ilvl w:val="0"/>
          <w:numId w:val="1003"/>
        </w:numPr>
      </w:pPr>
      <w:r>
        <w:rPr>
          <w:rFonts w:hint="eastAsia"/>
        </w:rPr>
        <w:t xml:space="preserve">机器人自身线速度与角速度。</w:t>
      </w:r>
    </w:p>
    <w:p>
      <w:pPr>
        <w:pStyle w:val="Compact"/>
        <w:numPr>
          <w:ilvl w:val="0"/>
          <w:numId w:val="1003"/>
        </w:numPr>
      </w:pPr>
      <w:r>
        <w:rPr>
          <w:rFonts w:hint="eastAsia"/>
        </w:rPr>
        <w:t xml:space="preserve">前方风险、左右风险、近障惩罚等安全特征。</w:t>
      </w:r>
    </w:p>
    <w:p>
      <w:pPr>
        <w:pStyle w:val="Compact"/>
        <w:numPr>
          <w:ilvl w:val="0"/>
          <w:numId w:val="1003"/>
        </w:numPr>
      </w:pPr>
      <w:r>
        <w:rPr>
          <w:rFonts w:hint="eastAsia"/>
        </w:rPr>
        <w:t xml:space="preserve">面向短时动态障碍的</w:t>
      </w:r>
      <w:r>
        <w:t xml:space="preserve"> predictive </w:t>
      </w:r>
      <w:r>
        <w:rPr>
          <w:rFonts w:hint="eastAsia"/>
        </w:rPr>
        <w:t xml:space="preserve">特征。</w:t>
      </w:r>
    </w:p>
    <w:p>
      <w:pPr>
        <w:pStyle w:val="Compact"/>
        <w:numPr>
          <w:ilvl w:val="0"/>
          <w:numId w:val="1003"/>
        </w:numPr>
      </w:pPr>
      <w:r>
        <w:t xml:space="preserve">neighbor prediction </w:t>
      </w:r>
      <w:r>
        <w:rPr>
          <w:rFonts w:hint="eastAsia"/>
        </w:rPr>
        <w:t xml:space="preserve">特征，即真值式社交风险</w:t>
      </w:r>
      <w:r>
        <w:t xml:space="preserve"> token。</w:t>
      </w:r>
    </w:p>
    <w:p>
      <w:pPr>
        <w:pStyle w:val="Compact"/>
        <w:numPr>
          <w:ilvl w:val="0"/>
          <w:numId w:val="1003"/>
        </w:numPr>
      </w:pPr>
      <w:r>
        <w:rPr>
          <w:rFonts w:hint="eastAsia"/>
        </w:rPr>
        <w:t xml:space="preserve">障碍物运动特征。</w:t>
      </w:r>
    </w:p>
    <w:p>
      <w:pPr>
        <w:pStyle w:val="FirstParagraph"/>
      </w:pPr>
      <w:r>
        <w:rPr>
          <w:rFonts w:hint="eastAsia"/>
        </w:rPr>
        <w:t xml:space="preserve">在</w:t>
      </w:r>
      <w:r>
        <w:t xml:space="preserve"> MLP </w:t>
      </w:r>
      <w:r>
        <w:rPr>
          <w:rFonts w:hint="eastAsia"/>
        </w:rPr>
        <w:t xml:space="preserve">基线中，actor</w:t>
      </w:r>
      <w:r>
        <w:t xml:space="preserve"> </w:t>
      </w:r>
      <w:r>
        <w:rPr>
          <w:rFonts w:hint="eastAsia"/>
        </w:rPr>
        <w:t xml:space="preserve">主干为</w:t>
      </w:r>
      <w:r>
        <w:t xml:space="preserve"> </w:t>
      </w:r>
      <w:r>
        <w:rPr>
          <w:rStyle w:val="VerbatimChar"/>
        </w:rPr>
        <w:t xml:space="preserve">LayerNorm + LSTMCell + Linear head</w:t>
      </w:r>
      <w:r>
        <w:rPr>
          <w:rFonts w:hint="eastAsia"/>
        </w:rPr>
        <w:t xml:space="preserve">。本文保留这一结构，使新的</w:t>
      </w:r>
      <w:r>
        <w:t xml:space="preserve"> GAT </w:t>
      </w:r>
      <w:r>
        <w:rPr>
          <w:rFonts w:hint="eastAsia"/>
        </w:rPr>
        <w:t xml:space="preserve">方法和</w:t>
      </w:r>
      <w:r>
        <w:t xml:space="preserve"> MLP </w:t>
      </w:r>
      <w:r>
        <w:rPr>
          <w:rFonts w:hint="eastAsia"/>
        </w:rPr>
        <w:t xml:space="preserve">基线在局部导航路径上尽可能一致。这样做的原因是：若主干结构同时改变，则实验结果无法区分性能收益究竟来自图建模还是来自更换了主干网络。</w:t>
      </w:r>
    </w:p>
    <w:bookmarkEnd w:id="17"/>
    <w:bookmarkStart w:id="18" w:name="社交风险-token-与-social-graph-构造"/>
    <w:p>
      <w:pPr>
        <w:pStyle w:val="Heading3"/>
      </w:pPr>
      <w:r>
        <w:t xml:space="preserve">4.3 </w:t>
      </w:r>
      <w:r>
        <w:rPr>
          <w:rFonts w:hint="eastAsia"/>
        </w:rPr>
        <w:t xml:space="preserve">社交风险</w:t>
      </w:r>
      <w:r>
        <w:t xml:space="preserve"> token </w:t>
      </w:r>
      <w:r>
        <w:rPr>
          <w:rFonts w:hint="eastAsia"/>
        </w:rPr>
        <w:t xml:space="preserve">与</w:t>
      </w:r>
      <w:r>
        <w:t xml:space="preserve"> social graph </w:t>
      </w:r>
      <w:r>
        <w:rPr>
          <w:rFonts w:hint="eastAsia"/>
        </w:rPr>
        <w:t xml:space="preserve">构造</w:t>
      </w:r>
    </w:p>
    <w:p>
      <w:pPr>
        <w:pStyle w:val="FirstParagraph"/>
      </w:pPr>
      <w:r>
        <w:rPr>
          <w:rFonts w:hint="eastAsia"/>
        </w:rPr>
        <w:t xml:space="preserve">本文不再优先依赖邻居通信图，而是使用环境中直接计算得到的</w:t>
      </w:r>
      <w:r>
        <w:t xml:space="preserve"> social-risk token </w:t>
      </w:r>
      <w:r>
        <w:rPr>
          <w:rFonts w:hint="eastAsia"/>
        </w:rPr>
        <w:t xml:space="preserve">构图。每个</w:t>
      </w:r>
      <w:r>
        <w:t xml:space="preserve"> token </w:t>
      </w:r>
      <w:r>
        <w:rPr>
          <w:rFonts w:hint="eastAsia"/>
        </w:rPr>
        <w:t xml:space="preserve">对应一个潜在交互机器人，包含如下语义信息：</w:t>
      </w:r>
    </w:p>
    <w:p>
      <w:pPr>
        <w:pStyle w:val="Compact"/>
        <w:numPr>
          <w:ilvl w:val="0"/>
          <w:numId w:val="1004"/>
        </w:numPr>
      </w:pPr>
      <w:r>
        <w:rPr>
          <w:rFonts w:hint="eastAsia"/>
        </w:rPr>
        <w:t xml:space="preserve">归一化后的相对位置。</w:t>
      </w:r>
    </w:p>
    <w:p>
      <w:pPr>
        <w:pStyle w:val="Compact"/>
        <w:numPr>
          <w:ilvl w:val="0"/>
          <w:numId w:val="1004"/>
        </w:numPr>
      </w:pPr>
      <w:r>
        <w:rPr>
          <w:rFonts w:hint="eastAsia"/>
        </w:rPr>
        <w:t xml:space="preserve">接近速度或闭合速度</w:t>
      </w:r>
      <w:r>
        <w:t xml:space="preserve"> proxy。</w:t>
      </w:r>
    </w:p>
    <w:p>
      <w:pPr>
        <w:pStyle w:val="Compact"/>
        <w:numPr>
          <w:ilvl w:val="0"/>
          <w:numId w:val="1004"/>
        </w:numPr>
      </w:pPr>
      <w:r>
        <w:rPr>
          <w:rFonts w:hint="eastAsia"/>
        </w:rPr>
        <w:t xml:space="preserve">归一化</w:t>
      </w:r>
      <w:r>
        <w:t xml:space="preserve"> TTC </w:t>
      </w:r>
      <w:r>
        <w:rPr>
          <w:rFonts w:hint="eastAsia"/>
        </w:rPr>
        <w:t xml:space="preserve">指标。</w:t>
      </w:r>
    </w:p>
    <w:p>
      <w:pPr>
        <w:pStyle w:val="Compact"/>
        <w:numPr>
          <w:ilvl w:val="0"/>
          <w:numId w:val="1004"/>
        </w:numPr>
      </w:pPr>
      <w:r>
        <w:rPr>
          <w:rFonts w:hint="eastAsia"/>
        </w:rPr>
        <w:t xml:space="preserve">最小间距</w:t>
      </w:r>
      <w:r>
        <w:t xml:space="preserve"> proxy。</w:t>
      </w:r>
    </w:p>
    <w:p>
      <w:pPr>
        <w:pStyle w:val="Compact"/>
        <w:numPr>
          <w:ilvl w:val="0"/>
          <w:numId w:val="1004"/>
        </w:numPr>
      </w:pPr>
      <w:r>
        <w:rPr>
          <w:rFonts w:hint="eastAsia"/>
        </w:rPr>
        <w:t xml:space="preserve">聚合后的风险分数。</w:t>
      </w:r>
    </w:p>
    <w:p>
      <w:pPr>
        <w:pStyle w:val="FirstParagraph"/>
      </w:pPr>
      <w:r>
        <w:rPr>
          <w:rFonts w:hint="eastAsia"/>
        </w:rPr>
        <w:t xml:space="preserve">对于每个机器人，我们选择风险最高的</w:t>
      </w:r>
      <w:r>
        <w:t xml:space="preserve"> top-</w:t>
      </w:r>
      <m:oMath>
        <m:r>
          <m:t>K</m:t>
        </m:r>
      </m:oMath>
      <w:r>
        <w:t xml:space="preserve"> </w:t>
      </w:r>
      <w:r>
        <w:rPr>
          <w:rFonts w:hint="eastAsia"/>
        </w:rPr>
        <w:t xml:space="preserve">个</w:t>
      </w:r>
      <w:r>
        <w:t xml:space="preserve"> social-risk </w:t>
      </w:r>
      <w:r>
        <w:rPr>
          <w:rFonts w:hint="eastAsia"/>
        </w:rPr>
        <w:t xml:space="preserve">token，与</w:t>
      </w:r>
      <w:r>
        <w:t xml:space="preserve"> ego </w:t>
      </w:r>
      <w:r>
        <w:rPr>
          <w:rFonts w:hint="eastAsia"/>
        </w:rPr>
        <w:t xml:space="preserve">节点共同构成一个</w:t>
      </w:r>
      <w:r>
        <w:t xml:space="preserve"> ego-centric social </w:t>
      </w:r>
      <w:r>
        <w:rPr>
          <w:rFonts w:hint="eastAsia"/>
        </w:rPr>
        <w:t xml:space="preserve">graph。图中仅保留</w:t>
      </w:r>
      <w:r>
        <w:t xml:space="preserve"> ego </w:t>
      </w:r>
      <w:r>
        <w:rPr>
          <w:rFonts w:hint="eastAsia"/>
        </w:rPr>
        <w:t xml:space="preserve">与各风险节点之间的双向边和自环。边权不通过显式通信质量建模，而通过风险、接近速度和</w:t>
      </w:r>
      <w:r>
        <w:t xml:space="preserve"> TTC </w:t>
      </w:r>
      <w:r>
        <w:rPr>
          <w:rFonts w:hint="eastAsia"/>
        </w:rPr>
        <w:t xml:space="preserve">等量构造</w:t>
      </w:r>
      <w:r>
        <w:t xml:space="preserve"> attention </w:t>
      </w:r>
      <w:r>
        <w:rPr>
          <w:rFonts w:hint="eastAsia"/>
        </w:rPr>
        <w:t xml:space="preserve">bias，从而引导</w:t>
      </w:r>
      <w:r>
        <w:t xml:space="preserve"> GAT </w:t>
      </w:r>
      <w:r>
        <w:rPr>
          <w:rFonts w:hint="eastAsia"/>
        </w:rPr>
        <w:t xml:space="preserve">关注最危险的交互关系。</w:t>
      </w:r>
    </w:p>
    <w:p>
      <w:pPr>
        <w:pStyle w:val="BodyText"/>
      </w:pPr>
      <w:r>
        <w:rPr>
          <w:rFonts w:hint="eastAsia"/>
        </w:rPr>
        <w:t xml:space="preserve">这种设计与</w:t>
      </w:r>
      <w:r>
        <w:t xml:space="preserve"> ORCA </w:t>
      </w:r>
      <w:r>
        <w:rPr>
          <w:rFonts w:hint="eastAsia"/>
        </w:rPr>
        <w:t xml:space="preserve">思路存在联系：二者都强调相对位置、相对速度和碰撞时间等社交几何变量的重要性；区别在于，ORCA</w:t>
      </w:r>
      <w:r>
        <w:t xml:space="preserve"> </w:t>
      </w:r>
      <w:r>
        <w:rPr>
          <w:rFonts w:hint="eastAsia"/>
        </w:rPr>
        <w:t xml:space="preserve">通过解析约束直接求速度，本文则通过学习式关系编码来调制策略表示。</w:t>
      </w:r>
    </w:p>
    <w:bookmarkEnd w:id="18"/>
    <w:bookmarkStart w:id="19" w:name="social-risk-gat-分支"/>
    <w:p>
      <w:pPr>
        <w:pStyle w:val="Heading3"/>
      </w:pPr>
      <w:r>
        <w:t xml:space="preserve">4.4 Social-risk GAT </w:t>
      </w:r>
      <w:r>
        <w:rPr>
          <w:rFonts w:hint="eastAsia"/>
        </w:rPr>
        <w:t xml:space="preserve">分支</w:t>
      </w:r>
    </w:p>
    <w:p>
      <w:pPr>
        <w:pStyle w:val="FirstParagraph"/>
      </w:pPr>
      <w:r>
        <w:rPr>
          <w:rFonts w:hint="eastAsia"/>
        </w:rPr>
        <w:t xml:space="preserve">在</w:t>
      </w:r>
      <w:r>
        <w:t xml:space="preserve"> social-risk GAT </w:t>
      </w:r>
      <w:r>
        <w:rPr>
          <w:rFonts w:hint="eastAsia"/>
        </w:rPr>
        <w:t xml:space="preserve">分支中，ego</w:t>
      </w:r>
      <w:r>
        <w:t xml:space="preserve"> </w:t>
      </w:r>
      <w:r>
        <w:rPr>
          <w:rFonts w:hint="eastAsia"/>
        </w:rPr>
        <w:t xml:space="preserve">节点首先由局部观测编码得到上下文表示，risk</w:t>
      </w:r>
      <w:r>
        <w:t xml:space="preserve"> token </w:t>
      </w:r>
      <w:r>
        <w:rPr>
          <w:rFonts w:hint="eastAsia"/>
        </w:rPr>
        <w:t xml:space="preserve">通过共享</w:t>
      </w:r>
      <w:r>
        <w:t xml:space="preserve"> MLP </w:t>
      </w:r>
      <w:r>
        <w:rPr>
          <w:rFonts w:hint="eastAsia"/>
        </w:rPr>
        <w:t xml:space="preserve">编码为节点特征。随后使用两层</w:t>
      </w:r>
      <w:r>
        <w:t xml:space="preserve"> GAT </w:t>
      </w:r>
      <w:r>
        <w:rPr>
          <w:rFonts w:hint="eastAsia"/>
        </w:rPr>
        <w:t xml:space="preserve">对</w:t>
      </w:r>
      <w:r>
        <w:t xml:space="preserve"> graph </w:t>
      </w:r>
      <w:r>
        <w:rPr>
          <w:rFonts w:hint="eastAsia"/>
        </w:rPr>
        <w:t xml:space="preserve">进行聚合，得到</w:t>
      </w:r>
      <w:r>
        <w:t xml:space="preserve"> ego </w:t>
      </w:r>
      <w:r>
        <w:rPr>
          <w:rFonts w:hint="eastAsia"/>
        </w:rPr>
        <w:t xml:space="preserve">节点的社交关系嵌入。该嵌入不直接生成动作，而是通过一个投影层映射到与</w:t>
      </w:r>
      <w:r>
        <w:t xml:space="preserve"> LSTM </w:t>
      </w:r>
      <w:r>
        <w:rPr>
          <w:rFonts w:hint="eastAsia"/>
        </w:rPr>
        <w:t xml:space="preserve">输出同维度的</w:t>
      </w:r>
      <w:r>
        <w:t xml:space="preserve"> social feature。</w:t>
      </w:r>
    </w:p>
    <w:p>
      <w:pPr>
        <w:pStyle w:val="BodyText"/>
      </w:pPr>
      <w:r>
        <w:rPr>
          <w:rFonts w:hint="eastAsia"/>
        </w:rPr>
        <w:t xml:space="preserve">这里的设计原则是“图分支只做关系增强，不做决策接管”。因此</w:t>
      </w:r>
      <w:r>
        <w:t xml:space="preserve"> social feature </w:t>
      </w:r>
      <w:r>
        <w:rPr>
          <w:rFonts w:hint="eastAsia"/>
        </w:rPr>
        <w:t xml:space="preserve">只在策略末端参与融合，避免图分支训练不稳定时破坏基础导航能力。</w:t>
      </w:r>
    </w:p>
    <w:bookmarkEnd w:id="19"/>
    <w:bookmarkStart w:id="20" w:name="后置残差门控融合"/>
    <w:p>
      <w:pPr>
        <w:pStyle w:val="Heading3"/>
      </w:pPr>
      <w:r>
        <w:t xml:space="preserve">4.5 </w:t>
      </w:r>
      <w:r>
        <w:rPr>
          <w:rFonts w:hint="eastAsia"/>
        </w:rPr>
        <w:t xml:space="preserve">后置残差门控融合</w:t>
      </w:r>
    </w:p>
    <w:p>
      <w:pPr>
        <w:pStyle w:val="FirstParagraph"/>
      </w:pPr>
      <w:r>
        <w:rPr>
          <w:rFonts w:hint="eastAsia"/>
        </w:rPr>
        <w:t xml:space="preserve">设</w:t>
      </w:r>
      <w:r>
        <w:t xml:space="preserve"> MLP-LSTM </w:t>
      </w:r>
      <w:r>
        <w:rPr>
          <w:rFonts w:hint="eastAsia"/>
        </w:rPr>
        <w:t xml:space="preserve">主干输出为</w:t>
      </w:r>
      <w:r>
        <w:t xml:space="preserve"> </w:t>
      </w:r>
      <m:oMath>
        <m:sSub>
          <m:e>
            <m:r>
              <m:t>h</m:t>
            </m:r>
          </m:e>
          <m:sub>
            <m:r>
              <m:t>i</m:t>
            </m:r>
          </m:sub>
        </m:sSub>
      </m:oMath>
      <w:r>
        <w:rPr>
          <w:rFonts w:hint="eastAsia"/>
        </w:rPr>
        <w:t xml:space="preserve">，social-risk</w:t>
      </w:r>
      <w:r>
        <w:t xml:space="preserve"> GAT </w:t>
      </w:r>
      <w:r>
        <w:rPr>
          <w:rFonts w:hint="eastAsia"/>
        </w:rPr>
        <w:t xml:space="preserve">输出为</w:t>
      </w:r>
      <w:r>
        <w:t xml:space="preserve"> </w:t>
      </w:r>
      <m:oMath>
        <m:sSub>
          <m:e>
            <m:r>
              <m:t>g</m:t>
            </m:r>
          </m:e>
          <m:sub>
            <m:r>
              <m:t>i</m:t>
            </m:r>
          </m:sub>
        </m:sSub>
      </m:oMath>
      <w:r>
        <w:rPr>
          <w:rFonts w:hint="eastAsia"/>
        </w:rPr>
        <w:t xml:space="preserve">。本文使用如下方式进行融合：</w:t>
      </w:r>
    </w:p>
    <w:p>
      <w:pPr>
        <w:pStyle w:val="BodyText"/>
      </w:pPr>
      <m:oMathPara>
        <m:oMathParaPr>
          <m:jc m:val="center"/>
        </m:oMathParaPr>
        <m:oMath>
          <m:sSub>
            <m:e>
              <m:acc>
                <m:accPr>
                  <m:chr m:val="̃"/>
                </m:accPr>
                <m:e>
                  <m:r>
                    <m:t>h</m:t>
                  </m:r>
                </m:e>
              </m:acc>
            </m:e>
            <m:sub>
              <m:r>
                <m:t>i</m:t>
              </m:r>
            </m:sub>
          </m:sSub>
          <m:r>
            <m:rPr>
              <m:sty m:val="p"/>
            </m:rPr>
            <m:t>=</m:t>
          </m:r>
          <m:r>
            <m:rPr>
              <m:nor/>
              <m:sty m:val="p"/>
            </m:rPr>
            <m:t>LN</m:t>
          </m:r>
          <m:r>
            <m:rPr>
              <m:sty m:val="p"/>
            </m:rPr>
            <m:t>(</m:t>
          </m:r>
          <m:sSub>
            <m:e>
              <m:r>
                <m:t>h</m:t>
              </m:r>
            </m:e>
            <m:sub>
              <m:r>
                <m:t>i</m:t>
              </m:r>
            </m:sub>
          </m:sSub>
          <m:r>
            <m:rPr>
              <m:sty m:val="p"/>
            </m:rPr>
            <m:t>+</m:t>
          </m:r>
          <m:r>
            <m:t>σ</m:t>
          </m:r>
          <m:r>
            <m:rPr>
              <m:sty m:val="p"/>
            </m:rPr>
            <m:t>(</m:t>
          </m:r>
          <m:r>
            <m:rPr>
              <m:sty m:val="p"/>
            </m:rPr>
            <m:t>[</m:t>
          </m:r>
          <m:sSub>
            <m:e>
              <m:r>
                <m:t>h</m:t>
              </m:r>
            </m:e>
            <m:sub>
              <m:r>
                <m:t>i</m:t>
              </m:r>
            </m:sub>
          </m:sSub>
          <m:r>
            <m:rPr>
              <m:sty m:val="p"/>
            </m:rPr>
            <m:t>,</m:t>
          </m:r>
          <m:sSub>
            <m:e>
              <m:r>
                <m:t>g</m:t>
              </m:r>
            </m:e>
            <m:sub>
              <m:r>
                <m:t>i</m:t>
              </m:r>
            </m:sub>
          </m:sSub>
          <m:r>
            <m:rPr>
              <m:sty m:val="p"/>
            </m:rPr>
            <m:t>]</m:t>
          </m:r>
          <m:r>
            <m:rPr>
              <m:sty m:val="p"/>
            </m:rPr>
            <m:t>)</m:t>
          </m:r>
          <m:r>
            <m:rPr>
              <m:sty m:val="p"/>
            </m:rPr>
            <m:t>⊙</m:t>
          </m:r>
          <m:r>
            <m:rPr>
              <m:sty m:val="p"/>
            </m:rPr>
            <m:t>Δ</m:t>
          </m:r>
          <m:r>
            <m:rPr>
              <m:sty m:val="p"/>
            </m:rPr>
            <m:t>(</m:t>
          </m:r>
          <m:sSub>
            <m:e>
              <m:r>
                <m:t>g</m:t>
              </m:r>
            </m:e>
            <m:sub>
              <m:r>
                <m:t>i</m:t>
              </m:r>
            </m:sub>
          </m:sSub>
          <m:r>
            <m:rPr>
              <m:sty m:val="p"/>
            </m:rPr>
            <m:t>)</m:t>
          </m:r>
          <m:r>
            <m:rPr>
              <m:sty m:val="p"/>
            </m:rPr>
            <m:t>)</m:t>
          </m:r>
          <m:r>
            <m:rPr>
              <m:sty m:val="p"/>
            </m:rPr>
            <m:t>,</m:t>
          </m:r>
        </m:oMath>
      </m:oMathPara>
    </w:p>
    <w:p>
      <w:pPr>
        <w:pStyle w:val="FirstParagraph"/>
      </w:pPr>
      <w:r>
        <w:rPr>
          <w:rFonts w:hint="eastAsia"/>
        </w:rPr>
        <w:t xml:space="preserve">其中</w:t>
      </w:r>
      <w:r>
        <w:t xml:space="preserve"> </w:t>
      </w:r>
      <m:oMath>
        <m:r>
          <m:t>σ</m:t>
        </m:r>
        <m:r>
          <m:rPr>
            <m:sty m:val="p"/>
          </m:rPr>
          <m:t>(</m:t>
        </m:r>
        <m:r>
          <m:rPr>
            <m:sty m:val="p"/>
          </m:rPr>
          <m:t>⋅</m:t>
        </m:r>
        <m:r>
          <m:rPr>
            <m:sty m:val="p"/>
          </m:rPr>
          <m:t>)</m:t>
        </m:r>
      </m:oMath>
      <w:r>
        <w:t xml:space="preserve"> </w:t>
      </w:r>
      <w:r>
        <w:rPr>
          <w:rFonts w:hint="eastAsia"/>
        </w:rPr>
        <w:t xml:space="preserve">为门控函数，</w:t>
      </w:r>
      <m:oMath>
        <m:r>
          <m:rPr>
            <m:sty m:val="p"/>
          </m:rPr>
          <m:t>Δ</m:t>
        </m:r>
        <m:r>
          <m:rPr>
            <m:sty m:val="p"/>
          </m:rPr>
          <m:t>(</m:t>
        </m:r>
        <m:r>
          <m:rPr>
            <m:sty m:val="p"/>
          </m:rPr>
          <m:t>⋅</m:t>
        </m:r>
        <m:r>
          <m:rPr>
            <m:sty m:val="p"/>
          </m:rPr>
          <m:t>)</m:t>
        </m:r>
      </m:oMath>
      <w:r>
        <w:t xml:space="preserve"> </w:t>
      </w:r>
      <w:r>
        <w:rPr>
          <w:rFonts w:hint="eastAsia"/>
        </w:rPr>
        <w:t xml:space="preserve">为轻量</w:t>
      </w:r>
      <w:r>
        <w:t xml:space="preserve"> MLP </w:t>
      </w:r>
      <w:r>
        <w:rPr>
          <w:rFonts w:hint="eastAsia"/>
        </w:rPr>
        <w:t xml:space="preserve">投影。该结构具有两点优势：</w:t>
      </w:r>
    </w:p>
    <w:p>
      <w:pPr>
        <w:pStyle w:val="Compact"/>
        <w:numPr>
          <w:ilvl w:val="0"/>
          <w:numId w:val="1005"/>
        </w:numPr>
      </w:pPr>
      <w:r>
        <w:rPr>
          <w:rFonts w:hint="eastAsia"/>
        </w:rPr>
        <w:t xml:space="preserve">当图分支学习不足时，门控可以自动减弱其影响，维持主干稳定。</w:t>
      </w:r>
    </w:p>
    <w:p>
      <w:pPr>
        <w:pStyle w:val="Compact"/>
        <w:numPr>
          <w:ilvl w:val="0"/>
          <w:numId w:val="1005"/>
        </w:numPr>
      </w:pPr>
      <w:r>
        <w:rPr>
          <w:rFonts w:hint="eastAsia"/>
        </w:rPr>
        <w:t xml:space="preserve">当图分支识别出高风险交互时，可以通过残差方式对动作决策进行局部修正。</w:t>
      </w:r>
    </w:p>
    <w:bookmarkEnd w:id="20"/>
    <w:bookmarkStart w:id="21" w:name="critic-与训练设置"/>
    <w:p>
      <w:pPr>
        <w:pStyle w:val="Heading3"/>
      </w:pPr>
      <w:r>
        <w:t xml:space="preserve">4.6 Critic </w:t>
      </w:r>
      <w:r>
        <w:rPr>
          <w:rFonts w:hint="eastAsia"/>
        </w:rPr>
        <w:t xml:space="preserve">与训练设置</w:t>
      </w:r>
    </w:p>
    <w:p>
      <w:pPr>
        <w:pStyle w:val="FirstParagraph"/>
      </w:pPr>
      <w:r>
        <w:t xml:space="preserve">critic </w:t>
      </w:r>
      <w:r>
        <w:rPr>
          <w:rFonts w:hint="eastAsia"/>
        </w:rPr>
        <w:t xml:space="preserve">默认采用集中式</w:t>
      </w:r>
      <w:r>
        <w:t xml:space="preserve"> </w:t>
      </w:r>
      <w:r>
        <w:rPr>
          <w:rFonts w:hint="eastAsia"/>
        </w:rPr>
        <w:t xml:space="preserve">MLP，而非</w:t>
      </w:r>
      <w:r>
        <w:t xml:space="preserve"> GAT </w:t>
      </w:r>
      <w:r>
        <w:rPr>
          <w:rFonts w:hint="eastAsia"/>
        </w:rPr>
        <w:t xml:space="preserve">critic。原因是本文关注</w:t>
      </w:r>
      <w:r>
        <w:t xml:space="preserve"> actor </w:t>
      </w:r>
      <w:r>
        <w:rPr>
          <w:rFonts w:hint="eastAsia"/>
        </w:rPr>
        <w:t xml:space="preserve">的关系建模改进，而不是进一步增加</w:t>
      </w:r>
      <w:r>
        <w:t xml:space="preserve"> critic </w:t>
      </w:r>
      <w:r>
        <w:rPr>
          <w:rFonts w:hint="eastAsia"/>
        </w:rPr>
        <w:t xml:space="preserve">的结构复杂度。集中训练-分散执行仍然保持</w:t>
      </w:r>
      <w:r>
        <w:t xml:space="preserve"> MAPPO </w:t>
      </w:r>
      <w:r>
        <w:rPr>
          <w:rFonts w:hint="eastAsia"/>
        </w:rPr>
        <w:t xml:space="preserve">设定：actor</w:t>
      </w:r>
      <w:r>
        <w:t xml:space="preserve"> </w:t>
      </w:r>
      <w:r>
        <w:rPr>
          <w:rFonts w:hint="eastAsia"/>
        </w:rPr>
        <w:t xml:space="preserve">在执行时仅需本地观测，critic</w:t>
      </w:r>
      <w:r>
        <w:t xml:space="preserve"> </w:t>
      </w:r>
      <w:r>
        <w:rPr>
          <w:rFonts w:hint="eastAsia"/>
        </w:rPr>
        <w:t xml:space="preserve">在训练时访问全局状态。</w:t>
      </w:r>
    </w:p>
    <w:bookmarkEnd w:id="21"/>
    <w:bookmarkStart w:id="22" w:name="课程学习与训练稳定策略"/>
    <w:p>
      <w:pPr>
        <w:pStyle w:val="Heading3"/>
      </w:pPr>
      <w:r>
        <w:t xml:space="preserve">4.7 </w:t>
      </w:r>
      <w:r>
        <w:rPr>
          <w:rFonts w:hint="eastAsia"/>
        </w:rPr>
        <w:t xml:space="preserve">课程学习与训练稳定策略</w:t>
      </w:r>
    </w:p>
    <w:p>
      <w:pPr>
        <w:pStyle w:val="FirstParagraph"/>
      </w:pPr>
      <w:r>
        <w:rPr>
          <w:rFonts w:hint="eastAsia"/>
        </w:rPr>
        <w:t xml:space="preserve">项目中采用四阶段课程学习环境：</w:t>
      </w:r>
    </w:p>
    <w:p>
      <w:pPr>
        <w:pStyle w:val="Compact"/>
        <w:numPr>
          <w:ilvl w:val="0"/>
          <w:numId w:val="1006"/>
        </w:numPr>
      </w:pPr>
      <w:r>
        <w:t xml:space="preserve">Stage </w:t>
      </w:r>
      <w:r>
        <w:rPr>
          <w:rFonts w:hint="eastAsia"/>
        </w:rPr>
        <w:t xml:space="preserve">1：</w:t>
      </w:r>
      <w:r>
        <w:rPr>
          <w:rStyle w:val="VerbatimChar"/>
        </w:rPr>
        <w:t xml:space="preserve">warehouse_aisles</w:t>
      </w:r>
      <w:r>
        <w:rPr>
          <w:rFonts w:hint="eastAsia"/>
        </w:rPr>
        <w:t xml:space="preserve">，无动态障碍，先学会平滑前进。</w:t>
      </w:r>
    </w:p>
    <w:p>
      <w:pPr>
        <w:pStyle w:val="Compact"/>
        <w:numPr>
          <w:ilvl w:val="0"/>
          <w:numId w:val="1006"/>
        </w:numPr>
      </w:pPr>
      <w:r>
        <w:t xml:space="preserve">Stage </w:t>
      </w:r>
      <w:r>
        <w:rPr>
          <w:rFonts w:hint="eastAsia"/>
        </w:rPr>
        <w:t xml:space="preserve">2：</w:t>
      </w:r>
      <w:r>
        <w:rPr>
          <w:rStyle w:val="VerbatimChar"/>
        </w:rPr>
        <w:t xml:space="preserve">corridor_swap</w:t>
      </w:r>
      <w:r>
        <w:rPr>
          <w:rFonts w:hint="eastAsia"/>
        </w:rPr>
        <w:t xml:space="preserve">，少量动态障碍，开始引入避碰压力。</w:t>
      </w:r>
    </w:p>
    <w:p>
      <w:pPr>
        <w:pStyle w:val="Compact"/>
        <w:numPr>
          <w:ilvl w:val="0"/>
          <w:numId w:val="1006"/>
        </w:numPr>
      </w:pPr>
      <w:r>
        <w:t xml:space="preserve">Stage </w:t>
      </w:r>
      <w:r>
        <w:rPr>
          <w:rFonts w:hint="eastAsia"/>
        </w:rPr>
        <w:t xml:space="preserve">3：同走廊交换地图，中高密度动态障碍。</w:t>
      </w:r>
    </w:p>
    <w:p>
      <w:pPr>
        <w:pStyle w:val="Compact"/>
        <w:numPr>
          <w:ilvl w:val="0"/>
          <w:numId w:val="1006"/>
        </w:numPr>
      </w:pPr>
      <w:r>
        <w:t xml:space="preserve">Stage </w:t>
      </w:r>
      <w:r>
        <w:rPr>
          <w:rFonts w:hint="eastAsia"/>
        </w:rPr>
        <w:t xml:space="preserve">4：高密度高速动态障碍的最终任务场景。</w:t>
      </w:r>
    </w:p>
    <w:p>
      <w:pPr>
        <w:pStyle w:val="FirstParagraph"/>
      </w:pPr>
      <w:r>
        <w:rPr>
          <w:rFonts w:hint="eastAsia"/>
        </w:rPr>
        <w:t xml:space="preserve">对于社交风险</w:t>
      </w:r>
      <w:r>
        <w:t xml:space="preserve"> GAT </w:t>
      </w:r>
      <w:r>
        <w:rPr>
          <w:rFonts w:hint="eastAsia"/>
        </w:rPr>
        <w:t xml:space="preserve">版本，建议保持如下训练原则：</w:t>
      </w:r>
    </w:p>
    <w:p>
      <w:pPr>
        <w:pStyle w:val="Compact"/>
        <w:numPr>
          <w:ilvl w:val="0"/>
          <w:numId w:val="1007"/>
        </w:numPr>
      </w:pPr>
      <w:r>
        <w:rPr>
          <w:rFonts w:hint="eastAsia"/>
        </w:rPr>
        <w:t xml:space="preserve">默认使用</w:t>
      </w:r>
      <w:r>
        <w:t xml:space="preserve"> </w:t>
      </w:r>
      <w:r>
        <w:rPr>
          <w:rStyle w:val="VerbatimChar"/>
        </w:rPr>
        <w:t xml:space="preserve">critic_mode=mlp</w:t>
      </w:r>
      <w:r>
        <w:t xml:space="preserve">。</w:t>
      </w:r>
    </w:p>
    <w:p>
      <w:pPr>
        <w:pStyle w:val="Compact"/>
        <w:numPr>
          <w:ilvl w:val="0"/>
          <w:numId w:val="1007"/>
        </w:numPr>
      </w:pPr>
      <w:r>
        <w:rPr>
          <w:rFonts w:hint="eastAsia"/>
        </w:rPr>
        <w:t xml:space="preserve">默认不启用噪声通信图训练。</w:t>
      </w:r>
    </w:p>
    <w:p>
      <w:pPr>
        <w:pStyle w:val="Compact"/>
        <w:numPr>
          <w:ilvl w:val="0"/>
          <w:numId w:val="1007"/>
        </w:numPr>
      </w:pPr>
      <w:r>
        <w:t xml:space="preserve">GAT </w:t>
      </w:r>
      <w:r>
        <w:rPr>
          <w:rFonts w:hint="eastAsia"/>
        </w:rPr>
        <w:t xml:space="preserve">版本使用比</w:t>
      </w:r>
      <w:r>
        <w:t xml:space="preserve"> MLP </w:t>
      </w:r>
      <w:r>
        <w:rPr>
          <w:rFonts w:hint="eastAsia"/>
        </w:rPr>
        <w:t xml:space="preserve">更保守的</w:t>
      </w:r>
      <w:r>
        <w:t xml:space="preserve"> PPO </w:t>
      </w:r>
      <w:r>
        <w:rPr>
          <w:rFonts w:hint="eastAsia"/>
        </w:rPr>
        <w:t xml:space="preserve">配置，如更低的</w:t>
      </w:r>
      <w:r>
        <w:t xml:space="preserve"> entropy coefficient </w:t>
      </w:r>
      <w:r>
        <w:rPr>
          <w:rFonts w:hint="eastAsia"/>
        </w:rPr>
        <w:t xml:space="preserve">和更小的</w:t>
      </w:r>
      <w:r>
        <w:t xml:space="preserve"> clip </w:t>
      </w:r>
      <w:r>
        <w:rPr>
          <w:rFonts w:hint="eastAsia"/>
        </w:rPr>
        <w:t xml:space="preserve">参数。</w:t>
      </w:r>
    </w:p>
    <w:p>
      <w:pPr>
        <w:pStyle w:val="Compact"/>
        <w:numPr>
          <w:ilvl w:val="0"/>
          <w:numId w:val="1007"/>
        </w:numPr>
      </w:pPr>
      <w:r>
        <w:rPr>
          <w:rFonts w:hint="eastAsia"/>
        </w:rPr>
        <w:t xml:space="preserve">所有方法使用相同的课程链路、动作空间和奖励结构，以保证比较公平。</w:t>
      </w:r>
    </w:p>
    <w:bookmarkEnd w:id="22"/>
    <w:bookmarkEnd w:id="23"/>
    <w:bookmarkStart w:id="40" w:name="实验设计"/>
    <w:p>
      <w:pPr>
        <w:pStyle w:val="Heading2"/>
      </w:pPr>
      <w:r>
        <w:t xml:space="preserve">5. </w:t>
      </w:r>
      <w:r>
        <w:rPr>
          <w:rFonts w:hint="eastAsia"/>
        </w:rPr>
        <w:t xml:space="preserve">实验设计</w:t>
      </w:r>
    </w:p>
    <w:p>
      <w:pPr>
        <w:pStyle w:val="FirstParagraph"/>
      </w:pPr>
      <w:r>
        <w:rPr>
          <w:rFonts w:hint="eastAsia"/>
        </w:rPr>
        <w:t xml:space="preserve">本节重点回答一个问题：对于当前项目，什么实验最合理、最像</w:t>
      </w:r>
      <w:r>
        <w:t xml:space="preserve"> TIV </w:t>
      </w:r>
      <w:r>
        <w:rPr>
          <w:rFonts w:hint="eastAsia"/>
        </w:rPr>
        <w:t xml:space="preserve">风格、同时又能直接支撑论文主张。</w:t>
      </w:r>
    </w:p>
    <w:bookmarkStart w:id="24" w:name="实验目标与研究问题"/>
    <w:p>
      <w:pPr>
        <w:pStyle w:val="Heading3"/>
      </w:pPr>
      <w:r>
        <w:t xml:space="preserve">5.1 </w:t>
      </w:r>
      <w:r>
        <w:rPr>
          <w:rFonts w:hint="eastAsia"/>
        </w:rPr>
        <w:t xml:space="preserve">实验目标与研究问题</w:t>
      </w:r>
    </w:p>
    <w:p>
      <w:pPr>
        <w:pStyle w:val="FirstParagraph"/>
      </w:pPr>
      <w:r>
        <w:rPr>
          <w:rFonts w:hint="eastAsia"/>
        </w:rPr>
        <w:t xml:space="preserve">建议将实验问题明确写成以下四类：</w:t>
      </w:r>
    </w:p>
    <w:p>
      <w:pPr>
        <w:pStyle w:val="Compact"/>
        <w:numPr>
          <w:ilvl w:val="0"/>
          <w:numId w:val="1008"/>
        </w:numPr>
      </w:pPr>
      <w:r>
        <w:rPr>
          <w:rFonts w:hint="eastAsia"/>
        </w:rPr>
        <w:t xml:space="preserve">所提</w:t>
      </w:r>
      <w:r>
        <w:t xml:space="preserve"> social-risk GAT </w:t>
      </w:r>
      <w:r>
        <w:rPr>
          <w:rFonts w:hint="eastAsia"/>
        </w:rPr>
        <w:t xml:space="preserve">是否优于</w:t>
      </w:r>
      <w:r>
        <w:t xml:space="preserve"> MLP </w:t>
      </w:r>
      <w:r>
        <w:rPr>
          <w:rFonts w:hint="eastAsia"/>
        </w:rPr>
        <w:t xml:space="preserve">基线？</w:t>
      </w:r>
    </w:p>
    <w:p>
      <w:pPr>
        <w:pStyle w:val="Compact"/>
        <w:numPr>
          <w:ilvl w:val="0"/>
          <w:numId w:val="1008"/>
        </w:numPr>
      </w:pPr>
      <w:r>
        <w:rPr>
          <w:rFonts w:hint="eastAsia"/>
        </w:rPr>
        <w:t xml:space="preserve">性能提升是否确实来自社交关系建模，而不是额外参数或训练技巧？</w:t>
      </w:r>
    </w:p>
    <w:p>
      <w:pPr>
        <w:pStyle w:val="Compact"/>
        <w:numPr>
          <w:ilvl w:val="0"/>
          <w:numId w:val="1008"/>
        </w:numPr>
      </w:pPr>
      <w:r>
        <w:rPr>
          <w:rFonts w:hint="eastAsia"/>
        </w:rPr>
        <w:t xml:space="preserve">所提方法在机器人数量增加、动态障碍增强和地图切换时是否具有更强泛化性？</w:t>
      </w:r>
    </w:p>
    <w:p>
      <w:pPr>
        <w:pStyle w:val="Compact"/>
        <w:numPr>
          <w:ilvl w:val="0"/>
          <w:numId w:val="1008"/>
        </w:numPr>
      </w:pPr>
      <w:r>
        <w:rPr>
          <w:rFonts w:hint="eastAsia"/>
        </w:rPr>
        <w:t xml:space="preserve">所提方法是否仍保持可接受的训练和推理成本？</w:t>
      </w:r>
    </w:p>
    <w:bookmarkEnd w:id="24"/>
    <w:bookmarkStart w:id="25" w:name="对比方法"/>
    <w:p>
      <w:pPr>
        <w:pStyle w:val="Heading3"/>
      </w:pPr>
      <w:r>
        <w:t xml:space="preserve">5.2 </w:t>
      </w:r>
      <w:r>
        <w:rPr>
          <w:rFonts w:hint="eastAsia"/>
        </w:rPr>
        <w:t xml:space="preserve">对比方法</w:t>
      </w:r>
    </w:p>
    <w:p>
      <w:pPr>
        <w:pStyle w:val="FirstParagraph"/>
      </w:pPr>
      <w:r>
        <w:rPr>
          <w:rFonts w:hint="eastAsia"/>
        </w:rPr>
        <w:t xml:space="preserve">最合理的对比方法不是越多越好，而是要能回答核心问题。建议至少包含以下四组：</w:t>
      </w:r>
    </w:p>
    <w:p>
      <w:pPr>
        <w:pStyle w:val="Compact"/>
        <w:numPr>
          <w:ilvl w:val="0"/>
          <w:numId w:val="1009"/>
        </w:numPr>
      </w:pPr>
      <w:r>
        <w:rPr>
          <w:rStyle w:val="VerbatimChar"/>
        </w:rPr>
        <w:t xml:space="preserve">MAPPO-MLP-LSTM</w:t>
      </w:r>
      <w:r>
        <w:rPr>
          <w:rFonts w:hint="eastAsia"/>
        </w:rPr>
        <w:t xml:space="preserve">：主基线。</w:t>
      </w:r>
    </w:p>
    <w:p>
      <w:pPr>
        <w:pStyle w:val="Compact"/>
        <w:numPr>
          <w:ilvl w:val="0"/>
          <w:numId w:val="1009"/>
        </w:numPr>
      </w:pPr>
      <w:r>
        <w:rPr>
          <w:rStyle w:val="VerbatimChar"/>
        </w:rPr>
        <w:t xml:space="preserve">Social-Risk GAT (ours)</w:t>
      </w:r>
      <w:r>
        <w:rPr>
          <w:rFonts w:hint="eastAsia"/>
        </w:rPr>
        <w:t xml:space="preserve">：本文方法。</w:t>
      </w:r>
    </w:p>
    <w:p>
      <w:pPr>
        <w:pStyle w:val="Compact"/>
        <w:numPr>
          <w:ilvl w:val="0"/>
          <w:numId w:val="1009"/>
        </w:numPr>
      </w:pPr>
      <w:r>
        <w:rPr>
          <w:rStyle w:val="VerbatimChar"/>
        </w:rPr>
        <w:t xml:space="preserve">Neighbor-Communication GAT</w:t>
      </w:r>
      <w:r>
        <w:rPr>
          <w:rFonts w:hint="eastAsia"/>
        </w:rPr>
        <w:t xml:space="preserve">：旧版基于邻居通信图的</w:t>
      </w:r>
      <w:r>
        <w:t xml:space="preserve"> </w:t>
      </w:r>
      <w:r>
        <w:rPr>
          <w:rFonts w:hint="eastAsia"/>
        </w:rPr>
        <w:t xml:space="preserve">GAT，用于说明为什么“直接学通信图”不如“只学社交风险关系”。</w:t>
      </w:r>
    </w:p>
    <w:p>
      <w:pPr>
        <w:pStyle w:val="Compact"/>
        <w:numPr>
          <w:ilvl w:val="0"/>
          <w:numId w:val="1009"/>
        </w:numPr>
      </w:pPr>
      <w:r>
        <w:rPr>
          <w:rStyle w:val="VerbatimChar"/>
        </w:rPr>
        <w:t xml:space="preserve">ORCA</w:t>
      </w:r>
      <w:r>
        <w:rPr>
          <w:rFonts w:hint="eastAsia"/>
        </w:rPr>
        <w:t xml:space="preserve">：解析式基线，用于体现传统局部避碰方法与学习式方法的差异。</w:t>
      </w:r>
    </w:p>
    <w:p>
      <w:pPr>
        <w:pStyle w:val="FirstParagraph"/>
      </w:pPr>
      <w:r>
        <w:rPr>
          <w:rFonts w:hint="eastAsia"/>
        </w:rPr>
        <w:t xml:space="preserve">如果时间有限，最少也应完成</w:t>
      </w:r>
      <w:r>
        <w:t xml:space="preserve"> 1、2、4 </w:t>
      </w:r>
      <w:r>
        <w:rPr>
          <w:rFonts w:hint="eastAsia"/>
        </w:rPr>
        <w:t xml:space="preserve">三组。</w:t>
      </w:r>
    </w:p>
    <w:bookmarkEnd w:id="25"/>
    <w:bookmarkStart w:id="26" w:name="评估场景"/>
    <w:p>
      <w:pPr>
        <w:pStyle w:val="Heading3"/>
      </w:pPr>
      <w:r>
        <w:t xml:space="preserve">5.3 </w:t>
      </w:r>
      <w:r>
        <w:rPr>
          <w:rFonts w:hint="eastAsia"/>
        </w:rPr>
        <w:t xml:space="preserve">评估场景</w:t>
      </w:r>
    </w:p>
    <w:p>
      <w:pPr>
        <w:pStyle w:val="FirstParagraph"/>
      </w:pPr>
      <w:r>
        <w:rPr>
          <w:rFonts w:hint="eastAsia"/>
        </w:rPr>
        <w:t xml:space="preserve">建议实验场景直接沿用项目现有课程环境，以保证工程与论文一致：</w:t>
      </w:r>
    </w:p>
    <w:p>
      <w:pPr>
        <w:pStyle w:val="Compact"/>
        <w:numPr>
          <w:ilvl w:val="0"/>
          <w:numId w:val="1010"/>
        </w:numPr>
      </w:pPr>
      <w:r>
        <w:t xml:space="preserve">Stage </w:t>
      </w:r>
      <w:r>
        <w:rPr>
          <w:rFonts w:hint="eastAsia"/>
        </w:rPr>
        <w:t xml:space="preserve">1：静态入门场景。</w:t>
      </w:r>
    </w:p>
    <w:p>
      <w:pPr>
        <w:pStyle w:val="Compact"/>
        <w:numPr>
          <w:ilvl w:val="0"/>
          <w:numId w:val="1010"/>
        </w:numPr>
      </w:pPr>
      <w:r>
        <w:t xml:space="preserve">Stage </w:t>
      </w:r>
      <w:r>
        <w:rPr>
          <w:rFonts w:hint="eastAsia"/>
        </w:rPr>
        <w:t xml:space="preserve">2：轻量动态场景。</w:t>
      </w:r>
    </w:p>
    <w:p>
      <w:pPr>
        <w:pStyle w:val="Compact"/>
        <w:numPr>
          <w:ilvl w:val="0"/>
          <w:numId w:val="1010"/>
        </w:numPr>
      </w:pPr>
      <w:r>
        <w:t xml:space="preserve">Stage </w:t>
      </w:r>
      <w:r>
        <w:rPr>
          <w:rFonts w:hint="eastAsia"/>
        </w:rPr>
        <w:t xml:space="preserve">3：中高密度动态障碍场景。</w:t>
      </w:r>
    </w:p>
    <w:p>
      <w:pPr>
        <w:pStyle w:val="Compact"/>
        <w:numPr>
          <w:ilvl w:val="0"/>
          <w:numId w:val="1010"/>
        </w:numPr>
      </w:pPr>
      <w:r>
        <w:t xml:space="preserve">Stage </w:t>
      </w:r>
      <w:r>
        <w:rPr>
          <w:rFonts w:hint="eastAsia"/>
        </w:rPr>
        <w:t xml:space="preserve">4：最终高难度场景。</w:t>
      </w:r>
    </w:p>
    <w:p>
      <w:pPr>
        <w:pStyle w:val="FirstParagraph"/>
      </w:pPr>
      <w:r>
        <w:rPr>
          <w:rFonts w:hint="eastAsia"/>
        </w:rPr>
        <w:t xml:space="preserve">此外，建议加入一个额外泛化场景：</w:t>
      </w:r>
    </w:p>
    <w:p>
      <w:pPr>
        <w:pStyle w:val="Compact"/>
        <w:numPr>
          <w:ilvl w:val="0"/>
          <w:numId w:val="1011"/>
        </w:numPr>
      </w:pPr>
      <w:r>
        <w:rPr>
          <w:rFonts w:hint="eastAsia"/>
        </w:rPr>
        <w:t xml:space="preserve">训练中未见的地图拓扑，或固定</w:t>
      </w:r>
      <w:r>
        <w:t xml:space="preserve"> Stage </w:t>
      </w:r>
      <w:r>
        <w:rPr>
          <w:rFonts w:hint="eastAsia"/>
        </w:rPr>
        <w:t xml:space="preserve">配置下改变初始位姿分布。</w:t>
      </w:r>
    </w:p>
    <w:bookmarkEnd w:id="26"/>
    <w:bookmarkStart w:id="27" w:name="评价指标"/>
    <w:p>
      <w:pPr>
        <w:pStyle w:val="Heading3"/>
      </w:pPr>
      <w:r>
        <w:t xml:space="preserve">5.4 </w:t>
      </w:r>
      <w:r>
        <w:rPr>
          <w:rFonts w:hint="eastAsia"/>
        </w:rPr>
        <w:t xml:space="preserve">评价指标</w:t>
      </w:r>
    </w:p>
    <w:p>
      <w:pPr>
        <w:pStyle w:val="FirstParagraph"/>
      </w:pPr>
      <w:r>
        <w:rPr>
          <w:rFonts w:hint="eastAsia"/>
        </w:rPr>
        <w:t xml:space="preserve">建议采用以下指标，其中前五项应作为主指标：</w:t>
      </w:r>
    </w:p>
    <w:p>
      <w:pPr>
        <w:pStyle w:val="Compact"/>
        <w:numPr>
          <w:ilvl w:val="0"/>
          <w:numId w:val="1012"/>
        </w:numPr>
      </w:pPr>
      <w:r>
        <w:rPr>
          <w:rFonts w:hint="eastAsia"/>
        </w:rPr>
        <w:t xml:space="preserve">成功率（Success</w:t>
      </w:r>
      <w:r>
        <w:t xml:space="preserve"> </w:t>
      </w:r>
      <w:r>
        <w:rPr>
          <w:rFonts w:hint="eastAsia"/>
        </w:rPr>
        <w:t xml:space="preserve">Rate）。</w:t>
      </w:r>
    </w:p>
    <w:p>
      <w:pPr>
        <w:pStyle w:val="Compact"/>
        <w:numPr>
          <w:ilvl w:val="0"/>
          <w:numId w:val="1012"/>
        </w:numPr>
      </w:pPr>
      <w:r>
        <w:rPr>
          <w:rFonts w:hint="eastAsia"/>
        </w:rPr>
        <w:t xml:space="preserve">碰撞率（Collision</w:t>
      </w:r>
      <w:r>
        <w:t xml:space="preserve"> </w:t>
      </w:r>
      <w:r>
        <w:rPr>
          <w:rFonts w:hint="eastAsia"/>
        </w:rPr>
        <w:t xml:space="preserve">Rate）。</w:t>
      </w:r>
    </w:p>
    <w:p>
      <w:pPr>
        <w:pStyle w:val="Compact"/>
        <w:numPr>
          <w:ilvl w:val="0"/>
          <w:numId w:val="1012"/>
        </w:numPr>
      </w:pPr>
      <w:r>
        <w:rPr>
          <w:rFonts w:hint="eastAsia"/>
        </w:rPr>
        <w:t xml:space="preserve">平均完成时间或平均</w:t>
      </w:r>
      <w:r>
        <w:t xml:space="preserve"> episode length。</w:t>
      </w:r>
    </w:p>
    <w:p>
      <w:pPr>
        <w:pStyle w:val="Compact"/>
        <w:numPr>
          <w:ilvl w:val="0"/>
          <w:numId w:val="1012"/>
        </w:numPr>
      </w:pPr>
      <w:r>
        <w:rPr>
          <w:rFonts w:hint="eastAsia"/>
        </w:rPr>
        <w:t xml:space="preserve">死锁率（Deadlock</w:t>
      </w:r>
      <w:r>
        <w:t xml:space="preserve"> </w:t>
      </w:r>
      <w:r>
        <w:rPr>
          <w:rFonts w:hint="eastAsia"/>
        </w:rPr>
        <w:t xml:space="preserve">Rate）。</w:t>
      </w:r>
    </w:p>
    <w:p>
      <w:pPr>
        <w:pStyle w:val="Compact"/>
        <w:numPr>
          <w:ilvl w:val="0"/>
          <w:numId w:val="1012"/>
        </w:numPr>
      </w:pPr>
      <w:r>
        <w:rPr>
          <w:rFonts w:hint="eastAsia"/>
        </w:rPr>
        <w:t xml:space="preserve">最小机器人间距（Minimum</w:t>
      </w:r>
      <w:r>
        <w:t xml:space="preserve"> Inter-robot </w:t>
      </w:r>
      <w:r>
        <w:rPr>
          <w:rFonts w:hint="eastAsia"/>
        </w:rPr>
        <w:t xml:space="preserve">Distance）。</w:t>
      </w:r>
    </w:p>
    <w:p>
      <w:pPr>
        <w:pStyle w:val="Compact"/>
        <w:numPr>
          <w:ilvl w:val="0"/>
          <w:numId w:val="1012"/>
        </w:numPr>
      </w:pPr>
      <w:r>
        <w:rPr>
          <w:rFonts w:hint="eastAsia"/>
        </w:rPr>
        <w:t xml:space="preserve">平均累计回报。</w:t>
      </w:r>
    </w:p>
    <w:p>
      <w:pPr>
        <w:pStyle w:val="Compact"/>
        <w:numPr>
          <w:ilvl w:val="0"/>
          <w:numId w:val="1012"/>
        </w:numPr>
      </w:pPr>
      <w:r>
        <w:rPr>
          <w:rFonts w:hint="eastAsia"/>
        </w:rPr>
        <w:t xml:space="preserve">推理时延（单步</w:t>
      </w:r>
      <w:r>
        <w:t xml:space="preserve"> forward </w:t>
      </w:r>
      <w:r>
        <w:rPr>
          <w:rFonts w:hint="eastAsia"/>
        </w:rPr>
        <w:t xml:space="preserve">时间）。</w:t>
      </w:r>
    </w:p>
    <w:p>
      <w:pPr>
        <w:pStyle w:val="Compact"/>
        <w:numPr>
          <w:ilvl w:val="0"/>
          <w:numId w:val="1012"/>
        </w:numPr>
      </w:pPr>
      <w:r>
        <w:rPr>
          <w:rFonts w:hint="eastAsia"/>
        </w:rPr>
        <w:t xml:space="preserve">参数量与训练</w:t>
      </w:r>
      <w:r>
        <w:t xml:space="preserve"> wall-clock </w:t>
      </w:r>
      <w:r>
        <w:rPr>
          <w:rFonts w:hint="eastAsia"/>
        </w:rPr>
        <w:t xml:space="preserve">时间。</w:t>
      </w:r>
    </w:p>
    <w:p>
      <w:pPr>
        <w:pStyle w:val="FirstParagraph"/>
      </w:pPr>
      <w:r>
        <w:rPr>
          <w:rFonts w:hint="eastAsia"/>
        </w:rPr>
        <w:t xml:space="preserve">如果篇幅允许，可增加：</w:t>
      </w:r>
    </w:p>
    <w:p>
      <w:pPr>
        <w:pStyle w:val="Compact"/>
        <w:numPr>
          <w:ilvl w:val="0"/>
          <w:numId w:val="1013"/>
        </w:numPr>
      </w:pPr>
      <w:r>
        <w:rPr>
          <w:rFonts w:hint="eastAsia"/>
        </w:rPr>
        <w:t xml:space="preserve">社交冲突场景下的局部避碰成功率。</w:t>
      </w:r>
    </w:p>
    <w:p>
      <w:pPr>
        <w:pStyle w:val="Compact"/>
        <w:numPr>
          <w:ilvl w:val="0"/>
          <w:numId w:val="1013"/>
        </w:numPr>
      </w:pPr>
      <w:r>
        <w:rPr>
          <w:rFonts w:hint="eastAsia"/>
        </w:rPr>
        <w:t xml:space="preserve">窄通道会车成功率。</w:t>
      </w:r>
    </w:p>
    <w:p>
      <w:pPr>
        <w:pStyle w:val="Compact"/>
        <w:numPr>
          <w:ilvl w:val="0"/>
          <w:numId w:val="1013"/>
        </w:numPr>
      </w:pPr>
      <w:r>
        <w:rPr>
          <w:rFonts w:hint="eastAsia"/>
        </w:rPr>
        <w:t xml:space="preserve">机器人数量扩展时的性能退化斜率。</w:t>
      </w:r>
    </w:p>
    <w:bookmarkEnd w:id="27"/>
    <w:bookmarkStart w:id="30" w:name="最合理的主实验"/>
    <w:p>
      <w:pPr>
        <w:pStyle w:val="Heading3"/>
      </w:pPr>
      <w:r>
        <w:t xml:space="preserve">5.5 </w:t>
      </w:r>
      <w:r>
        <w:rPr>
          <w:rFonts w:hint="eastAsia"/>
        </w:rPr>
        <w:t xml:space="preserve">最合理的主实验</w:t>
      </w:r>
    </w:p>
    <w:p>
      <w:pPr>
        <w:pStyle w:val="FirstParagraph"/>
      </w:pPr>
      <w:r>
        <w:rPr>
          <w:rFonts w:hint="eastAsia"/>
        </w:rPr>
        <w:t xml:space="preserve">这是最关键的一组实验，建议作为论文主表。</w:t>
      </w:r>
    </w:p>
    <w:bookmarkStart w:id="28" w:name="实验-e1主结果对比"/>
    <w:p>
      <w:pPr>
        <w:pStyle w:val="Heading4"/>
      </w:pPr>
      <w:r>
        <w:rPr>
          <w:rFonts w:hint="eastAsia"/>
        </w:rPr>
        <w:t xml:space="preserve">实验</w:t>
      </w:r>
      <w:r>
        <w:t xml:space="preserve"> </w:t>
      </w:r>
      <w:r>
        <w:rPr>
          <w:rFonts w:hint="eastAsia"/>
        </w:rPr>
        <w:t xml:space="preserve">E1：主结果对比</w:t>
      </w:r>
    </w:p>
    <w:p>
      <w:pPr>
        <w:pStyle w:val="FirstParagraph"/>
      </w:pPr>
      <w:r>
        <w:rPr>
          <w:rFonts w:hint="eastAsia"/>
        </w:rPr>
        <w:t xml:space="preserve">目的：验证</w:t>
      </w:r>
      <w:r>
        <w:t xml:space="preserve"> social-risk GAT </w:t>
      </w:r>
      <w:r>
        <w:rPr>
          <w:rFonts w:hint="eastAsia"/>
        </w:rPr>
        <w:t xml:space="preserve">是否在核心任务上优于</w:t>
      </w:r>
      <w:r>
        <w:t xml:space="preserve"> MLP </w:t>
      </w:r>
      <w:r>
        <w:rPr>
          <w:rFonts w:hint="eastAsia"/>
        </w:rPr>
        <w:t xml:space="preserve">和</w:t>
      </w:r>
      <w:r>
        <w:t xml:space="preserve"> ORCA。</w:t>
      </w:r>
    </w:p>
    <w:p>
      <w:pPr>
        <w:pStyle w:val="BodyText"/>
      </w:pPr>
      <w:r>
        <w:rPr>
          <w:rFonts w:hint="eastAsia"/>
        </w:rPr>
        <w:t xml:space="preserve">设置：</w:t>
      </w:r>
    </w:p>
    <w:p>
      <w:pPr>
        <w:pStyle w:val="Compact"/>
        <w:numPr>
          <w:ilvl w:val="0"/>
          <w:numId w:val="1014"/>
        </w:numPr>
      </w:pPr>
      <w:r>
        <w:rPr>
          <w:rFonts w:hint="eastAsia"/>
        </w:rPr>
        <w:t xml:space="preserve">方法：MLP、Social-Risk</w:t>
      </w:r>
      <w:r>
        <w:t xml:space="preserve"> GAT、ORCA、Neighbor-Communication GAT。</w:t>
      </w:r>
    </w:p>
    <w:p>
      <w:pPr>
        <w:pStyle w:val="Compact"/>
        <w:numPr>
          <w:ilvl w:val="0"/>
          <w:numId w:val="1014"/>
        </w:numPr>
      </w:pPr>
      <w:r>
        <w:rPr>
          <w:rFonts w:hint="eastAsia"/>
        </w:rPr>
        <w:t xml:space="preserve">机器人数量：先固定为</w:t>
      </w:r>
      <w:r>
        <w:t xml:space="preserve"> 4。</w:t>
      </w:r>
    </w:p>
    <w:p>
      <w:pPr>
        <w:pStyle w:val="Compact"/>
        <w:numPr>
          <w:ilvl w:val="0"/>
          <w:numId w:val="1014"/>
        </w:numPr>
      </w:pPr>
      <w:r>
        <w:rPr>
          <w:rFonts w:hint="eastAsia"/>
        </w:rPr>
        <w:t xml:space="preserve">测试场景：Stage</w:t>
      </w:r>
      <w:r>
        <w:t xml:space="preserve"> 1 </w:t>
      </w:r>
      <w:r>
        <w:rPr>
          <w:rFonts w:hint="eastAsia"/>
        </w:rPr>
        <w:t xml:space="preserve">到</w:t>
      </w:r>
      <w:r>
        <w:t xml:space="preserve"> Stage 4 </w:t>
      </w:r>
      <w:r>
        <w:rPr>
          <w:rFonts w:hint="eastAsia"/>
        </w:rPr>
        <w:t xml:space="preserve">全部测试。</w:t>
      </w:r>
    </w:p>
    <w:p>
      <w:pPr>
        <w:pStyle w:val="Compact"/>
        <w:numPr>
          <w:ilvl w:val="0"/>
          <w:numId w:val="1014"/>
        </w:numPr>
      </w:pPr>
      <w:r>
        <w:rPr>
          <w:rFonts w:hint="eastAsia"/>
        </w:rPr>
        <w:t xml:space="preserve">每种方法至少</w:t>
      </w:r>
      <w:r>
        <w:t xml:space="preserve"> 3 </w:t>
      </w:r>
      <w:r>
        <w:rPr>
          <w:rFonts w:hint="eastAsia"/>
        </w:rPr>
        <w:t xml:space="preserve">个随机种子；若资源允许，建议</w:t>
      </w:r>
      <w:r>
        <w:t xml:space="preserve"> 5 </w:t>
      </w:r>
      <w:r>
        <w:rPr>
          <w:rFonts w:hint="eastAsia"/>
        </w:rPr>
        <w:t xml:space="preserve">个种子。</w:t>
      </w:r>
    </w:p>
    <w:p>
      <w:pPr>
        <w:pStyle w:val="Compact"/>
        <w:numPr>
          <w:ilvl w:val="0"/>
          <w:numId w:val="1014"/>
        </w:numPr>
      </w:pPr>
      <w:r>
        <w:rPr>
          <w:rFonts w:hint="eastAsia"/>
        </w:rPr>
        <w:t xml:space="preserve">每个</w:t>
      </w:r>
      <w:r>
        <w:t xml:space="preserve"> checkpoint </w:t>
      </w:r>
      <w:r>
        <w:rPr>
          <w:rFonts w:hint="eastAsia"/>
        </w:rPr>
        <w:t xml:space="preserve">在每个阶段至少测试</w:t>
      </w:r>
      <w:r>
        <w:t xml:space="preserve"> 20 </w:t>
      </w:r>
      <w:r>
        <w:rPr>
          <w:rFonts w:hint="eastAsia"/>
        </w:rPr>
        <w:t xml:space="preserve">至</w:t>
      </w:r>
      <w:r>
        <w:t xml:space="preserve"> 50 </w:t>
      </w:r>
      <w:r>
        <w:rPr>
          <w:rFonts w:hint="eastAsia"/>
        </w:rPr>
        <w:t xml:space="preserve">个</w:t>
      </w:r>
      <w:r>
        <w:t xml:space="preserve"> episode。</w:t>
      </w:r>
    </w:p>
    <w:p>
      <w:pPr>
        <w:pStyle w:val="FirstParagraph"/>
      </w:pPr>
      <w:r>
        <w:rPr>
          <w:rFonts w:hint="eastAsia"/>
        </w:rPr>
        <w:t xml:space="preserve">推荐输出：</w:t>
      </w:r>
    </w:p>
    <w:p>
      <w:pPr>
        <w:pStyle w:val="Compact"/>
        <w:numPr>
          <w:ilvl w:val="0"/>
          <w:numId w:val="1015"/>
        </w:numPr>
      </w:pPr>
      <w:r>
        <w:rPr>
          <w:rFonts w:hint="eastAsia"/>
        </w:rPr>
        <w:t xml:space="preserve">一个主表：四个阶段上的成功率、碰撞率、完成时间、死锁率。</w:t>
      </w:r>
    </w:p>
    <w:p>
      <w:pPr>
        <w:pStyle w:val="Compact"/>
        <w:numPr>
          <w:ilvl w:val="0"/>
          <w:numId w:val="1015"/>
        </w:numPr>
      </w:pPr>
      <w:r>
        <w:rPr>
          <w:rFonts w:hint="eastAsia"/>
        </w:rPr>
        <w:t xml:space="preserve">一张训练曲线图：MLP</w:t>
      </w:r>
      <w:r>
        <w:t xml:space="preserve"> vs Social-Risk GAT </w:t>
      </w:r>
      <w:r>
        <w:rPr>
          <w:rFonts w:hint="eastAsia"/>
        </w:rPr>
        <w:t xml:space="preserve">的训练回报和碰撞率曲线。</w:t>
      </w:r>
    </w:p>
    <w:p>
      <w:pPr>
        <w:pStyle w:val="FirstParagraph"/>
      </w:pPr>
      <w:r>
        <w:rPr>
          <w:rFonts w:hint="eastAsia"/>
        </w:rPr>
        <w:t xml:space="preserve">如果只能做一组最重要实验，就做这一组。</w:t>
      </w:r>
    </w:p>
    <w:bookmarkEnd w:id="28"/>
    <w:bookmarkStart w:id="29" w:name="实验-e2与旧版通信-gat-的直接比较"/>
    <w:p>
      <w:pPr>
        <w:pStyle w:val="Heading4"/>
      </w:pPr>
      <w:r>
        <w:rPr>
          <w:rFonts w:hint="eastAsia"/>
        </w:rPr>
        <w:t xml:space="preserve">实验</w:t>
      </w:r>
      <w:r>
        <w:t xml:space="preserve"> </w:t>
      </w:r>
      <w:r>
        <w:rPr>
          <w:rFonts w:hint="eastAsia"/>
        </w:rPr>
        <w:t xml:space="preserve">E2：与旧版通信</w:t>
      </w:r>
      <w:r>
        <w:t xml:space="preserve"> GAT </w:t>
      </w:r>
      <w:r>
        <w:rPr>
          <w:rFonts w:hint="eastAsia"/>
        </w:rPr>
        <w:t xml:space="preserve">的直接比较</w:t>
      </w:r>
    </w:p>
    <w:p>
      <w:pPr>
        <w:pStyle w:val="FirstParagraph"/>
      </w:pPr>
      <w:r>
        <w:rPr>
          <w:rFonts w:hint="eastAsia"/>
        </w:rPr>
        <w:t xml:space="preserve">目的：验证“图网络只学社交关系”优于“图网络直接承担邻居通信建模”。</w:t>
      </w:r>
    </w:p>
    <w:p>
      <w:pPr>
        <w:pStyle w:val="BodyText"/>
      </w:pPr>
      <w:r>
        <w:rPr>
          <w:rFonts w:hint="eastAsia"/>
        </w:rPr>
        <w:t xml:space="preserve">设置：</w:t>
      </w:r>
    </w:p>
    <w:p>
      <w:pPr>
        <w:pStyle w:val="Compact"/>
        <w:numPr>
          <w:ilvl w:val="0"/>
          <w:numId w:val="1016"/>
        </w:numPr>
      </w:pPr>
      <w:r>
        <w:rPr>
          <w:rFonts w:hint="eastAsia"/>
        </w:rPr>
        <w:t xml:space="preserve">方法：Neighbor-Communication</w:t>
      </w:r>
      <w:r>
        <w:t xml:space="preserve"> GAT vs Social-Risk GAT。</w:t>
      </w:r>
    </w:p>
    <w:p>
      <w:pPr>
        <w:pStyle w:val="Compact"/>
        <w:numPr>
          <w:ilvl w:val="0"/>
          <w:numId w:val="1016"/>
        </w:numPr>
      </w:pPr>
      <w:r>
        <w:rPr>
          <w:rFonts w:hint="eastAsia"/>
        </w:rPr>
        <w:t xml:space="preserve">其他训练配置保持一致。</w:t>
      </w:r>
    </w:p>
    <w:p>
      <w:pPr>
        <w:pStyle w:val="Compact"/>
        <w:numPr>
          <w:ilvl w:val="0"/>
          <w:numId w:val="1016"/>
        </w:numPr>
      </w:pPr>
      <w:r>
        <w:rPr>
          <w:rFonts w:hint="eastAsia"/>
        </w:rPr>
        <w:t xml:space="preserve">对比训练稳定性、熵变化、成功率和碰撞率。</w:t>
      </w:r>
    </w:p>
    <w:p>
      <w:pPr>
        <w:pStyle w:val="FirstParagraph"/>
      </w:pPr>
      <w:r>
        <w:rPr>
          <w:rFonts w:hint="eastAsia"/>
        </w:rPr>
        <w:t xml:space="preserve">推荐输出：</w:t>
      </w:r>
    </w:p>
    <w:p>
      <w:pPr>
        <w:pStyle w:val="Compact"/>
        <w:numPr>
          <w:ilvl w:val="0"/>
          <w:numId w:val="1017"/>
        </w:numPr>
      </w:pPr>
      <w:r>
        <w:rPr>
          <w:rFonts w:hint="eastAsia"/>
        </w:rPr>
        <w:t xml:space="preserve">熵-回报联合曲线。</w:t>
      </w:r>
    </w:p>
    <w:p>
      <w:pPr>
        <w:pStyle w:val="Compact"/>
        <w:numPr>
          <w:ilvl w:val="0"/>
          <w:numId w:val="1017"/>
        </w:numPr>
      </w:pPr>
      <w:r>
        <w:t xml:space="preserve">Stage 3 </w:t>
      </w:r>
      <w:r>
        <w:rPr>
          <w:rFonts w:hint="eastAsia"/>
        </w:rPr>
        <w:t xml:space="preserve">和</w:t>
      </w:r>
      <w:r>
        <w:t xml:space="preserve"> Stage 4 </w:t>
      </w:r>
      <w:r>
        <w:rPr>
          <w:rFonts w:hint="eastAsia"/>
        </w:rPr>
        <w:t xml:space="preserve">上的主指标对比表。</w:t>
      </w:r>
    </w:p>
    <w:p>
      <w:pPr>
        <w:pStyle w:val="FirstParagraph"/>
      </w:pPr>
      <w:r>
        <w:rPr>
          <w:rFonts w:hint="eastAsia"/>
        </w:rPr>
        <w:t xml:space="preserve">这一实验对于支撑本文方法设计动机非常重要，建议作为核心消融的一部分。</w:t>
      </w:r>
    </w:p>
    <w:bookmarkEnd w:id="29"/>
    <w:bookmarkEnd w:id="30"/>
    <w:bookmarkStart w:id="33" w:name="最合理的消融实验"/>
    <w:p>
      <w:pPr>
        <w:pStyle w:val="Heading3"/>
      </w:pPr>
      <w:r>
        <w:t xml:space="preserve">5.6 </w:t>
      </w:r>
      <w:r>
        <w:rPr>
          <w:rFonts w:hint="eastAsia"/>
        </w:rPr>
        <w:t xml:space="preserve">最合理的消融实验</w:t>
      </w:r>
    </w:p>
    <w:bookmarkStart w:id="31" w:name="实验-e3结构消融"/>
    <w:p>
      <w:pPr>
        <w:pStyle w:val="Heading4"/>
      </w:pPr>
      <w:r>
        <w:rPr>
          <w:rFonts w:hint="eastAsia"/>
        </w:rPr>
        <w:t xml:space="preserve">实验</w:t>
      </w:r>
      <w:r>
        <w:t xml:space="preserve"> </w:t>
      </w:r>
      <w:r>
        <w:rPr>
          <w:rFonts w:hint="eastAsia"/>
        </w:rPr>
        <w:t xml:space="preserve">E3：结构消融</w:t>
      </w:r>
    </w:p>
    <w:p>
      <w:pPr>
        <w:pStyle w:val="FirstParagraph"/>
      </w:pPr>
      <w:r>
        <w:rPr>
          <w:rFonts w:hint="eastAsia"/>
        </w:rPr>
        <w:t xml:space="preserve">目的：证明性能来自“社交关系建模”，而不是简单增加模型容量。</w:t>
      </w:r>
    </w:p>
    <w:p>
      <w:pPr>
        <w:pStyle w:val="BodyText"/>
      </w:pPr>
      <w:r>
        <w:rPr>
          <w:rFonts w:hint="eastAsia"/>
        </w:rPr>
        <w:t xml:space="preserve">建议消融项：</w:t>
      </w:r>
    </w:p>
    <w:p>
      <w:pPr>
        <w:pStyle w:val="Compact"/>
        <w:numPr>
          <w:ilvl w:val="0"/>
          <w:numId w:val="1018"/>
        </w:numPr>
      </w:pPr>
      <w:r>
        <w:rPr>
          <w:rStyle w:val="VerbatimChar"/>
        </w:rPr>
        <w:t xml:space="preserve">w/o GAT</w:t>
      </w:r>
      <w:r>
        <w:rPr>
          <w:rFonts w:hint="eastAsia"/>
        </w:rPr>
        <w:t xml:space="preserve">：直接退化为</w:t>
      </w:r>
      <w:r>
        <w:t xml:space="preserve"> MLP </w:t>
      </w:r>
      <w:r>
        <w:rPr>
          <w:rFonts w:hint="eastAsia"/>
        </w:rPr>
        <w:t xml:space="preserve">主干。</w:t>
      </w:r>
    </w:p>
    <w:p>
      <w:pPr>
        <w:pStyle w:val="Compact"/>
        <w:numPr>
          <w:ilvl w:val="0"/>
          <w:numId w:val="1018"/>
        </w:numPr>
      </w:pPr>
      <w:r>
        <w:rPr>
          <w:rStyle w:val="VerbatimChar"/>
        </w:rPr>
        <w:t xml:space="preserve">w/o gate</w:t>
      </w:r>
      <w:r>
        <w:rPr>
          <w:rFonts w:hint="eastAsia"/>
        </w:rPr>
        <w:t xml:space="preserve">：将门控残差改为简单加法融合。</w:t>
      </w:r>
    </w:p>
    <w:p>
      <w:pPr>
        <w:pStyle w:val="Compact"/>
        <w:numPr>
          <w:ilvl w:val="0"/>
          <w:numId w:val="1018"/>
        </w:numPr>
      </w:pPr>
      <w:r>
        <w:rPr>
          <w:rStyle w:val="VerbatimChar"/>
        </w:rPr>
        <w:t xml:space="preserve">w/o residual</w:t>
      </w:r>
      <w:r>
        <w:rPr>
          <w:rFonts w:hint="eastAsia"/>
        </w:rPr>
        <w:t xml:space="preserve">：只保留图特征线性拼接。</w:t>
      </w:r>
    </w:p>
    <w:p>
      <w:pPr>
        <w:pStyle w:val="Compact"/>
        <w:numPr>
          <w:ilvl w:val="0"/>
          <w:numId w:val="1018"/>
        </w:numPr>
      </w:pPr>
      <w:r>
        <w:rPr>
          <w:rStyle w:val="VerbatimChar"/>
        </w:rPr>
        <w:t xml:space="preserve">GAT critic</w:t>
      </w:r>
      <w:r>
        <w:rPr>
          <w:rFonts w:hint="eastAsia"/>
        </w:rPr>
        <w:t xml:space="preserve">：将</w:t>
      </w:r>
      <w:r>
        <w:t xml:space="preserve"> critic </w:t>
      </w:r>
      <w:r>
        <w:rPr>
          <w:rFonts w:hint="eastAsia"/>
        </w:rPr>
        <w:t xml:space="preserve">从</w:t>
      </w:r>
      <w:r>
        <w:t xml:space="preserve"> MLP </w:t>
      </w:r>
      <w:r>
        <w:rPr>
          <w:rFonts w:hint="eastAsia"/>
        </w:rPr>
        <w:t xml:space="preserve">改为</w:t>
      </w:r>
      <w:r>
        <w:t xml:space="preserve"> </w:t>
      </w:r>
      <w:r>
        <w:rPr>
          <w:rFonts w:hint="eastAsia"/>
        </w:rPr>
        <w:t xml:space="preserve">GAT，验证是否值得增加复杂度。</w:t>
      </w:r>
    </w:p>
    <w:p>
      <w:pPr>
        <w:pStyle w:val="FirstParagraph"/>
      </w:pPr>
      <w:r>
        <w:rPr>
          <w:rFonts w:hint="eastAsia"/>
        </w:rPr>
        <w:t xml:space="preserve">推荐输出：</w:t>
      </w:r>
    </w:p>
    <w:p>
      <w:pPr>
        <w:pStyle w:val="Compact"/>
        <w:numPr>
          <w:ilvl w:val="0"/>
          <w:numId w:val="1019"/>
        </w:numPr>
      </w:pPr>
      <w:r>
        <w:t xml:space="preserve">Stage 4 </w:t>
      </w:r>
      <w:r>
        <w:rPr>
          <w:rFonts w:hint="eastAsia"/>
        </w:rPr>
        <w:t xml:space="preserve">上的消融表。</w:t>
      </w:r>
    </w:p>
    <w:p>
      <w:pPr>
        <w:pStyle w:val="Compact"/>
        <w:numPr>
          <w:ilvl w:val="0"/>
          <w:numId w:val="1019"/>
        </w:numPr>
      </w:pPr>
      <w:r>
        <w:rPr>
          <w:rFonts w:hint="eastAsia"/>
        </w:rPr>
        <w:t xml:space="preserve">一张图显示不同结构的训练稳定性差异。</w:t>
      </w:r>
    </w:p>
    <w:bookmarkEnd w:id="31"/>
    <w:bookmarkStart w:id="32" w:name="实验-e4风险信息源消融"/>
    <w:p>
      <w:pPr>
        <w:pStyle w:val="Heading4"/>
      </w:pPr>
      <w:r>
        <w:rPr>
          <w:rFonts w:hint="eastAsia"/>
        </w:rPr>
        <w:t xml:space="preserve">实验</w:t>
      </w:r>
      <w:r>
        <w:t xml:space="preserve"> </w:t>
      </w:r>
      <w:r>
        <w:rPr>
          <w:rFonts w:hint="eastAsia"/>
        </w:rPr>
        <w:t xml:space="preserve">E4：风险信息源消融</w:t>
      </w:r>
    </w:p>
    <w:p>
      <w:pPr>
        <w:pStyle w:val="FirstParagraph"/>
      </w:pPr>
      <w:r>
        <w:rPr>
          <w:rFonts w:hint="eastAsia"/>
        </w:rPr>
        <w:t xml:space="preserve">目的：验证真值式</w:t>
      </w:r>
      <w:r>
        <w:t xml:space="preserve"> social-risk token </w:t>
      </w:r>
      <w:r>
        <w:rPr>
          <w:rFonts w:hint="eastAsia"/>
        </w:rPr>
        <w:t xml:space="preserve">的价值。</w:t>
      </w:r>
    </w:p>
    <w:p>
      <w:pPr>
        <w:pStyle w:val="BodyText"/>
      </w:pPr>
      <w:r>
        <w:rPr>
          <w:rFonts w:hint="eastAsia"/>
        </w:rPr>
        <w:t xml:space="preserve">建议设置：</w:t>
      </w:r>
    </w:p>
    <w:p>
      <w:pPr>
        <w:pStyle w:val="Compact"/>
        <w:numPr>
          <w:ilvl w:val="0"/>
          <w:numId w:val="1020"/>
        </w:numPr>
      </w:pPr>
      <w:r>
        <w:rPr>
          <w:rFonts w:hint="eastAsia"/>
        </w:rPr>
        <w:t xml:space="preserve">使用</w:t>
      </w:r>
      <w:r>
        <w:t xml:space="preserve"> social-risk token。</w:t>
      </w:r>
    </w:p>
    <w:p>
      <w:pPr>
        <w:pStyle w:val="Compact"/>
        <w:numPr>
          <w:ilvl w:val="0"/>
          <w:numId w:val="1020"/>
        </w:numPr>
      </w:pPr>
      <w:r>
        <w:rPr>
          <w:rFonts w:hint="eastAsia"/>
        </w:rPr>
        <w:t xml:space="preserve">使用</w:t>
      </w:r>
      <w:r>
        <w:t xml:space="preserve"> raw neighbor token。</w:t>
      </w:r>
    </w:p>
    <w:p>
      <w:pPr>
        <w:pStyle w:val="Compact"/>
        <w:numPr>
          <w:ilvl w:val="0"/>
          <w:numId w:val="1020"/>
        </w:numPr>
      </w:pPr>
      <w:r>
        <w:rPr>
          <w:rFonts w:hint="eastAsia"/>
        </w:rPr>
        <w:t xml:space="preserve">同时使用</w:t>
      </w:r>
      <w:r>
        <w:t xml:space="preserve"> social-risk token </w:t>
      </w:r>
      <w:r>
        <w:rPr>
          <w:rFonts w:hint="eastAsia"/>
        </w:rPr>
        <w:t xml:space="preserve">与</w:t>
      </w:r>
      <w:r>
        <w:t xml:space="preserve"> raw neighbor token。</w:t>
      </w:r>
    </w:p>
    <w:p>
      <w:pPr>
        <w:pStyle w:val="Compact"/>
        <w:numPr>
          <w:ilvl w:val="0"/>
          <w:numId w:val="1020"/>
        </w:numPr>
      </w:pPr>
      <w:r>
        <w:rPr>
          <w:rFonts w:hint="eastAsia"/>
        </w:rPr>
        <w:t xml:space="preserve">去掉</w:t>
      </w:r>
      <w:r>
        <w:t xml:space="preserve"> risk </w:t>
      </w:r>
      <w:r>
        <w:rPr>
          <w:rFonts w:hint="eastAsia"/>
        </w:rPr>
        <w:t xml:space="preserve">bias，只保留普通注意力。</w:t>
      </w:r>
    </w:p>
    <w:p>
      <w:pPr>
        <w:pStyle w:val="FirstParagraph"/>
      </w:pPr>
      <w:r>
        <w:rPr>
          <w:rFonts w:hint="eastAsia"/>
        </w:rPr>
        <w:t xml:space="preserve">这一实验可以回答：模型究竟依赖什么信息源做出社交避碰。</w:t>
      </w:r>
    </w:p>
    <w:bookmarkEnd w:id="32"/>
    <w:bookmarkEnd w:id="33"/>
    <w:bookmarkStart w:id="36" w:name="最合理的泛化与鲁棒性实验"/>
    <w:p>
      <w:pPr>
        <w:pStyle w:val="Heading3"/>
      </w:pPr>
      <w:r>
        <w:t xml:space="preserve">5.7 </w:t>
      </w:r>
      <w:r>
        <w:rPr>
          <w:rFonts w:hint="eastAsia"/>
        </w:rPr>
        <w:t xml:space="preserve">最合理的泛化与鲁棒性实验</w:t>
      </w:r>
    </w:p>
    <w:bookmarkStart w:id="34" w:name="实验-e5机器人数量扩展"/>
    <w:p>
      <w:pPr>
        <w:pStyle w:val="Heading4"/>
      </w:pPr>
      <w:r>
        <w:rPr>
          <w:rFonts w:hint="eastAsia"/>
        </w:rPr>
        <w:t xml:space="preserve">实验</w:t>
      </w:r>
      <w:r>
        <w:t xml:space="preserve"> </w:t>
      </w:r>
      <w:r>
        <w:rPr>
          <w:rFonts w:hint="eastAsia"/>
        </w:rPr>
        <w:t xml:space="preserve">E5：机器人数量扩展</w:t>
      </w:r>
    </w:p>
    <w:p>
      <w:pPr>
        <w:pStyle w:val="FirstParagraph"/>
      </w:pPr>
      <w:r>
        <w:rPr>
          <w:rFonts w:hint="eastAsia"/>
        </w:rPr>
        <w:t xml:space="preserve">设置：</w:t>
      </w:r>
    </w:p>
    <w:p>
      <w:pPr>
        <w:pStyle w:val="Compact"/>
        <w:numPr>
          <w:ilvl w:val="0"/>
          <w:numId w:val="1021"/>
        </w:numPr>
      </w:pPr>
      <w:r>
        <w:rPr>
          <w:rFonts w:hint="eastAsia"/>
        </w:rPr>
        <w:t xml:space="preserve">在</w:t>
      </w:r>
      <w:r>
        <w:t xml:space="preserve"> 2、4、6 </w:t>
      </w:r>
      <w:r>
        <w:rPr>
          <w:rFonts w:hint="eastAsia"/>
        </w:rPr>
        <w:t xml:space="preserve">台机器人上测试。</w:t>
      </w:r>
    </w:p>
    <w:p>
      <w:pPr>
        <w:pStyle w:val="Compact"/>
        <w:numPr>
          <w:ilvl w:val="0"/>
          <w:numId w:val="1021"/>
        </w:numPr>
      </w:pPr>
      <w:r>
        <w:rPr>
          <w:rFonts w:hint="eastAsia"/>
        </w:rPr>
        <w:t xml:space="preserve">训练时可固定</w:t>
      </w:r>
      <w:r>
        <w:t xml:space="preserve"> 4 </w:t>
      </w:r>
      <w:r>
        <w:rPr>
          <w:rFonts w:hint="eastAsia"/>
        </w:rPr>
        <w:t xml:space="preserve">台机器人，测试时外推到</w:t>
      </w:r>
      <w:r>
        <w:t xml:space="preserve"> 2 </w:t>
      </w:r>
      <w:r>
        <w:rPr>
          <w:rFonts w:hint="eastAsia"/>
        </w:rPr>
        <w:t xml:space="preserve">和</w:t>
      </w:r>
      <w:r>
        <w:t xml:space="preserve"> 6 </w:t>
      </w:r>
      <w:r>
        <w:rPr>
          <w:rFonts w:hint="eastAsia"/>
        </w:rPr>
        <w:t xml:space="preserve">台。</w:t>
      </w:r>
    </w:p>
    <w:p>
      <w:pPr>
        <w:pStyle w:val="FirstParagraph"/>
      </w:pPr>
      <w:r>
        <w:rPr>
          <w:rFonts w:hint="eastAsia"/>
        </w:rPr>
        <w:t xml:space="preserve">观察点：</w:t>
      </w:r>
    </w:p>
    <w:p>
      <w:pPr>
        <w:pStyle w:val="Compact"/>
        <w:numPr>
          <w:ilvl w:val="0"/>
          <w:numId w:val="1022"/>
        </w:numPr>
      </w:pPr>
      <w:r>
        <w:rPr>
          <w:rFonts w:hint="eastAsia"/>
        </w:rPr>
        <w:t xml:space="preserve">性能是否随机器人数量增长平滑退化。</w:t>
      </w:r>
    </w:p>
    <w:p>
      <w:pPr>
        <w:pStyle w:val="Compact"/>
        <w:numPr>
          <w:ilvl w:val="0"/>
          <w:numId w:val="1022"/>
        </w:numPr>
      </w:pPr>
      <w:r>
        <w:t xml:space="preserve">Social-Risk GAT </w:t>
      </w:r>
      <w:r>
        <w:rPr>
          <w:rFonts w:hint="eastAsia"/>
        </w:rPr>
        <w:t xml:space="preserve">是否比</w:t>
      </w:r>
      <w:r>
        <w:t xml:space="preserve"> MLP </w:t>
      </w:r>
      <w:r>
        <w:rPr>
          <w:rFonts w:hint="eastAsia"/>
        </w:rPr>
        <w:t xml:space="preserve">具有更好的扩展性。</w:t>
      </w:r>
    </w:p>
    <w:bookmarkEnd w:id="34"/>
    <w:bookmarkStart w:id="35" w:name="实验-e6动态障碍强度鲁棒性"/>
    <w:p>
      <w:pPr>
        <w:pStyle w:val="Heading4"/>
      </w:pPr>
      <w:r>
        <w:rPr>
          <w:rFonts w:hint="eastAsia"/>
        </w:rPr>
        <w:t xml:space="preserve">实验</w:t>
      </w:r>
      <w:r>
        <w:t xml:space="preserve"> </w:t>
      </w:r>
      <w:r>
        <w:rPr>
          <w:rFonts w:hint="eastAsia"/>
        </w:rPr>
        <w:t xml:space="preserve">E6：动态障碍强度鲁棒性</w:t>
      </w:r>
    </w:p>
    <w:p>
      <w:pPr>
        <w:pStyle w:val="FirstParagraph"/>
      </w:pPr>
      <w:r>
        <w:rPr>
          <w:rFonts w:hint="eastAsia"/>
        </w:rPr>
        <w:t xml:space="preserve">设置：</w:t>
      </w:r>
    </w:p>
    <w:p>
      <w:pPr>
        <w:pStyle w:val="Compact"/>
        <w:numPr>
          <w:ilvl w:val="0"/>
          <w:numId w:val="1023"/>
        </w:numPr>
      </w:pPr>
      <w:r>
        <w:rPr>
          <w:rFonts w:hint="eastAsia"/>
        </w:rPr>
        <w:t xml:space="preserve">固定地图和机器人数量。</w:t>
      </w:r>
    </w:p>
    <w:p>
      <w:pPr>
        <w:pStyle w:val="Compact"/>
        <w:numPr>
          <w:ilvl w:val="0"/>
          <w:numId w:val="1023"/>
        </w:numPr>
      </w:pPr>
      <w:r>
        <w:rPr>
          <w:rFonts w:hint="eastAsia"/>
        </w:rPr>
        <w:t xml:space="preserve">改变动态障碍数量和速度，例如低、中、高三档。</w:t>
      </w:r>
    </w:p>
    <w:p>
      <w:pPr>
        <w:pStyle w:val="FirstParagraph"/>
      </w:pPr>
      <w:r>
        <w:rPr>
          <w:rFonts w:hint="eastAsia"/>
        </w:rPr>
        <w:t xml:space="preserve">观察点：</w:t>
      </w:r>
    </w:p>
    <w:p>
      <w:pPr>
        <w:pStyle w:val="Compact"/>
        <w:numPr>
          <w:ilvl w:val="0"/>
          <w:numId w:val="1024"/>
        </w:numPr>
      </w:pPr>
      <w:r>
        <w:rPr>
          <w:rFonts w:hint="eastAsia"/>
        </w:rPr>
        <w:t xml:space="preserve">不同方法在高动态风险条件下的性能退化幅度。</w:t>
      </w:r>
    </w:p>
    <w:p>
      <w:pPr>
        <w:pStyle w:val="Compact"/>
        <w:numPr>
          <w:ilvl w:val="0"/>
          <w:numId w:val="1024"/>
        </w:numPr>
      </w:pPr>
      <w:r>
        <w:t xml:space="preserve">Social-Risk GAT </w:t>
      </w:r>
      <w:r>
        <w:rPr>
          <w:rFonts w:hint="eastAsia"/>
        </w:rPr>
        <w:t xml:space="preserve">是否在强干扰下仍能保持较低碰撞率。</w:t>
      </w:r>
    </w:p>
    <w:bookmarkEnd w:id="35"/>
    <w:bookmarkEnd w:id="36"/>
    <w:bookmarkStart w:id="38" w:name="最合理的效率实验"/>
    <w:p>
      <w:pPr>
        <w:pStyle w:val="Heading3"/>
      </w:pPr>
      <w:r>
        <w:t xml:space="preserve">5.8 </w:t>
      </w:r>
      <w:r>
        <w:rPr>
          <w:rFonts w:hint="eastAsia"/>
        </w:rPr>
        <w:t xml:space="preserve">最合理的效率实验</w:t>
      </w:r>
    </w:p>
    <w:bookmarkStart w:id="37" w:name="实验-e7工程成本评估"/>
    <w:p>
      <w:pPr>
        <w:pStyle w:val="Heading4"/>
      </w:pPr>
      <w:r>
        <w:rPr>
          <w:rFonts w:hint="eastAsia"/>
        </w:rPr>
        <w:t xml:space="preserve">实验</w:t>
      </w:r>
      <w:r>
        <w:t xml:space="preserve"> </w:t>
      </w:r>
      <w:r>
        <w:rPr>
          <w:rFonts w:hint="eastAsia"/>
        </w:rPr>
        <w:t xml:space="preserve">E7：工程成本评估</w:t>
      </w:r>
    </w:p>
    <w:p>
      <w:pPr>
        <w:pStyle w:val="FirstParagraph"/>
      </w:pPr>
      <w:r>
        <w:rPr>
          <w:rFonts w:hint="eastAsia"/>
        </w:rPr>
        <w:t xml:space="preserve">目的：符合</w:t>
      </w:r>
      <w:r>
        <w:t xml:space="preserve"> TIV </w:t>
      </w:r>
      <w:r>
        <w:rPr>
          <w:rFonts w:hint="eastAsia"/>
        </w:rPr>
        <w:t xml:space="preserve">对工程可用性的关注。</w:t>
      </w:r>
    </w:p>
    <w:p>
      <w:pPr>
        <w:pStyle w:val="BodyText"/>
      </w:pPr>
      <w:r>
        <w:rPr>
          <w:rFonts w:hint="eastAsia"/>
        </w:rPr>
        <w:t xml:space="preserve">建议报告：</w:t>
      </w:r>
    </w:p>
    <w:p>
      <w:pPr>
        <w:pStyle w:val="Compact"/>
        <w:numPr>
          <w:ilvl w:val="0"/>
          <w:numId w:val="1025"/>
        </w:numPr>
      </w:pPr>
      <w:r>
        <w:rPr>
          <w:rFonts w:hint="eastAsia"/>
        </w:rPr>
        <w:t xml:space="preserve">模型参数量。</w:t>
      </w:r>
    </w:p>
    <w:p>
      <w:pPr>
        <w:pStyle w:val="Compact"/>
        <w:numPr>
          <w:ilvl w:val="0"/>
          <w:numId w:val="1025"/>
        </w:numPr>
      </w:pPr>
      <w:r>
        <w:rPr>
          <w:rFonts w:hint="eastAsia"/>
        </w:rPr>
        <w:t xml:space="preserve">单步推理时间。</w:t>
      </w:r>
    </w:p>
    <w:p>
      <w:pPr>
        <w:pStyle w:val="Compact"/>
        <w:numPr>
          <w:ilvl w:val="0"/>
          <w:numId w:val="1025"/>
        </w:numPr>
      </w:pPr>
      <w:r>
        <w:rPr>
          <w:rFonts w:hint="eastAsia"/>
        </w:rPr>
        <w:t xml:space="preserve">单次训练</w:t>
      </w:r>
      <w:r>
        <w:t xml:space="preserve"> wall-clock </w:t>
      </w:r>
      <w:r>
        <w:rPr>
          <w:rFonts w:hint="eastAsia"/>
        </w:rPr>
        <w:t xml:space="preserve">时间。</w:t>
      </w:r>
    </w:p>
    <w:p>
      <w:pPr>
        <w:pStyle w:val="Compact"/>
        <w:numPr>
          <w:ilvl w:val="0"/>
          <w:numId w:val="1025"/>
        </w:numPr>
      </w:pPr>
      <w:r>
        <w:rPr>
          <w:rFonts w:hint="eastAsia"/>
        </w:rPr>
        <w:t xml:space="preserve">训练收敛所需的环境步数。</w:t>
      </w:r>
    </w:p>
    <w:p>
      <w:pPr>
        <w:pStyle w:val="FirstParagraph"/>
      </w:pPr>
      <w:r>
        <w:rPr>
          <w:rFonts w:hint="eastAsia"/>
        </w:rPr>
        <w:t xml:space="preserve">这组实验不需要篇幅很大，但最好给一张表。否则审稿人容易质疑“性能提升是否只是靠更大模型换来的”。</w:t>
      </w:r>
    </w:p>
    <w:bookmarkEnd w:id="37"/>
    <w:bookmarkEnd w:id="38"/>
    <w:bookmarkStart w:id="39" w:name="建议的实验优先级"/>
    <w:p>
      <w:pPr>
        <w:pStyle w:val="Heading3"/>
      </w:pPr>
      <w:r>
        <w:t xml:space="preserve">5.9 </w:t>
      </w:r>
      <w:r>
        <w:rPr>
          <w:rFonts w:hint="eastAsia"/>
        </w:rPr>
        <w:t xml:space="preserve">建议的实验优先级</w:t>
      </w:r>
    </w:p>
    <w:p>
      <w:pPr>
        <w:pStyle w:val="FirstParagraph"/>
      </w:pPr>
      <w:r>
        <w:rPr>
          <w:rFonts w:hint="eastAsia"/>
        </w:rPr>
        <w:t xml:space="preserve">如果时间有限，最合理的优先级是：</w:t>
      </w:r>
    </w:p>
    <w:p>
      <w:pPr>
        <w:pStyle w:val="Compact"/>
        <w:numPr>
          <w:ilvl w:val="0"/>
          <w:numId w:val="1026"/>
        </w:numPr>
      </w:pPr>
      <w:r>
        <w:t xml:space="preserve">E1 </w:t>
      </w:r>
      <w:r>
        <w:rPr>
          <w:rFonts w:hint="eastAsia"/>
        </w:rPr>
        <w:t xml:space="preserve">主结果对比。</w:t>
      </w:r>
    </w:p>
    <w:p>
      <w:pPr>
        <w:pStyle w:val="Compact"/>
        <w:numPr>
          <w:ilvl w:val="0"/>
          <w:numId w:val="1026"/>
        </w:numPr>
      </w:pPr>
      <w:r>
        <w:t xml:space="preserve">E3 </w:t>
      </w:r>
      <w:r>
        <w:rPr>
          <w:rFonts w:hint="eastAsia"/>
        </w:rPr>
        <w:t xml:space="preserve">结构消融。</w:t>
      </w:r>
    </w:p>
    <w:p>
      <w:pPr>
        <w:pStyle w:val="Compact"/>
        <w:numPr>
          <w:ilvl w:val="0"/>
          <w:numId w:val="1026"/>
        </w:numPr>
      </w:pPr>
      <w:r>
        <w:t xml:space="preserve">E5 </w:t>
      </w:r>
      <w:r>
        <w:rPr>
          <w:rFonts w:hint="eastAsia"/>
        </w:rPr>
        <w:t xml:space="preserve">机器人数量扩展。</w:t>
      </w:r>
    </w:p>
    <w:p>
      <w:pPr>
        <w:pStyle w:val="Compact"/>
        <w:numPr>
          <w:ilvl w:val="0"/>
          <w:numId w:val="1026"/>
        </w:numPr>
      </w:pPr>
      <w:r>
        <w:t xml:space="preserve">E7 </w:t>
      </w:r>
      <w:r>
        <w:rPr>
          <w:rFonts w:hint="eastAsia"/>
        </w:rPr>
        <w:t xml:space="preserve">工程成本评估。</w:t>
      </w:r>
    </w:p>
    <w:p>
      <w:pPr>
        <w:pStyle w:val="Compact"/>
        <w:numPr>
          <w:ilvl w:val="0"/>
          <w:numId w:val="1026"/>
        </w:numPr>
      </w:pPr>
      <w:r>
        <w:t xml:space="preserve">E2 </w:t>
      </w:r>
      <w:r>
        <w:rPr>
          <w:rFonts w:hint="eastAsia"/>
        </w:rPr>
        <w:t xml:space="preserve">与旧版通信</w:t>
      </w:r>
      <w:r>
        <w:t xml:space="preserve"> GAT </w:t>
      </w:r>
      <w:r>
        <w:rPr>
          <w:rFonts w:hint="eastAsia"/>
        </w:rPr>
        <w:t xml:space="preserve">比较。</w:t>
      </w:r>
    </w:p>
    <w:p>
      <w:pPr>
        <w:pStyle w:val="Compact"/>
        <w:numPr>
          <w:ilvl w:val="0"/>
          <w:numId w:val="1026"/>
        </w:numPr>
      </w:pPr>
      <w:r>
        <w:t xml:space="preserve">E6 </w:t>
      </w:r>
      <w:r>
        <w:rPr>
          <w:rFonts w:hint="eastAsia"/>
        </w:rPr>
        <w:t xml:space="preserve">动态障碍强度鲁棒性。</w:t>
      </w:r>
    </w:p>
    <w:p>
      <w:pPr>
        <w:pStyle w:val="Compact"/>
        <w:numPr>
          <w:ilvl w:val="0"/>
          <w:numId w:val="1026"/>
        </w:numPr>
      </w:pPr>
      <w:r>
        <w:t xml:space="preserve">E4 </w:t>
      </w:r>
      <w:r>
        <w:rPr>
          <w:rFonts w:hint="eastAsia"/>
        </w:rPr>
        <w:t xml:space="preserve">风险信息源消融。</w:t>
      </w:r>
    </w:p>
    <w:p>
      <w:pPr>
        <w:pStyle w:val="FirstParagraph"/>
      </w:pPr>
      <w:r>
        <w:rPr>
          <w:rFonts w:hint="eastAsia"/>
        </w:rPr>
        <w:t xml:space="preserve">换句话说，最少要保证“主结果</w:t>
      </w:r>
      <w:r>
        <w:t xml:space="preserve"> + </w:t>
      </w:r>
      <w:r>
        <w:rPr>
          <w:rFonts w:hint="eastAsia"/>
        </w:rPr>
        <w:t xml:space="preserve">一个消融</w:t>
      </w:r>
      <w:r>
        <w:t xml:space="preserve"> + </w:t>
      </w:r>
      <w:r>
        <w:rPr>
          <w:rFonts w:hint="eastAsia"/>
        </w:rPr>
        <w:t xml:space="preserve">一个泛化</w:t>
      </w:r>
      <w:r>
        <w:t xml:space="preserve"> + </w:t>
      </w:r>
      <w:r>
        <w:rPr>
          <w:rFonts w:hint="eastAsia"/>
        </w:rPr>
        <w:t xml:space="preserve">一个效率表”。</w:t>
      </w:r>
    </w:p>
    <w:bookmarkEnd w:id="39"/>
    <w:bookmarkEnd w:id="40"/>
    <w:bookmarkStart w:id="44" w:name="实现细节与复现实验建议"/>
    <w:p>
      <w:pPr>
        <w:pStyle w:val="Heading2"/>
      </w:pPr>
      <w:r>
        <w:t xml:space="preserve">6. </w:t>
      </w:r>
      <w:r>
        <w:rPr>
          <w:rFonts w:hint="eastAsia"/>
        </w:rPr>
        <w:t xml:space="preserve">实现细节与复现实验建议</w:t>
      </w:r>
    </w:p>
    <w:bookmarkStart w:id="41" w:name="训练配置建议"/>
    <w:p>
      <w:pPr>
        <w:pStyle w:val="Heading3"/>
      </w:pPr>
      <w:r>
        <w:t xml:space="preserve">6.1 </w:t>
      </w:r>
      <w:r>
        <w:rPr>
          <w:rFonts w:hint="eastAsia"/>
        </w:rPr>
        <w:t xml:space="preserve">训练配置建议</w:t>
      </w:r>
    </w:p>
    <w:p>
      <w:pPr>
        <w:pStyle w:val="FirstParagraph"/>
      </w:pPr>
      <w:r>
        <w:rPr>
          <w:rFonts w:hint="eastAsia"/>
        </w:rPr>
        <w:t xml:space="preserve">建议固定如下设置作为论文主配置：</w:t>
      </w:r>
    </w:p>
    <w:p>
      <w:pPr>
        <w:pStyle w:val="Compact"/>
        <w:numPr>
          <w:ilvl w:val="0"/>
          <w:numId w:val="1027"/>
        </w:numPr>
      </w:pPr>
      <w:r>
        <w:rPr>
          <w:rFonts w:hint="eastAsia"/>
        </w:rPr>
        <w:t xml:space="preserve">动作空间：连续动作或离散原语二选一，但全文保持一致。</w:t>
      </w:r>
    </w:p>
    <w:p>
      <w:pPr>
        <w:pStyle w:val="Compact"/>
        <w:numPr>
          <w:ilvl w:val="0"/>
          <w:numId w:val="1027"/>
        </w:numPr>
      </w:pPr>
      <w:r>
        <w:rPr>
          <w:rFonts w:hint="eastAsia"/>
        </w:rPr>
        <w:t xml:space="preserve">训练框架：MAPPO。</w:t>
      </w:r>
    </w:p>
    <w:p>
      <w:pPr>
        <w:pStyle w:val="Compact"/>
        <w:numPr>
          <w:ilvl w:val="0"/>
          <w:numId w:val="1027"/>
        </w:numPr>
      </w:pPr>
      <w:r>
        <w:rPr>
          <w:rFonts w:hint="eastAsia"/>
        </w:rPr>
        <w:t xml:space="preserve">actor：MLP-LSTM</w:t>
      </w:r>
      <w:r>
        <w:t xml:space="preserve"> </w:t>
      </w:r>
      <w:r>
        <w:rPr>
          <w:rFonts w:hint="eastAsia"/>
        </w:rPr>
        <w:t xml:space="preserve">主干。</w:t>
      </w:r>
    </w:p>
    <w:p>
      <w:pPr>
        <w:pStyle w:val="Compact"/>
        <w:numPr>
          <w:ilvl w:val="0"/>
          <w:numId w:val="1027"/>
        </w:numPr>
      </w:pPr>
      <w:r>
        <w:t xml:space="preserve">graph </w:t>
      </w:r>
      <w:r>
        <w:rPr>
          <w:rFonts w:hint="eastAsia"/>
        </w:rPr>
        <w:t xml:space="preserve">branch：social-risk</w:t>
      </w:r>
      <w:r>
        <w:t xml:space="preserve"> GAT。</w:t>
      </w:r>
    </w:p>
    <w:p>
      <w:pPr>
        <w:pStyle w:val="Compact"/>
        <w:numPr>
          <w:ilvl w:val="0"/>
          <w:numId w:val="1027"/>
        </w:numPr>
      </w:pPr>
      <w:r>
        <w:rPr>
          <w:rFonts w:hint="eastAsia"/>
        </w:rPr>
        <w:t xml:space="preserve">critic：MLP。</w:t>
      </w:r>
    </w:p>
    <w:p>
      <w:pPr>
        <w:pStyle w:val="Compact"/>
        <w:numPr>
          <w:ilvl w:val="0"/>
          <w:numId w:val="1027"/>
        </w:numPr>
      </w:pPr>
      <w:r>
        <w:rPr>
          <w:rFonts w:hint="eastAsia"/>
        </w:rPr>
        <w:t xml:space="preserve">课程学习：Stage</w:t>
      </w:r>
      <w:r>
        <w:t xml:space="preserve"> 1 </w:t>
      </w:r>
      <w:r>
        <w:rPr>
          <w:rFonts w:hint="eastAsia"/>
        </w:rPr>
        <w:t xml:space="preserve">到</w:t>
      </w:r>
      <w:r>
        <w:t xml:space="preserve"> Stage 4。</w:t>
      </w:r>
    </w:p>
    <w:p>
      <w:pPr>
        <w:pStyle w:val="Compact"/>
        <w:numPr>
          <w:ilvl w:val="0"/>
          <w:numId w:val="1027"/>
        </w:numPr>
      </w:pPr>
      <w:r>
        <w:rPr>
          <w:rFonts w:hint="eastAsia"/>
        </w:rPr>
        <w:t xml:space="preserve">每组实验统一使用相同</w:t>
      </w:r>
      <w:r>
        <w:t xml:space="preserve"> batch </w:t>
      </w:r>
      <w:r>
        <w:rPr>
          <w:rFonts w:hint="eastAsia"/>
        </w:rPr>
        <w:t xml:space="preserve">size、同样的</w:t>
      </w:r>
      <w:r>
        <w:t xml:space="preserve"> seeds </w:t>
      </w:r>
      <w:r>
        <w:rPr>
          <w:rFonts w:hint="eastAsia"/>
        </w:rPr>
        <w:t xml:space="preserve">和相同测试</w:t>
      </w:r>
      <w:r>
        <w:t xml:space="preserve"> episode </w:t>
      </w:r>
      <w:r>
        <w:rPr>
          <w:rFonts w:hint="eastAsia"/>
        </w:rPr>
        <w:t xml:space="preserve">数。</w:t>
      </w:r>
    </w:p>
    <w:bookmarkEnd w:id="41"/>
    <w:bookmarkStart w:id="42" w:name="推荐命令"/>
    <w:p>
      <w:pPr>
        <w:pStyle w:val="Heading3"/>
      </w:pPr>
      <w:r>
        <w:t xml:space="preserve">6.2 </w:t>
      </w:r>
      <w:r>
        <w:rPr>
          <w:rFonts w:hint="eastAsia"/>
        </w:rPr>
        <w:t xml:space="preserve">推荐命令</w:t>
      </w:r>
    </w:p>
    <w:p>
      <w:pPr>
        <w:pStyle w:val="FirstParagraph"/>
      </w:pPr>
      <w:r>
        <w:rPr>
          <w:rFonts w:hint="eastAsia"/>
        </w:rPr>
        <w:t xml:space="preserve">主对比实验可直接使用项目脚本：</w:t>
      </w:r>
    </w:p>
    <w:p>
      <w:pPr>
        <w:pStyle w:val="SourceCode"/>
      </w:pPr>
      <w:r>
        <w:rPr>
          <w:rStyle w:val="VerbatimChar"/>
        </w:rPr>
        <w:t xml:space="preserve">cd /home/wj/work/multi-robot-exploration-rl</w:t>
      </w:r>
      <w:r>
        <w:br/>
      </w:r>
      <w:r>
        <w:br/>
      </w:r>
      <w:r>
        <w:rPr>
          <w:rStyle w:val="VerbatimChar"/>
        </w:rPr>
        <w:t xml:space="preserve">./run_parallel.sh \</w:t>
      </w:r>
      <w:r>
        <w:br/>
      </w:r>
      <w:r>
        <w:rPr>
          <w:rStyle w:val="VerbatimChar"/>
        </w:rPr>
        <w:t xml:space="preserve">  --model_set both \</w:t>
      </w:r>
      <w:r>
        <w:br/>
      </w:r>
      <w:r>
        <w:rPr>
          <w:rStyle w:val="VerbatimChar"/>
        </w:rPr>
        <w:t xml:space="preserve">  --start_stage 1 \</w:t>
      </w:r>
      <w:r>
        <w:br/>
      </w:r>
      <w:r>
        <w:rPr>
          <w:rStyle w:val="VerbatimChar"/>
        </w:rPr>
        <w:t xml:space="preserve">  --end_stage 4 \</w:t>
      </w:r>
      <w:r>
        <w:br/>
      </w:r>
      <w:r>
        <w:rPr>
          <w:rStyle w:val="VerbatimChar"/>
        </w:rPr>
        <w:t xml:space="preserve">  --action_mode continuous \</w:t>
      </w:r>
      <w:r>
        <w:br/>
      </w:r>
      <w:r>
        <w:rPr>
          <w:rStyle w:val="VerbatimChar"/>
        </w:rPr>
        <w:t xml:space="preserve">  --gat_actor_graph social_risk \</w:t>
      </w:r>
      <w:r>
        <w:br/>
      </w:r>
      <w:r>
        <w:rPr>
          <w:rStyle w:val="VerbatimChar"/>
        </w:rPr>
        <w:t xml:space="preserve">  --gat_critic_mode mlp</w:t>
      </w:r>
    </w:p>
    <w:p>
      <w:pPr>
        <w:pStyle w:val="FirstParagraph"/>
      </w:pPr>
      <w:r>
        <w:rPr>
          <w:rFonts w:hint="eastAsia"/>
        </w:rPr>
        <w:t xml:space="preserve">只跑</w:t>
      </w:r>
      <w:r>
        <w:t xml:space="preserve"> social-risk </w:t>
      </w:r>
      <w:r>
        <w:rPr>
          <w:rFonts w:hint="eastAsia"/>
        </w:rPr>
        <w:t xml:space="preserve">GAT：</w:t>
      </w:r>
    </w:p>
    <w:p>
      <w:pPr>
        <w:pStyle w:val="SourceCode"/>
      </w:pPr>
      <w:r>
        <w:rPr>
          <w:rStyle w:val="VerbatimChar"/>
        </w:rPr>
        <w:t xml:space="preserve">./run_parallel.sh \</w:t>
      </w:r>
      <w:r>
        <w:br/>
      </w:r>
      <w:r>
        <w:rPr>
          <w:rStyle w:val="VerbatimChar"/>
        </w:rPr>
        <w:t xml:space="preserve">  --model_set gat \</w:t>
      </w:r>
      <w:r>
        <w:br/>
      </w:r>
      <w:r>
        <w:rPr>
          <w:rStyle w:val="VerbatimChar"/>
        </w:rPr>
        <w:t xml:space="preserve">  --start_stage 1 \</w:t>
      </w:r>
      <w:r>
        <w:br/>
      </w:r>
      <w:r>
        <w:rPr>
          <w:rStyle w:val="VerbatimChar"/>
        </w:rPr>
        <w:t xml:space="preserve">  --end_stage 4 \</w:t>
      </w:r>
      <w:r>
        <w:br/>
      </w:r>
      <w:r>
        <w:rPr>
          <w:rStyle w:val="VerbatimChar"/>
        </w:rPr>
        <w:t xml:space="preserve">  --action_mode continuous \</w:t>
      </w:r>
      <w:r>
        <w:br/>
      </w:r>
      <w:r>
        <w:rPr>
          <w:rStyle w:val="VerbatimChar"/>
        </w:rPr>
        <w:t xml:space="preserve">  --gat_actor_graph social_risk \</w:t>
      </w:r>
      <w:r>
        <w:br/>
      </w:r>
      <w:r>
        <w:rPr>
          <w:rStyle w:val="VerbatimChar"/>
        </w:rPr>
        <w:t xml:space="preserve">  --gat_critic_mode mlp</w:t>
      </w:r>
    </w:p>
    <w:p>
      <w:pPr>
        <w:pStyle w:val="FirstParagraph"/>
      </w:pPr>
      <w:r>
        <w:rPr>
          <w:rFonts w:hint="eastAsia"/>
        </w:rPr>
        <w:t xml:space="preserve">测试</w:t>
      </w:r>
      <w:r>
        <w:t xml:space="preserve"> </w:t>
      </w:r>
      <w:r>
        <w:rPr>
          <w:rFonts w:hint="eastAsia"/>
        </w:rPr>
        <w:t xml:space="preserve">checkpoint：</w:t>
      </w:r>
    </w:p>
    <w:p>
      <w:pPr>
        <w:pStyle w:val="SourceCode"/>
      </w:pPr>
      <w:r>
        <w:rPr>
          <w:rStyle w:val="VerbatimChar"/>
        </w:rPr>
        <w:t xml:space="preserve">./run_test.sh -c /path/to/checkpoint --test_stage 4 --num_episodes 20</w:t>
      </w:r>
    </w:p>
    <w:bookmarkEnd w:id="42"/>
    <w:bookmarkStart w:id="43" w:name="图表组织建议"/>
    <w:p>
      <w:pPr>
        <w:pStyle w:val="Heading3"/>
      </w:pPr>
      <w:r>
        <w:t xml:space="preserve">6.3 </w:t>
      </w:r>
      <w:r>
        <w:rPr>
          <w:rFonts w:hint="eastAsia"/>
        </w:rPr>
        <w:t xml:space="preserve">图表组织建议</w:t>
      </w:r>
    </w:p>
    <w:p>
      <w:pPr>
        <w:pStyle w:val="FirstParagraph"/>
      </w:pPr>
      <w:r>
        <w:rPr>
          <w:rFonts w:hint="eastAsia"/>
        </w:rPr>
        <w:t xml:space="preserve">建议最终论文至少包含以下图表：</w:t>
      </w:r>
    </w:p>
    <w:p>
      <w:pPr>
        <w:pStyle w:val="Compact"/>
        <w:numPr>
          <w:ilvl w:val="0"/>
          <w:numId w:val="1028"/>
        </w:numPr>
      </w:pPr>
      <w:r>
        <w:rPr>
          <w:rFonts w:hint="eastAsia"/>
        </w:rPr>
        <w:t xml:space="preserve">方法框图：MLP</w:t>
      </w:r>
      <w:r>
        <w:t xml:space="preserve"> </w:t>
      </w:r>
      <w:r>
        <w:rPr>
          <w:rFonts w:hint="eastAsia"/>
        </w:rPr>
        <w:t xml:space="preserve">主干</w:t>
      </w:r>
      <w:r>
        <w:t xml:space="preserve"> + social-risk GAT </w:t>
      </w:r>
      <w:r>
        <w:rPr>
          <w:rFonts w:hint="eastAsia"/>
        </w:rPr>
        <w:t xml:space="preserve">分支</w:t>
      </w:r>
      <w:r>
        <w:t xml:space="preserve"> + </w:t>
      </w:r>
      <w:r>
        <w:rPr>
          <w:rFonts w:hint="eastAsia"/>
        </w:rPr>
        <w:t xml:space="preserve">残差门控融合。</w:t>
      </w:r>
    </w:p>
    <w:p>
      <w:pPr>
        <w:pStyle w:val="Compact"/>
        <w:numPr>
          <w:ilvl w:val="0"/>
          <w:numId w:val="1028"/>
        </w:numPr>
      </w:pPr>
      <w:r>
        <w:rPr>
          <w:rFonts w:hint="eastAsia"/>
        </w:rPr>
        <w:t xml:space="preserve">环境示意图：Stage</w:t>
      </w:r>
      <w:r>
        <w:t xml:space="preserve"> 1 </w:t>
      </w:r>
      <w:r>
        <w:rPr>
          <w:rFonts w:hint="eastAsia"/>
        </w:rPr>
        <w:t xml:space="preserve">到</w:t>
      </w:r>
      <w:r>
        <w:t xml:space="preserve"> Stage 4 </w:t>
      </w:r>
      <w:r>
        <w:rPr>
          <w:rFonts w:hint="eastAsia"/>
        </w:rPr>
        <w:t xml:space="preserve">场景。</w:t>
      </w:r>
    </w:p>
    <w:p>
      <w:pPr>
        <w:pStyle w:val="Compact"/>
        <w:numPr>
          <w:ilvl w:val="0"/>
          <w:numId w:val="1028"/>
        </w:numPr>
      </w:pPr>
      <w:r>
        <w:rPr>
          <w:rFonts w:hint="eastAsia"/>
        </w:rPr>
        <w:t xml:space="preserve">训练曲线图：MLP</w:t>
      </w:r>
      <w:r>
        <w:t xml:space="preserve"> vs Social-Risk GAT。</w:t>
      </w:r>
    </w:p>
    <w:p>
      <w:pPr>
        <w:pStyle w:val="Compact"/>
        <w:numPr>
          <w:ilvl w:val="0"/>
          <w:numId w:val="1028"/>
        </w:numPr>
      </w:pPr>
      <w:r>
        <w:rPr>
          <w:rFonts w:hint="eastAsia"/>
        </w:rPr>
        <w:t xml:space="preserve">主结果表：不同方法在各阶段的性能对比。</w:t>
      </w:r>
    </w:p>
    <w:p>
      <w:pPr>
        <w:pStyle w:val="Compact"/>
        <w:numPr>
          <w:ilvl w:val="0"/>
          <w:numId w:val="1028"/>
        </w:numPr>
      </w:pPr>
      <w:r>
        <w:rPr>
          <w:rFonts w:hint="eastAsia"/>
        </w:rPr>
        <w:t xml:space="preserve">消融表：不同结构变体在</w:t>
      </w:r>
      <w:r>
        <w:t xml:space="preserve"> Stage 4 </w:t>
      </w:r>
      <w:r>
        <w:rPr>
          <w:rFonts w:hint="eastAsia"/>
        </w:rPr>
        <w:t xml:space="preserve">上的结果。</w:t>
      </w:r>
    </w:p>
    <w:p>
      <w:pPr>
        <w:pStyle w:val="Compact"/>
        <w:numPr>
          <w:ilvl w:val="0"/>
          <w:numId w:val="1028"/>
        </w:numPr>
      </w:pPr>
      <w:r>
        <w:rPr>
          <w:rFonts w:hint="eastAsia"/>
        </w:rPr>
        <w:t xml:space="preserve">定性图：会车、汇入、交叉口避碰案例可视化。</w:t>
      </w:r>
    </w:p>
    <w:bookmarkEnd w:id="43"/>
    <w:bookmarkEnd w:id="44"/>
    <w:bookmarkStart w:id="45" w:name="讨论"/>
    <w:p>
      <w:pPr>
        <w:pStyle w:val="Heading2"/>
      </w:pPr>
      <w:r>
        <w:t xml:space="preserve">7. </w:t>
      </w:r>
      <w:r>
        <w:rPr>
          <w:rFonts w:hint="eastAsia"/>
        </w:rPr>
        <w:t xml:space="preserve">讨论</w:t>
      </w:r>
    </w:p>
    <w:p>
      <w:pPr>
        <w:pStyle w:val="FirstParagraph"/>
      </w:pPr>
      <w:r>
        <w:rPr>
          <w:rFonts w:hint="eastAsia"/>
        </w:rPr>
        <w:t xml:space="preserve">本文方法与</w:t>
      </w:r>
      <w:r>
        <w:t xml:space="preserve"> ORCA </w:t>
      </w:r>
      <w:r>
        <w:rPr>
          <w:rFonts w:hint="eastAsia"/>
        </w:rPr>
        <w:t xml:space="preserve">并非完全对立。相反，social-risk</w:t>
      </w:r>
      <w:r>
        <w:t xml:space="preserve"> GAT </w:t>
      </w:r>
      <w:r>
        <w:rPr>
          <w:rFonts w:hint="eastAsia"/>
        </w:rPr>
        <w:t xml:space="preserve">的设计本质上吸收了</w:t>
      </w:r>
      <w:r>
        <w:t xml:space="preserve"> ORCA </w:t>
      </w:r>
      <w:r>
        <w:rPr>
          <w:rFonts w:hint="eastAsia"/>
        </w:rPr>
        <w:t xml:space="preserve">强调相对位置、相对速度和碰撞时间裕量的思想，只是将解析约束替换为学习式关系编码。因此，本文更适合将自己定位为“受</w:t>
      </w:r>
      <w:r>
        <w:t xml:space="preserve"> ORCA </w:t>
      </w:r>
      <w:r>
        <w:rPr>
          <w:rFonts w:hint="eastAsia"/>
        </w:rPr>
        <w:t xml:space="preserve">启发的学习式社交风险建模框架”，而不是简单声称“完全替代</w:t>
      </w:r>
      <w:r>
        <w:t xml:space="preserve"> ORCA”。</w:t>
      </w:r>
    </w:p>
    <w:p>
      <w:pPr>
        <w:pStyle w:val="BodyText"/>
      </w:pPr>
      <w:r>
        <w:rPr>
          <w:rFonts w:hint="eastAsia"/>
        </w:rPr>
        <w:t xml:space="preserve">同时，本文方法也存在局限。首先，当前</w:t>
      </w:r>
      <w:r>
        <w:t xml:space="preserve"> social-risk token </w:t>
      </w:r>
      <w:r>
        <w:rPr>
          <w:rFonts w:hint="eastAsia"/>
        </w:rPr>
        <w:t xml:space="preserve">来自环境中的真值式计算，仍需进一步讨论从真实传感器估计这些量的误差传播问题。其次，尽管方法在训练期不依赖显式通信，但部署到真实多机器人系统时仍需考虑感知同步、定位误差和控制延迟带来的影响。最后，课程学习、奖励设计和环境构造对最终表现仍有较大影响，这要求在论文中对训练协议进行充分公开。</w:t>
      </w:r>
    </w:p>
    <w:bookmarkEnd w:id="45"/>
    <w:bookmarkStart w:id="46" w:name="结论"/>
    <w:p>
      <w:pPr>
        <w:pStyle w:val="Heading2"/>
      </w:pPr>
      <w:r>
        <w:t xml:space="preserve">8. </w:t>
      </w:r>
      <w:r>
        <w:rPr>
          <w:rFonts w:hint="eastAsia"/>
        </w:rPr>
        <w:t xml:space="preserve">结论</w:t>
      </w:r>
    </w:p>
    <w:p>
      <w:pPr>
        <w:pStyle w:val="FirstParagraph"/>
      </w:pPr>
      <w:r>
        <w:rPr>
          <w:rFonts w:hint="eastAsia"/>
        </w:rPr>
        <w:t xml:space="preserve">本文围绕动态多机器人导航任务，提出了一种社交风险图增强</w:t>
      </w:r>
      <w:r>
        <w:t xml:space="preserve"> MAPPO </w:t>
      </w:r>
      <w:r>
        <w:rPr>
          <w:rFonts w:hint="eastAsia"/>
        </w:rPr>
        <w:t xml:space="preserve">框架。与直接将</w:t>
      </w:r>
      <w:r>
        <w:t xml:space="preserve"> GAT </w:t>
      </w:r>
      <w:r>
        <w:rPr>
          <w:rFonts w:hint="eastAsia"/>
        </w:rPr>
        <w:t xml:space="preserve">用作策略主干不同，本文保留了稳定的</w:t>
      </w:r>
      <w:r>
        <w:t xml:space="preserve"> MLP-LSTM </w:t>
      </w:r>
      <w:r>
        <w:rPr>
          <w:rFonts w:hint="eastAsia"/>
        </w:rPr>
        <w:t xml:space="preserve">局部导航路径，并将</w:t>
      </w:r>
      <w:r>
        <w:t xml:space="preserve"> GAT </w:t>
      </w:r>
      <w:r>
        <w:rPr>
          <w:rFonts w:hint="eastAsia"/>
        </w:rPr>
        <w:t xml:space="preserve">约束为一个只负责</w:t>
      </w:r>
      <w:r>
        <w:t xml:space="preserve"> robot-robot </w:t>
      </w:r>
      <w:r>
        <w:rPr>
          <w:rFonts w:hint="eastAsia"/>
        </w:rPr>
        <w:t xml:space="preserve">风险关系建模的轻量增强分支。该设计在方法上更接近</w:t>
      </w:r>
      <w:r>
        <w:t xml:space="preserve"> ORCA </w:t>
      </w:r>
      <w:r>
        <w:rPr>
          <w:rFonts w:hint="eastAsia"/>
        </w:rPr>
        <w:t xml:space="preserve">的社交几何直觉，同时保留了强化学习在复杂场景中的表达优势。</w:t>
      </w:r>
    </w:p>
    <w:p>
      <w:pPr>
        <w:pStyle w:val="BodyText"/>
      </w:pPr>
      <w:r>
        <w:rPr>
          <w:rFonts w:hint="eastAsia"/>
        </w:rPr>
        <w:t xml:space="preserve">从论文写作角度看，最合理的实验路线是：先完成</w:t>
      </w:r>
      <w:r>
        <w:t xml:space="preserve"> MLP、Social-Risk GAT </w:t>
      </w:r>
      <w:r>
        <w:rPr>
          <w:rFonts w:hint="eastAsia"/>
        </w:rPr>
        <w:t xml:space="preserve">和</w:t>
      </w:r>
      <w:r>
        <w:t xml:space="preserve"> ORCA </w:t>
      </w:r>
      <w:r>
        <w:rPr>
          <w:rFonts w:hint="eastAsia"/>
        </w:rPr>
        <w:t xml:space="preserve">的主结果对比，再用旧版通信</w:t>
      </w:r>
      <w:r>
        <w:t xml:space="preserve"> GAT </w:t>
      </w:r>
      <w:r>
        <w:rPr>
          <w:rFonts w:hint="eastAsia"/>
        </w:rPr>
        <w:t xml:space="preserve">和结构消融解释方法设计动机，最后通过机器人数量扩展、动态障碍鲁棒性和效率分析支撑方法的泛化性与工程价值。按照这一组织方式，本文较容易形成一篇结构完整、问题明确、实验闭环清晰的</w:t>
      </w:r>
      <w:r>
        <w:t xml:space="preserve"> TIV </w:t>
      </w:r>
      <w:r>
        <w:rPr>
          <w:rFonts w:hint="eastAsia"/>
        </w:rPr>
        <w:t xml:space="preserve">风格论文。</w:t>
      </w:r>
    </w:p>
    <w:bookmarkEnd w:id="46"/>
    <w:bookmarkStart w:id="47" w:name="附录-a建议补充的结果占位符"/>
    <w:p>
      <w:pPr>
        <w:pStyle w:val="Heading2"/>
      </w:pPr>
      <w:r>
        <w:rPr>
          <w:rFonts w:hint="eastAsia"/>
        </w:rPr>
        <w:t xml:space="preserve">附录</w:t>
      </w:r>
      <w:r>
        <w:t xml:space="preserve"> </w:t>
      </w:r>
      <w:r>
        <w:rPr>
          <w:rFonts w:hint="eastAsia"/>
        </w:rPr>
        <w:t xml:space="preserve">A：建议补充的结果占位符</w:t>
      </w:r>
    </w:p>
    <w:p>
      <w:pPr>
        <w:pStyle w:val="FirstParagraph"/>
      </w:pPr>
      <w:r>
        <w:rPr>
          <w:rFonts w:hint="eastAsia"/>
        </w:rPr>
        <w:t xml:space="preserve">后续补结果时，建议优先补以下内容：</w:t>
      </w:r>
    </w:p>
    <w:p>
      <w:pPr>
        <w:pStyle w:val="Compact"/>
        <w:numPr>
          <w:ilvl w:val="0"/>
          <w:numId w:val="1029"/>
        </w:numPr>
      </w:pPr>
      <w:r>
        <w:rPr>
          <w:rFonts w:hint="eastAsia"/>
        </w:rPr>
        <w:t xml:space="preserve">表</w:t>
      </w:r>
      <w:r>
        <w:t xml:space="preserve"> </w:t>
      </w:r>
      <w:r>
        <w:rPr>
          <w:rFonts w:hint="eastAsia"/>
        </w:rPr>
        <w:t xml:space="preserve">1：Stage</w:t>
      </w:r>
      <w:r>
        <w:t xml:space="preserve"> 1-4 </w:t>
      </w:r>
      <w:r>
        <w:rPr>
          <w:rFonts w:hint="eastAsia"/>
        </w:rPr>
        <w:t xml:space="preserve">上各方法成功率、碰撞率、完成时间、死锁率。</w:t>
      </w:r>
    </w:p>
    <w:p>
      <w:pPr>
        <w:pStyle w:val="Compact"/>
        <w:numPr>
          <w:ilvl w:val="0"/>
          <w:numId w:val="1029"/>
        </w:numPr>
      </w:pPr>
      <w:r>
        <w:rPr>
          <w:rFonts w:hint="eastAsia"/>
        </w:rPr>
        <w:t xml:space="preserve">表</w:t>
      </w:r>
      <w:r>
        <w:t xml:space="preserve"> </w:t>
      </w:r>
      <w:r>
        <w:rPr>
          <w:rFonts w:hint="eastAsia"/>
        </w:rPr>
        <w:t xml:space="preserve">2：结构消融结果。</w:t>
      </w:r>
    </w:p>
    <w:p>
      <w:pPr>
        <w:pStyle w:val="Compact"/>
        <w:numPr>
          <w:ilvl w:val="0"/>
          <w:numId w:val="1029"/>
        </w:numPr>
      </w:pPr>
      <w:r>
        <w:rPr>
          <w:rFonts w:hint="eastAsia"/>
        </w:rPr>
        <w:t xml:space="preserve">表</w:t>
      </w:r>
      <w:r>
        <w:t xml:space="preserve"> </w:t>
      </w:r>
      <w:r>
        <w:rPr>
          <w:rFonts w:hint="eastAsia"/>
        </w:rPr>
        <w:t xml:space="preserve">3：2/4/6</w:t>
      </w:r>
      <w:r>
        <w:t xml:space="preserve"> </w:t>
      </w:r>
      <w:r>
        <w:rPr>
          <w:rFonts w:hint="eastAsia"/>
        </w:rPr>
        <w:t xml:space="preserve">机器人扩展实验。</w:t>
      </w:r>
    </w:p>
    <w:p>
      <w:pPr>
        <w:pStyle w:val="Compact"/>
        <w:numPr>
          <w:ilvl w:val="0"/>
          <w:numId w:val="1029"/>
        </w:numPr>
      </w:pPr>
      <w:r>
        <w:rPr>
          <w:rFonts w:hint="eastAsia"/>
        </w:rPr>
        <w:t xml:space="preserve">表</w:t>
      </w:r>
      <w:r>
        <w:t xml:space="preserve"> </w:t>
      </w:r>
      <w:r>
        <w:rPr>
          <w:rFonts w:hint="eastAsia"/>
        </w:rPr>
        <w:t xml:space="preserve">4：参数量、推理时延和训练时间。</w:t>
      </w:r>
    </w:p>
    <w:p>
      <w:pPr>
        <w:pStyle w:val="Compact"/>
        <w:numPr>
          <w:ilvl w:val="0"/>
          <w:numId w:val="1029"/>
        </w:numPr>
      </w:pPr>
      <w:r>
        <w:rPr>
          <w:rFonts w:hint="eastAsia"/>
        </w:rPr>
        <w:t xml:space="preserve">图</w:t>
      </w:r>
      <w:r>
        <w:t xml:space="preserve"> </w:t>
      </w:r>
      <w:r>
        <w:rPr>
          <w:rFonts w:hint="eastAsia"/>
        </w:rPr>
        <w:t xml:space="preserve">1：方法框图。</w:t>
      </w:r>
    </w:p>
    <w:p>
      <w:pPr>
        <w:pStyle w:val="Compact"/>
        <w:numPr>
          <w:ilvl w:val="0"/>
          <w:numId w:val="1029"/>
        </w:numPr>
      </w:pPr>
      <w:r>
        <w:rPr>
          <w:rFonts w:hint="eastAsia"/>
        </w:rPr>
        <w:t xml:space="preserve">图</w:t>
      </w:r>
      <w:r>
        <w:t xml:space="preserve"> </w:t>
      </w:r>
      <w:r>
        <w:rPr>
          <w:rFonts w:hint="eastAsia"/>
        </w:rPr>
        <w:t xml:space="preserve">2：主训练曲线。</w:t>
      </w:r>
    </w:p>
    <w:p>
      <w:pPr>
        <w:pStyle w:val="Compact"/>
        <w:numPr>
          <w:ilvl w:val="0"/>
          <w:numId w:val="1029"/>
        </w:numPr>
      </w:pPr>
      <w:r>
        <w:rPr>
          <w:rFonts w:hint="eastAsia"/>
        </w:rPr>
        <w:t xml:space="preserve">图</w:t>
      </w:r>
      <w:r>
        <w:t xml:space="preserve"> </w:t>
      </w:r>
      <w:r>
        <w:rPr>
          <w:rFonts w:hint="eastAsia"/>
        </w:rPr>
        <w:t xml:space="preserve">3：定性可视化案例。</w:t>
      </w:r>
    </w:p>
    <w:bookmarkEnd w:id="47"/>
    <w:bookmarkStart w:id="48" w:name="附录-b当前项目与论文叙事的对应关系"/>
    <w:p>
      <w:pPr>
        <w:pStyle w:val="Heading2"/>
      </w:pPr>
      <w:r>
        <w:rPr>
          <w:rFonts w:hint="eastAsia"/>
        </w:rPr>
        <w:t xml:space="preserve">附录</w:t>
      </w:r>
      <w:r>
        <w:t xml:space="preserve"> </w:t>
      </w:r>
      <w:r>
        <w:rPr>
          <w:rFonts w:hint="eastAsia"/>
        </w:rPr>
        <w:t xml:space="preserve">B：当前项目与论文叙事的对应关系</w:t>
      </w:r>
    </w:p>
    <w:p>
      <w:pPr>
        <w:pStyle w:val="Compact"/>
        <w:numPr>
          <w:ilvl w:val="0"/>
          <w:numId w:val="1030"/>
        </w:numPr>
      </w:pPr>
      <w:r>
        <w:rPr>
          <w:rFonts w:hint="eastAsia"/>
        </w:rPr>
        <w:t xml:space="preserve">环境与课程学习：</w:t>
      </w:r>
      <w:r>
        <w:rPr>
          <w:rStyle w:val="VerbatimChar"/>
        </w:rPr>
        <w:t xml:space="preserve">src/gnn_marl_training/gnn_marl_training/train_gnn_mappo_full.py</w:t>
      </w:r>
    </w:p>
    <w:p>
      <w:pPr>
        <w:pStyle w:val="Compact"/>
        <w:numPr>
          <w:ilvl w:val="0"/>
          <w:numId w:val="1030"/>
        </w:numPr>
      </w:pPr>
      <w:r>
        <w:t xml:space="preserve">MLP </w:t>
      </w:r>
      <w:r>
        <w:rPr>
          <w:rFonts w:hint="eastAsia"/>
        </w:rPr>
        <w:t xml:space="preserve">基线模型：</w:t>
      </w:r>
      <w:r>
        <w:rPr>
          <w:rStyle w:val="VerbatimChar"/>
        </w:rPr>
        <w:t xml:space="preserve">src/gnn_marl_training/gnn_marl_training/mappo_mlp_model.py</w:t>
      </w:r>
    </w:p>
    <w:p>
      <w:pPr>
        <w:pStyle w:val="Compact"/>
        <w:numPr>
          <w:ilvl w:val="0"/>
          <w:numId w:val="1030"/>
        </w:numPr>
      </w:pPr>
      <w:r>
        <w:rPr>
          <w:rFonts w:hint="eastAsia"/>
        </w:rPr>
        <w:t xml:space="preserve">社交风险</w:t>
      </w:r>
      <w:r>
        <w:t xml:space="preserve"> GAT </w:t>
      </w:r>
      <w:r>
        <w:rPr>
          <w:rFonts w:hint="eastAsia"/>
        </w:rPr>
        <w:t xml:space="preserve">模型：</w:t>
      </w:r>
      <w:r>
        <w:rPr>
          <w:rStyle w:val="VerbatimChar"/>
        </w:rPr>
        <w:t xml:space="preserve">src/gnn_marl_training/gnn_marl_training/gat_rllib_model.py</w:t>
      </w:r>
    </w:p>
    <w:p>
      <w:pPr>
        <w:pStyle w:val="Compact"/>
        <w:numPr>
          <w:ilvl w:val="0"/>
          <w:numId w:val="1030"/>
        </w:numPr>
      </w:pPr>
      <w:r>
        <w:rPr>
          <w:rFonts w:hint="eastAsia"/>
        </w:rPr>
        <w:t xml:space="preserve">测试脚本：</w:t>
      </w:r>
      <w:r>
        <w:rPr>
          <w:rStyle w:val="VerbatimChar"/>
        </w:rPr>
        <w:t xml:space="preserve">run_test.sh</w:t>
      </w:r>
    </w:p>
    <w:p>
      <w:pPr>
        <w:pStyle w:val="Compact"/>
        <w:numPr>
          <w:ilvl w:val="0"/>
          <w:numId w:val="1030"/>
        </w:numPr>
      </w:pPr>
      <w:r>
        <w:t xml:space="preserve">ORCA </w:t>
      </w:r>
      <w:r>
        <w:rPr>
          <w:rFonts w:hint="eastAsia"/>
        </w:rPr>
        <w:t xml:space="preserve">基线：</w:t>
      </w:r>
      <w:r>
        <w:rPr>
          <w:rStyle w:val="VerbatimChar"/>
        </w:rPr>
        <w:t xml:space="preserve">src/start_orca_nav/</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2026-04-14T02:38:57Z</dcterms:created>
  <dcterms:modified xsi:type="dcterms:W3CDTF">2026-04-14T02:38:57Z</dcterms:modified>
</cp:coreProperties>
</file>

<file path=docProps/custom.xml><?xml version="1.0" encoding="utf-8"?>
<Properties xmlns="http://schemas.openxmlformats.org/officeDocument/2006/custom-properties" xmlns:vt="http://schemas.openxmlformats.org/officeDocument/2006/docPropsVTypes"/>
</file>