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2EB2" w14:textId="65291128" w:rsidR="00CD6D00" w:rsidRPr="00181D0F" w:rsidRDefault="00181D0F" w:rsidP="00181D0F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181D0F">
        <w:rPr>
          <w:rFonts w:ascii="Times New Roman" w:eastAsia="宋体" w:hAnsi="Times New Roman" w:cs="Times New Roman"/>
          <w:b/>
          <w:color w:val="00B050"/>
          <w:sz w:val="24"/>
          <w:szCs w:val="24"/>
        </w:rPr>
        <w:t>[Look Closer to See Better: Recurrent Attention Convolutional Neural Network for Fine-grained Image Recognition] CVPR2017</w:t>
      </w:r>
    </w:p>
    <w:p w14:paraId="291318AF" w14:textId="175F9618" w:rsidR="00181D0F" w:rsidRPr="00301D6A" w:rsidRDefault="00181D0F" w:rsidP="00181D0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D0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主要思想：</w:t>
      </w:r>
      <w:r w:rsidR="00A31ECE" w:rsidRPr="00573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RA-CNN</w:t>
      </w:r>
      <w:r w:rsidR="00301D6A" w:rsidRP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</w:t>
      </w:r>
      <w:r w:rsidR="00301D6A" w:rsidRPr="0036088E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三个尺度</w:t>
      </w:r>
      <w:r w:rsid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上都有一个</w:t>
      </w:r>
      <w:r w:rsidR="00301D6A" w:rsidRPr="0036088E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分类</w:t>
      </w:r>
      <w:proofErr w:type="gramStart"/>
      <w:r w:rsidR="00301D6A" w:rsidRPr="0036088E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子网络</w:t>
      </w:r>
      <w:proofErr w:type="gramEnd"/>
      <w:r w:rsid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和一个</w:t>
      </w:r>
      <w:r w:rsidR="00301D6A" w:rsidRPr="0036088E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</w:t>
      </w:r>
      <w:r w:rsidR="00301D6A" w:rsidRPr="0036088E">
        <w:rPr>
          <w:rFonts w:ascii="Times New Roman" w:eastAsia="宋体" w:hAnsi="Times New Roman" w:cs="Times New Roman"/>
          <w:b/>
          <w:color w:val="0070C0"/>
          <w:sz w:val="24"/>
          <w:szCs w:val="24"/>
        </w:rPr>
        <w:t>PN</w:t>
      </w:r>
      <w:r w:rsid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301D6A" w:rsidRPr="00301D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attention proposal</w:t>
      </w:r>
      <w:r w:rsidR="00301D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01D6A" w:rsidRPr="00301D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sub-network</w:t>
      </w:r>
      <w:r w:rsid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）。从完整图像开始，输出的区域预测作为下一个尺度的参考，由粗到细迭代生成区域注意力。训练损失有尺度内分类损失和尺度</w:t>
      </w:r>
      <w:r w:rsidR="0090763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间</w:t>
      </w:r>
      <w:r w:rsidR="00301D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排序损失，达到区域注意力和细粒度特征互相促进。不需要边界标注，端到端</w:t>
      </w:r>
      <w:r w:rsidR="00A31E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训练。</w:t>
      </w:r>
    </w:p>
    <w:p w14:paraId="12AD976D" w14:textId="39B319B3" w:rsidR="00181D0F" w:rsidRPr="0057303A" w:rsidRDefault="00181D0F" w:rsidP="00181D0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D0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贡献</w:t>
      </w:r>
      <w:r w:rsidRPr="00181D0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</w:t>
      </w:r>
      <w:r w:rsidRPr="00181D0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缺点</w:t>
      </w:r>
      <w:r w:rsidR="0057303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原有的</w:t>
      </w:r>
      <w:r w:rsid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细粒度物体种类识别（如鸟的种类或汽车型号）是在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判别区域定位（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discriminative region localization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）和细粒度特征学习（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fine-grained feature learning</w:t>
      </w:r>
      <w:r w:rsidR="0057303A" w:rsidRP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两个</w:t>
      </w:r>
      <w:r w:rsidR="0057303A" w:rsidRPr="00573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层面单独解决的，本文提出循环注意力卷积神经网络（</w:t>
      </w:r>
      <w:r w:rsidR="0057303A" w:rsidRPr="00573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RA-CNN</w:t>
      </w:r>
      <w:r w:rsidR="0057303A" w:rsidRPr="00573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="00573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递归地多尺度地学习判别区域定位和区域特征表示。</w:t>
      </w:r>
    </w:p>
    <w:p w14:paraId="222E57D7" w14:textId="502915A9" w:rsidR="00181D0F" w:rsidRPr="00181D0F" w:rsidRDefault="00181D0F" w:rsidP="00181D0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181D0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论文细节：</w:t>
      </w:r>
    </w:p>
    <w:p w14:paraId="5330D2BA" w14:textId="51D5FF0C" w:rsidR="00181D0F" w:rsidRDefault="002F0CD8" w:rsidP="00181D0F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19A658B6" wp14:editId="5C77BBB7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79ED" w14:textId="28A84A89" w:rsidR="00181D0F" w:rsidRPr="00D5753F" w:rsidRDefault="00A862E6" w:rsidP="00D5753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9149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网络结构。</w:t>
      </w:r>
      <w:r w:rsidR="00D5753F" w:rsidRP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网络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先后在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1,a2,a3</w:t>
      </w:r>
      <w:proofErr w:type="gramStart"/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三</w:t>
      </w:r>
      <w:proofErr w:type="gramEnd"/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个尺度上学习，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2,a3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尺度上的输入分别是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1,a2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输出的区域。每个尺度上采用的网络结构是相同的，都是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multi-task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且有</w:t>
      </w:r>
      <w:r w:rsidR="00D5753F" w:rsidRPr="0036088E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两个输出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，以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a1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为例，输入原图由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NN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提取特征，最后的特征图</w:t>
      </w:r>
      <w:r w:rsidR="0099149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输入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全连接层和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softmax</w:t>
      </w:r>
      <w:proofErr w:type="gramStart"/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层得到</w:t>
      </w:r>
      <w:proofErr w:type="gramEnd"/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第一个输出即在细粒度种类上的概率分布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r w:rsidR="00D5753F" w:rsidRP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probability distribution p over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D5753F" w:rsidRP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fine-grained categories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。同时，特征图作为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PN(</w:t>
      </w:r>
      <w:r w:rsidR="00D5753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只有两个全连接层，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训练耗费资源非常小</w:t>
      </w:r>
      <w:r w:rsidR="00D5753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的输入，得到第二个输出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[tx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,ty,tl]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，即一组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ttention region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的坐标预测，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是正方形区域的中心坐标，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是边长值的一半。基于这组坐标将原图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crop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zoom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进入送入更小尺度提取更细粒度的特征。流程相似，网络结构相同，最后一个尺度只输出细粒度种类概率分布。（可堆叠更多的尺度）</w:t>
      </w:r>
    </w:p>
    <w:p w14:paraId="31E4AD96" w14:textId="70E8E462" w:rsidR="00181D0F" w:rsidRDefault="0099149C" w:rsidP="00181D0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99149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Attention</w:t>
      </w:r>
      <w:r w:rsidRPr="0099149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mask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.</w:t>
      </w:r>
      <w:r w:rsidRPr="0099149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为了保证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在训练时可以被优化，本文将一个二维的阶跃函数作为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attention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来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cropping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。采用这个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attention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来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crop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而不是直接基于根据坐标和边长直接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crop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原因是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，端到端的优化训练需要引入连续函数。这个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mask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可以在前向传播时选择最重要的区域并在反向传播是可被优化（连续函数的性质）。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</w:t>
      </w:r>
      <w:r w:rsidR="005418D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op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后的图像通过双线性插值缩放至网络所需尺寸。</w:t>
      </w:r>
      <w:r w:rsidR="005418D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ask</w:t>
      </w:r>
      <w:r w:rsid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具体构造方式见原文和链接</w:t>
      </w:r>
      <w:bookmarkStart w:id="0" w:name="_GoBack"/>
      <w:r w:rsidR="00776DAA">
        <w:fldChar w:fldCharType="begin"/>
      </w:r>
      <w:r w:rsidR="00776DAA">
        <w:instrText xml:space="preserve"> HYPERLINK "https://blog.csdn.net/qq_36302589/article/det</w:instrText>
      </w:r>
      <w:r w:rsidR="00776DAA">
        <w:instrText xml:space="preserve">ails/88664461" </w:instrText>
      </w:r>
      <w:r w:rsidR="00776DAA">
        <w:fldChar w:fldCharType="separate"/>
      </w:r>
      <w:r w:rsidR="005418DD" w:rsidRPr="00AE4BCE">
        <w:rPr>
          <w:rStyle w:val="a6"/>
          <w:rFonts w:ascii="Times New Roman" w:eastAsia="宋体" w:hAnsi="Times New Roman" w:cs="Times New Roman"/>
          <w:sz w:val="24"/>
          <w:szCs w:val="24"/>
        </w:rPr>
        <w:t>https://blog.csdn.net/qq_36302589/article/details/88664461</w:t>
      </w:r>
      <w:r w:rsidR="00776DAA">
        <w:rPr>
          <w:rStyle w:val="a6"/>
          <w:rFonts w:ascii="Times New Roman" w:eastAsia="宋体" w:hAnsi="Times New Roman" w:cs="Times New Roman"/>
          <w:sz w:val="24"/>
          <w:szCs w:val="24"/>
        </w:rPr>
        <w:fldChar w:fldCharType="end"/>
      </w:r>
      <w:bookmarkEnd w:id="0"/>
      <w:r w:rsidR="005418D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。</w:t>
      </w:r>
    </w:p>
    <w:p w14:paraId="015BC856" w14:textId="77777777" w:rsidR="00A31ECE" w:rsidRDefault="005418DD" w:rsidP="00181D0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ulti-task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损失函数。</w:t>
      </w:r>
      <w:r w:rsidRPr="005418D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31E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训练损失是三个尺度的尺度内分类损失和尺度间排序损失的</w:t>
      </w:r>
      <w:proofErr w:type="gramStart"/>
      <w:r w:rsidR="00A31E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proofErr w:type="gramEnd"/>
      <w:r w:rsidR="00A31E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。细节看原文。</w:t>
      </w:r>
    </w:p>
    <w:p w14:paraId="563C171C" w14:textId="60F07097" w:rsidR="00E35FD0" w:rsidRPr="001E3B6E" w:rsidRDefault="00A31ECE" w:rsidP="001E3B6E">
      <w:pPr>
        <w:jc w:val="center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5D8AFBCF" wp14:editId="37FD5246">
            <wp:extent cx="4075463" cy="63835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574" cy="6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D0" w:rsidRPr="001E3B6E" w:rsidSect="00331A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D3C22" w14:textId="77777777" w:rsidR="00776DAA" w:rsidRDefault="00776DAA" w:rsidP="00331A94">
      <w:r>
        <w:separator/>
      </w:r>
    </w:p>
  </w:endnote>
  <w:endnote w:type="continuationSeparator" w:id="0">
    <w:p w14:paraId="2735EC2B" w14:textId="77777777" w:rsidR="00776DAA" w:rsidRDefault="00776DAA" w:rsidP="0033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67FD" w14:textId="77777777" w:rsidR="00776DAA" w:rsidRDefault="00776DAA" w:rsidP="00331A94">
      <w:r>
        <w:separator/>
      </w:r>
    </w:p>
  </w:footnote>
  <w:footnote w:type="continuationSeparator" w:id="0">
    <w:p w14:paraId="77463EEF" w14:textId="77777777" w:rsidR="00776DAA" w:rsidRDefault="00776DAA" w:rsidP="00331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35"/>
    <w:rsid w:val="000D6C11"/>
    <w:rsid w:val="00181D0F"/>
    <w:rsid w:val="001E3B6E"/>
    <w:rsid w:val="00295BA1"/>
    <w:rsid w:val="002F0CD8"/>
    <w:rsid w:val="00301D6A"/>
    <w:rsid w:val="00331A94"/>
    <w:rsid w:val="0036088E"/>
    <w:rsid w:val="005418DD"/>
    <w:rsid w:val="0057303A"/>
    <w:rsid w:val="00776DAA"/>
    <w:rsid w:val="00907631"/>
    <w:rsid w:val="0099149C"/>
    <w:rsid w:val="00A31ECE"/>
    <w:rsid w:val="00A6185E"/>
    <w:rsid w:val="00A862E6"/>
    <w:rsid w:val="00CC2B35"/>
    <w:rsid w:val="00CD6D00"/>
    <w:rsid w:val="00D5753F"/>
    <w:rsid w:val="00E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CAD7"/>
  <w15:chartTrackingRefBased/>
  <w15:docId w15:val="{AE570A1A-330E-4063-B670-8D77882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CD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0CD8"/>
    <w:rPr>
      <w:sz w:val="18"/>
      <w:szCs w:val="18"/>
    </w:rPr>
  </w:style>
  <w:style w:type="character" w:styleId="a5">
    <w:name w:val="Strong"/>
    <w:basedOn w:val="a0"/>
    <w:uiPriority w:val="22"/>
    <w:qFormat/>
    <w:rsid w:val="0057303A"/>
    <w:rPr>
      <w:b/>
      <w:bCs/>
    </w:rPr>
  </w:style>
  <w:style w:type="character" w:styleId="a6">
    <w:name w:val="Hyperlink"/>
    <w:basedOn w:val="a0"/>
    <w:uiPriority w:val="99"/>
    <w:unhideWhenUsed/>
    <w:rsid w:val="005418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418D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31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1A9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31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1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YONGJIANG LIU</dc:creator>
  <cp:keywords/>
  <dc:description/>
  <cp:lastModifiedBy>YONGJIANG LIU</cp:lastModifiedBy>
  <cp:revision>8</cp:revision>
  <dcterms:created xsi:type="dcterms:W3CDTF">2019-03-26T13:44:00Z</dcterms:created>
  <dcterms:modified xsi:type="dcterms:W3CDTF">2019-04-01T03:54:00Z</dcterms:modified>
</cp:coreProperties>
</file>