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ascii="Times New Roman" w:hAnsi="Times New Roman" w:cs="Times New Roman"/>
          <w:sz w:val="24"/>
          <w:szCs w:val="24"/>
        </w:rPr>
      </w:pPr>
    </w:p>
    <w:p>
      <w:pPr>
        <w:ind w:firstLine="482" w:firstLineChars="200"/>
        <w:rPr>
          <w:rFonts w:ascii="Times New Roman" w:hAnsi="Times New Roman" w:cs="Times New Roman"/>
          <w:sz w:val="24"/>
          <w:szCs w:val="24"/>
        </w:rPr>
      </w:pPr>
      <w:r>
        <w:rPr>
          <w:rFonts w:ascii="Times New Roman" w:hAnsi="Times New Roman" w:cs="Times New Roman"/>
          <w:b/>
          <w:bCs/>
          <w:sz w:val="24"/>
          <w:szCs w:val="24"/>
        </w:rPr>
        <w:t>Question 4</w:t>
      </w:r>
      <w:r>
        <w:rPr>
          <w:rFonts w:ascii="Times New Roman" w:hAnsi="Times New Roman" w:cs="Times New Roman"/>
          <w:sz w:val="24"/>
          <w:szCs w:val="24"/>
        </w:rPr>
        <w:t xml:space="preserve">: Figure 1 shows the intercity rail transportation network of all stations. The cost of rail transportation is calculated by the following formula: cost = fixed cost ×[1+(actual/rated load)^3]. In this case, it is assumed that the actual shipment is allowed to exceed the rated shipment. The fixed cost and rated loading of all railways are given in Attachment 3. When transporting express, it is required that no more than 5 routes can be used between the cities of each "delivering-receiving" site city pair. Please build a mathematical model to give the lowest cost transportation scheme for the express company. Using the data in Attachments 2 </w:t>
      </w:r>
      <w:r>
        <w:rPr>
          <w:rFonts w:hint="eastAsia" w:ascii="Times New Roman" w:hAnsi="Times New Roman" w:cs="Times New Roman"/>
          <w:sz w:val="24"/>
          <w:szCs w:val="24"/>
        </w:rPr>
        <w:t>and</w:t>
      </w:r>
      <w:r>
        <w:rPr>
          <w:rFonts w:ascii="Times New Roman" w:hAnsi="Times New Roman" w:cs="Times New Roman"/>
          <w:sz w:val="24"/>
          <w:szCs w:val="24"/>
        </w:rPr>
        <w:t xml:space="preserve"> 3, calculate the company's daily minimum transportation cost from April 23 to 27, 2023, and fill in Table 4.</w:t>
      </w:r>
    </w:p>
    <w:p>
      <w:pPr>
        <w:ind w:firstLine="480" w:firstLineChars="200"/>
        <w:rPr>
          <w:rFonts w:ascii="Times New Roman" w:hAnsi="Times New Roman" w:cs="Times New Roman"/>
          <w:sz w:val="24"/>
          <w:szCs w:val="24"/>
        </w:rPr>
      </w:pPr>
      <w:r>
        <w:rPr>
          <w:rFonts w:ascii="Times New Roman" w:hAnsi="Times New Roman" w:cs="Times New Roman"/>
          <w:sz w:val="24"/>
          <w:szCs w:val="24"/>
        </w:rPr>
        <w:t>Note: For the convenience of calculation, the weight and size of the express are not differentiated. It is assumed that the weight of each express is 1 unit. Only transportation costs are considered, and other costs, such as transit costs, are not considered.</w:t>
      </w:r>
    </w:p>
    <w:p>
      <w:pPr>
        <w:snapToGrid w:val="0"/>
        <w:spacing w:line="360" w:lineRule="auto"/>
        <w:jc w:val="center"/>
        <w:rPr>
          <w:rFonts w:ascii="Times New Roman" w:hAnsi="Times New Roman" w:eastAsia="宋体" w:cs="Times New Roman"/>
          <w:iCs/>
          <w:sz w:val="24"/>
          <w:szCs w:val="24"/>
        </w:rPr>
      </w:pPr>
      <w:r>
        <w:drawing>
          <wp:inline distT="0" distB="0" distL="0" distR="0">
            <wp:extent cx="4023360" cy="2628900"/>
            <wp:effectExtent l="0" t="0" r="0" b="0"/>
            <wp:docPr id="1330899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99427"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094129" cy="2675307"/>
                    </a:xfrm>
                    <a:prstGeom prst="rect">
                      <a:avLst/>
                    </a:prstGeom>
                    <a:noFill/>
                    <a:ln>
                      <a:noFill/>
                    </a:ln>
                  </pic:spPr>
                </pic:pic>
              </a:graphicData>
            </a:graphic>
          </wp:inline>
        </w:drawing>
      </w:r>
    </w:p>
    <w:p>
      <w:pPr>
        <w:spacing w:line="360" w:lineRule="auto"/>
        <w:jc w:val="center"/>
        <w:rPr>
          <w:rFonts w:ascii="Times New Roman" w:hAnsi="Times New Roman" w:eastAsia="宋体" w:cs="Times New Roman"/>
          <w:iCs/>
          <w:szCs w:val="21"/>
        </w:rPr>
      </w:pPr>
      <w:r>
        <w:rPr>
          <w:rFonts w:ascii="Times New Roman" w:hAnsi="Times New Roman" w:eastAsia="宋体" w:cs="Times New Roman"/>
          <w:iCs/>
          <w:szCs w:val="21"/>
        </w:rPr>
        <w:t>Figure 1 Railway transport network between station cities</w:t>
      </w:r>
    </w:p>
    <w:p>
      <w:pPr>
        <w:spacing w:line="360" w:lineRule="auto"/>
        <w:jc w:val="center"/>
        <w:rPr>
          <w:rFonts w:ascii="Times New Roman" w:hAnsi="Times New Roman" w:eastAsia="宋体" w:cs="Times New Roman"/>
        </w:rPr>
      </w:pPr>
      <w:r>
        <w:rPr>
          <w:rFonts w:hint="eastAsia" w:ascii="Times New Roman" w:hAnsi="Times New Roman" w:eastAsia="宋体" w:cs="Times New Roman"/>
        </w:rPr>
        <w:t>T</w:t>
      </w:r>
      <w:r>
        <w:rPr>
          <w:rFonts w:ascii="Times New Roman" w:hAnsi="Times New Roman" w:eastAsia="宋体" w:cs="Times New Roman"/>
        </w:rPr>
        <w:t>able 4 Results for Question 4</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3107"/>
        <w:gridCol w:w="253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107"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D</w:t>
            </w:r>
            <w:r>
              <w:rPr>
                <w:rFonts w:ascii="Times New Roman" w:hAnsi="Times New Roman" w:eastAsia="宋体" w:cs="Times New Roman"/>
                <w:szCs w:val="21"/>
              </w:rPr>
              <w:t>ate</w:t>
            </w:r>
          </w:p>
        </w:tc>
        <w:tc>
          <w:tcPr>
            <w:tcW w:w="2531"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Minimum transport cost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107"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April 23, 2023</w:t>
            </w:r>
          </w:p>
        </w:tc>
        <w:tc>
          <w:tcPr>
            <w:tcW w:w="2531" w:type="dxa"/>
            <w:vAlign w:val="center"/>
          </w:tcPr>
          <w:p>
            <w:pPr>
              <w:spacing w:line="360" w:lineRule="auto"/>
              <w:jc w:val="center"/>
              <w:rPr>
                <w:rFonts w:ascii="Times New Roman" w:hAnsi="Times New Roman" w:eastAsia="宋体" w:cs="Times New Roman"/>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107"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April 24, 2023</w:t>
            </w:r>
          </w:p>
        </w:tc>
        <w:tc>
          <w:tcPr>
            <w:tcW w:w="2531" w:type="dxa"/>
            <w:vAlign w:val="center"/>
          </w:tcPr>
          <w:p>
            <w:pPr>
              <w:spacing w:line="360" w:lineRule="auto"/>
              <w:jc w:val="center"/>
              <w:rPr>
                <w:rFonts w:ascii="Times New Roman" w:hAnsi="Times New Roman" w:eastAsia="宋体" w:cs="Times New Roman"/>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107"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April 25, 2023</w:t>
            </w:r>
          </w:p>
        </w:tc>
        <w:tc>
          <w:tcPr>
            <w:tcW w:w="2531" w:type="dxa"/>
            <w:vAlign w:val="center"/>
          </w:tcPr>
          <w:p>
            <w:pPr>
              <w:spacing w:line="360" w:lineRule="auto"/>
              <w:jc w:val="center"/>
              <w:rPr>
                <w:rFonts w:ascii="Times New Roman" w:hAnsi="Times New Roman" w:eastAsia="宋体" w:cs="Times New Roman"/>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107"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April 26, 2023</w:t>
            </w:r>
          </w:p>
        </w:tc>
        <w:tc>
          <w:tcPr>
            <w:tcW w:w="2531" w:type="dxa"/>
            <w:vAlign w:val="center"/>
          </w:tcPr>
          <w:p>
            <w:pPr>
              <w:spacing w:line="360" w:lineRule="auto"/>
              <w:jc w:val="center"/>
              <w:rPr>
                <w:rFonts w:ascii="Times New Roman" w:hAnsi="Times New Roman" w:eastAsia="宋体" w:cs="Times New Roman"/>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107"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April 27, 2023</w:t>
            </w:r>
          </w:p>
        </w:tc>
        <w:tc>
          <w:tcPr>
            <w:tcW w:w="2531" w:type="dxa"/>
            <w:vAlign w:val="center"/>
          </w:tcPr>
          <w:p>
            <w:pPr>
              <w:spacing w:line="360" w:lineRule="auto"/>
              <w:jc w:val="center"/>
              <w:rPr>
                <w:rFonts w:ascii="Times New Roman" w:hAnsi="Times New Roman" w:eastAsia="宋体" w:cs="Times New Roman"/>
                <w:szCs w:val="21"/>
              </w:rPr>
            </w:pPr>
          </w:p>
        </w:tc>
      </w:tr>
    </w:tbl>
    <w:p>
      <w:pPr>
        <w:ind w:firstLine="482" w:firstLineChars="200"/>
        <w:rPr>
          <w:rFonts w:ascii="Times New Roman" w:hAnsi="Times New Roman" w:cs="Times New Roman"/>
          <w:b/>
          <w:bCs/>
          <w:sz w:val="24"/>
          <w:szCs w:val="24"/>
        </w:rPr>
      </w:pPr>
    </w:p>
    <w:p>
      <w:pPr>
        <w:ind w:firstLine="480" w:firstLineChars="200"/>
        <w:rPr>
          <w:rFonts w:ascii="Times New Roman" w:hAnsi="Times New Roman" w:cs="Times New Roman"/>
          <w:sz w:val="24"/>
          <w:szCs w:val="24"/>
        </w:rPr>
      </w:pPr>
      <w:bookmarkStart w:id="0" w:name="_GoBack"/>
      <w:bookmarkEnd w:id="0"/>
    </w:p>
    <w:sectPr>
      <w:footerReference r:id="rId3" w:type="default"/>
      <w:pgSz w:w="11906" w:h="16838"/>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4298796"/>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UwtDAytzQxMDUzsLRU0lEKTi0uzszPAykwNKgFAJUgoDktAAAA"/>
    <w:docVar w:name="commondata" w:val="eyJoZGlkIjoiMzZiYjdjNzVjZDJlMGUyNjE4NDIxZTU4MTA2MzdiMGYifQ=="/>
  </w:docVars>
  <w:rsids>
    <w:rsidRoot w:val="002622E8"/>
    <w:rsid w:val="00000D45"/>
    <w:rsid w:val="000103F0"/>
    <w:rsid w:val="00010BCF"/>
    <w:rsid w:val="00024394"/>
    <w:rsid w:val="00024FC8"/>
    <w:rsid w:val="000273B6"/>
    <w:rsid w:val="00032797"/>
    <w:rsid w:val="00052361"/>
    <w:rsid w:val="00066F7C"/>
    <w:rsid w:val="000B5252"/>
    <w:rsid w:val="000C07DD"/>
    <w:rsid w:val="000C220E"/>
    <w:rsid w:val="000E1A46"/>
    <w:rsid w:val="000E73EA"/>
    <w:rsid w:val="000F0943"/>
    <w:rsid w:val="000F5666"/>
    <w:rsid w:val="00102191"/>
    <w:rsid w:val="00103EF5"/>
    <w:rsid w:val="001106B2"/>
    <w:rsid w:val="00114FB4"/>
    <w:rsid w:val="0011665C"/>
    <w:rsid w:val="00130B24"/>
    <w:rsid w:val="001576FB"/>
    <w:rsid w:val="00157764"/>
    <w:rsid w:val="001633F2"/>
    <w:rsid w:val="00171FFE"/>
    <w:rsid w:val="0017590D"/>
    <w:rsid w:val="001828C9"/>
    <w:rsid w:val="00182A27"/>
    <w:rsid w:val="00185B25"/>
    <w:rsid w:val="001A2393"/>
    <w:rsid w:val="001A4792"/>
    <w:rsid w:val="001B012C"/>
    <w:rsid w:val="001B17BA"/>
    <w:rsid w:val="001B5966"/>
    <w:rsid w:val="001B6857"/>
    <w:rsid w:val="001C0FB9"/>
    <w:rsid w:val="001C6E61"/>
    <w:rsid w:val="001D17B4"/>
    <w:rsid w:val="001D409C"/>
    <w:rsid w:val="001E6B97"/>
    <w:rsid w:val="001F1E2E"/>
    <w:rsid w:val="001F779E"/>
    <w:rsid w:val="002003E7"/>
    <w:rsid w:val="00203B2D"/>
    <w:rsid w:val="00214D7E"/>
    <w:rsid w:val="00233E22"/>
    <w:rsid w:val="002346A3"/>
    <w:rsid w:val="00241CB5"/>
    <w:rsid w:val="00242249"/>
    <w:rsid w:val="00244465"/>
    <w:rsid w:val="002455FD"/>
    <w:rsid w:val="00246995"/>
    <w:rsid w:val="002622E8"/>
    <w:rsid w:val="00274188"/>
    <w:rsid w:val="002A2948"/>
    <w:rsid w:val="002A6791"/>
    <w:rsid w:val="002B24DC"/>
    <w:rsid w:val="002D6293"/>
    <w:rsid w:val="002E112A"/>
    <w:rsid w:val="002E2167"/>
    <w:rsid w:val="002E3594"/>
    <w:rsid w:val="002E6AFB"/>
    <w:rsid w:val="00307754"/>
    <w:rsid w:val="00311582"/>
    <w:rsid w:val="003123B6"/>
    <w:rsid w:val="0032766B"/>
    <w:rsid w:val="00333B1B"/>
    <w:rsid w:val="00346299"/>
    <w:rsid w:val="00370D42"/>
    <w:rsid w:val="003727CF"/>
    <w:rsid w:val="00377361"/>
    <w:rsid w:val="00387408"/>
    <w:rsid w:val="003A09D1"/>
    <w:rsid w:val="003B24DF"/>
    <w:rsid w:val="003B36AE"/>
    <w:rsid w:val="003C05D7"/>
    <w:rsid w:val="003C2501"/>
    <w:rsid w:val="003E11A9"/>
    <w:rsid w:val="00422D6F"/>
    <w:rsid w:val="00431495"/>
    <w:rsid w:val="00436B03"/>
    <w:rsid w:val="004421DC"/>
    <w:rsid w:val="00454F2A"/>
    <w:rsid w:val="00473CC4"/>
    <w:rsid w:val="0048274A"/>
    <w:rsid w:val="00486FAC"/>
    <w:rsid w:val="00493F73"/>
    <w:rsid w:val="00495862"/>
    <w:rsid w:val="004A5C8E"/>
    <w:rsid w:val="004B468E"/>
    <w:rsid w:val="004C74EA"/>
    <w:rsid w:val="004D29A2"/>
    <w:rsid w:val="004F01E9"/>
    <w:rsid w:val="004F7D97"/>
    <w:rsid w:val="005163D4"/>
    <w:rsid w:val="005232E3"/>
    <w:rsid w:val="005305C5"/>
    <w:rsid w:val="00531C89"/>
    <w:rsid w:val="0055366F"/>
    <w:rsid w:val="00555696"/>
    <w:rsid w:val="00583D36"/>
    <w:rsid w:val="00586346"/>
    <w:rsid w:val="0059375D"/>
    <w:rsid w:val="005937D0"/>
    <w:rsid w:val="00594315"/>
    <w:rsid w:val="005A0ACE"/>
    <w:rsid w:val="005A71F7"/>
    <w:rsid w:val="005A784F"/>
    <w:rsid w:val="005B213F"/>
    <w:rsid w:val="005B2FE0"/>
    <w:rsid w:val="005B3AC2"/>
    <w:rsid w:val="005C33E8"/>
    <w:rsid w:val="005F5D49"/>
    <w:rsid w:val="005F6E63"/>
    <w:rsid w:val="00603B03"/>
    <w:rsid w:val="00635B6D"/>
    <w:rsid w:val="006510CA"/>
    <w:rsid w:val="006515F0"/>
    <w:rsid w:val="0066295B"/>
    <w:rsid w:val="00682920"/>
    <w:rsid w:val="00684AD6"/>
    <w:rsid w:val="00686A0C"/>
    <w:rsid w:val="00690A1F"/>
    <w:rsid w:val="0069100D"/>
    <w:rsid w:val="006A5037"/>
    <w:rsid w:val="006B7DF5"/>
    <w:rsid w:val="006C27AD"/>
    <w:rsid w:val="006D4E65"/>
    <w:rsid w:val="006E12A5"/>
    <w:rsid w:val="006E3A87"/>
    <w:rsid w:val="006F384B"/>
    <w:rsid w:val="007227B6"/>
    <w:rsid w:val="00723844"/>
    <w:rsid w:val="00734393"/>
    <w:rsid w:val="00740300"/>
    <w:rsid w:val="007425C2"/>
    <w:rsid w:val="00743274"/>
    <w:rsid w:val="00745E10"/>
    <w:rsid w:val="00750880"/>
    <w:rsid w:val="00750F60"/>
    <w:rsid w:val="00767677"/>
    <w:rsid w:val="0076794F"/>
    <w:rsid w:val="007705A8"/>
    <w:rsid w:val="00773CE2"/>
    <w:rsid w:val="007764E6"/>
    <w:rsid w:val="00792D84"/>
    <w:rsid w:val="007A4A48"/>
    <w:rsid w:val="007A4F05"/>
    <w:rsid w:val="007B3632"/>
    <w:rsid w:val="007C7226"/>
    <w:rsid w:val="007D4387"/>
    <w:rsid w:val="007F255D"/>
    <w:rsid w:val="007F7C68"/>
    <w:rsid w:val="008023F5"/>
    <w:rsid w:val="008177FA"/>
    <w:rsid w:val="00820112"/>
    <w:rsid w:val="00830224"/>
    <w:rsid w:val="00832C2B"/>
    <w:rsid w:val="00841259"/>
    <w:rsid w:val="00843384"/>
    <w:rsid w:val="00853332"/>
    <w:rsid w:val="00863DD3"/>
    <w:rsid w:val="00872D99"/>
    <w:rsid w:val="0088549D"/>
    <w:rsid w:val="008902F9"/>
    <w:rsid w:val="008A1CD8"/>
    <w:rsid w:val="008D612C"/>
    <w:rsid w:val="008F04C5"/>
    <w:rsid w:val="00906F4F"/>
    <w:rsid w:val="0090706C"/>
    <w:rsid w:val="00916B1D"/>
    <w:rsid w:val="0092197D"/>
    <w:rsid w:val="00927509"/>
    <w:rsid w:val="0094734A"/>
    <w:rsid w:val="00950003"/>
    <w:rsid w:val="00951766"/>
    <w:rsid w:val="009564C5"/>
    <w:rsid w:val="00957E39"/>
    <w:rsid w:val="00960D17"/>
    <w:rsid w:val="009616AC"/>
    <w:rsid w:val="00966F46"/>
    <w:rsid w:val="00992FE1"/>
    <w:rsid w:val="009A7759"/>
    <w:rsid w:val="009B2B2B"/>
    <w:rsid w:val="009C06B5"/>
    <w:rsid w:val="009C6C6C"/>
    <w:rsid w:val="009D02A5"/>
    <w:rsid w:val="009D0909"/>
    <w:rsid w:val="009D1A32"/>
    <w:rsid w:val="009D2D97"/>
    <w:rsid w:val="009E43C7"/>
    <w:rsid w:val="009E740D"/>
    <w:rsid w:val="00A20365"/>
    <w:rsid w:val="00A277BD"/>
    <w:rsid w:val="00A34C05"/>
    <w:rsid w:val="00A375B8"/>
    <w:rsid w:val="00A56755"/>
    <w:rsid w:val="00A57FA2"/>
    <w:rsid w:val="00A70699"/>
    <w:rsid w:val="00A71699"/>
    <w:rsid w:val="00A745AD"/>
    <w:rsid w:val="00A774FC"/>
    <w:rsid w:val="00A90E2B"/>
    <w:rsid w:val="00A92023"/>
    <w:rsid w:val="00A97BE4"/>
    <w:rsid w:val="00AA15F7"/>
    <w:rsid w:val="00AA4179"/>
    <w:rsid w:val="00AB21E5"/>
    <w:rsid w:val="00AB30E1"/>
    <w:rsid w:val="00AC6C43"/>
    <w:rsid w:val="00AD01DE"/>
    <w:rsid w:val="00AE0D5D"/>
    <w:rsid w:val="00AF2DE2"/>
    <w:rsid w:val="00AF56F7"/>
    <w:rsid w:val="00AF5ECA"/>
    <w:rsid w:val="00B14E29"/>
    <w:rsid w:val="00B24027"/>
    <w:rsid w:val="00B31F93"/>
    <w:rsid w:val="00B3266E"/>
    <w:rsid w:val="00B35AC6"/>
    <w:rsid w:val="00B41F5B"/>
    <w:rsid w:val="00B44A4C"/>
    <w:rsid w:val="00B46920"/>
    <w:rsid w:val="00B6373B"/>
    <w:rsid w:val="00B6594D"/>
    <w:rsid w:val="00B70396"/>
    <w:rsid w:val="00B745A3"/>
    <w:rsid w:val="00B777DC"/>
    <w:rsid w:val="00B96003"/>
    <w:rsid w:val="00BA01BB"/>
    <w:rsid w:val="00BA75A6"/>
    <w:rsid w:val="00BD71D3"/>
    <w:rsid w:val="00BE02F2"/>
    <w:rsid w:val="00BE42C2"/>
    <w:rsid w:val="00BE63F5"/>
    <w:rsid w:val="00BE7499"/>
    <w:rsid w:val="00BF0011"/>
    <w:rsid w:val="00BF666D"/>
    <w:rsid w:val="00BF6B84"/>
    <w:rsid w:val="00C07095"/>
    <w:rsid w:val="00C143E7"/>
    <w:rsid w:val="00C14CF9"/>
    <w:rsid w:val="00C215D7"/>
    <w:rsid w:val="00C308B4"/>
    <w:rsid w:val="00C4158B"/>
    <w:rsid w:val="00C45F83"/>
    <w:rsid w:val="00C56679"/>
    <w:rsid w:val="00C620E7"/>
    <w:rsid w:val="00C67091"/>
    <w:rsid w:val="00C75BF4"/>
    <w:rsid w:val="00C75D44"/>
    <w:rsid w:val="00C93A22"/>
    <w:rsid w:val="00CA0ED3"/>
    <w:rsid w:val="00CC5FBB"/>
    <w:rsid w:val="00CC7B56"/>
    <w:rsid w:val="00CD16D6"/>
    <w:rsid w:val="00CE50B9"/>
    <w:rsid w:val="00D01C5A"/>
    <w:rsid w:val="00D056E5"/>
    <w:rsid w:val="00D06183"/>
    <w:rsid w:val="00D22C9A"/>
    <w:rsid w:val="00D2680D"/>
    <w:rsid w:val="00D35C8D"/>
    <w:rsid w:val="00D5207F"/>
    <w:rsid w:val="00D63F3C"/>
    <w:rsid w:val="00D73BC9"/>
    <w:rsid w:val="00D81127"/>
    <w:rsid w:val="00D8315E"/>
    <w:rsid w:val="00D84F09"/>
    <w:rsid w:val="00D87A0F"/>
    <w:rsid w:val="00DA3EB7"/>
    <w:rsid w:val="00DA4A40"/>
    <w:rsid w:val="00DA7E81"/>
    <w:rsid w:val="00DB6AA4"/>
    <w:rsid w:val="00DD0158"/>
    <w:rsid w:val="00DE500F"/>
    <w:rsid w:val="00DF2C0E"/>
    <w:rsid w:val="00DF38C2"/>
    <w:rsid w:val="00E11D68"/>
    <w:rsid w:val="00E1345B"/>
    <w:rsid w:val="00E26A3F"/>
    <w:rsid w:val="00E34DEA"/>
    <w:rsid w:val="00E359EC"/>
    <w:rsid w:val="00E373EE"/>
    <w:rsid w:val="00E425A6"/>
    <w:rsid w:val="00E44DB4"/>
    <w:rsid w:val="00E56569"/>
    <w:rsid w:val="00E64040"/>
    <w:rsid w:val="00E77C8A"/>
    <w:rsid w:val="00E82CE8"/>
    <w:rsid w:val="00E83ACC"/>
    <w:rsid w:val="00E83C87"/>
    <w:rsid w:val="00E92335"/>
    <w:rsid w:val="00E943A5"/>
    <w:rsid w:val="00EB2E02"/>
    <w:rsid w:val="00EC1E17"/>
    <w:rsid w:val="00EE3E92"/>
    <w:rsid w:val="00EE755D"/>
    <w:rsid w:val="00EF34E9"/>
    <w:rsid w:val="00F07E12"/>
    <w:rsid w:val="00F23FDB"/>
    <w:rsid w:val="00F2515A"/>
    <w:rsid w:val="00F26BBD"/>
    <w:rsid w:val="00F35E3E"/>
    <w:rsid w:val="00F4144E"/>
    <w:rsid w:val="00F51258"/>
    <w:rsid w:val="00F5179D"/>
    <w:rsid w:val="00F60308"/>
    <w:rsid w:val="00F6094F"/>
    <w:rsid w:val="00F730AC"/>
    <w:rsid w:val="00F77148"/>
    <w:rsid w:val="00F80A0A"/>
    <w:rsid w:val="00F93FFE"/>
    <w:rsid w:val="00FA3EC2"/>
    <w:rsid w:val="00FA48C7"/>
    <w:rsid w:val="00FC0067"/>
    <w:rsid w:val="00FC4811"/>
    <w:rsid w:val="00FD034E"/>
    <w:rsid w:val="00FD2CC2"/>
    <w:rsid w:val="00FE48B7"/>
    <w:rsid w:val="00FE49D8"/>
    <w:rsid w:val="00FF3D9B"/>
    <w:rsid w:val="304C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jc w:val="left"/>
    </w:pPr>
    <w:rPr>
      <w:rFonts w:ascii="Calibri" w:hAnsi="Calibri" w:eastAsia="宋体" w:cs="Times New Roman"/>
      <w:kern w:val="0"/>
      <w:sz w:val="24"/>
      <w:szCs w:val="24"/>
    </w:rPr>
  </w:style>
  <w:style w:type="table" w:styleId="8">
    <w:name w:val="Table Grid"/>
    <w:basedOn w:val="7"/>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character" w:customStyle="1" w:styleId="13">
    <w:name w:val="标题 1 字符"/>
    <w:basedOn w:val="9"/>
    <w:link w:val="2"/>
    <w:qFormat/>
    <w:uiPriority w:val="9"/>
    <w:rPr>
      <w:rFonts w:ascii="宋体" w:hAnsi="宋体" w:eastAsia="宋体" w:cs="宋体"/>
      <w:b/>
      <w:bCs/>
      <w:kern w:val="36"/>
      <w:sz w:val="48"/>
      <w:szCs w:val="48"/>
    </w:rPr>
  </w:style>
  <w:style w:type="character" w:styleId="14">
    <w:name w:val="Placeholder Text"/>
    <w:basedOn w:val="9"/>
    <w:semiHidden/>
    <w:qFormat/>
    <w:uiPriority w:val="99"/>
    <w:rPr>
      <w:color w:val="808080"/>
    </w:rPr>
  </w:style>
  <w:style w:type="character" w:customStyle="1" w:styleId="15">
    <w:name w:val="批注框文本 字符"/>
    <w:basedOn w:val="9"/>
    <w:link w:val="3"/>
    <w:semiHidden/>
    <w:qFormat/>
    <w:uiPriority w:val="99"/>
    <w:rPr>
      <w:sz w:val="18"/>
      <w:szCs w:val="18"/>
    </w:rPr>
  </w:style>
  <w:style w:type="paragraph" w:customStyle="1" w:styleId="16">
    <w:name w:val="MTDisplayEquation"/>
    <w:basedOn w:val="1"/>
    <w:next w:val="1"/>
    <w:link w:val="17"/>
    <w:qFormat/>
    <w:uiPriority w:val="0"/>
    <w:pPr>
      <w:tabs>
        <w:tab w:val="center" w:pos="4160"/>
        <w:tab w:val="right" w:pos="8300"/>
      </w:tabs>
    </w:pPr>
    <w:rPr>
      <w:rFonts w:ascii="Arial" w:hAnsi="Arial" w:eastAsia="宋体" w:cs="Arial"/>
      <w:color w:val="333333"/>
      <w:kern w:val="0"/>
      <w:szCs w:val="21"/>
    </w:rPr>
  </w:style>
  <w:style w:type="character" w:customStyle="1" w:styleId="17">
    <w:name w:val="MTDisplayEquation Char"/>
    <w:basedOn w:val="9"/>
    <w:link w:val="16"/>
    <w:qFormat/>
    <w:uiPriority w:val="0"/>
    <w:rPr>
      <w:rFonts w:ascii="Arial" w:hAnsi="Arial" w:eastAsia="宋体" w:cs="Arial"/>
      <w:color w:val="333333"/>
      <w:kern w:val="0"/>
      <w:szCs w:val="21"/>
    </w:rPr>
  </w:style>
  <w:style w:type="paragraph" w:styleId="18">
    <w:name w:val="List Paragraph"/>
    <w:basedOn w:val="1"/>
    <w:qFormat/>
    <w:uiPriority w:val="34"/>
    <w:pPr>
      <w:ind w:firstLine="420" w:firstLineChars="200"/>
    </w:pPr>
  </w:style>
  <w:style w:type="character" w:customStyle="1" w:styleId="19">
    <w:name w:val="high-light-bg4"/>
    <w:basedOn w:val="9"/>
    <w:qFormat/>
    <w:uiPriority w:val="0"/>
  </w:style>
  <w:style w:type="character" w:customStyle="1" w:styleId="20">
    <w:name w:val="未处理的提及1"/>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4810-2AD2-40F0-8C21-6E11E309C15B}">
  <ds:schemaRefs/>
</ds:datastoreItem>
</file>

<file path=docProps/app.xml><?xml version="1.0" encoding="utf-8"?>
<Properties xmlns="http://schemas.openxmlformats.org/officeDocument/2006/extended-properties" xmlns:vt="http://schemas.openxmlformats.org/officeDocument/2006/docPropsVTypes">
  <Template>Normal</Template>
  <Pages>4</Pages>
  <Words>1086</Words>
  <Characters>5624</Characters>
  <Lines>48</Lines>
  <Paragraphs>13</Paragraphs>
  <TotalTime>308</TotalTime>
  <ScaleCrop>false</ScaleCrop>
  <LinksUpToDate>false</LinksUpToDate>
  <CharactersWithSpaces>6634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2021-04-29T05:20:00Z</dcterms:created>
  <dc:creator>86183</dc:creator>
  <cp:lastModifiedBy>阿水</cp:lastModifiedBy>
  <dcterms:modified xsi:type="dcterms:W3CDTF">2023-04-29T11:39:02Z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D7CF9A2A71784DCFAE344D0C2C5573A7_13</vt:lpwstr>
  </property>
</Properties>
</file>