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32F21" w14:textId="1998B5D3" w:rsidR="00905EB3" w:rsidRDefault="00905EB3" w:rsidP="00905EB3">
      <w:pPr>
        <w:spacing w:line="480" w:lineRule="auto"/>
        <w:jc w:val="center"/>
        <w:rPr>
          <w:rFonts w:ascii="Times New Roman" w:hAnsi="Times New Roman" w:cs="Times New Roman"/>
          <w:b/>
          <w:bCs/>
        </w:rPr>
      </w:pPr>
      <w:r>
        <w:rPr>
          <w:rFonts w:ascii="Times New Roman" w:hAnsi="Times New Roman" w:cs="Times New Roman"/>
          <w:b/>
          <w:bCs/>
        </w:rPr>
        <w:t>Sprint Review Retrospective Blake Buhr</w:t>
      </w:r>
    </w:p>
    <w:p w14:paraId="00CE35E4" w14:textId="5B1338B4" w:rsidR="00905EB3" w:rsidRPr="00905EB3" w:rsidRDefault="00905EB3" w:rsidP="00905EB3">
      <w:pPr>
        <w:spacing w:line="480" w:lineRule="auto"/>
        <w:rPr>
          <w:rFonts w:ascii="Times New Roman" w:hAnsi="Times New Roman" w:cs="Times New Roman"/>
          <w:b/>
          <w:bCs/>
        </w:rPr>
      </w:pPr>
      <w:r w:rsidRPr="00905EB3">
        <w:rPr>
          <w:rFonts w:ascii="Times New Roman" w:hAnsi="Times New Roman" w:cs="Times New Roman"/>
          <w:b/>
          <w:bCs/>
        </w:rPr>
        <w:t>Applying Roles</w:t>
      </w:r>
    </w:p>
    <w:p w14:paraId="01F62740" w14:textId="77777777" w:rsidR="00905EB3" w:rsidRPr="00905EB3" w:rsidRDefault="00905EB3" w:rsidP="00905EB3">
      <w:pPr>
        <w:spacing w:line="480" w:lineRule="auto"/>
        <w:ind w:firstLine="720"/>
        <w:rPr>
          <w:rFonts w:ascii="Times New Roman" w:hAnsi="Times New Roman" w:cs="Times New Roman"/>
        </w:rPr>
      </w:pPr>
      <w:r w:rsidRPr="00905EB3">
        <w:rPr>
          <w:rFonts w:ascii="Times New Roman" w:hAnsi="Times New Roman" w:cs="Times New Roman"/>
        </w:rPr>
        <w:t>Throughout the SNHU Travel project, I explored the responsibilities of different Scrum roles through journals, discussion posts, and applied assignments. Although this was a simulated academic project rather than a live Scrum team, analyzing each role clarified how they contribute to project success.</w:t>
      </w:r>
    </w:p>
    <w:p w14:paraId="5B4C774D" w14:textId="77777777" w:rsidR="00905EB3" w:rsidRPr="00905EB3" w:rsidRDefault="00905EB3" w:rsidP="00905EB3">
      <w:pPr>
        <w:spacing w:line="480" w:lineRule="auto"/>
        <w:ind w:firstLine="720"/>
        <w:rPr>
          <w:rFonts w:ascii="Times New Roman" w:hAnsi="Times New Roman" w:cs="Times New Roman"/>
        </w:rPr>
      </w:pPr>
      <w:r w:rsidRPr="00905EB3">
        <w:rPr>
          <w:rFonts w:ascii="Times New Roman" w:hAnsi="Times New Roman" w:cs="Times New Roman"/>
        </w:rPr>
        <w:t>When reflecting on the Development Team role, I emphasized collective ownership and technical responsibility in my discussion posts. In the assignments where I created user stories and developed the project slideshow, I focused on aligning work with clearly defined expectations. This reinforced the idea that developers are not simply task completers, but contributors responsible for delivering increments that meet defined acceptance criteria.</w:t>
      </w:r>
    </w:p>
    <w:p w14:paraId="1F899B07" w14:textId="77777777" w:rsidR="00905EB3" w:rsidRPr="00905EB3" w:rsidRDefault="00905EB3" w:rsidP="00905EB3">
      <w:pPr>
        <w:spacing w:line="480" w:lineRule="auto"/>
        <w:ind w:firstLine="720"/>
        <w:rPr>
          <w:rFonts w:ascii="Times New Roman" w:hAnsi="Times New Roman" w:cs="Times New Roman"/>
        </w:rPr>
      </w:pPr>
      <w:r w:rsidRPr="00905EB3">
        <w:rPr>
          <w:rFonts w:ascii="Times New Roman" w:hAnsi="Times New Roman" w:cs="Times New Roman"/>
        </w:rPr>
        <w:t>In examining the Product Owner role, I recognized how critical prioritization and clarity are to project success. When the project direction shifted toward wellness and detox travel, the need for updated acceptance criteria became central. My journal response described requesting clarification before continuing development. This illustrates how Product Owner guidance directly influences development outcomes.</w:t>
      </w:r>
    </w:p>
    <w:p w14:paraId="7D0D22CC" w14:textId="77777777" w:rsidR="00905EB3" w:rsidRPr="00905EB3" w:rsidRDefault="00905EB3" w:rsidP="00905EB3">
      <w:pPr>
        <w:spacing w:line="480" w:lineRule="auto"/>
        <w:ind w:firstLine="720"/>
        <w:rPr>
          <w:rFonts w:ascii="Times New Roman" w:hAnsi="Times New Roman" w:cs="Times New Roman"/>
        </w:rPr>
      </w:pPr>
      <w:r w:rsidRPr="00905EB3">
        <w:rPr>
          <w:rFonts w:ascii="Times New Roman" w:hAnsi="Times New Roman" w:cs="Times New Roman"/>
        </w:rPr>
        <w:t xml:space="preserve">When reflecting on the Scrum Master role, I focused on facilitation and transparency. In discussion posts about Scrum structure, I analyzed how structured events and visible work tracking help prevent misalignment. Even in a simulated environment, examining these responsibilities </w:t>
      </w:r>
      <w:proofErr w:type="gramStart"/>
      <w:r w:rsidRPr="00905EB3">
        <w:rPr>
          <w:rFonts w:ascii="Times New Roman" w:hAnsi="Times New Roman" w:cs="Times New Roman"/>
        </w:rPr>
        <w:t>demonstrated</w:t>
      </w:r>
      <w:proofErr w:type="gramEnd"/>
      <w:r w:rsidRPr="00905EB3">
        <w:rPr>
          <w:rFonts w:ascii="Times New Roman" w:hAnsi="Times New Roman" w:cs="Times New Roman"/>
        </w:rPr>
        <w:t xml:space="preserve"> how each role supports accountability and incremental progress.</w:t>
      </w:r>
    </w:p>
    <w:p w14:paraId="7BFCE258" w14:textId="77777777" w:rsidR="00905EB3" w:rsidRPr="00905EB3" w:rsidRDefault="00905EB3" w:rsidP="00905EB3">
      <w:pPr>
        <w:spacing w:line="480" w:lineRule="auto"/>
        <w:rPr>
          <w:rFonts w:ascii="Times New Roman" w:hAnsi="Times New Roman" w:cs="Times New Roman"/>
          <w:b/>
          <w:bCs/>
        </w:rPr>
      </w:pPr>
      <w:r w:rsidRPr="00905EB3">
        <w:rPr>
          <w:rFonts w:ascii="Times New Roman" w:hAnsi="Times New Roman" w:cs="Times New Roman"/>
          <w:b/>
          <w:bCs/>
        </w:rPr>
        <w:t>Completing User Stories</w:t>
      </w:r>
    </w:p>
    <w:p w14:paraId="2F843C16" w14:textId="77777777" w:rsidR="00905EB3" w:rsidRPr="00905EB3" w:rsidRDefault="00905EB3" w:rsidP="00905EB3">
      <w:pPr>
        <w:spacing w:line="480" w:lineRule="auto"/>
        <w:ind w:firstLine="720"/>
        <w:rPr>
          <w:rFonts w:ascii="Times New Roman" w:hAnsi="Times New Roman" w:cs="Times New Roman"/>
        </w:rPr>
      </w:pPr>
      <w:r w:rsidRPr="00905EB3">
        <w:rPr>
          <w:rFonts w:ascii="Times New Roman" w:hAnsi="Times New Roman" w:cs="Times New Roman"/>
        </w:rPr>
        <w:lastRenderedPageBreak/>
        <w:t>The Scrum-Agile approach supported user story completion by emphasizing iterative refinement and clearly defined acceptance criteria. In my submitted user stories document, I structured stories to reflect user needs and measurable outcomes. This ensured that each story described value from the perspective of the end user rather than technical implementation details.</w:t>
      </w:r>
    </w:p>
    <w:p w14:paraId="7F01E40A" w14:textId="77777777" w:rsidR="00905EB3" w:rsidRPr="00905EB3" w:rsidRDefault="00905EB3" w:rsidP="00905EB3">
      <w:pPr>
        <w:spacing w:line="480" w:lineRule="auto"/>
        <w:ind w:firstLine="720"/>
        <w:rPr>
          <w:rFonts w:ascii="Times New Roman" w:hAnsi="Times New Roman" w:cs="Times New Roman"/>
        </w:rPr>
      </w:pPr>
      <w:r w:rsidRPr="00905EB3">
        <w:rPr>
          <w:rFonts w:ascii="Times New Roman" w:hAnsi="Times New Roman" w:cs="Times New Roman"/>
        </w:rPr>
        <w:t>When developing the project slideshow, I translated user stories into a tangible deliverable. The alignment between story requirements and slide content demonstrated how Agile connects planning to execution. By reviewing expectations before finalizing work, I ensured that each component of the slideshow reflected the intended functionality and messaging.</w:t>
      </w:r>
    </w:p>
    <w:p w14:paraId="069661DA" w14:textId="77777777" w:rsidR="00905EB3" w:rsidRPr="00905EB3" w:rsidRDefault="00905EB3" w:rsidP="00905EB3">
      <w:pPr>
        <w:spacing w:line="480" w:lineRule="auto"/>
        <w:ind w:firstLine="720"/>
        <w:rPr>
          <w:rFonts w:ascii="Times New Roman" w:hAnsi="Times New Roman" w:cs="Times New Roman"/>
        </w:rPr>
      </w:pPr>
      <w:r w:rsidRPr="00905EB3">
        <w:rPr>
          <w:rFonts w:ascii="Times New Roman" w:hAnsi="Times New Roman" w:cs="Times New Roman"/>
        </w:rPr>
        <w:t>Because Agile organizes work into manageable increments, it encourages validation before moving forward. Even within an academic simulation, the act of refining stories and aligning deliverables with defined criteria mirrored how user stories reach completion in a real Scrum environment.</w:t>
      </w:r>
    </w:p>
    <w:p w14:paraId="52349261" w14:textId="77777777" w:rsidR="00905EB3" w:rsidRPr="00905EB3" w:rsidRDefault="00905EB3" w:rsidP="00905EB3">
      <w:pPr>
        <w:spacing w:line="480" w:lineRule="auto"/>
        <w:rPr>
          <w:rFonts w:ascii="Times New Roman" w:hAnsi="Times New Roman" w:cs="Times New Roman"/>
          <w:b/>
          <w:bCs/>
        </w:rPr>
      </w:pPr>
      <w:r w:rsidRPr="00905EB3">
        <w:rPr>
          <w:rFonts w:ascii="Times New Roman" w:hAnsi="Times New Roman" w:cs="Times New Roman"/>
          <w:b/>
          <w:bCs/>
        </w:rPr>
        <w:t>Handling Interruptions</w:t>
      </w:r>
    </w:p>
    <w:p w14:paraId="45E07731" w14:textId="77777777" w:rsidR="00905EB3" w:rsidRPr="00905EB3" w:rsidRDefault="00905EB3" w:rsidP="00905EB3">
      <w:pPr>
        <w:spacing w:line="480" w:lineRule="auto"/>
        <w:ind w:firstLine="720"/>
        <w:rPr>
          <w:rFonts w:ascii="Times New Roman" w:hAnsi="Times New Roman" w:cs="Times New Roman"/>
        </w:rPr>
      </w:pPr>
      <w:r w:rsidRPr="00905EB3">
        <w:rPr>
          <w:rFonts w:ascii="Times New Roman" w:hAnsi="Times New Roman" w:cs="Times New Roman"/>
        </w:rPr>
        <w:t>A significant shift occurred when the project focus changed to emphasize wellness and detox travel. This change required adjusting the messaging and content of the project deliverables.</w:t>
      </w:r>
    </w:p>
    <w:p w14:paraId="4F49787A" w14:textId="71D5B406" w:rsidR="00905EB3" w:rsidRPr="00905EB3" w:rsidRDefault="00905EB3" w:rsidP="00905EB3">
      <w:pPr>
        <w:spacing w:line="480" w:lineRule="auto"/>
        <w:ind w:firstLine="720"/>
        <w:rPr>
          <w:rFonts w:ascii="Times New Roman" w:hAnsi="Times New Roman" w:cs="Times New Roman"/>
        </w:rPr>
      </w:pPr>
      <w:r w:rsidRPr="00905EB3">
        <w:rPr>
          <w:rFonts w:ascii="Times New Roman" w:hAnsi="Times New Roman" w:cs="Times New Roman"/>
        </w:rPr>
        <w:t>In my Module Five journal, I described how I would respond by requesting updated acceptance criteria and revised testing expectations before proceeding. Rather than continuing under outdated assumptions, I emphasized clarification and alignment. This reflects a core Agile principle</w:t>
      </w:r>
      <w:r>
        <w:rPr>
          <w:rFonts w:ascii="Times New Roman" w:hAnsi="Times New Roman" w:cs="Times New Roman"/>
        </w:rPr>
        <w:t>,</w:t>
      </w:r>
      <w:r w:rsidRPr="00905EB3">
        <w:rPr>
          <w:rFonts w:ascii="Times New Roman" w:hAnsi="Times New Roman" w:cs="Times New Roman"/>
        </w:rPr>
        <w:t xml:space="preserve"> adapting to change while maintaining structured progress.</w:t>
      </w:r>
    </w:p>
    <w:p w14:paraId="509FCCD1" w14:textId="77777777" w:rsidR="00905EB3" w:rsidRPr="00905EB3" w:rsidRDefault="00905EB3" w:rsidP="00905EB3">
      <w:pPr>
        <w:spacing w:line="480" w:lineRule="auto"/>
        <w:ind w:firstLine="720"/>
        <w:rPr>
          <w:rFonts w:ascii="Times New Roman" w:hAnsi="Times New Roman" w:cs="Times New Roman"/>
        </w:rPr>
      </w:pPr>
      <w:r w:rsidRPr="00905EB3">
        <w:rPr>
          <w:rFonts w:ascii="Times New Roman" w:hAnsi="Times New Roman" w:cs="Times New Roman"/>
        </w:rPr>
        <w:lastRenderedPageBreak/>
        <w:t>Because work was organized around defined requirements, the shift in direction could be addressed by updating expectations and refining deliverables rather than discarding the entire project. The change reinforced that Agile is designed to accommodate evolving priorities through incremental adjustment rather than rigid adherence to an original plan.</w:t>
      </w:r>
    </w:p>
    <w:p w14:paraId="1D81485E" w14:textId="77777777" w:rsidR="00905EB3" w:rsidRPr="00905EB3" w:rsidRDefault="00905EB3" w:rsidP="00905EB3">
      <w:pPr>
        <w:spacing w:line="480" w:lineRule="auto"/>
        <w:rPr>
          <w:rFonts w:ascii="Times New Roman" w:hAnsi="Times New Roman" w:cs="Times New Roman"/>
          <w:b/>
          <w:bCs/>
        </w:rPr>
      </w:pPr>
      <w:r w:rsidRPr="00905EB3">
        <w:rPr>
          <w:rFonts w:ascii="Times New Roman" w:hAnsi="Times New Roman" w:cs="Times New Roman"/>
          <w:b/>
          <w:bCs/>
        </w:rPr>
        <w:t>Communication</w:t>
      </w:r>
    </w:p>
    <w:p w14:paraId="03C1FAD8" w14:textId="77777777" w:rsidR="00905EB3" w:rsidRPr="00905EB3" w:rsidRDefault="00905EB3" w:rsidP="00905EB3">
      <w:pPr>
        <w:spacing w:line="480" w:lineRule="auto"/>
        <w:ind w:firstLine="720"/>
        <w:rPr>
          <w:rFonts w:ascii="Times New Roman" w:hAnsi="Times New Roman" w:cs="Times New Roman"/>
        </w:rPr>
      </w:pPr>
      <w:r w:rsidRPr="00905EB3">
        <w:rPr>
          <w:rFonts w:ascii="Times New Roman" w:hAnsi="Times New Roman" w:cs="Times New Roman"/>
        </w:rPr>
        <w:t>Although this was not a live team environment, I demonstrated professional communication skills through the drafted email included in Module Five. In that message, I clearly separated requests for the Product Owner and tester, specified the exact information needed, and explained how timely clarification would prevent rework.</w:t>
      </w:r>
    </w:p>
    <w:p w14:paraId="43C0E8E4" w14:textId="77777777" w:rsidR="00905EB3" w:rsidRPr="00905EB3" w:rsidRDefault="00905EB3" w:rsidP="00905EB3">
      <w:pPr>
        <w:spacing w:line="480" w:lineRule="auto"/>
        <w:ind w:firstLine="720"/>
        <w:rPr>
          <w:rFonts w:ascii="Times New Roman" w:hAnsi="Times New Roman" w:cs="Times New Roman"/>
        </w:rPr>
      </w:pPr>
      <w:r w:rsidRPr="00905EB3">
        <w:rPr>
          <w:rFonts w:ascii="Times New Roman" w:hAnsi="Times New Roman" w:cs="Times New Roman"/>
        </w:rPr>
        <w:t>The effectiveness of this communication lies in its specificity and structure. By identifying what was needed, from whom, and why, the message reduced ambiguity and encouraged collaboration. The tone was professional and focused on project alignment rather than fault.</w:t>
      </w:r>
    </w:p>
    <w:p w14:paraId="5AB3440D" w14:textId="77777777" w:rsidR="00905EB3" w:rsidRPr="00905EB3" w:rsidRDefault="00905EB3" w:rsidP="00905EB3">
      <w:pPr>
        <w:spacing w:line="480" w:lineRule="auto"/>
        <w:ind w:firstLine="720"/>
        <w:rPr>
          <w:rFonts w:ascii="Times New Roman" w:hAnsi="Times New Roman" w:cs="Times New Roman"/>
        </w:rPr>
      </w:pPr>
      <w:r w:rsidRPr="00905EB3">
        <w:rPr>
          <w:rFonts w:ascii="Times New Roman" w:hAnsi="Times New Roman" w:cs="Times New Roman"/>
        </w:rPr>
        <w:t>Additionally, in my journals and discussion posts, I consistently emphasized the importance of transparency, clear acceptance criteria, and early collaboration between development and testing perspectives. These reflections demonstrate an understanding that effective communication is foundational to Agile success.</w:t>
      </w:r>
    </w:p>
    <w:p w14:paraId="2A467CAB" w14:textId="77777777" w:rsidR="00905EB3" w:rsidRPr="00905EB3" w:rsidRDefault="00905EB3" w:rsidP="00905EB3">
      <w:pPr>
        <w:spacing w:line="480" w:lineRule="auto"/>
        <w:rPr>
          <w:rFonts w:ascii="Times New Roman" w:hAnsi="Times New Roman" w:cs="Times New Roman"/>
          <w:b/>
          <w:bCs/>
        </w:rPr>
      </w:pPr>
      <w:r w:rsidRPr="00905EB3">
        <w:rPr>
          <w:rFonts w:ascii="Times New Roman" w:hAnsi="Times New Roman" w:cs="Times New Roman"/>
          <w:b/>
          <w:bCs/>
        </w:rPr>
        <w:t>Organizational Tools</w:t>
      </w:r>
    </w:p>
    <w:p w14:paraId="6D296CB5" w14:textId="77777777" w:rsidR="00905EB3" w:rsidRPr="00905EB3" w:rsidRDefault="00905EB3" w:rsidP="00905EB3">
      <w:pPr>
        <w:spacing w:line="480" w:lineRule="auto"/>
        <w:rPr>
          <w:rFonts w:ascii="Times New Roman" w:hAnsi="Times New Roman" w:cs="Times New Roman"/>
        </w:rPr>
      </w:pPr>
      <w:r w:rsidRPr="00905EB3">
        <w:rPr>
          <w:rFonts w:ascii="Times New Roman" w:hAnsi="Times New Roman" w:cs="Times New Roman"/>
        </w:rPr>
        <w:t xml:space="preserve">In Module Six, I evaluated organizational tools and transparency mechanisms that support Scrum teams. I discussed how visible backlogs, sprint boards, and centralized tracking systems increase accountability and reduce information silos. While these tools were analyzed conceptually rather </w:t>
      </w:r>
      <w:r w:rsidRPr="00905EB3">
        <w:rPr>
          <w:rFonts w:ascii="Times New Roman" w:hAnsi="Times New Roman" w:cs="Times New Roman"/>
        </w:rPr>
        <w:lastRenderedPageBreak/>
        <w:t>than used in a live environment, the evaluation demonstrated understanding of how they support coordination.</w:t>
      </w:r>
    </w:p>
    <w:p w14:paraId="693C4B9F" w14:textId="77777777" w:rsidR="00905EB3" w:rsidRPr="00905EB3" w:rsidRDefault="00905EB3" w:rsidP="00905EB3">
      <w:pPr>
        <w:spacing w:line="480" w:lineRule="auto"/>
        <w:ind w:firstLine="720"/>
        <w:rPr>
          <w:rFonts w:ascii="Times New Roman" w:hAnsi="Times New Roman" w:cs="Times New Roman"/>
        </w:rPr>
      </w:pPr>
      <w:r w:rsidRPr="00905EB3">
        <w:rPr>
          <w:rFonts w:ascii="Times New Roman" w:hAnsi="Times New Roman" w:cs="Times New Roman"/>
        </w:rPr>
        <w:t>I also examined Scrum events such as Daily Scrums, Sprint Reviews, and Retrospectives in relation to transparency and inspection. My reflections focused on how these events create structured opportunities for alignment and process improvement. Even in a simulated context, analyzing these tools and events clarified how they contribute to project effectiveness.</w:t>
      </w:r>
    </w:p>
    <w:p w14:paraId="492DF3F2" w14:textId="77777777" w:rsidR="00905EB3" w:rsidRPr="00905EB3" w:rsidRDefault="00905EB3" w:rsidP="00905EB3">
      <w:pPr>
        <w:spacing w:line="480" w:lineRule="auto"/>
        <w:rPr>
          <w:rFonts w:ascii="Times New Roman" w:hAnsi="Times New Roman" w:cs="Times New Roman"/>
          <w:b/>
          <w:bCs/>
        </w:rPr>
      </w:pPr>
      <w:r w:rsidRPr="00905EB3">
        <w:rPr>
          <w:rFonts w:ascii="Times New Roman" w:hAnsi="Times New Roman" w:cs="Times New Roman"/>
          <w:b/>
          <w:bCs/>
        </w:rPr>
        <w:t>Evaluating the Agile Process</w:t>
      </w:r>
    </w:p>
    <w:p w14:paraId="02F454F3" w14:textId="77777777" w:rsidR="00905EB3" w:rsidRPr="00905EB3" w:rsidRDefault="00905EB3" w:rsidP="00905EB3">
      <w:pPr>
        <w:spacing w:line="480" w:lineRule="auto"/>
        <w:rPr>
          <w:rFonts w:ascii="Times New Roman" w:hAnsi="Times New Roman" w:cs="Times New Roman"/>
          <w:b/>
          <w:bCs/>
        </w:rPr>
      </w:pPr>
      <w:r w:rsidRPr="00905EB3">
        <w:rPr>
          <w:rFonts w:ascii="Times New Roman" w:hAnsi="Times New Roman" w:cs="Times New Roman"/>
          <w:b/>
          <w:bCs/>
        </w:rPr>
        <w:t>Pros and Cons of the Scrum-Agile Approach</w:t>
      </w:r>
    </w:p>
    <w:p w14:paraId="726B8D12" w14:textId="77777777" w:rsidR="00905EB3" w:rsidRPr="00905EB3" w:rsidRDefault="00905EB3" w:rsidP="00905EB3">
      <w:pPr>
        <w:spacing w:line="480" w:lineRule="auto"/>
        <w:ind w:firstLine="720"/>
        <w:rPr>
          <w:rFonts w:ascii="Times New Roman" w:hAnsi="Times New Roman" w:cs="Times New Roman"/>
        </w:rPr>
      </w:pPr>
      <w:r w:rsidRPr="00905EB3">
        <w:rPr>
          <w:rFonts w:ascii="Times New Roman" w:hAnsi="Times New Roman" w:cs="Times New Roman"/>
        </w:rPr>
        <w:t>The Scrum-Agile approach offered several advantages for the SNHU Travel project. Its emphasis on incremental development aligned well with creating user stories and building the slideshow in stages. The framework’s focus on adaptability supported the mid-project shift toward wellness and detox travel. Clear acceptance criteria and role responsibilities promoted alignment between business intent and implementation.</w:t>
      </w:r>
    </w:p>
    <w:p w14:paraId="230FDE7C" w14:textId="77777777" w:rsidR="00905EB3" w:rsidRPr="00905EB3" w:rsidRDefault="00905EB3" w:rsidP="00905EB3">
      <w:pPr>
        <w:spacing w:line="480" w:lineRule="auto"/>
        <w:ind w:firstLine="720"/>
        <w:rPr>
          <w:rFonts w:ascii="Times New Roman" w:hAnsi="Times New Roman" w:cs="Times New Roman"/>
        </w:rPr>
      </w:pPr>
      <w:r w:rsidRPr="00905EB3">
        <w:rPr>
          <w:rFonts w:ascii="Times New Roman" w:hAnsi="Times New Roman" w:cs="Times New Roman"/>
        </w:rPr>
        <w:t>However, the approach also depends heavily on clarity and communication. If acceptance criteria are ambiguous or not updated promptly, development work risks misalignment. Additionally, Agile requires disciplined refinement of requirements; without careful attention to detail, evolving priorities can create confusion.</w:t>
      </w:r>
    </w:p>
    <w:p w14:paraId="32D6F7AA" w14:textId="77777777" w:rsidR="00905EB3" w:rsidRPr="00905EB3" w:rsidRDefault="00905EB3" w:rsidP="00905EB3">
      <w:pPr>
        <w:spacing w:line="480" w:lineRule="auto"/>
        <w:rPr>
          <w:rFonts w:ascii="Times New Roman" w:hAnsi="Times New Roman" w:cs="Times New Roman"/>
          <w:b/>
          <w:bCs/>
        </w:rPr>
      </w:pPr>
      <w:r w:rsidRPr="00905EB3">
        <w:rPr>
          <w:rFonts w:ascii="Times New Roman" w:hAnsi="Times New Roman" w:cs="Times New Roman"/>
          <w:b/>
          <w:bCs/>
        </w:rPr>
        <w:t>Was Scrum-Agile the Best Approach?</w:t>
      </w:r>
    </w:p>
    <w:p w14:paraId="7BE80C92" w14:textId="77777777" w:rsidR="00905EB3" w:rsidRPr="00905EB3" w:rsidRDefault="00905EB3" w:rsidP="00173BF0">
      <w:pPr>
        <w:spacing w:line="480" w:lineRule="auto"/>
        <w:ind w:firstLine="720"/>
        <w:rPr>
          <w:rFonts w:ascii="Times New Roman" w:hAnsi="Times New Roman" w:cs="Times New Roman"/>
        </w:rPr>
      </w:pPr>
      <w:r w:rsidRPr="00905EB3">
        <w:rPr>
          <w:rFonts w:ascii="Times New Roman" w:hAnsi="Times New Roman" w:cs="Times New Roman"/>
        </w:rPr>
        <w:t xml:space="preserve">For the SNHU Travel project, the Scrum-Agile framework was an appropriate choice. The project involved evolving requirements, iterative deliverables, and reflective analysis of </w:t>
      </w:r>
      <w:r w:rsidRPr="00905EB3">
        <w:rPr>
          <w:rFonts w:ascii="Times New Roman" w:hAnsi="Times New Roman" w:cs="Times New Roman"/>
        </w:rPr>
        <w:lastRenderedPageBreak/>
        <w:t>team roles. These characteristics align well with Agile principles of adaptability and continuous refinement.</w:t>
      </w:r>
    </w:p>
    <w:p w14:paraId="103738C0" w14:textId="77777777" w:rsidR="00905EB3" w:rsidRPr="00905EB3" w:rsidRDefault="00905EB3" w:rsidP="00173BF0">
      <w:pPr>
        <w:spacing w:line="480" w:lineRule="auto"/>
        <w:ind w:firstLine="720"/>
        <w:rPr>
          <w:rFonts w:ascii="Times New Roman" w:hAnsi="Times New Roman" w:cs="Times New Roman"/>
        </w:rPr>
      </w:pPr>
      <w:r w:rsidRPr="00905EB3">
        <w:rPr>
          <w:rFonts w:ascii="Times New Roman" w:hAnsi="Times New Roman" w:cs="Times New Roman"/>
        </w:rPr>
        <w:t>A more rigid, linear development model would have made the wellness-focused shift more disruptive. In contrast, the Agile mindset encouraged reassessment and adjustment without abandoning progress. Based on my experience throughout the assignments and journals, the Scrum-Agile approach provided a flexible yet structured framework that supported successful completion of the project objectives.</w:t>
      </w:r>
    </w:p>
    <w:p w14:paraId="34F87AF1" w14:textId="77777777" w:rsidR="003C06BB" w:rsidRPr="00905EB3" w:rsidRDefault="003C06BB" w:rsidP="00905EB3">
      <w:pPr>
        <w:spacing w:line="480" w:lineRule="auto"/>
        <w:rPr>
          <w:rFonts w:ascii="Times New Roman" w:hAnsi="Times New Roman" w:cs="Times New Roman"/>
        </w:rPr>
      </w:pPr>
    </w:p>
    <w:sectPr w:rsidR="003C06BB" w:rsidRPr="00905E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5EB3"/>
    <w:rsid w:val="00173BF0"/>
    <w:rsid w:val="003C06BB"/>
    <w:rsid w:val="004D2E45"/>
    <w:rsid w:val="004F0938"/>
    <w:rsid w:val="00905EB3"/>
    <w:rsid w:val="00AA790B"/>
    <w:rsid w:val="00C5433C"/>
    <w:rsid w:val="00CD1C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D04E0"/>
  <w15:chartTrackingRefBased/>
  <w15:docId w15:val="{82372FE9-6073-4D53-98AB-D6337FA8E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5E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5E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5E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5E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5E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5E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5E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5E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5E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5E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5E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5E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5E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5E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5E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5E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5E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5EB3"/>
    <w:rPr>
      <w:rFonts w:eastAsiaTheme="majorEastAsia" w:cstheme="majorBidi"/>
      <w:color w:val="272727" w:themeColor="text1" w:themeTint="D8"/>
    </w:rPr>
  </w:style>
  <w:style w:type="paragraph" w:styleId="Title">
    <w:name w:val="Title"/>
    <w:basedOn w:val="Normal"/>
    <w:next w:val="Normal"/>
    <w:link w:val="TitleChar"/>
    <w:uiPriority w:val="10"/>
    <w:qFormat/>
    <w:rsid w:val="00905E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5E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5E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5E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5EB3"/>
    <w:pPr>
      <w:spacing w:before="160"/>
      <w:jc w:val="center"/>
    </w:pPr>
    <w:rPr>
      <w:i/>
      <w:iCs/>
      <w:color w:val="404040" w:themeColor="text1" w:themeTint="BF"/>
    </w:rPr>
  </w:style>
  <w:style w:type="character" w:customStyle="1" w:styleId="QuoteChar">
    <w:name w:val="Quote Char"/>
    <w:basedOn w:val="DefaultParagraphFont"/>
    <w:link w:val="Quote"/>
    <w:uiPriority w:val="29"/>
    <w:rsid w:val="00905EB3"/>
    <w:rPr>
      <w:i/>
      <w:iCs/>
      <w:color w:val="404040" w:themeColor="text1" w:themeTint="BF"/>
    </w:rPr>
  </w:style>
  <w:style w:type="paragraph" w:styleId="ListParagraph">
    <w:name w:val="List Paragraph"/>
    <w:basedOn w:val="Normal"/>
    <w:uiPriority w:val="34"/>
    <w:qFormat/>
    <w:rsid w:val="00905EB3"/>
    <w:pPr>
      <w:ind w:left="720"/>
      <w:contextualSpacing/>
    </w:pPr>
  </w:style>
  <w:style w:type="character" w:styleId="IntenseEmphasis">
    <w:name w:val="Intense Emphasis"/>
    <w:basedOn w:val="DefaultParagraphFont"/>
    <w:uiPriority w:val="21"/>
    <w:qFormat/>
    <w:rsid w:val="00905EB3"/>
    <w:rPr>
      <w:i/>
      <w:iCs/>
      <w:color w:val="0F4761" w:themeColor="accent1" w:themeShade="BF"/>
    </w:rPr>
  </w:style>
  <w:style w:type="paragraph" w:styleId="IntenseQuote">
    <w:name w:val="Intense Quote"/>
    <w:basedOn w:val="Normal"/>
    <w:next w:val="Normal"/>
    <w:link w:val="IntenseQuoteChar"/>
    <w:uiPriority w:val="30"/>
    <w:qFormat/>
    <w:rsid w:val="00905E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5EB3"/>
    <w:rPr>
      <w:i/>
      <w:iCs/>
      <w:color w:val="0F4761" w:themeColor="accent1" w:themeShade="BF"/>
    </w:rPr>
  </w:style>
  <w:style w:type="character" w:styleId="IntenseReference">
    <w:name w:val="Intense Reference"/>
    <w:basedOn w:val="DefaultParagraphFont"/>
    <w:uiPriority w:val="32"/>
    <w:qFormat/>
    <w:rsid w:val="00905E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1007</Words>
  <Characters>5745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Buhr, Blake</dc:creator>
  <cp:keywords/>
  <dc:description/>
  <cp:lastModifiedBy>Buhr, Blake</cp:lastModifiedBy>
  <cp:revision>1</cp:revision>
  <dcterms:created xsi:type="dcterms:W3CDTF">2026-02-23T00:11:00Z</dcterms:created>
  <dcterms:modified xsi:type="dcterms:W3CDTF">2026-02-23T00:27:00Z</dcterms:modified>
</cp:coreProperties>
</file>