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FE8A9" w14:textId="1F9E5C0E" w:rsidR="00C0450C" w:rsidRPr="00DD72FB" w:rsidRDefault="00DD72FB" w:rsidP="00DD72FB">
      <w:pPr>
        <w:jc w:val="right"/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>Лобачев Иван 3374</w:t>
      </w:r>
    </w:p>
    <w:p w14:paraId="3A047F61" w14:textId="77777777" w:rsidR="00DD72FB" w:rsidRP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599771B2" w14:textId="77777777" w:rsidR="00DD72FB" w:rsidRP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1. Различие между потоком и процессом:  </w:t>
      </w:r>
    </w:p>
    <w:p w14:paraId="4DE51451" w14:textId="578978D2" w:rsidR="00DD72FB" w:rsidRDefault="00DD72FB" w:rsidP="00DD72FB">
      <w:pPr>
        <w:ind w:left="720"/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Процесс </w:t>
      </w:r>
      <w:proofErr w:type="gramStart"/>
      <w:r>
        <w:rPr>
          <w:rFonts w:ascii="Times New Roman" w:hAnsi="Times New Roman" w:cs="Times New Roman"/>
          <w:sz w:val="20"/>
          <w:szCs w:val="20"/>
          <w:lang w:val="ru-RU"/>
        </w:rPr>
        <w:t xml:space="preserve">- </w:t>
      </w:r>
      <w:r w:rsidRPr="00DD72FB">
        <w:rPr>
          <w:rFonts w:ascii="Times New Roman" w:hAnsi="Times New Roman" w:cs="Times New Roman"/>
          <w:sz w:val="20"/>
          <w:szCs w:val="20"/>
          <w:lang w:val="ru-RU"/>
        </w:rPr>
        <w:t>это</w:t>
      </w:r>
      <w:proofErr w:type="gramEnd"/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 независимая программа с собственным адресным пространством и системными ресурсами, а поток </w:t>
      </w:r>
      <w:r>
        <w:rPr>
          <w:rFonts w:ascii="Times New Roman" w:hAnsi="Times New Roman" w:cs="Times New Roman"/>
          <w:sz w:val="20"/>
          <w:szCs w:val="20"/>
          <w:lang w:val="ru-RU"/>
        </w:rPr>
        <w:t>-</w:t>
      </w:r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 единица выполнения внутри процесса, которая использует общее адресное пространство с другими потоками.</w:t>
      </w:r>
    </w:p>
    <w:p w14:paraId="1C75E286" w14:textId="517E70ED" w:rsidR="00DD72FB" w:rsidRP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684942D6" w14:textId="77777777" w:rsidR="00DD72FB" w:rsidRP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2. Передача параметров в функцию потока:  </w:t>
      </w:r>
    </w:p>
    <w:p w14:paraId="5D95FCA8" w14:textId="77777777" w:rsidR="00DD72FB" w:rsidRPr="00DD72FB" w:rsidRDefault="00DD72FB" w:rsidP="00DD72FB">
      <w:pPr>
        <w:ind w:left="720"/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   При создании потока (например, через </w:t>
      </w:r>
      <w:proofErr w:type="spellStart"/>
      <w:r w:rsidRPr="00DD72FB">
        <w:rPr>
          <w:rFonts w:ascii="Times New Roman" w:hAnsi="Times New Roman" w:cs="Times New Roman"/>
          <w:sz w:val="20"/>
          <w:szCs w:val="20"/>
          <w:lang w:val="ru-RU"/>
        </w:rPr>
        <w:t>pthread_create</w:t>
      </w:r>
      <w:proofErr w:type="spellEnd"/>
      <w:r w:rsidRPr="00DD72FB">
        <w:rPr>
          <w:rFonts w:ascii="Times New Roman" w:hAnsi="Times New Roman" w:cs="Times New Roman"/>
          <w:sz w:val="20"/>
          <w:szCs w:val="20"/>
          <w:lang w:val="ru-RU"/>
        </w:rPr>
        <w:t>) параметр передаётся как указатель (</w:t>
      </w:r>
      <w:proofErr w:type="spellStart"/>
      <w:r w:rsidRPr="00DD72FB">
        <w:rPr>
          <w:rFonts w:ascii="Times New Roman" w:hAnsi="Times New Roman" w:cs="Times New Roman"/>
          <w:sz w:val="20"/>
          <w:szCs w:val="20"/>
          <w:lang w:val="ru-RU"/>
        </w:rPr>
        <w:t>void</w:t>
      </w:r>
      <w:proofErr w:type="spellEnd"/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 *</w:t>
      </w:r>
      <w:proofErr w:type="spellStart"/>
      <w:r w:rsidRPr="00DD72FB">
        <w:rPr>
          <w:rFonts w:ascii="Times New Roman" w:hAnsi="Times New Roman" w:cs="Times New Roman"/>
          <w:sz w:val="20"/>
          <w:szCs w:val="20"/>
          <w:lang w:val="ru-RU"/>
        </w:rPr>
        <w:t>arg</w:t>
      </w:r>
      <w:proofErr w:type="spellEnd"/>
      <w:r w:rsidRPr="00DD72FB">
        <w:rPr>
          <w:rFonts w:ascii="Times New Roman" w:hAnsi="Times New Roman" w:cs="Times New Roman"/>
          <w:sz w:val="20"/>
          <w:szCs w:val="20"/>
          <w:lang w:val="ru-RU"/>
        </w:rPr>
        <w:t>) в функцию потока. Обычно передают адрес структуры или переменной.</w:t>
      </w:r>
    </w:p>
    <w:p w14:paraId="5E0AAEF8" w14:textId="77777777" w:rsidR="00DD72FB" w:rsidRP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5AE7362F" w14:textId="77777777" w:rsidR="00DD72FB" w:rsidRP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3. Способы завершения потока:  </w:t>
      </w:r>
    </w:p>
    <w:p w14:paraId="73169DF6" w14:textId="5A9B1E19" w:rsidR="00DD72FB" w:rsidRPr="00DD72FB" w:rsidRDefault="00DD72FB" w:rsidP="00DD72FB">
      <w:pPr>
        <w:ind w:left="720"/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Поток может завершиться самостоятельно, возвращая значение из своей функции или вызывая </w:t>
      </w:r>
      <w:proofErr w:type="spellStart"/>
      <w:r w:rsidRPr="00DD72FB">
        <w:rPr>
          <w:rFonts w:ascii="Times New Roman" w:hAnsi="Times New Roman" w:cs="Times New Roman"/>
          <w:sz w:val="20"/>
          <w:szCs w:val="20"/>
          <w:lang w:val="ru-RU"/>
        </w:rPr>
        <w:t>pthread_exit</w:t>
      </w:r>
      <w:proofErr w:type="spellEnd"/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, либо быть принудительно остановлен другим потоком через </w:t>
      </w:r>
      <w:proofErr w:type="spellStart"/>
      <w:r w:rsidRPr="00DD72FB">
        <w:rPr>
          <w:rFonts w:ascii="Times New Roman" w:hAnsi="Times New Roman" w:cs="Times New Roman"/>
          <w:sz w:val="20"/>
          <w:szCs w:val="20"/>
          <w:lang w:val="ru-RU"/>
        </w:rPr>
        <w:t>pthread_cancel</w:t>
      </w:r>
      <w:proofErr w:type="spellEnd"/>
      <w:r w:rsidRPr="00DD72FB"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14:paraId="45B6CDFE" w14:textId="77777777" w:rsidR="00DD72FB" w:rsidRP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11096B35" w14:textId="77777777" w:rsidR="00DD72FB" w:rsidRP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4. Характеристики потока через атрибуты:  </w:t>
      </w:r>
    </w:p>
    <w:p w14:paraId="3162933E" w14:textId="0BDE7D0D" w:rsidR="00DD72FB" w:rsidRPr="00DD72FB" w:rsidRDefault="00DD72FB" w:rsidP="00DD72FB">
      <w:pPr>
        <w:ind w:left="720"/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Через атрибуты можно задать размер стека, режим </w:t>
      </w:r>
      <w:proofErr w:type="spellStart"/>
      <w:r w:rsidRPr="00DD72FB">
        <w:rPr>
          <w:rFonts w:ascii="Times New Roman" w:hAnsi="Times New Roman" w:cs="Times New Roman"/>
          <w:sz w:val="20"/>
          <w:szCs w:val="20"/>
          <w:lang w:val="ru-RU"/>
        </w:rPr>
        <w:t>отделяемости</w:t>
      </w:r>
      <w:proofErr w:type="spellEnd"/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 (</w:t>
      </w:r>
      <w:proofErr w:type="spellStart"/>
      <w:r w:rsidRPr="00DD72FB">
        <w:rPr>
          <w:rFonts w:ascii="Times New Roman" w:hAnsi="Times New Roman" w:cs="Times New Roman"/>
          <w:sz w:val="20"/>
          <w:szCs w:val="20"/>
          <w:lang w:val="ru-RU"/>
        </w:rPr>
        <w:t>joinable</w:t>
      </w:r>
      <w:proofErr w:type="spellEnd"/>
      <w:r w:rsidRPr="00DD72FB">
        <w:rPr>
          <w:rFonts w:ascii="Times New Roman" w:hAnsi="Times New Roman" w:cs="Times New Roman"/>
          <w:sz w:val="20"/>
          <w:szCs w:val="20"/>
          <w:lang w:val="ru-RU"/>
        </w:rPr>
        <w:t>/</w:t>
      </w:r>
      <w:proofErr w:type="spellStart"/>
      <w:r w:rsidRPr="00DD72FB">
        <w:rPr>
          <w:rFonts w:ascii="Times New Roman" w:hAnsi="Times New Roman" w:cs="Times New Roman"/>
          <w:sz w:val="20"/>
          <w:szCs w:val="20"/>
          <w:lang w:val="ru-RU"/>
        </w:rPr>
        <w:t>detached</w:t>
      </w:r>
      <w:proofErr w:type="spellEnd"/>
      <w:r w:rsidRPr="00DD72FB">
        <w:rPr>
          <w:rFonts w:ascii="Times New Roman" w:hAnsi="Times New Roman" w:cs="Times New Roman"/>
          <w:sz w:val="20"/>
          <w:szCs w:val="20"/>
          <w:lang w:val="ru-RU"/>
        </w:rPr>
        <w:t>), политику планирования, приоритет и другие параметры, влияющие на поведение потока.</w:t>
      </w:r>
    </w:p>
    <w:p w14:paraId="2DB773D6" w14:textId="77777777" w:rsidR="00DD72FB" w:rsidRP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71E3A910" w14:textId="77777777" w:rsidR="00DD72FB" w:rsidRP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5. Состояния потока:  </w:t>
      </w:r>
    </w:p>
    <w:p w14:paraId="45D9C03A" w14:textId="77777777" w:rsidR="00DD72FB" w:rsidRPr="00DD72FB" w:rsidRDefault="00DD72FB" w:rsidP="00DD72FB">
      <w:pPr>
        <w:ind w:left="720"/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   Поток может находиться в состоянии:</w:t>
      </w:r>
    </w:p>
    <w:p w14:paraId="4DB03CD3" w14:textId="546AAC04" w:rsidR="00DD72FB" w:rsidRPr="00DD72FB" w:rsidRDefault="00DD72FB" w:rsidP="00DD72F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>Новый (создан, но ещё не запущен)</w:t>
      </w:r>
    </w:p>
    <w:p w14:paraId="7D1A36A0" w14:textId="4A91BF74" w:rsidR="00DD72FB" w:rsidRPr="00DD72FB" w:rsidRDefault="00DD72FB" w:rsidP="00DD72F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>Готовый (ожидает выделения процессорного времени)</w:t>
      </w:r>
    </w:p>
    <w:p w14:paraId="71AE9F5E" w14:textId="49C2A070" w:rsidR="00DD72FB" w:rsidRPr="00DD72FB" w:rsidRDefault="00DD72FB" w:rsidP="00DD72F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>Выполняющийся (активно выполняется)</w:t>
      </w:r>
    </w:p>
    <w:p w14:paraId="5324D41B" w14:textId="1F0624E8" w:rsidR="00DD72FB" w:rsidRPr="00DD72FB" w:rsidRDefault="00DD72FB" w:rsidP="00DD72F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>Блокированный (ожидает события или ресурса)</w:t>
      </w:r>
    </w:p>
    <w:p w14:paraId="46E9EC7F" w14:textId="0E84FDB8" w:rsidR="00DD72FB" w:rsidRPr="00DD72FB" w:rsidRDefault="00DD72FB" w:rsidP="00DD72F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>Завершённый (выполнил свою работу)</w:t>
      </w:r>
    </w:p>
    <w:p w14:paraId="17229211" w14:textId="77777777" w:rsidR="00DD72FB" w:rsidRP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244A460F" w14:textId="77777777" w:rsidR="00DD72FB" w:rsidRP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6. Способы переключения задач в ОС:  </w:t>
      </w:r>
    </w:p>
    <w:p w14:paraId="506E638C" w14:textId="77777777" w:rsidR="00DD72FB" w:rsidRPr="00DD72FB" w:rsidRDefault="00DD72FB" w:rsidP="00DD72FB">
      <w:pPr>
        <w:ind w:left="720"/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   Используются:</w:t>
      </w:r>
    </w:p>
    <w:p w14:paraId="35EDD13E" w14:textId="41E8795F" w:rsidR="00DD72FB" w:rsidRPr="00DD72FB" w:rsidRDefault="00DD72FB" w:rsidP="00DD72FB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>Принудительное (вытесняющее) переключение, когда планировщик по таймеру прерывает задачу</w:t>
      </w:r>
    </w:p>
    <w:p w14:paraId="7F811A20" w14:textId="107A6103" w:rsidR="00DD72FB" w:rsidRPr="00DD72FB" w:rsidRDefault="00DD72FB" w:rsidP="00DD72FB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Добровольное переключение, когда задача сама уступает управление (например, через вызов </w:t>
      </w:r>
      <w:proofErr w:type="spellStart"/>
      <w:r w:rsidRPr="00DD72FB">
        <w:rPr>
          <w:rFonts w:ascii="Times New Roman" w:hAnsi="Times New Roman" w:cs="Times New Roman"/>
          <w:sz w:val="20"/>
          <w:szCs w:val="20"/>
          <w:lang w:val="ru-RU"/>
        </w:rPr>
        <w:t>yield</w:t>
      </w:r>
      <w:proofErr w:type="spellEnd"/>
      <w:r w:rsidRPr="00DD72FB">
        <w:rPr>
          <w:rFonts w:ascii="Times New Roman" w:hAnsi="Times New Roman" w:cs="Times New Roman"/>
          <w:sz w:val="20"/>
          <w:szCs w:val="20"/>
          <w:lang w:val="ru-RU"/>
        </w:rPr>
        <w:t>)</w:t>
      </w:r>
    </w:p>
    <w:p w14:paraId="16D43F54" w14:textId="1ED5F08F" w:rsidR="00DD72FB" w:rsidRPr="00DD72FB" w:rsidRDefault="00DD72FB" w:rsidP="00DD72FB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>Переключение при системных вызовах и прерываниях, что ведёт к сохранению и восстановлению контекста</w:t>
      </w:r>
    </w:p>
    <w:p w14:paraId="678E3D2C" w14:textId="77777777" w:rsid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746E18E7" w14:textId="77777777" w:rsid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23D5D939" w14:textId="77777777" w:rsid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0588D353" w14:textId="77777777" w:rsidR="00DD72FB" w:rsidRP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56CDC203" w14:textId="77777777" w:rsidR="00DD72FB" w:rsidRP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lastRenderedPageBreak/>
        <w:t xml:space="preserve">7. Параметры </w:t>
      </w:r>
      <w:proofErr w:type="spellStart"/>
      <w:r w:rsidRPr="00DD72FB">
        <w:rPr>
          <w:rFonts w:ascii="Times New Roman" w:hAnsi="Times New Roman" w:cs="Times New Roman"/>
          <w:sz w:val="20"/>
          <w:szCs w:val="20"/>
          <w:lang w:val="ru-RU"/>
        </w:rPr>
        <w:t>pthread_</w:t>
      </w:r>
      <w:proofErr w:type="gramStart"/>
      <w:r w:rsidRPr="00DD72FB">
        <w:rPr>
          <w:rFonts w:ascii="Times New Roman" w:hAnsi="Times New Roman" w:cs="Times New Roman"/>
          <w:sz w:val="20"/>
          <w:szCs w:val="20"/>
          <w:lang w:val="ru-RU"/>
        </w:rPr>
        <w:t>create</w:t>
      </w:r>
      <w:proofErr w:type="spellEnd"/>
      <w:r w:rsidRPr="00DD72FB">
        <w:rPr>
          <w:rFonts w:ascii="Times New Roman" w:hAnsi="Times New Roman" w:cs="Times New Roman"/>
          <w:sz w:val="20"/>
          <w:szCs w:val="20"/>
          <w:lang w:val="ru-RU"/>
        </w:rPr>
        <w:t>(</w:t>
      </w:r>
      <w:proofErr w:type="gramEnd"/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):  </w:t>
      </w:r>
    </w:p>
    <w:p w14:paraId="2E98BEB0" w14:textId="77777777" w:rsidR="00DD72FB" w:rsidRPr="00DD72FB" w:rsidRDefault="00DD72FB" w:rsidP="00DD72FB">
      <w:pPr>
        <w:ind w:left="720"/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   Вызов имеет следующий вид:  </w:t>
      </w:r>
    </w:p>
    <w:p w14:paraId="6FE91B63" w14:textId="77777777" w:rsidR="00DD72FB" w:rsidRPr="00435CE8" w:rsidRDefault="00DD72FB" w:rsidP="00DD72FB">
      <w:pPr>
        <w:ind w:left="72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D72FB">
        <w:rPr>
          <w:rFonts w:ascii="Times New Roman" w:hAnsi="Times New Roman" w:cs="Times New Roman"/>
          <w:sz w:val="20"/>
          <w:szCs w:val="20"/>
          <w:lang w:val="en-US"/>
        </w:rPr>
        <w:t>pthread</w:t>
      </w:r>
      <w:r w:rsidRPr="00435CE8">
        <w:rPr>
          <w:rFonts w:ascii="Times New Roman" w:hAnsi="Times New Roman" w:cs="Times New Roman"/>
          <w:sz w:val="20"/>
          <w:szCs w:val="20"/>
          <w:lang w:val="en-US"/>
        </w:rPr>
        <w:t>_</w:t>
      </w:r>
      <w:proofErr w:type="gramStart"/>
      <w:r w:rsidRPr="00DD72FB">
        <w:rPr>
          <w:rFonts w:ascii="Times New Roman" w:hAnsi="Times New Roman" w:cs="Times New Roman"/>
          <w:sz w:val="20"/>
          <w:szCs w:val="20"/>
          <w:lang w:val="en-US"/>
        </w:rPr>
        <w:t>create</w:t>
      </w:r>
      <w:proofErr w:type="spellEnd"/>
      <w:r w:rsidRPr="00435CE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DD72FB">
        <w:rPr>
          <w:rFonts w:ascii="Times New Roman" w:hAnsi="Times New Roman" w:cs="Times New Roman"/>
          <w:sz w:val="20"/>
          <w:szCs w:val="20"/>
          <w:lang w:val="en-US"/>
        </w:rPr>
        <w:t>pthread</w:t>
      </w:r>
      <w:r w:rsidRPr="00435CE8">
        <w:rPr>
          <w:rFonts w:ascii="Times New Roman" w:hAnsi="Times New Roman" w:cs="Times New Roman"/>
          <w:sz w:val="20"/>
          <w:szCs w:val="20"/>
          <w:lang w:val="en-US"/>
        </w:rPr>
        <w:t>_</w:t>
      </w:r>
      <w:r w:rsidRPr="00DD72FB">
        <w:rPr>
          <w:rFonts w:ascii="Times New Roman" w:hAnsi="Times New Roman" w:cs="Times New Roman"/>
          <w:sz w:val="20"/>
          <w:szCs w:val="20"/>
          <w:lang w:val="en-US"/>
        </w:rPr>
        <w:t>t</w:t>
      </w:r>
      <w:proofErr w:type="spellEnd"/>
      <w:r w:rsidRPr="00435CE8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r w:rsidRPr="00DD72FB">
        <w:rPr>
          <w:rFonts w:ascii="Times New Roman" w:hAnsi="Times New Roman" w:cs="Times New Roman"/>
          <w:sz w:val="20"/>
          <w:szCs w:val="20"/>
          <w:lang w:val="en-US"/>
        </w:rPr>
        <w:t>thread</w:t>
      </w:r>
      <w:r w:rsidRPr="00435CE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DD72FB">
        <w:rPr>
          <w:rFonts w:ascii="Times New Roman" w:hAnsi="Times New Roman" w:cs="Times New Roman"/>
          <w:sz w:val="20"/>
          <w:szCs w:val="20"/>
          <w:lang w:val="en-US"/>
        </w:rPr>
        <w:t>const</w:t>
      </w:r>
      <w:r w:rsidRPr="00435CE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D72FB">
        <w:rPr>
          <w:rFonts w:ascii="Times New Roman" w:hAnsi="Times New Roman" w:cs="Times New Roman"/>
          <w:sz w:val="20"/>
          <w:szCs w:val="20"/>
          <w:lang w:val="en-US"/>
        </w:rPr>
        <w:t>pthread</w:t>
      </w:r>
      <w:r w:rsidRPr="00435CE8">
        <w:rPr>
          <w:rFonts w:ascii="Times New Roman" w:hAnsi="Times New Roman" w:cs="Times New Roman"/>
          <w:sz w:val="20"/>
          <w:szCs w:val="20"/>
          <w:lang w:val="en-US"/>
        </w:rPr>
        <w:t>_</w:t>
      </w:r>
      <w:r w:rsidRPr="00DD72FB">
        <w:rPr>
          <w:rFonts w:ascii="Times New Roman" w:hAnsi="Times New Roman" w:cs="Times New Roman"/>
          <w:sz w:val="20"/>
          <w:szCs w:val="20"/>
          <w:lang w:val="en-US"/>
        </w:rPr>
        <w:t>attr</w:t>
      </w:r>
      <w:r w:rsidRPr="00435CE8">
        <w:rPr>
          <w:rFonts w:ascii="Times New Roman" w:hAnsi="Times New Roman" w:cs="Times New Roman"/>
          <w:sz w:val="20"/>
          <w:szCs w:val="20"/>
          <w:lang w:val="en-US"/>
        </w:rPr>
        <w:t>_</w:t>
      </w:r>
      <w:r w:rsidRPr="00DD72FB">
        <w:rPr>
          <w:rFonts w:ascii="Times New Roman" w:hAnsi="Times New Roman" w:cs="Times New Roman"/>
          <w:sz w:val="20"/>
          <w:szCs w:val="20"/>
          <w:lang w:val="en-US"/>
        </w:rPr>
        <w:t>t</w:t>
      </w:r>
      <w:proofErr w:type="spellEnd"/>
      <w:r w:rsidRPr="00435CE8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DD72FB">
        <w:rPr>
          <w:rFonts w:ascii="Times New Roman" w:hAnsi="Times New Roman" w:cs="Times New Roman"/>
          <w:sz w:val="20"/>
          <w:szCs w:val="20"/>
          <w:lang w:val="en-US"/>
        </w:rPr>
        <w:t>attr</w:t>
      </w:r>
      <w:proofErr w:type="spellEnd"/>
      <w:r w:rsidRPr="00435CE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DD72FB">
        <w:rPr>
          <w:rFonts w:ascii="Times New Roman" w:hAnsi="Times New Roman" w:cs="Times New Roman"/>
          <w:sz w:val="20"/>
          <w:szCs w:val="20"/>
          <w:lang w:val="en-US"/>
        </w:rPr>
        <w:t>void</w:t>
      </w:r>
      <w:r w:rsidRPr="00435CE8">
        <w:rPr>
          <w:rFonts w:ascii="Times New Roman" w:hAnsi="Times New Roman" w:cs="Times New Roman"/>
          <w:sz w:val="20"/>
          <w:szCs w:val="20"/>
          <w:lang w:val="en-US"/>
        </w:rPr>
        <w:t xml:space="preserve"> *(*</w:t>
      </w:r>
      <w:proofErr w:type="spellStart"/>
      <w:r w:rsidRPr="00DD72FB">
        <w:rPr>
          <w:rFonts w:ascii="Times New Roman" w:hAnsi="Times New Roman" w:cs="Times New Roman"/>
          <w:sz w:val="20"/>
          <w:szCs w:val="20"/>
          <w:lang w:val="en-US"/>
        </w:rPr>
        <w:t>start</w:t>
      </w:r>
      <w:r w:rsidRPr="00435CE8">
        <w:rPr>
          <w:rFonts w:ascii="Times New Roman" w:hAnsi="Times New Roman" w:cs="Times New Roman"/>
          <w:sz w:val="20"/>
          <w:szCs w:val="20"/>
          <w:lang w:val="en-US"/>
        </w:rPr>
        <w:t>_</w:t>
      </w:r>
      <w:r w:rsidRPr="00DD72FB">
        <w:rPr>
          <w:rFonts w:ascii="Times New Roman" w:hAnsi="Times New Roman" w:cs="Times New Roman"/>
          <w:sz w:val="20"/>
          <w:szCs w:val="20"/>
          <w:lang w:val="en-US"/>
        </w:rPr>
        <w:t>routine</w:t>
      </w:r>
      <w:proofErr w:type="spellEnd"/>
      <w:r w:rsidRPr="00435CE8">
        <w:rPr>
          <w:rFonts w:ascii="Times New Roman" w:hAnsi="Times New Roman" w:cs="Times New Roman"/>
          <w:sz w:val="20"/>
          <w:szCs w:val="20"/>
          <w:lang w:val="en-US"/>
        </w:rPr>
        <w:t>)(</w:t>
      </w:r>
      <w:r w:rsidRPr="00DD72FB">
        <w:rPr>
          <w:rFonts w:ascii="Times New Roman" w:hAnsi="Times New Roman" w:cs="Times New Roman"/>
          <w:sz w:val="20"/>
          <w:szCs w:val="20"/>
          <w:lang w:val="en-US"/>
        </w:rPr>
        <w:t>void</w:t>
      </w:r>
      <w:r w:rsidRPr="00435CE8">
        <w:rPr>
          <w:rFonts w:ascii="Times New Roman" w:hAnsi="Times New Roman" w:cs="Times New Roman"/>
          <w:sz w:val="20"/>
          <w:szCs w:val="20"/>
          <w:lang w:val="en-US"/>
        </w:rPr>
        <w:t xml:space="preserve"> *), </w:t>
      </w:r>
      <w:r w:rsidRPr="00DD72FB">
        <w:rPr>
          <w:rFonts w:ascii="Times New Roman" w:hAnsi="Times New Roman" w:cs="Times New Roman"/>
          <w:sz w:val="20"/>
          <w:szCs w:val="20"/>
          <w:lang w:val="en-US"/>
        </w:rPr>
        <w:t>void</w:t>
      </w:r>
      <w:r w:rsidRPr="00435CE8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DD72FB">
        <w:rPr>
          <w:rFonts w:ascii="Times New Roman" w:hAnsi="Times New Roman" w:cs="Times New Roman"/>
          <w:sz w:val="20"/>
          <w:szCs w:val="20"/>
          <w:lang w:val="en-US"/>
        </w:rPr>
        <w:t>arg</w:t>
      </w:r>
      <w:proofErr w:type="spellEnd"/>
      <w:r w:rsidRPr="00435CE8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5F6F3C4" w14:textId="0975F255" w:rsidR="00DD72FB" w:rsidRPr="00DD72FB" w:rsidRDefault="00DD72FB" w:rsidP="00DD72F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 w:rsidRPr="00DD72FB">
        <w:rPr>
          <w:rFonts w:ascii="Times New Roman" w:hAnsi="Times New Roman" w:cs="Times New Roman"/>
          <w:sz w:val="20"/>
          <w:szCs w:val="20"/>
          <w:lang w:val="ru-RU"/>
        </w:rPr>
        <w:t>thread</w:t>
      </w:r>
      <w:proofErr w:type="spellEnd"/>
      <w:r w:rsidRPr="00DD72FB">
        <w:rPr>
          <w:rFonts w:ascii="Times New Roman" w:hAnsi="Times New Roman" w:cs="Times New Roman"/>
          <w:sz w:val="20"/>
          <w:szCs w:val="20"/>
          <w:lang w:val="ru-RU"/>
        </w:rPr>
        <w:t>: указатель, куда будет записан идентификатор нового потока</w:t>
      </w:r>
    </w:p>
    <w:p w14:paraId="4DF297F2" w14:textId="0034755E" w:rsidR="00DD72FB" w:rsidRPr="00DD72FB" w:rsidRDefault="00DD72FB" w:rsidP="00DD72F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 w:rsidRPr="00DD72FB">
        <w:rPr>
          <w:rFonts w:ascii="Times New Roman" w:hAnsi="Times New Roman" w:cs="Times New Roman"/>
          <w:sz w:val="20"/>
          <w:szCs w:val="20"/>
          <w:lang w:val="ru-RU"/>
        </w:rPr>
        <w:t>attr</w:t>
      </w:r>
      <w:proofErr w:type="spellEnd"/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: указатель на структуру атрибутов </w:t>
      </w:r>
    </w:p>
    <w:p w14:paraId="6EBBEE69" w14:textId="1ED302E0" w:rsidR="00DD72FB" w:rsidRPr="00DD72FB" w:rsidRDefault="00DD72FB" w:rsidP="00DD72F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 w:rsidRPr="00DD72FB">
        <w:rPr>
          <w:rFonts w:ascii="Times New Roman" w:hAnsi="Times New Roman" w:cs="Times New Roman"/>
          <w:sz w:val="20"/>
          <w:szCs w:val="20"/>
          <w:lang w:val="ru-RU"/>
        </w:rPr>
        <w:t>start_routine</w:t>
      </w:r>
      <w:proofErr w:type="spellEnd"/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: функция, которую поток будет выполнять </w:t>
      </w:r>
    </w:p>
    <w:p w14:paraId="3AB627A2" w14:textId="202204CF" w:rsidR="00DD72FB" w:rsidRPr="00DD72FB" w:rsidRDefault="00DD72FB" w:rsidP="00DD72F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 w:rsidRPr="00DD72FB">
        <w:rPr>
          <w:rFonts w:ascii="Times New Roman" w:hAnsi="Times New Roman" w:cs="Times New Roman"/>
          <w:sz w:val="20"/>
          <w:szCs w:val="20"/>
          <w:lang w:val="ru-RU"/>
        </w:rPr>
        <w:t>arg</w:t>
      </w:r>
      <w:proofErr w:type="spellEnd"/>
      <w:r w:rsidRPr="00DD72FB">
        <w:rPr>
          <w:rFonts w:ascii="Times New Roman" w:hAnsi="Times New Roman" w:cs="Times New Roman"/>
          <w:sz w:val="20"/>
          <w:szCs w:val="20"/>
          <w:lang w:val="ru-RU"/>
        </w:rPr>
        <w:t>: аргумент, передаваемый в функцию потока</w:t>
      </w:r>
    </w:p>
    <w:p w14:paraId="791B447F" w14:textId="77777777" w:rsidR="00DD72FB" w:rsidRP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261FA364" w14:textId="77777777" w:rsidR="00DD72FB" w:rsidRP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8. Параметры </w:t>
      </w:r>
      <w:proofErr w:type="spellStart"/>
      <w:r w:rsidRPr="00DD72FB">
        <w:rPr>
          <w:rFonts w:ascii="Times New Roman" w:hAnsi="Times New Roman" w:cs="Times New Roman"/>
          <w:sz w:val="20"/>
          <w:szCs w:val="20"/>
          <w:lang w:val="ru-RU"/>
        </w:rPr>
        <w:t>pthread_</w:t>
      </w:r>
      <w:proofErr w:type="gramStart"/>
      <w:r w:rsidRPr="00DD72FB">
        <w:rPr>
          <w:rFonts w:ascii="Times New Roman" w:hAnsi="Times New Roman" w:cs="Times New Roman"/>
          <w:sz w:val="20"/>
          <w:szCs w:val="20"/>
          <w:lang w:val="ru-RU"/>
        </w:rPr>
        <w:t>join</w:t>
      </w:r>
      <w:proofErr w:type="spellEnd"/>
      <w:r w:rsidRPr="00DD72FB">
        <w:rPr>
          <w:rFonts w:ascii="Times New Roman" w:hAnsi="Times New Roman" w:cs="Times New Roman"/>
          <w:sz w:val="20"/>
          <w:szCs w:val="20"/>
          <w:lang w:val="ru-RU"/>
        </w:rPr>
        <w:t>(</w:t>
      </w:r>
      <w:proofErr w:type="gramEnd"/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):  </w:t>
      </w:r>
    </w:p>
    <w:p w14:paraId="26CBF27F" w14:textId="77777777" w:rsidR="00DD72FB" w:rsidRPr="00DD72FB" w:rsidRDefault="00DD72FB" w:rsidP="00DD72FB">
      <w:pPr>
        <w:ind w:left="720"/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   Вызов выглядит так:  </w:t>
      </w:r>
    </w:p>
    <w:p w14:paraId="7922AA54" w14:textId="534FA82C" w:rsidR="00DD72FB" w:rsidRPr="00DD72FB" w:rsidRDefault="00DD72FB" w:rsidP="00DD72FB">
      <w:pPr>
        <w:ind w:left="720"/>
        <w:rPr>
          <w:rFonts w:ascii="Times New Roman" w:hAnsi="Times New Roman" w:cs="Times New Roman"/>
          <w:sz w:val="20"/>
          <w:szCs w:val="20"/>
          <w:lang w:val="en-US"/>
        </w:rPr>
      </w:pPr>
      <w:r w:rsidRPr="00435CE8">
        <w:rPr>
          <w:rFonts w:ascii="Times New Roman" w:hAnsi="Times New Roman" w:cs="Times New Roman"/>
          <w:sz w:val="20"/>
          <w:szCs w:val="20"/>
          <w:lang w:val="ru-RU"/>
        </w:rPr>
        <w:t xml:space="preserve">   </w:t>
      </w:r>
      <w:proofErr w:type="spellStart"/>
      <w:r w:rsidRPr="00DD72FB">
        <w:rPr>
          <w:rFonts w:ascii="Times New Roman" w:hAnsi="Times New Roman" w:cs="Times New Roman"/>
          <w:sz w:val="20"/>
          <w:szCs w:val="20"/>
          <w:lang w:val="en-US"/>
        </w:rPr>
        <w:t>pthread_</w:t>
      </w:r>
      <w:proofErr w:type="gramStart"/>
      <w:r w:rsidRPr="00DD72FB">
        <w:rPr>
          <w:rFonts w:ascii="Times New Roman" w:hAnsi="Times New Roman" w:cs="Times New Roman"/>
          <w:sz w:val="20"/>
          <w:szCs w:val="20"/>
          <w:lang w:val="en-US"/>
        </w:rPr>
        <w:t>join</w:t>
      </w:r>
      <w:proofErr w:type="spellEnd"/>
      <w:r w:rsidRPr="00DD72F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DD72FB">
        <w:rPr>
          <w:rFonts w:ascii="Times New Roman" w:hAnsi="Times New Roman" w:cs="Times New Roman"/>
          <w:sz w:val="20"/>
          <w:szCs w:val="20"/>
          <w:lang w:val="en-US"/>
        </w:rPr>
        <w:t>pthread_t</w:t>
      </w:r>
      <w:proofErr w:type="spellEnd"/>
      <w:r w:rsidRPr="00DD72FB">
        <w:rPr>
          <w:rFonts w:ascii="Times New Roman" w:hAnsi="Times New Roman" w:cs="Times New Roman"/>
          <w:sz w:val="20"/>
          <w:szCs w:val="20"/>
          <w:lang w:val="en-US"/>
        </w:rPr>
        <w:t xml:space="preserve"> thread, void **</w:t>
      </w:r>
      <w:proofErr w:type="spellStart"/>
      <w:r w:rsidRPr="00DD72FB">
        <w:rPr>
          <w:rFonts w:ascii="Times New Roman" w:hAnsi="Times New Roman" w:cs="Times New Roman"/>
          <w:sz w:val="20"/>
          <w:szCs w:val="20"/>
          <w:lang w:val="en-US"/>
        </w:rPr>
        <w:t>retval</w:t>
      </w:r>
      <w:proofErr w:type="spellEnd"/>
      <w:r w:rsidRPr="00DD72FB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1ED618F" w14:textId="298D1CA9" w:rsidR="00DD72FB" w:rsidRPr="00DD72FB" w:rsidRDefault="00DD72FB" w:rsidP="00DD72FB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 w:rsidRPr="00DD72FB">
        <w:rPr>
          <w:rFonts w:ascii="Times New Roman" w:hAnsi="Times New Roman" w:cs="Times New Roman"/>
          <w:sz w:val="20"/>
          <w:szCs w:val="20"/>
          <w:lang w:val="ru-RU"/>
        </w:rPr>
        <w:t>thread</w:t>
      </w:r>
      <w:proofErr w:type="spellEnd"/>
      <w:r w:rsidRPr="00DD72FB">
        <w:rPr>
          <w:rFonts w:ascii="Times New Roman" w:hAnsi="Times New Roman" w:cs="Times New Roman"/>
          <w:sz w:val="20"/>
          <w:szCs w:val="20"/>
          <w:lang w:val="ru-RU"/>
        </w:rPr>
        <w:t>: идентификатор потока, завершение которого ожидается</w:t>
      </w:r>
    </w:p>
    <w:p w14:paraId="716EBC4F" w14:textId="54472266" w:rsidR="00DD72FB" w:rsidRPr="00DD72FB" w:rsidRDefault="00DD72FB" w:rsidP="00DD72FB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 w:rsidRPr="00DD72FB">
        <w:rPr>
          <w:rFonts w:ascii="Times New Roman" w:hAnsi="Times New Roman" w:cs="Times New Roman"/>
          <w:sz w:val="20"/>
          <w:szCs w:val="20"/>
          <w:lang w:val="ru-RU"/>
        </w:rPr>
        <w:t>retval</w:t>
      </w:r>
      <w:proofErr w:type="spellEnd"/>
      <w:r w:rsidRPr="00DD72FB">
        <w:rPr>
          <w:rFonts w:ascii="Times New Roman" w:hAnsi="Times New Roman" w:cs="Times New Roman"/>
          <w:sz w:val="20"/>
          <w:szCs w:val="20"/>
          <w:lang w:val="ru-RU"/>
        </w:rPr>
        <w:t>: указатель на переменную для получения возвращаемого значения потока</w:t>
      </w:r>
    </w:p>
    <w:p w14:paraId="4FEA19A2" w14:textId="77777777" w:rsid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403B1903" w14:textId="4FECF119" w:rsidR="00DD72FB" w:rsidRP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9. Трасса выполнения программы:  </w:t>
      </w:r>
    </w:p>
    <w:p w14:paraId="363B5ABD" w14:textId="77777777" w:rsidR="00DD72FB" w:rsidRPr="00DD72FB" w:rsidRDefault="00DD72FB" w:rsidP="00DD72FB">
      <w:pPr>
        <w:ind w:left="720"/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   Это последовательность этапов работы программы:  </w:t>
      </w:r>
    </w:p>
    <w:p w14:paraId="1E14C58D" w14:textId="424F3285" w:rsidR="00DD72FB" w:rsidRPr="00DD72FB" w:rsidRDefault="00DD72FB" w:rsidP="00DD72FB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>Загрузка программы в память</w:t>
      </w:r>
    </w:p>
    <w:p w14:paraId="1DEB713D" w14:textId="601D5BA4" w:rsidR="00DD72FB" w:rsidRPr="00DD72FB" w:rsidRDefault="00DD72FB" w:rsidP="00DD72FB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Инициализация и вход в функцию </w:t>
      </w:r>
      <w:proofErr w:type="spellStart"/>
      <w:proofErr w:type="gramStart"/>
      <w:r w:rsidRPr="00DD72FB">
        <w:rPr>
          <w:rFonts w:ascii="Times New Roman" w:hAnsi="Times New Roman" w:cs="Times New Roman"/>
          <w:sz w:val="20"/>
          <w:szCs w:val="20"/>
          <w:lang w:val="ru-RU"/>
        </w:rPr>
        <w:t>main</w:t>
      </w:r>
      <w:proofErr w:type="spellEnd"/>
      <w:r w:rsidRPr="00DD72FB">
        <w:rPr>
          <w:rFonts w:ascii="Times New Roman" w:hAnsi="Times New Roman" w:cs="Times New Roman"/>
          <w:sz w:val="20"/>
          <w:szCs w:val="20"/>
          <w:lang w:val="ru-RU"/>
        </w:rPr>
        <w:t>(</w:t>
      </w:r>
      <w:proofErr w:type="gramEnd"/>
      <w:r w:rsidRPr="00DD72FB">
        <w:rPr>
          <w:rFonts w:ascii="Times New Roman" w:hAnsi="Times New Roman" w:cs="Times New Roman"/>
          <w:sz w:val="20"/>
          <w:szCs w:val="20"/>
          <w:lang w:val="ru-RU"/>
        </w:rPr>
        <w:t>)</w:t>
      </w:r>
    </w:p>
    <w:p w14:paraId="6C6401C8" w14:textId="7FDF5282" w:rsidR="00DD72FB" w:rsidRPr="00DD72FB" w:rsidRDefault="00DD72FB" w:rsidP="00DD72FB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Создание и выполнение потоков (с возможными переключениями задач) </w:t>
      </w:r>
    </w:p>
    <w:p w14:paraId="53A54094" w14:textId="03AC982B" w:rsidR="00DD72FB" w:rsidRPr="00DD72FB" w:rsidRDefault="00DD72FB" w:rsidP="00DD72FB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 xml:space="preserve">Выполнение основной логики </w:t>
      </w:r>
    </w:p>
    <w:p w14:paraId="05AB4F67" w14:textId="1B17266E" w:rsidR="00DD72FB" w:rsidRPr="00DD72FB" w:rsidRDefault="00DD72FB" w:rsidP="00DD72FB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>Завершение потоков и освобождение ресурсов</w:t>
      </w:r>
    </w:p>
    <w:p w14:paraId="1811C989" w14:textId="2064E696" w:rsidR="00DD72FB" w:rsidRPr="00DD72FB" w:rsidRDefault="00DD72FB" w:rsidP="00DD72FB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DD72FB">
        <w:rPr>
          <w:rFonts w:ascii="Times New Roman" w:hAnsi="Times New Roman" w:cs="Times New Roman"/>
          <w:sz w:val="20"/>
          <w:szCs w:val="20"/>
          <w:lang w:val="ru-RU"/>
        </w:rPr>
        <w:t>Выход из программы</w:t>
      </w:r>
    </w:p>
    <w:p w14:paraId="7D6D3933" w14:textId="77777777" w:rsidR="00DD72FB" w:rsidRP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</w:p>
    <w:p w14:paraId="04D5C96D" w14:textId="2A58AA7A" w:rsidR="00DD72FB" w:rsidRPr="00DD72FB" w:rsidRDefault="00DD72FB" w:rsidP="00DD72FB">
      <w:pPr>
        <w:rPr>
          <w:rFonts w:ascii="Times New Roman" w:hAnsi="Times New Roman" w:cs="Times New Roman"/>
          <w:sz w:val="20"/>
          <w:szCs w:val="20"/>
          <w:lang w:val="ru-RU"/>
        </w:rPr>
      </w:pPr>
    </w:p>
    <w:sectPr w:rsidR="00DD72FB" w:rsidRPr="00DD72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D4246"/>
    <w:multiLevelType w:val="hybridMultilevel"/>
    <w:tmpl w:val="4DD4378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A44170"/>
    <w:multiLevelType w:val="hybridMultilevel"/>
    <w:tmpl w:val="613CB01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2E66D9"/>
    <w:multiLevelType w:val="hybridMultilevel"/>
    <w:tmpl w:val="9B6C074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00061BD"/>
    <w:multiLevelType w:val="hybridMultilevel"/>
    <w:tmpl w:val="977AB4E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AFB291C"/>
    <w:multiLevelType w:val="hybridMultilevel"/>
    <w:tmpl w:val="8A045CB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74E7964"/>
    <w:multiLevelType w:val="hybridMultilevel"/>
    <w:tmpl w:val="82FECB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4308FD"/>
    <w:multiLevelType w:val="hybridMultilevel"/>
    <w:tmpl w:val="0F8A7D5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47173327">
    <w:abstractNumId w:val="6"/>
  </w:num>
  <w:num w:numId="2" w16cid:durableId="451941447">
    <w:abstractNumId w:val="1"/>
  </w:num>
  <w:num w:numId="3" w16cid:durableId="1747531661">
    <w:abstractNumId w:val="5"/>
  </w:num>
  <w:num w:numId="4" w16cid:durableId="269434280">
    <w:abstractNumId w:val="0"/>
  </w:num>
  <w:num w:numId="5" w16cid:durableId="961502182">
    <w:abstractNumId w:val="4"/>
  </w:num>
  <w:num w:numId="6" w16cid:durableId="1781995008">
    <w:abstractNumId w:val="2"/>
  </w:num>
  <w:num w:numId="7" w16cid:durableId="1209295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50C"/>
    <w:rsid w:val="002C709D"/>
    <w:rsid w:val="00435CE8"/>
    <w:rsid w:val="00C0450C"/>
    <w:rsid w:val="00D74F61"/>
    <w:rsid w:val="00DD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D5302"/>
  <w15:chartTrackingRefBased/>
  <w15:docId w15:val="{A0A0430F-1572-44B5-8388-6FEC79408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4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4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4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4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450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450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45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45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45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45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4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4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4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4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45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45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450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4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450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45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Лобачев</dc:creator>
  <cp:keywords/>
  <dc:description/>
  <cp:lastModifiedBy>Иван Лобачев</cp:lastModifiedBy>
  <cp:revision>3</cp:revision>
  <dcterms:created xsi:type="dcterms:W3CDTF">2025-02-10T16:06:00Z</dcterms:created>
  <dcterms:modified xsi:type="dcterms:W3CDTF">2025-02-10T16:17:00Z</dcterms:modified>
</cp:coreProperties>
</file>