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24" w:space="0" w:color="1F4284"/>
          <w:bottom w:val="single" w:sz="24" w:space="0" w:color="1F4284"/>
          <w:insideH w:val="single" w:sz="2" w:space="0" w:color="E7E6E6"/>
          <w:insideV w:val="single" w:sz="2" w:space="0" w:color="E7E6E6"/>
        </w:tblBorders>
        <w:tblLayout w:type="fixed"/>
        <w:tblLook w:val="0620" w:firstRow="1" w:lastRow="0" w:firstColumn="0" w:lastColumn="0" w:noHBand="1" w:noVBand="1"/>
      </w:tblPr>
      <w:tblGrid>
        <w:gridCol w:w="1260"/>
        <w:gridCol w:w="5940"/>
        <w:gridCol w:w="990"/>
        <w:gridCol w:w="1170"/>
      </w:tblGrid>
      <w:tr w:rsidR="00C75790" w:rsidRPr="00AF4657" w14:paraId="0F0F7EA0" w14:textId="77777777" w:rsidTr="008B5DA5">
        <w:trPr>
          <w:trHeight w:val="27"/>
          <w:tblHeader/>
        </w:trPr>
        <w:tc>
          <w:tcPr>
            <w:tcW w:w="1260" w:type="dxa"/>
            <w:shd w:val="clear" w:color="auto" w:fill="auto"/>
            <w:vAlign w:val="center"/>
          </w:tcPr>
          <w:p w14:paraId="0F52CD13" w14:textId="40C0EAF3" w:rsidR="00C75790" w:rsidRPr="00976F34" w:rsidRDefault="00C75790" w:rsidP="00C75790">
            <w:pPr>
              <w:pStyle w:val="TableHeading"/>
              <w:jc w:val="right"/>
            </w:pPr>
            <w:r w:rsidRPr="00976F34">
              <w:t>Title</w:t>
            </w:r>
          </w:p>
        </w:tc>
        <w:tc>
          <w:tcPr>
            <w:tcW w:w="5940" w:type="dxa"/>
            <w:shd w:val="clear" w:color="auto" w:fill="auto"/>
            <w:vAlign w:val="center"/>
          </w:tcPr>
          <w:p w14:paraId="2447C4E0" w14:textId="0084A231" w:rsidR="00C75790" w:rsidRPr="00477FE0" w:rsidRDefault="007D4E91" w:rsidP="00C75790">
            <w:pPr>
              <w:pStyle w:val="TableText"/>
            </w:pPr>
            <w:r>
              <w:t>Web Inventory</w:t>
            </w:r>
            <w:r w:rsidR="00F44D37">
              <w:t xml:space="preserve"> Toolbox</w:t>
            </w:r>
          </w:p>
        </w:tc>
        <w:tc>
          <w:tcPr>
            <w:tcW w:w="990" w:type="dxa"/>
            <w:vMerge w:val="restart"/>
          </w:tcPr>
          <w:p w14:paraId="574D6FFA" w14:textId="78394074" w:rsidR="00C75790" w:rsidRPr="008B5DA5" w:rsidRDefault="00C75790" w:rsidP="008B5DA5">
            <w:pPr>
              <w:pStyle w:val="TableHeading"/>
              <w:jc w:val="center"/>
              <w:rPr>
                <w:szCs w:val="18"/>
              </w:rPr>
            </w:pPr>
            <w:r w:rsidRPr="008B5DA5">
              <w:rPr>
                <w:szCs w:val="18"/>
              </w:rPr>
              <w:t>Story ID</w:t>
            </w:r>
          </w:p>
        </w:tc>
        <w:tc>
          <w:tcPr>
            <w:tcW w:w="1170" w:type="dxa"/>
            <w:vMerge w:val="restart"/>
            <w:shd w:val="clear" w:color="auto" w:fill="auto"/>
          </w:tcPr>
          <w:p w14:paraId="705885BC" w14:textId="1BCEB19C" w:rsidR="00C75790" w:rsidRPr="008B5DA5" w:rsidRDefault="008B5DA5" w:rsidP="008B5DA5">
            <w:pPr>
              <w:pStyle w:val="TableText"/>
              <w:jc w:val="center"/>
              <w:rPr>
                <w:szCs w:val="18"/>
              </w:rPr>
            </w:pPr>
            <w:r w:rsidRPr="008B5DA5">
              <w:rPr>
                <w:szCs w:val="18"/>
              </w:rPr>
              <w:t>########</w:t>
            </w:r>
          </w:p>
        </w:tc>
      </w:tr>
      <w:tr w:rsidR="00C75790" w:rsidRPr="00937CCC" w14:paraId="7A04A686" w14:textId="77777777" w:rsidTr="00C75790">
        <w:trPr>
          <w:trHeight w:val="82"/>
        </w:trPr>
        <w:tc>
          <w:tcPr>
            <w:tcW w:w="1260" w:type="dxa"/>
            <w:shd w:val="clear" w:color="auto" w:fill="auto"/>
          </w:tcPr>
          <w:p w14:paraId="60798761" w14:textId="3F715AB8" w:rsidR="00C75790" w:rsidRPr="00976F34" w:rsidRDefault="00C75790" w:rsidP="00C75790">
            <w:pPr>
              <w:pStyle w:val="TableHeading"/>
              <w:jc w:val="right"/>
            </w:pPr>
            <w:r w:rsidRPr="00976F34">
              <w:t>User Story</w:t>
            </w:r>
          </w:p>
        </w:tc>
        <w:tc>
          <w:tcPr>
            <w:tcW w:w="5940" w:type="dxa"/>
            <w:shd w:val="clear" w:color="auto" w:fill="auto"/>
          </w:tcPr>
          <w:p w14:paraId="471CBED7" w14:textId="67CE8A8A" w:rsidR="00C75790" w:rsidRPr="00477FE0" w:rsidRDefault="00C75790" w:rsidP="00C75790">
            <w:pPr>
              <w:pStyle w:val="TableText"/>
            </w:pPr>
          </w:p>
        </w:tc>
        <w:tc>
          <w:tcPr>
            <w:tcW w:w="990" w:type="dxa"/>
            <w:vMerge/>
          </w:tcPr>
          <w:p w14:paraId="7C5CD871" w14:textId="77777777" w:rsidR="00C75790" w:rsidRPr="00C75790" w:rsidRDefault="00C75790" w:rsidP="00C75790">
            <w:pPr>
              <w:pStyle w:val="TableText"/>
            </w:pPr>
          </w:p>
        </w:tc>
        <w:tc>
          <w:tcPr>
            <w:tcW w:w="1170" w:type="dxa"/>
            <w:vMerge/>
            <w:shd w:val="clear" w:color="auto" w:fill="auto"/>
          </w:tcPr>
          <w:p w14:paraId="34D211E1" w14:textId="50CDA5C2" w:rsidR="00C75790" w:rsidRPr="00477FE0" w:rsidRDefault="00C75790" w:rsidP="00C75790">
            <w:pPr>
              <w:pStyle w:val="TableText"/>
            </w:pPr>
          </w:p>
        </w:tc>
      </w:tr>
      <w:tr w:rsidR="00C75790" w:rsidRPr="00937CCC" w14:paraId="7AE1EA22" w14:textId="77777777" w:rsidTr="00C75790">
        <w:trPr>
          <w:trHeight w:val="82"/>
        </w:trPr>
        <w:tc>
          <w:tcPr>
            <w:tcW w:w="1260" w:type="dxa"/>
            <w:shd w:val="clear" w:color="auto" w:fill="auto"/>
          </w:tcPr>
          <w:p w14:paraId="1F754EF4" w14:textId="639E8328" w:rsidR="00C75790" w:rsidRPr="00976F34" w:rsidRDefault="00C75790" w:rsidP="00C75790">
            <w:pPr>
              <w:pStyle w:val="TableHeading"/>
              <w:jc w:val="right"/>
            </w:pPr>
            <w:r w:rsidRPr="00976F34">
              <w:t>Acceptance Criteria</w:t>
            </w:r>
          </w:p>
        </w:tc>
        <w:tc>
          <w:tcPr>
            <w:tcW w:w="5940" w:type="dxa"/>
            <w:shd w:val="clear" w:color="auto" w:fill="auto"/>
          </w:tcPr>
          <w:p w14:paraId="275F7F42" w14:textId="5E2ADDA9" w:rsidR="00C75790" w:rsidRPr="00477FE0" w:rsidRDefault="007D4E91" w:rsidP="0021317D">
            <w:pPr>
              <w:pStyle w:val="TableText"/>
              <w:numPr>
                <w:ilvl w:val="0"/>
                <w:numId w:val="8"/>
              </w:numPr>
            </w:pPr>
            <w:r>
              <w:t>As a Portal or AGOL admin, I can list services and web applications and track dependencies so that I can effectively administer applications and services.</w:t>
            </w:r>
          </w:p>
        </w:tc>
        <w:tc>
          <w:tcPr>
            <w:tcW w:w="990" w:type="dxa"/>
            <w:vMerge/>
          </w:tcPr>
          <w:p w14:paraId="3EB13BA7" w14:textId="77777777" w:rsidR="00C75790" w:rsidRPr="00C75790" w:rsidRDefault="00C75790" w:rsidP="00C75790">
            <w:pPr>
              <w:pStyle w:val="TableText"/>
            </w:pPr>
          </w:p>
        </w:tc>
        <w:tc>
          <w:tcPr>
            <w:tcW w:w="1170" w:type="dxa"/>
            <w:vMerge/>
            <w:shd w:val="clear" w:color="auto" w:fill="auto"/>
          </w:tcPr>
          <w:p w14:paraId="15A1CA7D" w14:textId="10E86682" w:rsidR="00C75790" w:rsidRPr="00477FE0" w:rsidRDefault="00C75790" w:rsidP="00C75790">
            <w:pPr>
              <w:pStyle w:val="TableText"/>
            </w:pPr>
          </w:p>
        </w:tc>
      </w:tr>
    </w:tbl>
    <w:p w14:paraId="39C3455E" w14:textId="38C47FC1" w:rsidR="00AA729E" w:rsidRDefault="007D4E91" w:rsidP="00AA729E">
      <w:bookmarkStart w:id="0" w:name="_Toc23253456"/>
      <w:bookmarkStart w:id="1" w:name="_Toc489654286"/>
      <w:r>
        <w:t xml:space="preserve">The </w:t>
      </w:r>
      <w:proofErr w:type="spellStart"/>
      <w:r>
        <w:t>WebInventoryToolbox</w:t>
      </w:r>
      <w:proofErr w:type="spellEnd"/>
      <w:r>
        <w:t xml:space="preserve"> contains tools to summarize ArcGIS services and applications for convenient user access</w:t>
      </w:r>
      <w:r w:rsidR="001015CA">
        <w:t xml:space="preserve"> and query</w:t>
      </w:r>
      <w:r>
        <w:t>.</w:t>
      </w:r>
      <w:r w:rsidR="001D34A5">
        <w:t xml:space="preserve">  </w:t>
      </w:r>
    </w:p>
    <w:p w14:paraId="6565E235" w14:textId="10A3F5F4" w:rsidR="00FF6828" w:rsidRDefault="00FF6828" w:rsidP="00AA729E"/>
    <w:p w14:paraId="7D1F5E4A" w14:textId="3771361E" w:rsidR="00FF6828" w:rsidRDefault="00FF6828" w:rsidP="00AA729E"/>
    <w:p w14:paraId="0D35F2D8" w14:textId="637523F1" w:rsidR="00FF6828" w:rsidRDefault="00FF6828" w:rsidP="00AA729E">
      <w:r>
        <w:rPr>
          <w:noProof/>
        </w:rPr>
        <w:drawing>
          <wp:inline distT="0" distB="0" distL="0" distR="0" wp14:anchorId="1FF0BA88" wp14:editId="5C1C7935">
            <wp:extent cx="5971540" cy="2282825"/>
            <wp:effectExtent l="0" t="0" r="0" b="31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971540" cy="2282825"/>
                    </a:xfrm>
                    <a:prstGeom prst="rect">
                      <a:avLst/>
                    </a:prstGeom>
                  </pic:spPr>
                </pic:pic>
              </a:graphicData>
            </a:graphic>
          </wp:inline>
        </w:drawing>
      </w:r>
    </w:p>
    <w:p w14:paraId="6E124DF4" w14:textId="77777777" w:rsidR="00FF6828" w:rsidRDefault="00FF6828" w:rsidP="00AA729E"/>
    <w:p w14:paraId="1C940462" w14:textId="6898EEED" w:rsidR="0078499C" w:rsidRPr="008B5209" w:rsidRDefault="0078499C" w:rsidP="00C10880">
      <w:r>
        <w:t xml:space="preserve">The tool requires the </w:t>
      </w:r>
      <w:proofErr w:type="spellStart"/>
      <w:r w:rsidR="00CE06F3">
        <w:rPr>
          <w:b/>
          <w:bCs/>
        </w:rPr>
        <w:t>arcgis</w:t>
      </w:r>
      <w:proofErr w:type="spellEnd"/>
      <w:r w:rsidR="00CE06F3">
        <w:rPr>
          <w:b/>
          <w:bCs/>
        </w:rPr>
        <w:t xml:space="preserve"> </w:t>
      </w:r>
      <w:r w:rsidR="00CE06F3">
        <w:t xml:space="preserve">and </w:t>
      </w:r>
      <w:proofErr w:type="spellStart"/>
      <w:r>
        <w:rPr>
          <w:b/>
          <w:bCs/>
        </w:rPr>
        <w:t>openpyxl</w:t>
      </w:r>
      <w:proofErr w:type="spellEnd"/>
      <w:r>
        <w:rPr>
          <w:b/>
          <w:bCs/>
        </w:rPr>
        <w:t xml:space="preserve"> </w:t>
      </w:r>
      <w:r>
        <w:t>package</w:t>
      </w:r>
      <w:r w:rsidR="00CE06F3">
        <w:t>s</w:t>
      </w:r>
      <w:r>
        <w:t xml:space="preserve"> for Python.  </w:t>
      </w:r>
      <w:r w:rsidR="00CE06F3">
        <w:t xml:space="preserve">The script will automatically check that the </w:t>
      </w:r>
      <w:proofErr w:type="spellStart"/>
      <w:r w:rsidR="00CE06F3">
        <w:rPr>
          <w:b/>
          <w:bCs/>
        </w:rPr>
        <w:t>arcgis</w:t>
      </w:r>
      <w:proofErr w:type="spellEnd"/>
      <w:r w:rsidR="00CE06F3">
        <w:rPr>
          <w:b/>
          <w:bCs/>
        </w:rPr>
        <w:t xml:space="preserve"> </w:t>
      </w:r>
      <w:r w:rsidR="00CE06F3">
        <w:t>package is at least version 2.0.1.</w:t>
      </w:r>
    </w:p>
    <w:bookmarkEnd w:id="0"/>
    <w:bookmarkEnd w:id="1"/>
    <w:p w14:paraId="772672B2" w14:textId="22CF37BC" w:rsidR="007D4E91" w:rsidRPr="00976F34" w:rsidRDefault="00B02563" w:rsidP="003F0501">
      <w:pPr>
        <w:pStyle w:val="Heading1"/>
      </w:pPr>
      <w:r>
        <w:t>Portal Services</w:t>
      </w:r>
    </w:p>
    <w:p w14:paraId="190B1F09" w14:textId="00A6C5A1" w:rsidR="007D4E91" w:rsidRPr="003417C4" w:rsidRDefault="007D4E91" w:rsidP="003F0501">
      <w:pPr>
        <w:pStyle w:val="Heading2"/>
      </w:pPr>
      <w:r>
        <w:t>Use</w:t>
      </w:r>
      <w:r w:rsidR="00AD360B">
        <w:t>s</w:t>
      </w:r>
    </w:p>
    <w:p w14:paraId="07F749CA" w14:textId="5629FE35" w:rsidR="00D66418" w:rsidRDefault="00D66418" w:rsidP="007D4E91">
      <w:pPr>
        <w:tabs>
          <w:tab w:val="clear" w:pos="1440"/>
        </w:tabs>
        <w:suppressAutoHyphens w:val="0"/>
        <w:overflowPunct w:val="0"/>
        <w:autoSpaceDE w:val="0"/>
        <w:autoSpaceDN w:val="0"/>
        <w:adjustRightInd w:val="0"/>
        <w:spacing w:before="240" w:line="260" w:lineRule="atLeast"/>
        <w:textAlignment w:val="baseline"/>
        <w:rPr>
          <w:lang w:val="en-GB" w:eastAsia="en-GB"/>
        </w:rPr>
      </w:pPr>
      <w:r>
        <w:t xml:space="preserve">This tool </w:t>
      </w:r>
      <w:r w:rsidR="00F44D37">
        <w:t>searches the portal for services.  It iterates through folders and returns detailed information about the services, including data source details.</w:t>
      </w:r>
      <w:r w:rsidR="00845692">
        <w:t xml:space="preserve">  </w:t>
      </w:r>
      <w:r w:rsidR="00845692">
        <w:rPr>
          <w:lang w:val="en-GB" w:eastAsia="en-GB"/>
        </w:rPr>
        <w:t>Detailed results require an account with portal administrator permissions.</w:t>
      </w:r>
    </w:p>
    <w:p w14:paraId="240A21BB" w14:textId="46DEB628" w:rsidR="000042B9" w:rsidRDefault="000042B9" w:rsidP="007D4E91">
      <w:pPr>
        <w:tabs>
          <w:tab w:val="clear" w:pos="1440"/>
        </w:tabs>
        <w:suppressAutoHyphens w:val="0"/>
        <w:overflowPunct w:val="0"/>
        <w:autoSpaceDE w:val="0"/>
        <w:autoSpaceDN w:val="0"/>
        <w:adjustRightInd w:val="0"/>
        <w:spacing w:before="240" w:line="260" w:lineRule="atLeast"/>
        <w:textAlignment w:val="baseline"/>
      </w:pPr>
      <w:r>
        <w:rPr>
          <w:lang w:val="en-GB" w:eastAsia="en-GB"/>
        </w:rPr>
        <w:t xml:space="preserve">This tool can also be called </w:t>
      </w:r>
      <w:r w:rsidR="00023BCC">
        <w:rPr>
          <w:lang w:val="en-GB" w:eastAsia="en-GB"/>
        </w:rPr>
        <w:t>when running the Web App or Web Inventory tools</w:t>
      </w:r>
      <w:r w:rsidR="005D32E0">
        <w:rPr>
          <w:lang w:val="en-GB" w:eastAsia="en-GB"/>
        </w:rPr>
        <w:t xml:space="preserve">.  Those tools </w:t>
      </w:r>
      <w:r w:rsidR="006C1B83">
        <w:rPr>
          <w:lang w:val="en-GB" w:eastAsia="en-GB"/>
        </w:rPr>
        <w:t xml:space="preserve">incorporate the output </w:t>
      </w:r>
      <w:r w:rsidR="005D32E0">
        <w:rPr>
          <w:lang w:val="en-GB" w:eastAsia="en-GB"/>
        </w:rPr>
        <w:t xml:space="preserve">from the Portal Services tool </w:t>
      </w:r>
      <w:r w:rsidR="006C1B83">
        <w:rPr>
          <w:lang w:val="en-GB" w:eastAsia="en-GB"/>
        </w:rPr>
        <w:t xml:space="preserve">as a formatted worksheet within the </w:t>
      </w:r>
      <w:r w:rsidR="005D32E0">
        <w:rPr>
          <w:lang w:val="en-GB" w:eastAsia="en-GB"/>
        </w:rPr>
        <w:t>final Excel spreadsheet.</w:t>
      </w:r>
    </w:p>
    <w:p w14:paraId="3625AC6E" w14:textId="2FE1D571" w:rsidR="00933636" w:rsidRDefault="00933636" w:rsidP="00933636">
      <w:pPr>
        <w:pStyle w:val="Heading3"/>
      </w:pPr>
      <w:r>
        <w:lastRenderedPageBreak/>
        <w:t>Interface</w:t>
      </w:r>
    </w:p>
    <w:p w14:paraId="05C61C1B" w14:textId="2D4118DA" w:rsidR="003C6CEE" w:rsidRPr="003C6CEE" w:rsidRDefault="003C6CEE" w:rsidP="003C6CEE">
      <w:pPr>
        <w:rPr>
          <w:lang w:val="en-GB" w:eastAsia="en-GB"/>
        </w:rPr>
      </w:pPr>
      <w:r>
        <w:rPr>
          <w:lang w:val="en-GB" w:eastAsia="en-GB"/>
        </w:rPr>
        <w:t xml:space="preserve">In ArcGIS Pro, </w:t>
      </w:r>
      <w:r w:rsidR="00B048D4">
        <w:rPr>
          <w:lang w:val="en-GB" w:eastAsia="en-GB"/>
        </w:rPr>
        <w:t>enter the required parameters, then click Run to begin the process.</w:t>
      </w:r>
      <w:r w:rsidR="00845692">
        <w:rPr>
          <w:lang w:val="en-GB" w:eastAsia="en-GB"/>
        </w:rPr>
        <w:t xml:space="preserve">  Access more details about parameters using the </w:t>
      </w:r>
      <w:r w:rsidR="00136153">
        <w:rPr>
          <w:lang w:val="en-GB" w:eastAsia="en-GB"/>
        </w:rPr>
        <w:t>blue info button as shown below.</w:t>
      </w:r>
    </w:p>
    <w:p w14:paraId="1DFA821B" w14:textId="0D33ED33" w:rsidR="00643DE4" w:rsidRDefault="004B2707" w:rsidP="00643DE4">
      <w:pPr>
        <w:rPr>
          <w:lang w:val="en-GB" w:eastAsia="en-GB"/>
        </w:rPr>
      </w:pPr>
      <w:r>
        <w:rPr>
          <w:noProof/>
        </w:rPr>
        <w:drawing>
          <wp:inline distT="0" distB="0" distL="0" distR="0" wp14:anchorId="16529624" wp14:editId="724407A3">
            <wp:extent cx="5971540" cy="2018665"/>
            <wp:effectExtent l="0" t="0" r="0" b="63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stretch>
                      <a:fillRect/>
                    </a:stretch>
                  </pic:blipFill>
                  <pic:spPr>
                    <a:xfrm>
                      <a:off x="0" y="0"/>
                      <a:ext cx="5971540" cy="2018665"/>
                    </a:xfrm>
                    <a:prstGeom prst="rect">
                      <a:avLst/>
                    </a:prstGeom>
                  </pic:spPr>
                </pic:pic>
              </a:graphicData>
            </a:graphic>
          </wp:inline>
        </w:drawing>
      </w:r>
    </w:p>
    <w:p w14:paraId="00330307" w14:textId="77777777" w:rsidR="00CE5868" w:rsidRPr="002828F2" w:rsidRDefault="00CE5868" w:rsidP="00CE5868">
      <w:pPr>
        <w:tabs>
          <w:tab w:val="clear" w:pos="1440"/>
        </w:tabs>
        <w:suppressAutoHyphens w:val="0"/>
        <w:overflowPunct w:val="0"/>
        <w:autoSpaceDE w:val="0"/>
        <w:autoSpaceDN w:val="0"/>
        <w:adjustRightInd w:val="0"/>
        <w:spacing w:before="240" w:line="260" w:lineRule="atLeast"/>
        <w:textAlignment w:val="baseline"/>
        <w:rPr>
          <w:i/>
          <w:color w:val="2F5496" w:themeColor="accent1" w:themeShade="BF"/>
        </w:rPr>
      </w:pPr>
      <w:r w:rsidRPr="002828F2">
        <w:rPr>
          <w:i/>
          <w:color w:val="2F5496" w:themeColor="accent1" w:themeShade="BF"/>
        </w:rPr>
        <w:t xml:space="preserve">Note: </w:t>
      </w:r>
      <w:r>
        <w:rPr>
          <w:i/>
          <w:color w:val="2F5496" w:themeColor="accent1" w:themeShade="BF"/>
        </w:rPr>
        <w:t xml:space="preserve">The </w:t>
      </w:r>
      <w:r w:rsidRPr="002828F2">
        <w:rPr>
          <w:i/>
          <w:color w:val="2F5496" w:themeColor="accent1" w:themeShade="BF"/>
        </w:rPr>
        <w:t xml:space="preserve">password </w:t>
      </w:r>
      <w:r>
        <w:rPr>
          <w:i/>
          <w:color w:val="2F5496" w:themeColor="accent1" w:themeShade="BF"/>
        </w:rPr>
        <w:t xml:space="preserve">is hidden, but not encrypted.  Please be careful with </w:t>
      </w:r>
      <w:r w:rsidRPr="002828F2">
        <w:rPr>
          <w:i/>
          <w:color w:val="2F5496" w:themeColor="accent1" w:themeShade="BF"/>
        </w:rPr>
        <w:t>administrator credentials.</w:t>
      </w:r>
    </w:p>
    <w:p w14:paraId="65A23605" w14:textId="454E2AD1" w:rsidR="003F0501" w:rsidRDefault="003F0501" w:rsidP="003F0501">
      <w:pPr>
        <w:pStyle w:val="Heading3"/>
      </w:pPr>
      <w:r>
        <w:t>Results</w:t>
      </w:r>
    </w:p>
    <w:p w14:paraId="62CD6825" w14:textId="78A549AA" w:rsidR="00820AF1" w:rsidRPr="00820AF1" w:rsidRDefault="00820AF1" w:rsidP="00820AF1">
      <w:pPr>
        <w:rPr>
          <w:lang w:val="en-GB" w:eastAsia="en-GB"/>
        </w:rPr>
      </w:pPr>
      <w:r>
        <w:rPr>
          <w:lang w:val="en-GB" w:eastAsia="en-GB"/>
        </w:rPr>
        <w:t>Below is a list of columns returned from the tool and example values for each.</w:t>
      </w:r>
    </w:p>
    <w:p w14:paraId="1AFF3CC1" w14:textId="4613B1B0" w:rsidR="003F0501" w:rsidRDefault="003F0501" w:rsidP="003F0501">
      <w:pPr>
        <w:pStyle w:val="ListParagraph"/>
      </w:pPr>
      <w:r>
        <w:t>Title</w:t>
      </w:r>
    </w:p>
    <w:p w14:paraId="7C947624" w14:textId="104B7D0B" w:rsidR="003F0501" w:rsidRDefault="006F7C6F" w:rsidP="00820AF1">
      <w:pPr>
        <w:pStyle w:val="ListParagraph"/>
        <w:numPr>
          <w:ilvl w:val="1"/>
          <w:numId w:val="6"/>
        </w:numPr>
        <w:ind w:left="1008"/>
      </w:pPr>
      <w:r>
        <w:t>X</w:t>
      </w:r>
    </w:p>
    <w:p w14:paraId="17A9B990" w14:textId="74E94F99" w:rsidR="00820AF1" w:rsidRDefault="003F0501" w:rsidP="00820AF1">
      <w:pPr>
        <w:pStyle w:val="ListParagraph"/>
      </w:pPr>
      <w:r>
        <w:t>URL</w:t>
      </w:r>
      <w:r w:rsidR="00820AF1" w:rsidRPr="00820AF1">
        <w:t xml:space="preserve"> </w:t>
      </w:r>
    </w:p>
    <w:p w14:paraId="65407585" w14:textId="147CB83D" w:rsidR="00820AF1" w:rsidRDefault="006F7C6F" w:rsidP="00820AF1">
      <w:pPr>
        <w:pStyle w:val="ListParagraph"/>
        <w:numPr>
          <w:ilvl w:val="1"/>
          <w:numId w:val="6"/>
        </w:numPr>
        <w:ind w:left="1008"/>
      </w:pPr>
      <w:r>
        <w:t>X</w:t>
      </w:r>
    </w:p>
    <w:p w14:paraId="39920DC6" w14:textId="7FDCE88F" w:rsidR="00820AF1" w:rsidRDefault="003F0501" w:rsidP="00820AF1">
      <w:pPr>
        <w:pStyle w:val="ListParagraph"/>
      </w:pPr>
      <w:proofErr w:type="spellStart"/>
      <w:r>
        <w:t>SourceMap</w:t>
      </w:r>
      <w:proofErr w:type="spellEnd"/>
      <w:r w:rsidR="00820AF1" w:rsidRPr="00820AF1">
        <w:t xml:space="preserve"> </w:t>
      </w:r>
    </w:p>
    <w:p w14:paraId="2D1EDF70" w14:textId="5FE6F3F7" w:rsidR="00820AF1" w:rsidRPr="00820AF1" w:rsidRDefault="00820AF1" w:rsidP="00820AF1">
      <w:pPr>
        <w:pStyle w:val="ListParagraph"/>
        <w:numPr>
          <w:ilvl w:val="1"/>
          <w:numId w:val="6"/>
        </w:numPr>
        <w:ind w:left="1008"/>
        <w:rPr>
          <w:rFonts w:ascii="Calibri" w:eastAsia="Times New Roman" w:hAnsi="Calibri" w:cs="Calibri"/>
          <w:color w:val="000000"/>
          <w:sz w:val="22"/>
          <w:szCs w:val="22"/>
        </w:rPr>
      </w:pPr>
      <w:r w:rsidRPr="00820AF1">
        <w:rPr>
          <w:rFonts w:ascii="Calibri" w:eastAsia="Times New Roman" w:hAnsi="Calibri" w:cs="Calibri"/>
          <w:color w:val="000000"/>
          <w:sz w:val="22"/>
          <w:szCs w:val="22"/>
        </w:rPr>
        <w:t>C:\</w:t>
      </w:r>
      <w:r w:rsidR="006F7C6F">
        <w:t>X</w:t>
      </w:r>
    </w:p>
    <w:p w14:paraId="635D9293" w14:textId="2BDF55E5" w:rsidR="00820AF1" w:rsidRDefault="003F0501" w:rsidP="00820AF1">
      <w:pPr>
        <w:pStyle w:val="ListParagraph"/>
      </w:pPr>
      <w:proofErr w:type="spellStart"/>
      <w:r>
        <w:t>SourceLocation</w:t>
      </w:r>
      <w:proofErr w:type="spellEnd"/>
      <w:r w:rsidR="00820AF1" w:rsidRPr="00820AF1">
        <w:t xml:space="preserve"> </w:t>
      </w:r>
    </w:p>
    <w:p w14:paraId="17CCEE51" w14:textId="7F67B416" w:rsidR="00820AF1" w:rsidRPr="00820AF1" w:rsidRDefault="006F7C6F" w:rsidP="00820AF1">
      <w:pPr>
        <w:pStyle w:val="ListParagraph"/>
        <w:numPr>
          <w:ilvl w:val="1"/>
          <w:numId w:val="6"/>
        </w:numPr>
        <w:ind w:left="1008"/>
        <w:rPr>
          <w:rFonts w:ascii="Calibri" w:eastAsia="Times New Roman" w:hAnsi="Calibri" w:cs="Calibri"/>
          <w:color w:val="000000"/>
          <w:sz w:val="22"/>
          <w:szCs w:val="22"/>
        </w:rPr>
      </w:pPr>
      <w:r>
        <w:rPr>
          <w:rFonts w:ascii="Calibri" w:eastAsia="Times New Roman" w:hAnsi="Calibri" w:cs="Calibri"/>
          <w:color w:val="000000"/>
          <w:sz w:val="22"/>
          <w:szCs w:val="22"/>
        </w:rPr>
        <w:t>X</w:t>
      </w:r>
    </w:p>
    <w:p w14:paraId="41711F19" w14:textId="6CD505E8" w:rsidR="00820AF1" w:rsidRDefault="003F0501" w:rsidP="00820AF1">
      <w:pPr>
        <w:pStyle w:val="ListParagraph"/>
      </w:pPr>
      <w:r>
        <w:t>Status</w:t>
      </w:r>
      <w:r w:rsidR="00820AF1" w:rsidRPr="00820AF1">
        <w:t xml:space="preserve"> </w:t>
      </w:r>
    </w:p>
    <w:p w14:paraId="2BC2D794" w14:textId="06B2DCBA" w:rsidR="00820AF1" w:rsidRPr="00820AF1" w:rsidRDefault="00820AF1" w:rsidP="0021317D">
      <w:pPr>
        <w:pStyle w:val="ListParagraph"/>
        <w:numPr>
          <w:ilvl w:val="1"/>
          <w:numId w:val="6"/>
        </w:numPr>
        <w:ind w:left="1008"/>
        <w:rPr>
          <w:rFonts w:ascii="Calibri" w:eastAsia="Times New Roman" w:hAnsi="Calibri" w:cs="Calibri"/>
          <w:color w:val="000000"/>
          <w:sz w:val="22"/>
          <w:szCs w:val="22"/>
        </w:rPr>
      </w:pPr>
      <w:r w:rsidRPr="00820AF1">
        <w:rPr>
          <w:rFonts w:ascii="Calibri" w:eastAsia="Times New Roman" w:hAnsi="Calibri" w:cs="Calibri"/>
          <w:color w:val="000000"/>
          <w:sz w:val="22"/>
          <w:szCs w:val="22"/>
        </w:rPr>
        <w:t>STARTED</w:t>
      </w:r>
    </w:p>
    <w:p w14:paraId="6CAA2C15" w14:textId="1DF13682" w:rsidR="00820AF1" w:rsidRDefault="003F0501" w:rsidP="00820AF1">
      <w:pPr>
        <w:pStyle w:val="ListParagraph"/>
      </w:pPr>
      <w:r>
        <w:t>Description</w:t>
      </w:r>
      <w:r w:rsidR="00820AF1" w:rsidRPr="00820AF1">
        <w:t xml:space="preserve"> </w:t>
      </w:r>
    </w:p>
    <w:p w14:paraId="576A23EE" w14:textId="42E6A494" w:rsidR="00820AF1" w:rsidRPr="00820AF1" w:rsidRDefault="00820AF1" w:rsidP="0021317D">
      <w:pPr>
        <w:pStyle w:val="ListParagraph"/>
        <w:numPr>
          <w:ilvl w:val="1"/>
          <w:numId w:val="6"/>
        </w:numPr>
        <w:ind w:left="1008"/>
        <w:rPr>
          <w:rFonts w:ascii="Calibri" w:eastAsia="Times New Roman" w:hAnsi="Calibri" w:cs="Calibri"/>
          <w:color w:val="000000"/>
          <w:sz w:val="22"/>
          <w:szCs w:val="22"/>
        </w:rPr>
      </w:pPr>
      <w:r w:rsidRPr="00820AF1">
        <w:rPr>
          <w:rFonts w:ascii="Calibri" w:eastAsia="Times New Roman" w:hAnsi="Calibri" w:cs="Calibri"/>
          <w:color w:val="000000"/>
          <w:sz w:val="22"/>
          <w:szCs w:val="22"/>
        </w:rPr>
        <w:t xml:space="preserve">Service containing </w:t>
      </w:r>
      <w:r w:rsidR="006F7C6F">
        <w:rPr>
          <w:rFonts w:ascii="Calibri" w:eastAsia="Times New Roman" w:hAnsi="Calibri" w:cs="Calibri"/>
          <w:color w:val="000000"/>
          <w:sz w:val="22"/>
          <w:szCs w:val="22"/>
        </w:rPr>
        <w:t>..</w:t>
      </w:r>
      <w:r w:rsidRPr="00820AF1">
        <w:rPr>
          <w:rFonts w:ascii="Calibri" w:eastAsia="Times New Roman" w:hAnsi="Calibri" w:cs="Calibri"/>
          <w:color w:val="000000"/>
          <w:sz w:val="22"/>
          <w:szCs w:val="22"/>
        </w:rPr>
        <w:t>.</w:t>
      </w:r>
    </w:p>
    <w:p w14:paraId="625DD844" w14:textId="0F5E63E8" w:rsidR="00820AF1" w:rsidRDefault="003F0501" w:rsidP="00820AF1">
      <w:pPr>
        <w:pStyle w:val="ListParagraph"/>
      </w:pPr>
      <w:r>
        <w:t>Tags</w:t>
      </w:r>
      <w:r w:rsidR="00820AF1" w:rsidRPr="00820AF1">
        <w:t xml:space="preserve"> </w:t>
      </w:r>
    </w:p>
    <w:p w14:paraId="453EA575" w14:textId="25449E9B" w:rsidR="00820AF1" w:rsidRPr="0021317D" w:rsidRDefault="00820AF1" w:rsidP="0021317D">
      <w:pPr>
        <w:pStyle w:val="ListParagraph"/>
        <w:numPr>
          <w:ilvl w:val="1"/>
          <w:numId w:val="6"/>
        </w:numPr>
        <w:ind w:left="1008"/>
        <w:rPr>
          <w:rFonts w:ascii="Calibri" w:eastAsia="Times New Roman" w:hAnsi="Calibri" w:cs="Calibri"/>
          <w:color w:val="000000"/>
          <w:sz w:val="22"/>
          <w:szCs w:val="22"/>
        </w:rPr>
      </w:pPr>
      <w:r w:rsidRPr="00820AF1">
        <w:rPr>
          <w:rFonts w:ascii="Calibri" w:eastAsia="Times New Roman" w:hAnsi="Calibri" w:cs="Calibri"/>
          <w:color w:val="000000"/>
          <w:sz w:val="22"/>
          <w:szCs w:val="22"/>
        </w:rPr>
        <w:t>[]</w:t>
      </w:r>
    </w:p>
    <w:p w14:paraId="4E1EF6AD" w14:textId="787C83DA" w:rsidR="00820AF1" w:rsidRDefault="003F0501" w:rsidP="00820AF1">
      <w:pPr>
        <w:pStyle w:val="ListParagraph"/>
      </w:pPr>
      <w:r>
        <w:t>Categories</w:t>
      </w:r>
      <w:r w:rsidR="00820AF1" w:rsidRPr="00820AF1">
        <w:t xml:space="preserve"> </w:t>
      </w:r>
    </w:p>
    <w:p w14:paraId="4B87DEB2" w14:textId="548555CE" w:rsidR="00820AF1" w:rsidRPr="00820AF1" w:rsidRDefault="00820AF1" w:rsidP="0021317D">
      <w:pPr>
        <w:pStyle w:val="ListParagraph"/>
        <w:numPr>
          <w:ilvl w:val="1"/>
          <w:numId w:val="6"/>
        </w:numPr>
        <w:ind w:left="1008"/>
        <w:rPr>
          <w:rFonts w:ascii="Calibri" w:eastAsia="Times New Roman" w:hAnsi="Calibri" w:cs="Calibri"/>
          <w:color w:val="000000"/>
          <w:sz w:val="22"/>
          <w:szCs w:val="22"/>
        </w:rPr>
      </w:pPr>
      <w:r w:rsidRPr="00820AF1">
        <w:rPr>
          <w:rFonts w:ascii="Calibri" w:eastAsia="Times New Roman" w:hAnsi="Calibri" w:cs="Calibri"/>
          <w:color w:val="000000"/>
          <w:sz w:val="22"/>
          <w:szCs w:val="22"/>
        </w:rPr>
        <w:lastRenderedPageBreak/>
        <w:t>/Categories/</w:t>
      </w:r>
    </w:p>
    <w:p w14:paraId="63A6A412" w14:textId="5F96795B" w:rsidR="00820AF1" w:rsidRDefault="003F0501" w:rsidP="00820AF1">
      <w:pPr>
        <w:pStyle w:val="ListParagraph"/>
      </w:pPr>
      <w:proofErr w:type="spellStart"/>
      <w:r>
        <w:t>DataSources</w:t>
      </w:r>
      <w:proofErr w:type="spellEnd"/>
      <w:r w:rsidR="00820AF1" w:rsidRPr="00820AF1">
        <w:t xml:space="preserve"> </w:t>
      </w:r>
    </w:p>
    <w:p w14:paraId="11B6AFFC" w14:textId="1A39B434" w:rsidR="00820AF1" w:rsidRDefault="00820AF1" w:rsidP="0021317D">
      <w:pPr>
        <w:pStyle w:val="ListParagraph"/>
        <w:numPr>
          <w:ilvl w:val="1"/>
          <w:numId w:val="6"/>
        </w:numPr>
        <w:ind w:left="1008"/>
        <w:rPr>
          <w:rFonts w:ascii="Calibri" w:eastAsia="Times New Roman" w:hAnsi="Calibri" w:cs="Calibri"/>
          <w:color w:val="000000"/>
          <w:sz w:val="22"/>
          <w:szCs w:val="22"/>
        </w:rPr>
      </w:pPr>
      <w:r w:rsidRPr="00820AF1">
        <w:rPr>
          <w:rFonts w:ascii="Calibri" w:eastAsia="Times New Roman" w:hAnsi="Calibri" w:cs="Calibri"/>
          <w:color w:val="000000"/>
          <w:sz w:val="22"/>
          <w:szCs w:val="22"/>
        </w:rPr>
        <w:t>*DATABASE=D:\arcgisserver\directories\</w:t>
      </w:r>
    </w:p>
    <w:p w14:paraId="24A3D759" w14:textId="31E3D806" w:rsidR="006B28D1" w:rsidRPr="003417C4" w:rsidRDefault="006B28D1" w:rsidP="006B28D1">
      <w:pPr>
        <w:pStyle w:val="Heading3"/>
      </w:pPr>
      <w:r>
        <w:t>Queries</w:t>
      </w:r>
    </w:p>
    <w:p w14:paraId="7FB3F2CD" w14:textId="77777777" w:rsidR="00822410" w:rsidRDefault="006B28D1" w:rsidP="00822410">
      <w:pPr>
        <w:tabs>
          <w:tab w:val="clear" w:pos="1440"/>
        </w:tabs>
        <w:suppressAutoHyphens w:val="0"/>
        <w:overflowPunct w:val="0"/>
        <w:autoSpaceDE w:val="0"/>
        <w:autoSpaceDN w:val="0"/>
        <w:adjustRightInd w:val="0"/>
        <w:spacing w:before="240" w:line="260" w:lineRule="atLeast"/>
        <w:textAlignment w:val="baseline"/>
      </w:pPr>
      <w:r w:rsidRPr="00822410">
        <w:t xml:space="preserve">Administrators can search the resulting table </w:t>
      </w:r>
      <w:r w:rsidR="00B1373E" w:rsidRPr="00822410">
        <w:t xml:space="preserve">to identify services using </w:t>
      </w:r>
      <w:proofErr w:type="gramStart"/>
      <w:r w:rsidR="00B1373E" w:rsidRPr="00822410">
        <w:t>particular features</w:t>
      </w:r>
      <w:proofErr w:type="gramEnd"/>
      <w:r w:rsidR="00822410">
        <w:t>, servers, or even usernames</w:t>
      </w:r>
      <w:r w:rsidR="00B1373E" w:rsidRPr="00822410">
        <w:t xml:space="preserve">.  In the example table below, the user navigated to a cell in the </w:t>
      </w:r>
      <w:proofErr w:type="spellStart"/>
      <w:r w:rsidR="00B1373E" w:rsidRPr="00822410">
        <w:t>DataSources</w:t>
      </w:r>
      <w:proofErr w:type="spellEnd"/>
      <w:r w:rsidR="00B1373E" w:rsidRPr="00822410">
        <w:t xml:space="preserve"> column, then used </w:t>
      </w:r>
      <w:proofErr w:type="spellStart"/>
      <w:r w:rsidR="00B1373E" w:rsidRPr="00822410">
        <w:t>Ctrl+Shift</w:t>
      </w:r>
      <w:proofErr w:type="spellEnd"/>
      <w:r w:rsidR="00B1373E" w:rsidRPr="00822410">
        <w:t xml:space="preserve"> to highlight the entire column.  The user then used </w:t>
      </w:r>
      <w:proofErr w:type="spellStart"/>
      <w:r w:rsidR="00B1373E" w:rsidRPr="00822410">
        <w:t>Ctrl+F</w:t>
      </w:r>
      <w:proofErr w:type="spellEnd"/>
      <w:r w:rsidR="00B1373E" w:rsidRPr="00822410">
        <w:t xml:space="preserve"> to open the Find and Replace window.  The user searc</w:t>
      </w:r>
      <w:r w:rsidR="00B1373E">
        <w:t xml:space="preserve">hed for </w:t>
      </w:r>
      <w:proofErr w:type="spellStart"/>
      <w:r w:rsidR="00B1373E">
        <w:t>FunctionalSystem</w:t>
      </w:r>
      <w:proofErr w:type="spellEnd"/>
      <w:r w:rsidR="00B1373E">
        <w:t xml:space="preserve"> to review which services may point to feature classes with that name. </w:t>
      </w:r>
      <w:r w:rsidR="00822410">
        <w:t xml:space="preserve"> </w:t>
      </w:r>
    </w:p>
    <w:p w14:paraId="57BED033" w14:textId="77777777" w:rsidR="00F24B07" w:rsidRDefault="00F24B07" w:rsidP="00F24B07">
      <w:pPr>
        <w:tabs>
          <w:tab w:val="clear" w:pos="1440"/>
        </w:tabs>
        <w:suppressAutoHyphens w:val="0"/>
        <w:overflowPunct w:val="0"/>
        <w:autoSpaceDE w:val="0"/>
        <w:autoSpaceDN w:val="0"/>
        <w:adjustRightInd w:val="0"/>
        <w:spacing w:before="240" w:line="260" w:lineRule="atLeast"/>
        <w:textAlignment w:val="baseline"/>
      </w:pPr>
      <w:r>
        <w:rPr>
          <w:noProof/>
        </w:rPr>
        <w:t>&lt;insert image&gt;</w:t>
      </w:r>
    </w:p>
    <w:p w14:paraId="6BCEBCD7" w14:textId="6242EDDE" w:rsidR="00822410" w:rsidRDefault="00822410" w:rsidP="00822410">
      <w:pPr>
        <w:tabs>
          <w:tab w:val="clear" w:pos="1440"/>
        </w:tabs>
        <w:suppressAutoHyphens w:val="0"/>
        <w:overflowPunct w:val="0"/>
        <w:autoSpaceDE w:val="0"/>
        <w:autoSpaceDN w:val="0"/>
        <w:adjustRightInd w:val="0"/>
        <w:spacing w:before="240" w:line="260" w:lineRule="atLeast"/>
        <w:textAlignment w:val="baseline"/>
      </w:pPr>
      <w:r>
        <w:t xml:space="preserve">The </w:t>
      </w:r>
      <w:proofErr w:type="gramStart"/>
      <w:r>
        <w:t>source .</w:t>
      </w:r>
      <w:proofErr w:type="spellStart"/>
      <w:r>
        <w:t>mxd</w:t>
      </w:r>
      <w:proofErr w:type="spellEnd"/>
      <w:proofErr w:type="gramEnd"/>
      <w:r>
        <w:t xml:space="preserve"> is also available for many map, feature, and image services, and Portal categories can</w:t>
      </w:r>
      <w:r w:rsidR="00873E1F">
        <w:t xml:space="preserve"> </w:t>
      </w:r>
      <w:r>
        <w:t>also be searched from the table in Excel.</w:t>
      </w:r>
    </w:p>
    <w:p w14:paraId="7EACE58B" w14:textId="0D3E966A" w:rsidR="00D35E69" w:rsidRDefault="00A1288C" w:rsidP="00822410">
      <w:pPr>
        <w:tabs>
          <w:tab w:val="clear" w:pos="1440"/>
        </w:tabs>
        <w:suppressAutoHyphens w:val="0"/>
        <w:overflowPunct w:val="0"/>
        <w:autoSpaceDE w:val="0"/>
        <w:autoSpaceDN w:val="0"/>
        <w:adjustRightInd w:val="0"/>
        <w:spacing w:before="240" w:line="260" w:lineRule="atLeast"/>
        <w:textAlignment w:val="baseline"/>
      </w:pPr>
      <w:r>
        <w:t xml:space="preserve">When the output .txt file is formatted, as the tools below do automatically when adding the Portal Services to Excel, it is simple to use the </w:t>
      </w:r>
      <w:r w:rsidR="007B45C6">
        <w:t xml:space="preserve">filter </w:t>
      </w:r>
      <w:r w:rsidR="007B45C6">
        <w:rPr>
          <w:noProof/>
        </w:rPr>
        <w:drawing>
          <wp:inline distT="0" distB="0" distL="0" distR="0" wp14:anchorId="4EFCEE3E" wp14:editId="2FC7AE30">
            <wp:extent cx="131445" cy="125307"/>
            <wp:effectExtent l="0" t="0" r="1905" b="825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rotWithShape="1">
                    <a:blip r:embed="rId13"/>
                    <a:srcRect l="97065" t="164" b="95794"/>
                    <a:stretch/>
                  </pic:blipFill>
                  <pic:spPr bwMode="auto">
                    <a:xfrm>
                      <a:off x="0" y="0"/>
                      <a:ext cx="134054" cy="127795"/>
                    </a:xfrm>
                    <a:prstGeom prst="rect">
                      <a:avLst/>
                    </a:prstGeom>
                    <a:ln>
                      <a:noFill/>
                    </a:ln>
                    <a:extLst>
                      <a:ext uri="{53640926-AAD7-44D8-BBD7-CCE9431645EC}">
                        <a14:shadowObscured xmlns:a14="http://schemas.microsoft.com/office/drawing/2010/main"/>
                      </a:ext>
                    </a:extLst>
                  </pic:spPr>
                </pic:pic>
              </a:graphicData>
            </a:graphic>
          </wp:inline>
        </w:drawing>
      </w:r>
      <w:r w:rsidR="007B45C6">
        <w:t xml:space="preserve"> </w:t>
      </w:r>
      <w:r w:rsidR="00792777">
        <w:t xml:space="preserve">to </w:t>
      </w:r>
      <w:r w:rsidR="00B179A5">
        <w:t xml:space="preserve">only show </w:t>
      </w:r>
      <w:r w:rsidR="00792777">
        <w:t xml:space="preserve">rows meeting specific criteria </w:t>
      </w:r>
      <w:proofErr w:type="gramStart"/>
      <w:r w:rsidR="00792777">
        <w:t>in a given</w:t>
      </w:r>
      <w:proofErr w:type="gramEnd"/>
      <w:r w:rsidR="00792777">
        <w:t xml:space="preserve"> column.</w:t>
      </w:r>
    </w:p>
    <w:p w14:paraId="00989F21" w14:textId="3EA2E052" w:rsidR="005737FE" w:rsidRDefault="00F24B07" w:rsidP="00822410">
      <w:pPr>
        <w:tabs>
          <w:tab w:val="clear" w:pos="1440"/>
        </w:tabs>
        <w:suppressAutoHyphens w:val="0"/>
        <w:overflowPunct w:val="0"/>
        <w:autoSpaceDE w:val="0"/>
        <w:autoSpaceDN w:val="0"/>
        <w:adjustRightInd w:val="0"/>
        <w:spacing w:before="240" w:line="260" w:lineRule="atLeast"/>
        <w:textAlignment w:val="baseline"/>
      </w:pPr>
      <w:r>
        <w:rPr>
          <w:noProof/>
        </w:rPr>
        <w:t>&lt;insert image&gt;</w:t>
      </w:r>
    </w:p>
    <w:p w14:paraId="3CAC3E88" w14:textId="506986AF" w:rsidR="00361774" w:rsidRDefault="00F24B07" w:rsidP="00822410">
      <w:pPr>
        <w:tabs>
          <w:tab w:val="clear" w:pos="1440"/>
        </w:tabs>
        <w:suppressAutoHyphens w:val="0"/>
        <w:overflowPunct w:val="0"/>
        <w:autoSpaceDE w:val="0"/>
        <w:autoSpaceDN w:val="0"/>
        <w:adjustRightInd w:val="0"/>
        <w:spacing w:before="240" w:line="260" w:lineRule="atLeast"/>
        <w:textAlignment w:val="baseline"/>
      </w:pPr>
      <w:r>
        <w:rPr>
          <w:noProof/>
        </w:rPr>
        <w:t>&lt;insert image&gt;</w:t>
      </w:r>
    </w:p>
    <w:p w14:paraId="44491AA7" w14:textId="18D40A74" w:rsidR="007D4E91" w:rsidRPr="003417C4" w:rsidRDefault="007D4E91" w:rsidP="003F0501">
      <w:pPr>
        <w:pStyle w:val="Heading2"/>
      </w:pPr>
      <w:r>
        <w:t>Assumptions and Limitations</w:t>
      </w:r>
    </w:p>
    <w:p w14:paraId="439048D7" w14:textId="6D412B4C" w:rsidR="007D4E91" w:rsidRDefault="00FC39E9" w:rsidP="00177923">
      <w:pPr>
        <w:pStyle w:val="ListParagraph"/>
      </w:pPr>
      <w:r>
        <w:t xml:space="preserve">This tool will only return </w:t>
      </w:r>
      <w:r w:rsidR="00E5397F">
        <w:t xml:space="preserve">comprehensive </w:t>
      </w:r>
      <w:r>
        <w:t xml:space="preserve">information if </w:t>
      </w:r>
      <w:r w:rsidR="00E5397F">
        <w:t>the user has full permissions on the Portal</w:t>
      </w:r>
      <w:r w:rsidR="00177923">
        <w:t>.</w:t>
      </w:r>
      <w:r w:rsidR="00E5397F">
        <w:t xml:space="preserve">  </w:t>
      </w:r>
      <w:r w:rsidR="00CE5868">
        <w:t>Running the tool with an a</w:t>
      </w:r>
      <w:r w:rsidR="00E5397F">
        <w:t xml:space="preserve">ccount with lesser </w:t>
      </w:r>
      <w:r w:rsidR="00CE5868">
        <w:t>permissions will return partial results from the Portal.</w:t>
      </w:r>
    </w:p>
    <w:p w14:paraId="22CA7005" w14:textId="5D17A4C7" w:rsidR="00177923" w:rsidRDefault="00177923" w:rsidP="00177923">
      <w:pPr>
        <w:pStyle w:val="ListParagraph"/>
      </w:pPr>
      <w:r>
        <w:t xml:space="preserve">There may be multiple service types enabled for a </w:t>
      </w:r>
      <w:proofErr w:type="spellStart"/>
      <w:r>
        <w:t>MapService</w:t>
      </w:r>
      <w:proofErr w:type="spellEnd"/>
      <w:r>
        <w:t xml:space="preserve">, but only </w:t>
      </w:r>
      <w:proofErr w:type="spellStart"/>
      <w:r>
        <w:t>FeatureService</w:t>
      </w:r>
      <w:proofErr w:type="spellEnd"/>
      <w:r>
        <w:t xml:space="preserve"> will be shown in addition to </w:t>
      </w:r>
      <w:proofErr w:type="spellStart"/>
      <w:r>
        <w:t>MapService</w:t>
      </w:r>
      <w:proofErr w:type="spellEnd"/>
      <w:r>
        <w:t xml:space="preserve">.  WFS, WMS, KML, </w:t>
      </w:r>
      <w:commentRangeStart w:id="2"/>
      <w:r>
        <w:t>LRS</w:t>
      </w:r>
      <w:commentRangeEnd w:id="2"/>
      <w:r>
        <w:rPr>
          <w:rStyle w:val="CommentReference"/>
          <w:lang w:eastAsia="en-US"/>
        </w:rPr>
        <w:commentReference w:id="2"/>
      </w:r>
      <w:r>
        <w:t>, and other formats are not included in the table at this time.</w:t>
      </w:r>
      <w:r w:rsidR="00791EF9" w:rsidRPr="00791EF9">
        <w:rPr>
          <w:noProof/>
        </w:rPr>
        <w:t xml:space="preserve"> </w:t>
      </w:r>
    </w:p>
    <w:p w14:paraId="6F195988" w14:textId="52EEFCEF" w:rsidR="004F3BDA" w:rsidRDefault="004F3BDA" w:rsidP="004F3BDA">
      <w:pPr>
        <w:pStyle w:val="ListParagraph"/>
      </w:pPr>
      <w:r>
        <w:rPr>
          <w:noProof/>
        </w:rPr>
        <w:t>&lt;insert image&gt;</w:t>
      </w:r>
    </w:p>
    <w:p w14:paraId="6E1B6FAD" w14:textId="672ADB68" w:rsidR="00FA6A57" w:rsidRPr="00FA6A57" w:rsidRDefault="00B02563" w:rsidP="00FA6A57">
      <w:pPr>
        <w:pStyle w:val="Heading1"/>
      </w:pPr>
      <w:r>
        <w:t>Web App Inventory</w:t>
      </w:r>
    </w:p>
    <w:p w14:paraId="14374389" w14:textId="1AB67388" w:rsidR="007D4E91" w:rsidRDefault="007D4E91" w:rsidP="003F0501">
      <w:pPr>
        <w:pStyle w:val="Heading2"/>
      </w:pPr>
      <w:r>
        <w:t>Use</w:t>
      </w:r>
    </w:p>
    <w:p w14:paraId="6247CCD9" w14:textId="5450CB11" w:rsidR="00DC76AD" w:rsidRDefault="00C80FB9" w:rsidP="00C80FB9">
      <w:r>
        <w:t>The Web App Inventory tool functions slightly differently when run in ArcGIS Pr</w:t>
      </w:r>
      <w:r w:rsidR="000E068A">
        <w:t>o vs a stand-alone Python script.  In ArcGIS Pro, the tool inventories the active Portal or ArcGIS Online account</w:t>
      </w:r>
      <w:r w:rsidR="00DC76AD">
        <w:t>.  Changing the</w:t>
      </w:r>
      <w:r w:rsidR="00DB63B3">
        <w:t xml:space="preserve"> active portal or the username used to access the active portal requires signing out or switching portals from the ArcGIS Pro interface.</w:t>
      </w:r>
      <w:r w:rsidR="00DC76AD">
        <w:t xml:space="preserve"> </w:t>
      </w:r>
      <w:r w:rsidR="00816E54">
        <w:t xml:space="preserve"> In Python, the user provides a portal object to the tool; examples are in the Python help for the tool.</w:t>
      </w:r>
    </w:p>
    <w:p w14:paraId="647AE146" w14:textId="6301DB19" w:rsidR="00C80FB9" w:rsidRPr="00C80FB9" w:rsidRDefault="004F3BDA" w:rsidP="004F3BDA">
      <w:pPr>
        <w:tabs>
          <w:tab w:val="clear" w:pos="1440"/>
        </w:tabs>
        <w:suppressAutoHyphens w:val="0"/>
        <w:overflowPunct w:val="0"/>
        <w:autoSpaceDE w:val="0"/>
        <w:autoSpaceDN w:val="0"/>
        <w:adjustRightInd w:val="0"/>
        <w:spacing w:before="240" w:line="260" w:lineRule="atLeast"/>
        <w:textAlignment w:val="baseline"/>
      </w:pPr>
      <w:r>
        <w:rPr>
          <w:noProof/>
        </w:rPr>
        <w:lastRenderedPageBreak/>
        <w:t>&lt;insert image&gt;</w:t>
      </w:r>
      <w:r w:rsidR="000E068A">
        <w:t xml:space="preserve"> </w:t>
      </w:r>
    </w:p>
    <w:p w14:paraId="657C8E25" w14:textId="7E5065A2" w:rsidR="00933636" w:rsidRDefault="00933636" w:rsidP="00933636">
      <w:pPr>
        <w:pStyle w:val="Heading3"/>
      </w:pPr>
      <w:r>
        <w:t>Interface</w:t>
      </w:r>
    </w:p>
    <w:p w14:paraId="435CF42F" w14:textId="5D3FAA4D" w:rsidR="004F3057" w:rsidRDefault="00E77B15" w:rsidP="003E3D05">
      <w:pPr>
        <w:rPr>
          <w:lang w:val="en-GB" w:eastAsia="en-GB"/>
        </w:rPr>
      </w:pPr>
      <w:r>
        <w:rPr>
          <w:lang w:val="en-GB" w:eastAsia="en-GB"/>
        </w:rPr>
        <w:t xml:space="preserve">In ArcGIS Pro, enter the appropriate parameters to run the tool.  </w:t>
      </w:r>
      <w:r w:rsidR="008F4BD0">
        <w:rPr>
          <w:lang w:val="en-GB" w:eastAsia="en-GB"/>
        </w:rPr>
        <w:t xml:space="preserve">The Template Spreadsheet parameter will default to </w:t>
      </w:r>
      <w:r w:rsidR="006E2058">
        <w:rPr>
          <w:lang w:val="en-GB" w:eastAsia="en-GB"/>
        </w:rPr>
        <w:t>the WebApps_Autopopulate.xlsx spreadsheet in the same directory as the .</w:t>
      </w:r>
      <w:proofErr w:type="spellStart"/>
      <w:r w:rsidR="006E2058">
        <w:rPr>
          <w:lang w:val="en-GB" w:eastAsia="en-GB"/>
        </w:rPr>
        <w:t>pyt</w:t>
      </w:r>
      <w:proofErr w:type="spellEnd"/>
      <w:r w:rsidR="006E2058">
        <w:rPr>
          <w:lang w:val="en-GB" w:eastAsia="en-GB"/>
        </w:rPr>
        <w:t xml:space="preserve"> file.  This parameter normally does not need changed.  The Output Folder must be entered</w:t>
      </w:r>
      <w:r w:rsidR="00C80FB9">
        <w:rPr>
          <w:lang w:val="en-GB" w:eastAsia="en-GB"/>
        </w:rPr>
        <w:t xml:space="preserve"> so that the .txt files for each web app type can be saved.</w:t>
      </w:r>
      <w:r w:rsidR="004F3057">
        <w:rPr>
          <w:lang w:val="en-GB" w:eastAsia="en-GB"/>
        </w:rPr>
        <w:t xml:space="preserve">  </w:t>
      </w:r>
      <w:r w:rsidR="00B650D4">
        <w:rPr>
          <w:lang w:val="en-GB" w:eastAsia="en-GB"/>
        </w:rPr>
        <w:t xml:space="preserve">The Existing Portal Service Table and Create New Portal Service Table and Load Data parameters are both optional.  The Create New Portal Service Table option is only functional for Enterprise Portal – not for ArcGIS Online.  </w:t>
      </w:r>
      <w:r w:rsidR="004F3057">
        <w:rPr>
          <w:lang w:val="en-GB" w:eastAsia="en-GB"/>
        </w:rPr>
        <w:t xml:space="preserve">Only one of the parameters can be used, </w:t>
      </w:r>
      <w:r w:rsidR="00E74386">
        <w:rPr>
          <w:lang w:val="en-GB" w:eastAsia="en-GB"/>
        </w:rPr>
        <w:t>because</w:t>
      </w:r>
      <w:r w:rsidR="004F3057">
        <w:rPr>
          <w:lang w:val="en-GB" w:eastAsia="en-GB"/>
        </w:rPr>
        <w:t xml:space="preserve"> if the portal service table is provided, it need not be regenerated. </w:t>
      </w:r>
      <w:r w:rsidR="00176694">
        <w:rPr>
          <w:lang w:val="en-GB" w:eastAsia="en-GB"/>
        </w:rPr>
        <w:t xml:space="preserve"> Access more details about specific parameters using the blue info button that appears when hovering over a parameter.  Access the Help for the tool using the blue question-mark icon.  </w:t>
      </w:r>
    </w:p>
    <w:p w14:paraId="6D57F6DA" w14:textId="393493A5" w:rsidR="003E3D05" w:rsidRPr="003E3D05" w:rsidRDefault="004F3057" w:rsidP="003E3D05">
      <w:pPr>
        <w:rPr>
          <w:lang w:val="en-GB" w:eastAsia="en-GB"/>
        </w:rPr>
      </w:pPr>
      <w:r>
        <w:rPr>
          <w:lang w:val="en-GB" w:eastAsia="en-GB"/>
        </w:rPr>
        <w:t xml:space="preserve">After entering </w:t>
      </w:r>
      <w:r w:rsidR="003E3D05">
        <w:rPr>
          <w:lang w:val="en-GB" w:eastAsia="en-GB"/>
        </w:rPr>
        <w:t xml:space="preserve">the </w:t>
      </w:r>
      <w:r>
        <w:rPr>
          <w:lang w:val="en-GB" w:eastAsia="en-GB"/>
        </w:rPr>
        <w:t xml:space="preserve">appropriate </w:t>
      </w:r>
      <w:r w:rsidR="003E3D05">
        <w:rPr>
          <w:lang w:val="en-GB" w:eastAsia="en-GB"/>
        </w:rPr>
        <w:t xml:space="preserve">parameters, click Run to begin the process.  </w:t>
      </w:r>
    </w:p>
    <w:p w14:paraId="2ABC7C83" w14:textId="762ABE85" w:rsidR="00BB6534" w:rsidRPr="00BB6534" w:rsidRDefault="008F4BD0" w:rsidP="00BB6534">
      <w:pPr>
        <w:rPr>
          <w:lang w:val="en-GB" w:eastAsia="en-GB"/>
        </w:rPr>
      </w:pPr>
      <w:r>
        <w:rPr>
          <w:noProof/>
        </w:rPr>
        <w:drawing>
          <wp:inline distT="0" distB="0" distL="0" distR="0" wp14:anchorId="60DBE66E" wp14:editId="3702B1EC">
            <wp:extent cx="2802473" cy="306832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7"/>
                    <a:stretch>
                      <a:fillRect/>
                    </a:stretch>
                  </pic:blipFill>
                  <pic:spPr>
                    <a:xfrm>
                      <a:off x="0" y="0"/>
                      <a:ext cx="2805717" cy="3071872"/>
                    </a:xfrm>
                    <a:prstGeom prst="rect">
                      <a:avLst/>
                    </a:prstGeom>
                  </pic:spPr>
                </pic:pic>
              </a:graphicData>
            </a:graphic>
          </wp:inline>
        </w:drawing>
      </w:r>
    </w:p>
    <w:p w14:paraId="069F5DA5" w14:textId="5FBB3FE3" w:rsidR="00933636" w:rsidRDefault="00933636" w:rsidP="00933636">
      <w:pPr>
        <w:pStyle w:val="Heading3"/>
      </w:pPr>
      <w:r>
        <w:t>Results</w:t>
      </w:r>
    </w:p>
    <w:p w14:paraId="6E7DF379" w14:textId="77777777" w:rsidR="00AC010A" w:rsidRDefault="00AC010A" w:rsidP="00AC010A">
      <w:pPr>
        <w:tabs>
          <w:tab w:val="clear" w:pos="1440"/>
        </w:tabs>
        <w:suppressAutoHyphens w:val="0"/>
        <w:overflowPunct w:val="0"/>
        <w:autoSpaceDE w:val="0"/>
        <w:autoSpaceDN w:val="0"/>
        <w:adjustRightInd w:val="0"/>
        <w:spacing w:before="240" w:line="260" w:lineRule="atLeast"/>
        <w:textAlignment w:val="baseline"/>
      </w:pPr>
      <w:r>
        <w:t xml:space="preserve">This tool searches the active portal in ArcGIS Pro for web mapping applications and returns details in a user-friendly format.  It also optionally provides administrative details from the Portal Services tool.  The tool requires the template Excel spreadsheet </w:t>
      </w:r>
      <w:r w:rsidRPr="004602C5">
        <w:t>LaDOTD_Web</w:t>
      </w:r>
      <w:r>
        <w:t>Apps</w:t>
      </w:r>
      <w:r w:rsidRPr="004602C5">
        <w:t>_Autopopulate.xlsx</w:t>
      </w:r>
      <w:r>
        <w:t xml:space="preserve">.  The template loads by default </w:t>
      </w:r>
      <w:proofErr w:type="gramStart"/>
      <w:r>
        <w:t>as long as</w:t>
      </w:r>
      <w:proofErr w:type="gramEnd"/>
      <w:r>
        <w:t xml:space="preserve"> it is placed in the same folder as the script toolbox. </w:t>
      </w:r>
      <w:r w:rsidRPr="00030A8D">
        <w:t xml:space="preserve"> </w:t>
      </w:r>
      <w:r>
        <w:t xml:space="preserve">Users can navigate to pages for individual web mapping applications from the Table of Contents sheet, then return to the Table of Contents using the </w:t>
      </w:r>
      <w:r w:rsidRPr="00030A8D">
        <w:rPr>
          <w:i/>
          <w:u w:val="single"/>
        </w:rPr>
        <w:t>Click to Return to TOC</w:t>
      </w:r>
      <w:r>
        <w:rPr>
          <w:i/>
        </w:rPr>
        <w:t xml:space="preserve"> </w:t>
      </w:r>
      <w:r>
        <w:t>link at the bottom of each detail sheet in the workbook.</w:t>
      </w:r>
    </w:p>
    <w:p w14:paraId="324326AB" w14:textId="77777777" w:rsidR="0069620E" w:rsidRDefault="0069620E" w:rsidP="0069620E">
      <w:pPr>
        <w:tabs>
          <w:tab w:val="clear" w:pos="1440"/>
        </w:tabs>
        <w:suppressAutoHyphens w:val="0"/>
        <w:overflowPunct w:val="0"/>
        <w:autoSpaceDE w:val="0"/>
        <w:autoSpaceDN w:val="0"/>
        <w:adjustRightInd w:val="0"/>
        <w:spacing w:before="240" w:line="260" w:lineRule="atLeast"/>
        <w:textAlignment w:val="baseline"/>
      </w:pPr>
      <w:r>
        <w:rPr>
          <w:noProof/>
        </w:rPr>
        <w:lastRenderedPageBreak/>
        <w:t>&lt;insert image&gt;</w:t>
      </w:r>
    </w:p>
    <w:p w14:paraId="70F26BC7" w14:textId="72D6B74E" w:rsidR="00AC010A" w:rsidRPr="00030A8D" w:rsidRDefault="00AC010A" w:rsidP="00AC010A">
      <w:pPr>
        <w:tabs>
          <w:tab w:val="clear" w:pos="1440"/>
        </w:tabs>
        <w:suppressAutoHyphens w:val="0"/>
        <w:overflowPunct w:val="0"/>
        <w:autoSpaceDE w:val="0"/>
        <w:autoSpaceDN w:val="0"/>
        <w:adjustRightInd w:val="0"/>
        <w:spacing w:before="240" w:line="260" w:lineRule="atLeast"/>
        <w:textAlignment w:val="baseline"/>
      </w:pPr>
    </w:p>
    <w:p w14:paraId="47986C07" w14:textId="70B2F48B" w:rsidR="00933636" w:rsidRPr="00933636" w:rsidRDefault="00933636" w:rsidP="00933636">
      <w:pPr>
        <w:pStyle w:val="Heading3"/>
      </w:pPr>
      <w:r>
        <w:t>Queries</w:t>
      </w:r>
    </w:p>
    <w:p w14:paraId="64F17E0B" w14:textId="00585B7E" w:rsidR="00030A8D" w:rsidRPr="00577034" w:rsidRDefault="00030A8D" w:rsidP="00030A8D">
      <w:pPr>
        <w:tabs>
          <w:tab w:val="clear" w:pos="1440"/>
        </w:tabs>
        <w:suppressAutoHyphens w:val="0"/>
        <w:overflowPunct w:val="0"/>
        <w:autoSpaceDE w:val="0"/>
        <w:autoSpaceDN w:val="0"/>
        <w:adjustRightInd w:val="0"/>
        <w:spacing w:before="240" w:line="260" w:lineRule="atLeast"/>
        <w:textAlignment w:val="baseline"/>
      </w:pPr>
      <w:r>
        <w:t xml:space="preserve">If the </w:t>
      </w:r>
      <w:r w:rsidR="00B02563">
        <w:t xml:space="preserve">Portal Services </w:t>
      </w:r>
      <w:r>
        <w:t xml:space="preserve">tool results are included in the output and the active portal is the DOTD enterprise portal, a sheet called </w:t>
      </w:r>
      <w:proofErr w:type="spellStart"/>
      <w:r>
        <w:t>PortalServiceDetails</w:t>
      </w:r>
      <w:proofErr w:type="spellEnd"/>
      <w:r>
        <w:t xml:space="preserve"> will be added to the output spreadsheet and a link to that sheet will be included in the list of sheets in the Table of Contents. For each web application, an additional column </w:t>
      </w:r>
      <w:r w:rsidR="001A3428">
        <w:t xml:space="preserve">called </w:t>
      </w:r>
      <w:r w:rsidR="001A3428" w:rsidRPr="00864F6B">
        <w:rPr>
          <w:b/>
          <w:bCs/>
        </w:rPr>
        <w:t>Service Details</w:t>
      </w:r>
      <w:r w:rsidR="001A3428">
        <w:t xml:space="preserve"> </w:t>
      </w:r>
      <w:r>
        <w:t xml:space="preserve">will be added and populated with a hyperlink to </w:t>
      </w:r>
      <w:proofErr w:type="spellStart"/>
      <w:r>
        <w:rPr>
          <w:u w:val="single"/>
        </w:rPr>
        <w:t>LayerDetails</w:t>
      </w:r>
      <w:proofErr w:type="spellEnd"/>
      <w:r w:rsidRPr="00030A8D">
        <w:t xml:space="preserve"> </w:t>
      </w:r>
      <w:r>
        <w:t xml:space="preserve">if the Source URL is found in the </w:t>
      </w:r>
      <w:proofErr w:type="spellStart"/>
      <w:r>
        <w:t>PortalServiceDetails</w:t>
      </w:r>
      <w:proofErr w:type="spellEnd"/>
      <w:r>
        <w:t xml:space="preserve"> sheet.  The new column will return </w:t>
      </w:r>
      <w:r>
        <w:rPr>
          <w:u w:val="single"/>
        </w:rPr>
        <w:t>#N/A</w:t>
      </w:r>
      <w:r w:rsidRPr="00030A8D">
        <w:t xml:space="preserve"> </w:t>
      </w:r>
      <w:r>
        <w:t>if the Source URL is not found.</w:t>
      </w:r>
      <w:r w:rsidR="00577034">
        <w:t xml:space="preserve">  If you click on </w:t>
      </w:r>
      <w:r w:rsidR="00024A93">
        <w:t>a</w:t>
      </w:r>
      <w:r w:rsidR="00577034">
        <w:t xml:space="preserve"> </w:t>
      </w:r>
      <w:proofErr w:type="spellStart"/>
      <w:r w:rsidR="00577034" w:rsidRPr="00577034">
        <w:rPr>
          <w:u w:val="single"/>
        </w:rPr>
        <w:t>LayerDetails</w:t>
      </w:r>
      <w:proofErr w:type="spellEnd"/>
      <w:r w:rsidR="00577034">
        <w:t xml:space="preserve"> link</w:t>
      </w:r>
      <w:r w:rsidR="00024A93">
        <w:t xml:space="preserve"> and wish to return to the previous worksheet</w:t>
      </w:r>
      <w:r w:rsidR="00577034">
        <w:t xml:space="preserve">, </w:t>
      </w:r>
      <w:r w:rsidR="00414838">
        <w:t xml:space="preserve">you can use the F5 key, then </w:t>
      </w:r>
      <w:proofErr w:type="gramStart"/>
      <w:r w:rsidR="00414838">
        <w:t>Enter</w:t>
      </w:r>
      <w:proofErr w:type="gramEnd"/>
      <w:r w:rsidR="00024A93">
        <w:t>.</w:t>
      </w:r>
    </w:p>
    <w:p w14:paraId="1BD037C6" w14:textId="77777777" w:rsidR="008E43DD" w:rsidRDefault="008E43DD" w:rsidP="008E43DD">
      <w:pPr>
        <w:tabs>
          <w:tab w:val="clear" w:pos="1440"/>
        </w:tabs>
        <w:suppressAutoHyphens w:val="0"/>
        <w:overflowPunct w:val="0"/>
        <w:autoSpaceDE w:val="0"/>
        <w:autoSpaceDN w:val="0"/>
        <w:adjustRightInd w:val="0"/>
        <w:spacing w:before="240" w:line="260" w:lineRule="atLeast"/>
        <w:textAlignment w:val="baseline"/>
      </w:pPr>
      <w:r>
        <w:rPr>
          <w:noProof/>
        </w:rPr>
        <w:t>&lt;insert image&gt;</w:t>
      </w:r>
    </w:p>
    <w:p w14:paraId="130736FB" w14:textId="77777777" w:rsidR="007D4E91" w:rsidRPr="003417C4" w:rsidRDefault="007D4E91" w:rsidP="003F0501">
      <w:pPr>
        <w:pStyle w:val="Heading2"/>
      </w:pPr>
      <w:r>
        <w:t>Assumptions and Limitations</w:t>
      </w:r>
    </w:p>
    <w:p w14:paraId="3050FAB4" w14:textId="2610945D" w:rsidR="00FC39E9" w:rsidRDefault="00FC39E9" w:rsidP="00FC39E9">
      <w:pPr>
        <w:tabs>
          <w:tab w:val="clear" w:pos="1440"/>
        </w:tabs>
        <w:suppressAutoHyphens w:val="0"/>
        <w:overflowPunct w:val="0"/>
        <w:autoSpaceDE w:val="0"/>
        <w:autoSpaceDN w:val="0"/>
        <w:adjustRightInd w:val="0"/>
        <w:spacing w:before="240" w:line="260" w:lineRule="atLeast"/>
        <w:textAlignment w:val="baseline"/>
      </w:pPr>
      <w:r>
        <w:t xml:space="preserve">This tool will only return detailed information if an administrator account is logged into ArcGIS Pro when running the tool.  </w:t>
      </w:r>
    </w:p>
    <w:p w14:paraId="3168439F" w14:textId="3B4CE8A1" w:rsidR="003417C4" w:rsidRDefault="00B02563" w:rsidP="003F0501">
      <w:pPr>
        <w:pStyle w:val="Heading1"/>
      </w:pPr>
      <w:r>
        <w:lastRenderedPageBreak/>
        <w:t>Web Service Inventory</w:t>
      </w:r>
    </w:p>
    <w:p w14:paraId="20485583" w14:textId="77777777" w:rsidR="007D4E91" w:rsidRPr="003417C4" w:rsidRDefault="007D4E91" w:rsidP="003F0501">
      <w:pPr>
        <w:pStyle w:val="Heading2"/>
      </w:pPr>
      <w:r>
        <w:t>Use</w:t>
      </w:r>
    </w:p>
    <w:p w14:paraId="40208EB9" w14:textId="121D9B42" w:rsidR="00816E54" w:rsidRDefault="00816E54" w:rsidP="00816E54">
      <w:r>
        <w:t>The Web Service Inventory tool functions slightly differently when run in ArcGIS Pro vs a stand-alone Python script.  In ArcGIS Pro, the tool inventories the active Portal or ArcGIS Online account.  Changing the active portal or the username used to access the active portal requires signing out or switching portals from the ArcGIS Pro interface.  In Python, the user provides a portal object to the tool; examples are in the Python help for the tool.</w:t>
      </w:r>
    </w:p>
    <w:p w14:paraId="11D17B14" w14:textId="77777777" w:rsidR="0069620E" w:rsidRDefault="0069620E" w:rsidP="0069620E">
      <w:pPr>
        <w:tabs>
          <w:tab w:val="clear" w:pos="1440"/>
        </w:tabs>
        <w:suppressAutoHyphens w:val="0"/>
        <w:overflowPunct w:val="0"/>
        <w:autoSpaceDE w:val="0"/>
        <w:autoSpaceDN w:val="0"/>
        <w:adjustRightInd w:val="0"/>
        <w:spacing w:before="240" w:line="260" w:lineRule="atLeast"/>
        <w:textAlignment w:val="baseline"/>
      </w:pPr>
      <w:r>
        <w:rPr>
          <w:noProof/>
        </w:rPr>
        <w:t>&lt;insert image&gt;</w:t>
      </w:r>
    </w:p>
    <w:p w14:paraId="3C102048" w14:textId="552F475C" w:rsidR="00816E54" w:rsidRPr="00C80FB9" w:rsidRDefault="00816E54" w:rsidP="00816E54">
      <w:r>
        <w:t xml:space="preserve"> </w:t>
      </w:r>
    </w:p>
    <w:p w14:paraId="18E66688" w14:textId="77777777" w:rsidR="00933636" w:rsidRDefault="00933636" w:rsidP="00933636">
      <w:pPr>
        <w:pStyle w:val="Heading3"/>
      </w:pPr>
      <w:r>
        <w:t>Interface</w:t>
      </w:r>
    </w:p>
    <w:p w14:paraId="4D838647" w14:textId="2D28CDEC" w:rsidR="00176694" w:rsidRDefault="00E77B15" w:rsidP="00176694">
      <w:pPr>
        <w:rPr>
          <w:lang w:val="en-GB" w:eastAsia="en-GB"/>
        </w:rPr>
      </w:pPr>
      <w:r>
        <w:rPr>
          <w:lang w:val="en-GB" w:eastAsia="en-GB"/>
        </w:rPr>
        <w:t xml:space="preserve">In ArcGIS Pro, enter the appropriate parameters to run the tool.  </w:t>
      </w:r>
      <w:r w:rsidR="005C5794">
        <w:rPr>
          <w:lang w:val="en-GB" w:eastAsia="en-GB"/>
        </w:rPr>
        <w:t>The Template Spreadsheet parameter will default to the Web</w:t>
      </w:r>
      <w:r>
        <w:rPr>
          <w:lang w:val="en-GB" w:eastAsia="en-GB"/>
        </w:rPr>
        <w:t>Services</w:t>
      </w:r>
      <w:r w:rsidR="005C5794">
        <w:rPr>
          <w:lang w:val="en-GB" w:eastAsia="en-GB"/>
        </w:rPr>
        <w:t>_Autopopulate.xlsx spreadsheet in the same directory as the .</w:t>
      </w:r>
      <w:proofErr w:type="spellStart"/>
      <w:r w:rsidR="005C5794">
        <w:rPr>
          <w:lang w:val="en-GB" w:eastAsia="en-GB"/>
        </w:rPr>
        <w:t>pyt</w:t>
      </w:r>
      <w:proofErr w:type="spellEnd"/>
      <w:r w:rsidR="005C5794">
        <w:rPr>
          <w:lang w:val="en-GB" w:eastAsia="en-GB"/>
        </w:rPr>
        <w:t xml:space="preserve"> file.  This parameter normally does not need changed.  The Output Folder must be entered so that the .txt files for each web app type can be saved.  </w:t>
      </w:r>
      <w:r w:rsidR="005725F3">
        <w:rPr>
          <w:lang w:val="en-GB" w:eastAsia="en-GB"/>
        </w:rPr>
        <w:t>The Existing Portal Service Table and Create New Portal Service Table and Load Data parameters are both optional</w:t>
      </w:r>
      <w:r w:rsidR="00346301">
        <w:rPr>
          <w:lang w:val="en-GB" w:eastAsia="en-GB"/>
        </w:rPr>
        <w:t xml:space="preserve">.  The Create New Portal Service Table option is </w:t>
      </w:r>
      <w:r w:rsidR="005725F3">
        <w:rPr>
          <w:lang w:val="en-GB" w:eastAsia="en-GB"/>
        </w:rPr>
        <w:t>only functional for Enterprise Portal – not for ArcGIS Online.  Only one of the parameters can be used,</w:t>
      </w:r>
      <w:r w:rsidR="00E74386">
        <w:rPr>
          <w:lang w:val="en-GB" w:eastAsia="en-GB"/>
        </w:rPr>
        <w:t xml:space="preserve"> because</w:t>
      </w:r>
      <w:r w:rsidR="005725F3">
        <w:rPr>
          <w:lang w:val="en-GB" w:eastAsia="en-GB"/>
        </w:rPr>
        <w:t xml:space="preserve"> if the </w:t>
      </w:r>
      <w:proofErr w:type="spellStart"/>
      <w:r w:rsidR="005725F3">
        <w:rPr>
          <w:lang w:val="en-GB" w:eastAsia="en-GB"/>
        </w:rPr>
        <w:t>portal</w:t>
      </w:r>
      <w:proofErr w:type="spellEnd"/>
      <w:r w:rsidR="005725F3">
        <w:rPr>
          <w:lang w:val="en-GB" w:eastAsia="en-GB"/>
        </w:rPr>
        <w:t xml:space="preserve"> service table is provided, it need not be regenerated.</w:t>
      </w:r>
      <w:r w:rsidR="00176694">
        <w:rPr>
          <w:lang w:val="en-GB" w:eastAsia="en-GB"/>
        </w:rPr>
        <w:t xml:space="preserve">  Access more details about specific parameters using the blue info button that appears when hovering over a parameter.  Access the Help for the tool using the blue question-mark icon.  </w:t>
      </w:r>
    </w:p>
    <w:p w14:paraId="73184B0D" w14:textId="77777777" w:rsidR="00B7689E" w:rsidRPr="003E3D05" w:rsidRDefault="00B7689E" w:rsidP="00B7689E">
      <w:pPr>
        <w:rPr>
          <w:lang w:val="en-GB" w:eastAsia="en-GB"/>
        </w:rPr>
      </w:pPr>
      <w:r>
        <w:rPr>
          <w:lang w:val="en-GB" w:eastAsia="en-GB"/>
        </w:rPr>
        <w:t xml:space="preserve">After entering the appropriate parameters, click Run to begin the process.  </w:t>
      </w:r>
    </w:p>
    <w:p w14:paraId="75530AAD" w14:textId="49C32124" w:rsidR="00386ADA" w:rsidRDefault="00386ADA" w:rsidP="00386ADA">
      <w:pPr>
        <w:rPr>
          <w:lang w:val="en-GB" w:eastAsia="en-GB"/>
        </w:rPr>
      </w:pPr>
    </w:p>
    <w:p w14:paraId="67F19B9A" w14:textId="38FA5FD6" w:rsidR="00197F4F" w:rsidRDefault="00437618" w:rsidP="00386ADA">
      <w:pPr>
        <w:rPr>
          <w:lang w:val="en-GB" w:eastAsia="en-GB"/>
        </w:rPr>
      </w:pPr>
      <w:r>
        <w:rPr>
          <w:noProof/>
        </w:rPr>
        <w:lastRenderedPageBreak/>
        <w:drawing>
          <wp:inline distT="0" distB="0" distL="0" distR="0" wp14:anchorId="783B66EF" wp14:editId="79E70080">
            <wp:extent cx="2975430" cy="326644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8"/>
                    <a:stretch>
                      <a:fillRect/>
                    </a:stretch>
                  </pic:blipFill>
                  <pic:spPr>
                    <a:xfrm>
                      <a:off x="0" y="0"/>
                      <a:ext cx="2980919" cy="3272466"/>
                    </a:xfrm>
                    <a:prstGeom prst="rect">
                      <a:avLst/>
                    </a:prstGeom>
                  </pic:spPr>
                </pic:pic>
              </a:graphicData>
            </a:graphic>
          </wp:inline>
        </w:drawing>
      </w:r>
    </w:p>
    <w:p w14:paraId="1FD94FC9" w14:textId="77777777" w:rsidR="00386ADA" w:rsidRPr="003E3D05" w:rsidRDefault="00386ADA" w:rsidP="00386ADA">
      <w:pPr>
        <w:rPr>
          <w:lang w:val="en-GB" w:eastAsia="en-GB"/>
        </w:rPr>
      </w:pPr>
    </w:p>
    <w:p w14:paraId="59F81D90" w14:textId="77777777" w:rsidR="00933636" w:rsidRDefault="00933636" w:rsidP="00933636">
      <w:pPr>
        <w:pStyle w:val="Heading3"/>
      </w:pPr>
      <w:r>
        <w:t>Results</w:t>
      </w:r>
    </w:p>
    <w:p w14:paraId="6B620422" w14:textId="4A5CD999" w:rsidR="00AC010A" w:rsidRPr="00030A8D" w:rsidRDefault="00AC010A" w:rsidP="00AC010A">
      <w:pPr>
        <w:tabs>
          <w:tab w:val="clear" w:pos="1440"/>
        </w:tabs>
        <w:suppressAutoHyphens w:val="0"/>
        <w:overflowPunct w:val="0"/>
        <w:autoSpaceDE w:val="0"/>
        <w:autoSpaceDN w:val="0"/>
        <w:adjustRightInd w:val="0"/>
        <w:spacing w:before="240" w:line="260" w:lineRule="atLeast"/>
        <w:textAlignment w:val="baseline"/>
      </w:pPr>
      <w:r>
        <w:t xml:space="preserve">This tool searches the active portal in ArcGIS Pro for web services and returns details in a user-friendly format.  It also optionally provides administrative details from the Portal Services tool.  The tool requires the template Excel spreadsheet WebServices_Autopopulate.xlsx.  The template loads by default </w:t>
      </w:r>
      <w:proofErr w:type="gramStart"/>
      <w:r>
        <w:t>as long as</w:t>
      </w:r>
      <w:proofErr w:type="gramEnd"/>
      <w:r>
        <w:t xml:space="preserve"> it is placed in the same folder as the script toolbox.  Users can navigate to pages for individual services from the Table of Contents sheet, then return to the Table of Contents using the </w:t>
      </w:r>
      <w:r w:rsidRPr="00030A8D">
        <w:rPr>
          <w:i/>
          <w:u w:val="single"/>
        </w:rPr>
        <w:t>Click to Return to TOC</w:t>
      </w:r>
      <w:r>
        <w:rPr>
          <w:i/>
        </w:rPr>
        <w:t xml:space="preserve"> </w:t>
      </w:r>
      <w:r>
        <w:t>link at the bottom of each detail sheet in the workbook.</w:t>
      </w:r>
    </w:p>
    <w:p w14:paraId="6A3E827D" w14:textId="77777777" w:rsidR="00E21A6D" w:rsidRDefault="00E21A6D" w:rsidP="00E21A6D">
      <w:pPr>
        <w:tabs>
          <w:tab w:val="clear" w:pos="1440"/>
        </w:tabs>
        <w:suppressAutoHyphens w:val="0"/>
        <w:overflowPunct w:val="0"/>
        <w:autoSpaceDE w:val="0"/>
        <w:autoSpaceDN w:val="0"/>
        <w:adjustRightInd w:val="0"/>
        <w:spacing w:before="240" w:line="260" w:lineRule="atLeast"/>
        <w:textAlignment w:val="baseline"/>
      </w:pPr>
      <w:r>
        <w:rPr>
          <w:noProof/>
        </w:rPr>
        <w:lastRenderedPageBreak/>
        <w:t>&lt;insert image&gt;</w:t>
      </w:r>
    </w:p>
    <w:p w14:paraId="1E92F2F5" w14:textId="65E8A10F" w:rsidR="00933636" w:rsidRPr="00933636" w:rsidRDefault="00933636" w:rsidP="00933636">
      <w:pPr>
        <w:pStyle w:val="Heading3"/>
      </w:pPr>
      <w:r>
        <w:t>Queries</w:t>
      </w:r>
    </w:p>
    <w:p w14:paraId="51D214F6" w14:textId="3CB45380" w:rsidR="00030A8D" w:rsidRPr="00030A8D" w:rsidRDefault="00030A8D" w:rsidP="004602C5">
      <w:pPr>
        <w:tabs>
          <w:tab w:val="clear" w:pos="1440"/>
        </w:tabs>
        <w:suppressAutoHyphens w:val="0"/>
        <w:overflowPunct w:val="0"/>
        <w:autoSpaceDE w:val="0"/>
        <w:autoSpaceDN w:val="0"/>
        <w:adjustRightInd w:val="0"/>
        <w:spacing w:before="240" w:line="260" w:lineRule="atLeast"/>
        <w:textAlignment w:val="baseline"/>
      </w:pPr>
      <w:r>
        <w:t xml:space="preserve">If the </w:t>
      </w:r>
      <w:r w:rsidR="00B02563">
        <w:t xml:space="preserve">Portal Services </w:t>
      </w:r>
      <w:r>
        <w:t xml:space="preserve">tool results are included in the output and the active portal is the DOTD enterprise portal, a sheet called </w:t>
      </w:r>
      <w:proofErr w:type="spellStart"/>
      <w:r>
        <w:t>PortalServiceDetails</w:t>
      </w:r>
      <w:proofErr w:type="spellEnd"/>
      <w:r>
        <w:t xml:space="preserve"> will be added to the output spreadsheet and a link to that sheet will be included in the list of sheets in the Table of Contents. For each web service, an additional column </w:t>
      </w:r>
      <w:r w:rsidR="00F03930">
        <w:t xml:space="preserve">called </w:t>
      </w:r>
      <w:r w:rsidR="00F03930" w:rsidRPr="00864F6B">
        <w:rPr>
          <w:b/>
          <w:bCs/>
        </w:rPr>
        <w:t>Service Details</w:t>
      </w:r>
      <w:r w:rsidR="00864F6B">
        <w:t xml:space="preserve"> </w:t>
      </w:r>
      <w:r>
        <w:t xml:space="preserve">will be added and populated with a hyperlink to </w:t>
      </w:r>
      <w:proofErr w:type="spellStart"/>
      <w:r>
        <w:rPr>
          <w:u w:val="single"/>
        </w:rPr>
        <w:t>LayerDetails</w:t>
      </w:r>
      <w:proofErr w:type="spellEnd"/>
      <w:r w:rsidRPr="00030A8D">
        <w:t xml:space="preserve"> </w:t>
      </w:r>
      <w:r>
        <w:t xml:space="preserve">if the Source URL is found in the </w:t>
      </w:r>
      <w:proofErr w:type="spellStart"/>
      <w:r>
        <w:t>PortalServiceDetails</w:t>
      </w:r>
      <w:proofErr w:type="spellEnd"/>
      <w:r>
        <w:t xml:space="preserve"> sheet.  The new column will return </w:t>
      </w:r>
      <w:r>
        <w:rPr>
          <w:u w:val="single"/>
        </w:rPr>
        <w:t>#N/A</w:t>
      </w:r>
      <w:r w:rsidRPr="00030A8D">
        <w:t xml:space="preserve"> </w:t>
      </w:r>
      <w:r>
        <w:t>if the Source URL is not found.</w:t>
      </w:r>
      <w:r w:rsidR="00377C60">
        <w:t xml:space="preserve">  If you click on a </w:t>
      </w:r>
      <w:proofErr w:type="spellStart"/>
      <w:r w:rsidR="00377C60" w:rsidRPr="00577034">
        <w:rPr>
          <w:u w:val="single"/>
        </w:rPr>
        <w:t>LayerDetails</w:t>
      </w:r>
      <w:proofErr w:type="spellEnd"/>
      <w:r w:rsidR="00377C60">
        <w:t xml:space="preserve"> link and wish to return to the previous worksheet, you can use the F5 key, then </w:t>
      </w:r>
      <w:proofErr w:type="gramStart"/>
      <w:r w:rsidR="00377C60">
        <w:t>Enter</w:t>
      </w:r>
      <w:proofErr w:type="gramEnd"/>
      <w:r w:rsidR="00377C60">
        <w:t>.</w:t>
      </w:r>
    </w:p>
    <w:p w14:paraId="2DE2E4F4" w14:textId="1FDAB03D" w:rsidR="00EB4B9D" w:rsidRDefault="00E21A6D" w:rsidP="004602C5">
      <w:pPr>
        <w:tabs>
          <w:tab w:val="clear" w:pos="1440"/>
        </w:tabs>
        <w:suppressAutoHyphens w:val="0"/>
        <w:overflowPunct w:val="0"/>
        <w:autoSpaceDE w:val="0"/>
        <w:autoSpaceDN w:val="0"/>
        <w:adjustRightInd w:val="0"/>
        <w:spacing w:before="240" w:line="260" w:lineRule="atLeast"/>
        <w:textAlignment w:val="baseline"/>
      </w:pPr>
      <w:r>
        <w:rPr>
          <w:noProof/>
        </w:rPr>
        <w:t>&lt;insert image&gt;</w:t>
      </w:r>
    </w:p>
    <w:p w14:paraId="6E165749" w14:textId="77777777" w:rsidR="007D4E91" w:rsidRPr="003417C4" w:rsidRDefault="007D4E91" w:rsidP="003F0501">
      <w:pPr>
        <w:pStyle w:val="Heading2"/>
      </w:pPr>
      <w:r>
        <w:t>Assumptions</w:t>
      </w:r>
    </w:p>
    <w:p w14:paraId="312E56EA" w14:textId="23A7D8CC" w:rsidR="00FC39E9" w:rsidRDefault="00FC39E9" w:rsidP="00FC39E9">
      <w:pPr>
        <w:tabs>
          <w:tab w:val="clear" w:pos="1440"/>
        </w:tabs>
        <w:suppressAutoHyphens w:val="0"/>
        <w:overflowPunct w:val="0"/>
        <w:autoSpaceDE w:val="0"/>
        <w:autoSpaceDN w:val="0"/>
        <w:adjustRightInd w:val="0"/>
        <w:spacing w:before="240" w:line="260" w:lineRule="atLeast"/>
        <w:textAlignment w:val="baseline"/>
      </w:pPr>
      <w:r>
        <w:t xml:space="preserve">This tool will only return detailed information if an administrator account is logged into ArcGIS Pro when running the tool.  </w:t>
      </w:r>
    </w:p>
    <w:p w14:paraId="7934CC45" w14:textId="6672CF29" w:rsidR="00E21A6D" w:rsidRDefault="00E21A6D" w:rsidP="00FC39E9">
      <w:pPr>
        <w:tabs>
          <w:tab w:val="clear" w:pos="1440"/>
        </w:tabs>
        <w:suppressAutoHyphens w:val="0"/>
        <w:overflowPunct w:val="0"/>
        <w:autoSpaceDE w:val="0"/>
        <w:autoSpaceDN w:val="0"/>
        <w:adjustRightInd w:val="0"/>
        <w:spacing w:before="240" w:line="260" w:lineRule="atLeast"/>
        <w:textAlignment w:val="baseline"/>
      </w:pPr>
      <w:r>
        <w:t xml:space="preserve">The tool will only create the </w:t>
      </w:r>
      <w:proofErr w:type="spellStart"/>
      <w:r>
        <w:t>PortalServiceDetails</w:t>
      </w:r>
      <w:proofErr w:type="spellEnd"/>
      <w:r>
        <w:t xml:space="preserve"> when logged into Portal (not AGOL).</w:t>
      </w:r>
    </w:p>
    <w:p w14:paraId="19104C64" w14:textId="2AA40DFE" w:rsidR="003958B2" w:rsidRDefault="003958B2" w:rsidP="003958B2">
      <w:pPr>
        <w:pStyle w:val="Heading2"/>
      </w:pPr>
      <w:r>
        <w:lastRenderedPageBreak/>
        <w:t>Troubleshooting</w:t>
      </w:r>
    </w:p>
    <w:p w14:paraId="72B99FF6" w14:textId="68F39DAB" w:rsidR="003958B2" w:rsidRDefault="003958B2" w:rsidP="00FC39E9">
      <w:pPr>
        <w:tabs>
          <w:tab w:val="clear" w:pos="1440"/>
        </w:tabs>
        <w:suppressAutoHyphens w:val="0"/>
        <w:overflowPunct w:val="0"/>
        <w:autoSpaceDE w:val="0"/>
        <w:autoSpaceDN w:val="0"/>
        <w:adjustRightInd w:val="0"/>
        <w:spacing w:before="240" w:line="260" w:lineRule="atLeast"/>
        <w:textAlignment w:val="baseline"/>
      </w:pPr>
      <w:r>
        <w:t>Please log in to ArcGIS Pro before trying to access or run the tool.</w:t>
      </w:r>
    </w:p>
    <w:p w14:paraId="64F496E4" w14:textId="75B28321" w:rsidR="003958B2" w:rsidRDefault="003958B2" w:rsidP="00FC39E9">
      <w:pPr>
        <w:tabs>
          <w:tab w:val="clear" w:pos="1440"/>
        </w:tabs>
        <w:suppressAutoHyphens w:val="0"/>
        <w:overflowPunct w:val="0"/>
        <w:autoSpaceDE w:val="0"/>
        <w:autoSpaceDN w:val="0"/>
        <w:adjustRightInd w:val="0"/>
        <w:spacing w:before="240" w:line="260" w:lineRule="atLeast"/>
        <w:textAlignment w:val="baseline"/>
      </w:pPr>
      <w:r>
        <w:rPr>
          <w:noProof/>
        </w:rPr>
        <w:drawing>
          <wp:inline distT="0" distB="0" distL="0" distR="0" wp14:anchorId="5C5D775B" wp14:editId="2CCF8FFA">
            <wp:extent cx="5971540" cy="2918460"/>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9"/>
                    <a:stretch>
                      <a:fillRect/>
                    </a:stretch>
                  </pic:blipFill>
                  <pic:spPr>
                    <a:xfrm>
                      <a:off x="0" y="0"/>
                      <a:ext cx="5971540" cy="2918460"/>
                    </a:xfrm>
                    <a:prstGeom prst="rect">
                      <a:avLst/>
                    </a:prstGeom>
                  </pic:spPr>
                </pic:pic>
              </a:graphicData>
            </a:graphic>
          </wp:inline>
        </w:drawing>
      </w:r>
    </w:p>
    <w:p w14:paraId="49C19B7D" w14:textId="33FAF7F4" w:rsidR="005061F5" w:rsidRDefault="005061F5" w:rsidP="005061F5">
      <w:pPr>
        <w:pStyle w:val="Heading2"/>
      </w:pPr>
      <w:r>
        <w:t>Proposed Enhancements</w:t>
      </w:r>
    </w:p>
    <w:p w14:paraId="3E0713CC" w14:textId="02F6CE75" w:rsidR="005061F5" w:rsidRDefault="005061F5" w:rsidP="008B3C6F">
      <w:pPr>
        <w:pStyle w:val="ListParagraph"/>
        <w:numPr>
          <w:ilvl w:val="0"/>
          <w:numId w:val="8"/>
        </w:numPr>
      </w:pPr>
      <w:r>
        <w:t xml:space="preserve">Modify the </w:t>
      </w:r>
      <w:r w:rsidR="005F7329">
        <w:t>Services and Web Apps output to specify the portal or ArcGIS Online URL instead of the agency name.</w:t>
      </w:r>
    </w:p>
    <w:p w14:paraId="49B362F4" w14:textId="77777777" w:rsidR="00E6394C" w:rsidRDefault="00E6394C" w:rsidP="00E6394C">
      <w:pPr>
        <w:pStyle w:val="ListParagraph"/>
        <w:numPr>
          <w:ilvl w:val="0"/>
          <w:numId w:val="8"/>
        </w:numPr>
        <w:suppressAutoHyphens w:val="0"/>
        <w:overflowPunct w:val="0"/>
        <w:autoSpaceDE w:val="0"/>
        <w:autoSpaceDN w:val="0"/>
        <w:adjustRightInd w:val="0"/>
        <w:spacing w:before="240" w:line="260" w:lineRule="atLeast"/>
        <w:textAlignment w:val="baseline"/>
      </w:pPr>
      <w:r>
        <w:rPr>
          <w:noProof/>
        </w:rPr>
        <w:t>&lt;insert image&gt;</w:t>
      </w:r>
    </w:p>
    <w:p w14:paraId="21F0BD5E" w14:textId="5A4950F3" w:rsidR="005F7329" w:rsidRDefault="005F7329" w:rsidP="008B3C6F">
      <w:pPr>
        <w:pStyle w:val="ListParagraph"/>
        <w:numPr>
          <w:ilvl w:val="0"/>
          <w:numId w:val="0"/>
        </w:numPr>
        <w:ind w:left="360"/>
      </w:pPr>
    </w:p>
    <w:p w14:paraId="319D7344" w14:textId="3D710747" w:rsidR="00A77195" w:rsidRDefault="00A907AA" w:rsidP="008B3C6F">
      <w:pPr>
        <w:pStyle w:val="ListParagraph"/>
        <w:numPr>
          <w:ilvl w:val="0"/>
          <w:numId w:val="8"/>
        </w:numPr>
      </w:pPr>
      <w:r>
        <w:t xml:space="preserve">Instead of “No Layer URLs”, modify the script and output sheet to specifically handle </w:t>
      </w:r>
      <w:r w:rsidR="008B3C6F">
        <w:t xml:space="preserve">utility services as opposed to just </w:t>
      </w:r>
      <w:r>
        <w:t>map/feature services</w:t>
      </w:r>
      <w:r w:rsidR="000478D4">
        <w:t>.</w:t>
      </w:r>
    </w:p>
    <w:p w14:paraId="02112123" w14:textId="77777777" w:rsidR="00E6394C" w:rsidRDefault="00E6394C" w:rsidP="00E6394C">
      <w:pPr>
        <w:pStyle w:val="ListParagraph"/>
        <w:numPr>
          <w:ilvl w:val="0"/>
          <w:numId w:val="0"/>
        </w:numPr>
        <w:suppressAutoHyphens w:val="0"/>
        <w:overflowPunct w:val="0"/>
        <w:autoSpaceDE w:val="0"/>
        <w:autoSpaceDN w:val="0"/>
        <w:adjustRightInd w:val="0"/>
        <w:spacing w:before="240" w:line="260" w:lineRule="atLeast"/>
        <w:ind w:left="360"/>
        <w:textAlignment w:val="baseline"/>
      </w:pPr>
      <w:r>
        <w:rPr>
          <w:noProof/>
        </w:rPr>
        <w:lastRenderedPageBreak/>
        <w:t>&lt;insert image&gt;</w:t>
      </w:r>
    </w:p>
    <w:p w14:paraId="686199BC" w14:textId="35E7360B" w:rsidR="00A77195" w:rsidRPr="005061F5" w:rsidRDefault="00A77195" w:rsidP="008B3C6F">
      <w:pPr>
        <w:pStyle w:val="ListParagraph"/>
        <w:numPr>
          <w:ilvl w:val="0"/>
          <w:numId w:val="0"/>
        </w:numPr>
        <w:ind w:left="360"/>
      </w:pPr>
    </w:p>
    <w:p w14:paraId="3F2D0A9C" w14:textId="77777777" w:rsidR="00D66418" w:rsidRDefault="00D66418" w:rsidP="007D4E91">
      <w:pPr>
        <w:tabs>
          <w:tab w:val="clear" w:pos="1440"/>
        </w:tabs>
        <w:suppressAutoHyphens w:val="0"/>
        <w:overflowPunct w:val="0"/>
        <w:autoSpaceDE w:val="0"/>
        <w:autoSpaceDN w:val="0"/>
        <w:adjustRightInd w:val="0"/>
        <w:spacing w:before="240" w:line="260" w:lineRule="atLeast"/>
        <w:textAlignment w:val="baseline"/>
      </w:pPr>
    </w:p>
    <w:tbl>
      <w:tblPr>
        <w:tblW w:w="9360" w:type="dxa"/>
        <w:tblBorders>
          <w:top w:val="single" w:sz="24" w:space="0" w:color="1F4284"/>
          <w:bottom w:val="single" w:sz="24" w:space="0" w:color="1F4284"/>
          <w:insideH w:val="single" w:sz="2" w:space="0" w:color="E7E6E6"/>
          <w:insideV w:val="single" w:sz="2" w:space="0" w:color="E7E6E6"/>
        </w:tblBorders>
        <w:tblLayout w:type="fixed"/>
        <w:tblLook w:val="0620" w:firstRow="1" w:lastRow="0" w:firstColumn="0" w:lastColumn="0" w:noHBand="1" w:noVBand="1"/>
      </w:tblPr>
      <w:tblGrid>
        <w:gridCol w:w="1080"/>
        <w:gridCol w:w="1890"/>
        <w:gridCol w:w="1170"/>
        <w:gridCol w:w="1890"/>
        <w:gridCol w:w="1170"/>
        <w:gridCol w:w="2160"/>
      </w:tblGrid>
      <w:tr w:rsidR="00144751" w:rsidRPr="00AF4657" w14:paraId="4A3643D9" w14:textId="77777777" w:rsidTr="00161B76">
        <w:trPr>
          <w:trHeight w:val="27"/>
          <w:tblHeader/>
        </w:trPr>
        <w:tc>
          <w:tcPr>
            <w:tcW w:w="1080" w:type="dxa"/>
            <w:shd w:val="clear" w:color="auto" w:fill="auto"/>
            <w:vAlign w:val="center"/>
          </w:tcPr>
          <w:p w14:paraId="63209A82" w14:textId="3A490B5D" w:rsidR="00144751" w:rsidRPr="00477FE0" w:rsidRDefault="00144751" w:rsidP="00161B76">
            <w:pPr>
              <w:pStyle w:val="TableHeading"/>
            </w:pPr>
            <w:r w:rsidRPr="00477FE0">
              <w:t>Version #</w:t>
            </w:r>
          </w:p>
        </w:tc>
        <w:tc>
          <w:tcPr>
            <w:tcW w:w="1890" w:type="dxa"/>
            <w:shd w:val="clear" w:color="auto" w:fill="auto"/>
            <w:vAlign w:val="center"/>
          </w:tcPr>
          <w:p w14:paraId="74D46423" w14:textId="77777777" w:rsidR="00144751" w:rsidRPr="00477FE0" w:rsidRDefault="00144751" w:rsidP="00161B76">
            <w:pPr>
              <w:pStyle w:val="TableHeading"/>
            </w:pPr>
            <w:r w:rsidRPr="00477FE0">
              <w:t>Created By</w:t>
            </w:r>
          </w:p>
        </w:tc>
        <w:tc>
          <w:tcPr>
            <w:tcW w:w="1170" w:type="dxa"/>
            <w:shd w:val="clear" w:color="auto" w:fill="auto"/>
            <w:vAlign w:val="center"/>
          </w:tcPr>
          <w:p w14:paraId="131276AC" w14:textId="77777777" w:rsidR="00144751" w:rsidRPr="00477FE0" w:rsidRDefault="00144751" w:rsidP="00161B76">
            <w:pPr>
              <w:pStyle w:val="TableHeading"/>
            </w:pPr>
            <w:r w:rsidRPr="00477FE0">
              <w:t>Created Date</w:t>
            </w:r>
          </w:p>
        </w:tc>
        <w:tc>
          <w:tcPr>
            <w:tcW w:w="1890" w:type="dxa"/>
            <w:shd w:val="clear" w:color="auto" w:fill="auto"/>
            <w:vAlign w:val="center"/>
          </w:tcPr>
          <w:p w14:paraId="465F63F3" w14:textId="77777777" w:rsidR="00144751" w:rsidRPr="00477FE0" w:rsidRDefault="00144751" w:rsidP="00161B76">
            <w:pPr>
              <w:pStyle w:val="TableHeading"/>
            </w:pPr>
            <w:r w:rsidRPr="00477FE0">
              <w:t>Approved By</w:t>
            </w:r>
          </w:p>
        </w:tc>
        <w:tc>
          <w:tcPr>
            <w:tcW w:w="1170" w:type="dxa"/>
            <w:shd w:val="clear" w:color="auto" w:fill="auto"/>
            <w:vAlign w:val="center"/>
          </w:tcPr>
          <w:p w14:paraId="548A3559" w14:textId="77777777" w:rsidR="00144751" w:rsidRPr="00477FE0" w:rsidRDefault="00144751" w:rsidP="00161B76">
            <w:pPr>
              <w:pStyle w:val="TableHeading"/>
            </w:pPr>
            <w:r w:rsidRPr="00477FE0">
              <w:t>Approved Date</w:t>
            </w:r>
          </w:p>
        </w:tc>
        <w:tc>
          <w:tcPr>
            <w:tcW w:w="2160" w:type="dxa"/>
            <w:shd w:val="clear" w:color="auto" w:fill="auto"/>
            <w:vAlign w:val="center"/>
          </w:tcPr>
          <w:p w14:paraId="552D6987" w14:textId="77777777" w:rsidR="00144751" w:rsidRPr="00477FE0" w:rsidRDefault="00144751" w:rsidP="00161B76">
            <w:pPr>
              <w:pStyle w:val="TableHeading"/>
            </w:pPr>
            <w:r w:rsidRPr="00477FE0">
              <w:t>Reason</w:t>
            </w:r>
          </w:p>
        </w:tc>
      </w:tr>
      <w:tr w:rsidR="00144751" w:rsidRPr="00937CCC" w14:paraId="4E6481B8" w14:textId="77777777" w:rsidTr="00161B76">
        <w:trPr>
          <w:trHeight w:val="82"/>
        </w:trPr>
        <w:tc>
          <w:tcPr>
            <w:tcW w:w="1080" w:type="dxa"/>
            <w:shd w:val="clear" w:color="auto" w:fill="auto"/>
          </w:tcPr>
          <w:p w14:paraId="1ED5B393" w14:textId="77777777" w:rsidR="00144751" w:rsidRPr="00477FE0" w:rsidRDefault="00144751" w:rsidP="00161B76">
            <w:pPr>
              <w:pStyle w:val="TableText"/>
            </w:pPr>
            <w:r>
              <w:t>1.0</w:t>
            </w:r>
          </w:p>
        </w:tc>
        <w:tc>
          <w:tcPr>
            <w:tcW w:w="1890" w:type="dxa"/>
            <w:shd w:val="clear" w:color="auto" w:fill="auto"/>
          </w:tcPr>
          <w:p w14:paraId="0756DCC8" w14:textId="20AA82E6" w:rsidR="00144751" w:rsidRPr="00477FE0" w:rsidRDefault="00D66418" w:rsidP="00161B76">
            <w:pPr>
              <w:pStyle w:val="TableText"/>
            </w:pPr>
            <w:r>
              <w:t>Alison Mynsberge</w:t>
            </w:r>
          </w:p>
        </w:tc>
        <w:tc>
          <w:tcPr>
            <w:tcW w:w="1170" w:type="dxa"/>
            <w:shd w:val="clear" w:color="auto" w:fill="auto"/>
          </w:tcPr>
          <w:p w14:paraId="2A6097FC" w14:textId="59B62AD8" w:rsidR="00144751" w:rsidRPr="00477FE0" w:rsidRDefault="002729F1" w:rsidP="00161B76">
            <w:pPr>
              <w:pStyle w:val="TableText"/>
            </w:pPr>
            <w:r>
              <w:t>7/</w:t>
            </w:r>
            <w:r w:rsidR="00B73931">
              <w:t>27</w:t>
            </w:r>
            <w:r w:rsidR="00D66418">
              <w:t>/2022</w:t>
            </w:r>
          </w:p>
        </w:tc>
        <w:tc>
          <w:tcPr>
            <w:tcW w:w="1890" w:type="dxa"/>
            <w:shd w:val="clear" w:color="auto" w:fill="auto"/>
          </w:tcPr>
          <w:p w14:paraId="56B36248" w14:textId="158FC8CD" w:rsidR="00144751" w:rsidRPr="00477FE0" w:rsidRDefault="00144751" w:rsidP="00161B76">
            <w:pPr>
              <w:pStyle w:val="TableText"/>
            </w:pPr>
          </w:p>
        </w:tc>
        <w:tc>
          <w:tcPr>
            <w:tcW w:w="1170" w:type="dxa"/>
            <w:shd w:val="clear" w:color="auto" w:fill="auto"/>
          </w:tcPr>
          <w:p w14:paraId="3ACE45CA" w14:textId="01B62A89" w:rsidR="00144751" w:rsidRPr="00477FE0" w:rsidRDefault="00144751" w:rsidP="00161B76">
            <w:pPr>
              <w:pStyle w:val="TableText"/>
            </w:pPr>
          </w:p>
        </w:tc>
        <w:tc>
          <w:tcPr>
            <w:tcW w:w="2160" w:type="dxa"/>
            <w:shd w:val="clear" w:color="auto" w:fill="auto"/>
          </w:tcPr>
          <w:p w14:paraId="165823DD" w14:textId="3171AF32" w:rsidR="00144751" w:rsidRPr="00477FE0" w:rsidRDefault="00144751" w:rsidP="00161B76">
            <w:pPr>
              <w:pStyle w:val="TableText"/>
            </w:pPr>
          </w:p>
        </w:tc>
      </w:tr>
      <w:tr w:rsidR="00144751" w:rsidRPr="00937CCC" w14:paraId="570A52DB" w14:textId="77777777" w:rsidTr="00161B76">
        <w:trPr>
          <w:trHeight w:val="82"/>
        </w:trPr>
        <w:tc>
          <w:tcPr>
            <w:tcW w:w="1080" w:type="dxa"/>
            <w:shd w:val="clear" w:color="auto" w:fill="auto"/>
          </w:tcPr>
          <w:p w14:paraId="00D13EAC" w14:textId="06AADD8A" w:rsidR="00144751" w:rsidRPr="00477FE0" w:rsidRDefault="00144751" w:rsidP="00161B76">
            <w:pPr>
              <w:pStyle w:val="TableText"/>
            </w:pPr>
          </w:p>
        </w:tc>
        <w:tc>
          <w:tcPr>
            <w:tcW w:w="1890" w:type="dxa"/>
            <w:shd w:val="clear" w:color="auto" w:fill="auto"/>
          </w:tcPr>
          <w:p w14:paraId="765E0341" w14:textId="7D216EF6" w:rsidR="00144751" w:rsidRPr="00477FE0" w:rsidRDefault="00144751" w:rsidP="00161B76">
            <w:pPr>
              <w:pStyle w:val="TableText"/>
            </w:pPr>
          </w:p>
        </w:tc>
        <w:tc>
          <w:tcPr>
            <w:tcW w:w="1170" w:type="dxa"/>
            <w:shd w:val="clear" w:color="auto" w:fill="auto"/>
          </w:tcPr>
          <w:p w14:paraId="0FAFCC5A" w14:textId="51351989" w:rsidR="00144751" w:rsidRPr="00477FE0" w:rsidRDefault="00144751" w:rsidP="00161B76">
            <w:pPr>
              <w:pStyle w:val="TableText"/>
            </w:pPr>
          </w:p>
        </w:tc>
        <w:tc>
          <w:tcPr>
            <w:tcW w:w="1890" w:type="dxa"/>
            <w:shd w:val="clear" w:color="auto" w:fill="auto"/>
          </w:tcPr>
          <w:p w14:paraId="663F61C0" w14:textId="3B1935E3" w:rsidR="00144751" w:rsidRPr="00477FE0" w:rsidRDefault="00144751" w:rsidP="00161B76">
            <w:pPr>
              <w:pStyle w:val="TableText"/>
            </w:pPr>
          </w:p>
        </w:tc>
        <w:tc>
          <w:tcPr>
            <w:tcW w:w="1170" w:type="dxa"/>
            <w:shd w:val="clear" w:color="auto" w:fill="auto"/>
          </w:tcPr>
          <w:p w14:paraId="2895E06A" w14:textId="0714915C" w:rsidR="00144751" w:rsidRPr="00477FE0" w:rsidRDefault="00144751" w:rsidP="00161B76">
            <w:pPr>
              <w:pStyle w:val="TableText"/>
            </w:pPr>
          </w:p>
        </w:tc>
        <w:tc>
          <w:tcPr>
            <w:tcW w:w="2160" w:type="dxa"/>
            <w:shd w:val="clear" w:color="auto" w:fill="auto"/>
          </w:tcPr>
          <w:p w14:paraId="18CEF7EF" w14:textId="16E5C072" w:rsidR="00144751" w:rsidRPr="00477FE0" w:rsidRDefault="00144751" w:rsidP="00161B76">
            <w:pPr>
              <w:pStyle w:val="TableText"/>
            </w:pPr>
          </w:p>
        </w:tc>
      </w:tr>
      <w:tr w:rsidR="00144751" w:rsidRPr="00937CCC" w14:paraId="29CB6EA7" w14:textId="77777777" w:rsidTr="00161B76">
        <w:trPr>
          <w:trHeight w:val="82"/>
        </w:trPr>
        <w:tc>
          <w:tcPr>
            <w:tcW w:w="1080" w:type="dxa"/>
            <w:shd w:val="clear" w:color="auto" w:fill="auto"/>
          </w:tcPr>
          <w:p w14:paraId="42197CE4" w14:textId="530A260C" w:rsidR="00144751" w:rsidRPr="00477FE0" w:rsidRDefault="00144751" w:rsidP="00161B76">
            <w:pPr>
              <w:pStyle w:val="TableText"/>
            </w:pPr>
          </w:p>
        </w:tc>
        <w:tc>
          <w:tcPr>
            <w:tcW w:w="1890" w:type="dxa"/>
            <w:shd w:val="clear" w:color="auto" w:fill="auto"/>
          </w:tcPr>
          <w:p w14:paraId="66D90ECB" w14:textId="793DCDB9" w:rsidR="00144751" w:rsidRPr="00477FE0" w:rsidRDefault="00144751" w:rsidP="00161B76">
            <w:pPr>
              <w:pStyle w:val="TableText"/>
            </w:pPr>
          </w:p>
        </w:tc>
        <w:tc>
          <w:tcPr>
            <w:tcW w:w="1170" w:type="dxa"/>
            <w:shd w:val="clear" w:color="auto" w:fill="auto"/>
          </w:tcPr>
          <w:p w14:paraId="30196507" w14:textId="29BAAAF9" w:rsidR="00144751" w:rsidRPr="00477FE0" w:rsidRDefault="00144751" w:rsidP="00161B76">
            <w:pPr>
              <w:pStyle w:val="TableText"/>
            </w:pPr>
          </w:p>
        </w:tc>
        <w:tc>
          <w:tcPr>
            <w:tcW w:w="1890" w:type="dxa"/>
            <w:shd w:val="clear" w:color="auto" w:fill="auto"/>
          </w:tcPr>
          <w:p w14:paraId="59458ADE" w14:textId="5CC9186B" w:rsidR="00144751" w:rsidRPr="00477FE0" w:rsidRDefault="00144751" w:rsidP="00161B76">
            <w:pPr>
              <w:pStyle w:val="TableText"/>
            </w:pPr>
          </w:p>
        </w:tc>
        <w:tc>
          <w:tcPr>
            <w:tcW w:w="1170" w:type="dxa"/>
            <w:shd w:val="clear" w:color="auto" w:fill="auto"/>
          </w:tcPr>
          <w:p w14:paraId="5BED51DF" w14:textId="2EAA77F7" w:rsidR="00144751" w:rsidRPr="00477FE0" w:rsidRDefault="00144751" w:rsidP="00161B76">
            <w:pPr>
              <w:pStyle w:val="TableText"/>
            </w:pPr>
          </w:p>
        </w:tc>
        <w:tc>
          <w:tcPr>
            <w:tcW w:w="2160" w:type="dxa"/>
            <w:shd w:val="clear" w:color="auto" w:fill="auto"/>
          </w:tcPr>
          <w:p w14:paraId="3A6AAF14" w14:textId="6401A882" w:rsidR="00144751" w:rsidRPr="00477FE0" w:rsidRDefault="00144751" w:rsidP="00161B76">
            <w:pPr>
              <w:pStyle w:val="TableText"/>
            </w:pPr>
          </w:p>
        </w:tc>
      </w:tr>
      <w:tr w:rsidR="00144751" w:rsidRPr="00937CCC" w14:paraId="6D322F5F" w14:textId="77777777" w:rsidTr="00161B76">
        <w:trPr>
          <w:trHeight w:val="82"/>
        </w:trPr>
        <w:tc>
          <w:tcPr>
            <w:tcW w:w="1080" w:type="dxa"/>
            <w:shd w:val="clear" w:color="auto" w:fill="auto"/>
          </w:tcPr>
          <w:p w14:paraId="7C60D514" w14:textId="29C0F0D4" w:rsidR="00144751" w:rsidRDefault="00144751" w:rsidP="00161B76">
            <w:pPr>
              <w:pStyle w:val="TableText"/>
            </w:pPr>
          </w:p>
        </w:tc>
        <w:tc>
          <w:tcPr>
            <w:tcW w:w="1890" w:type="dxa"/>
            <w:shd w:val="clear" w:color="auto" w:fill="auto"/>
          </w:tcPr>
          <w:p w14:paraId="29DB6D5B" w14:textId="0A884B64" w:rsidR="00144751" w:rsidRDefault="00144751" w:rsidP="00161B76">
            <w:pPr>
              <w:pStyle w:val="TableText"/>
            </w:pPr>
          </w:p>
        </w:tc>
        <w:tc>
          <w:tcPr>
            <w:tcW w:w="1170" w:type="dxa"/>
            <w:shd w:val="clear" w:color="auto" w:fill="auto"/>
          </w:tcPr>
          <w:p w14:paraId="61FF1718" w14:textId="207D85F2" w:rsidR="00144751" w:rsidRDefault="00144751" w:rsidP="00161B76">
            <w:pPr>
              <w:pStyle w:val="TableText"/>
            </w:pPr>
          </w:p>
        </w:tc>
        <w:tc>
          <w:tcPr>
            <w:tcW w:w="1890" w:type="dxa"/>
            <w:shd w:val="clear" w:color="auto" w:fill="auto"/>
          </w:tcPr>
          <w:p w14:paraId="1225E829" w14:textId="21AA61FA" w:rsidR="00144751" w:rsidRDefault="00144751" w:rsidP="00161B76">
            <w:pPr>
              <w:pStyle w:val="TableText"/>
            </w:pPr>
          </w:p>
        </w:tc>
        <w:tc>
          <w:tcPr>
            <w:tcW w:w="1170" w:type="dxa"/>
            <w:shd w:val="clear" w:color="auto" w:fill="auto"/>
          </w:tcPr>
          <w:p w14:paraId="53482AB6" w14:textId="26082619" w:rsidR="00144751" w:rsidRDefault="00144751" w:rsidP="00161B76">
            <w:pPr>
              <w:pStyle w:val="TableText"/>
            </w:pPr>
          </w:p>
        </w:tc>
        <w:tc>
          <w:tcPr>
            <w:tcW w:w="2160" w:type="dxa"/>
            <w:shd w:val="clear" w:color="auto" w:fill="auto"/>
          </w:tcPr>
          <w:p w14:paraId="129B5C57" w14:textId="47626D4E" w:rsidR="00144751" w:rsidRDefault="00144751" w:rsidP="00161B76">
            <w:pPr>
              <w:pStyle w:val="TableText"/>
            </w:pPr>
          </w:p>
        </w:tc>
      </w:tr>
    </w:tbl>
    <w:p w14:paraId="70C8D1AC" w14:textId="77777777" w:rsidR="00144751" w:rsidRPr="00C75790" w:rsidRDefault="00144751" w:rsidP="00144751">
      <w:pPr>
        <w:pStyle w:val="ListNumbered"/>
        <w:numPr>
          <w:ilvl w:val="0"/>
          <w:numId w:val="0"/>
        </w:numPr>
        <w:suppressAutoHyphens w:val="0"/>
        <w:spacing w:line="240" w:lineRule="atLeast"/>
        <w:ind w:left="360" w:hanging="360"/>
        <w:rPr>
          <w:color w:val="E4610F"/>
        </w:rPr>
      </w:pPr>
    </w:p>
    <w:sectPr w:rsidR="00144751" w:rsidRPr="00C75790" w:rsidSect="00100B19">
      <w:headerReference w:type="default" r:id="rId20"/>
      <w:footerReference w:type="default" r:id="rId21"/>
      <w:pgSz w:w="12240" w:h="15840" w:code="1"/>
      <w:pgMar w:top="2155" w:right="1418" w:bottom="1418" w:left="1418" w:header="720" w:footer="403" w:gutter="0"/>
      <w:cols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ison Mynsberge" w:date="2022-07-08T21:08:00Z" w:initials="AM">
    <w:p w14:paraId="5D5DB5CD" w14:textId="7A48902C" w:rsidR="00177923" w:rsidRDefault="00177923">
      <w:pPr>
        <w:pStyle w:val="CommentText"/>
      </w:pPr>
      <w:r>
        <w:rPr>
          <w:rStyle w:val="CommentReference"/>
        </w:rPr>
        <w:annotationRef/>
      </w:r>
      <w:r>
        <w:t>Should these endpoints be provided as separate URLs in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5DB5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5DB5CD" w16cid:durableId="268AB2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B0E7E" w14:textId="77777777" w:rsidR="0067365D" w:rsidRDefault="0067365D" w:rsidP="005A424E">
      <w:r>
        <w:separator/>
      </w:r>
    </w:p>
  </w:endnote>
  <w:endnote w:type="continuationSeparator" w:id="0">
    <w:p w14:paraId="3BE8F6F7" w14:textId="77777777" w:rsidR="0067365D" w:rsidRDefault="0067365D" w:rsidP="005A4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Times New Roman"/>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B0AD9" w14:textId="1C931023" w:rsidR="00C75790" w:rsidRDefault="006E7273" w:rsidP="00C75790">
    <w:pPr>
      <w:tabs>
        <w:tab w:val="clear" w:pos="1440"/>
        <w:tab w:val="right" w:pos="9360"/>
      </w:tabs>
      <w:rPr>
        <w:color w:val="1F4284"/>
      </w:rPr>
    </w:pPr>
    <w:r>
      <w:rPr>
        <w:noProof/>
      </w:rPr>
      <w:drawing>
        <wp:anchor distT="0" distB="0" distL="114300" distR="114300" simplePos="0" relativeHeight="251683840" behindDoc="0" locked="0" layoutInCell="1" allowOverlap="1" wp14:anchorId="73A0D56C" wp14:editId="043368BE">
          <wp:simplePos x="0" y="0"/>
          <wp:positionH relativeFrom="margin">
            <wp:posOffset>528320</wp:posOffset>
          </wp:positionH>
          <wp:positionV relativeFrom="paragraph">
            <wp:posOffset>187325</wp:posOffset>
          </wp:positionV>
          <wp:extent cx="885825" cy="145186"/>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85825" cy="145186"/>
                  </a:xfrm>
                  <a:prstGeom prst="rect">
                    <a:avLst/>
                  </a:prstGeom>
                </pic:spPr>
              </pic:pic>
            </a:graphicData>
          </a:graphic>
          <wp14:sizeRelH relativeFrom="margin">
            <wp14:pctWidth>0</wp14:pctWidth>
          </wp14:sizeRelH>
          <wp14:sizeRelV relativeFrom="margin">
            <wp14:pctHeight>0</wp14:pctHeight>
          </wp14:sizeRelV>
        </wp:anchor>
      </w:drawing>
    </w:r>
    <w:r w:rsidR="00C75790">
      <w:rPr>
        <w:noProof/>
      </w:rPr>
      <w:drawing>
        <wp:anchor distT="0" distB="0" distL="114300" distR="114300" simplePos="0" relativeHeight="251678720" behindDoc="0" locked="0" layoutInCell="1" allowOverlap="1" wp14:anchorId="631BF189" wp14:editId="22BAF363">
          <wp:simplePos x="0" y="0"/>
          <wp:positionH relativeFrom="margin">
            <wp:align>left</wp:align>
          </wp:positionH>
          <wp:positionV relativeFrom="paragraph">
            <wp:posOffset>86360</wp:posOffset>
          </wp:positionV>
          <wp:extent cx="364490" cy="398145"/>
          <wp:effectExtent l="0" t="0" r="0" b="190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4490" cy="398145"/>
                  </a:xfrm>
                  <a:prstGeom prst="rect">
                    <a:avLst/>
                  </a:prstGeom>
                  <a:noFill/>
                  <a:ln>
                    <a:noFill/>
                  </a:ln>
                </pic:spPr>
              </pic:pic>
            </a:graphicData>
          </a:graphic>
          <wp14:sizeRelH relativeFrom="page">
            <wp14:pctWidth>0</wp14:pctWidth>
          </wp14:sizeRelH>
          <wp14:sizeRelV relativeFrom="page">
            <wp14:pctHeight>0</wp14:pctHeight>
          </wp14:sizeRelV>
        </wp:anchor>
      </w:drawing>
    </w:r>
    <w:r w:rsidR="00C75790">
      <w:rPr>
        <w:noProof/>
      </w:rPr>
      <mc:AlternateContent>
        <mc:Choice Requires="wps">
          <w:drawing>
            <wp:anchor distT="0" distB="0" distL="114300" distR="114300" simplePos="0" relativeHeight="251676672" behindDoc="0" locked="0" layoutInCell="1" allowOverlap="1" wp14:anchorId="2C148202" wp14:editId="4C44C034">
              <wp:simplePos x="0" y="0"/>
              <wp:positionH relativeFrom="margin">
                <wp:posOffset>-2540</wp:posOffset>
              </wp:positionH>
              <wp:positionV relativeFrom="paragraph">
                <wp:posOffset>-22225</wp:posOffset>
              </wp:positionV>
              <wp:extent cx="5943600" cy="0"/>
              <wp:effectExtent l="0" t="0" r="0" b="0"/>
              <wp:wrapNone/>
              <wp:docPr id="62"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straightConnector1">
                        <a:avLst/>
                      </a:prstGeom>
                      <a:noFill/>
                      <a:ln w="15875">
                        <a:solidFill>
                          <a:schemeClr val="accent1">
                            <a:lumMod val="75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E71C62" id="_x0000_t32" coordsize="21600,21600" o:spt="32" o:oned="t" path="m,l21600,21600e" filled="f">
              <v:path arrowok="t" fillok="f" o:connecttype="none"/>
              <o:lock v:ext="edit" shapetype="t"/>
            </v:shapetype>
            <v:shape id="AutoShape 52" o:spid="_x0000_s1026" type="#_x0000_t32" style="position:absolute;margin-left:-.2pt;margin-top:-1.75pt;width:468pt;height:0;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" strokecolor="#2f5496 [2404]" strokeweight="1.25pt">
              <w10:wrap anchorx="margin"/>
            </v:shape>
          </w:pict>
        </mc:Fallback>
      </mc:AlternateContent>
    </w:r>
    <w:r w:rsidR="00C75790">
      <w:t xml:space="preserve">  </w:t>
    </w:r>
    <w:r w:rsidR="00C75790">
      <w:tab/>
    </w:r>
    <w:r w:rsidR="00C75790" w:rsidRPr="00104521">
      <w:rPr>
        <w:color w:val="1F4284"/>
      </w:rPr>
      <w:fldChar w:fldCharType="begin"/>
    </w:r>
    <w:r w:rsidR="00C75790" w:rsidRPr="00104521">
      <w:rPr>
        <w:color w:val="1F4284"/>
      </w:rPr>
      <w:instrText xml:space="preserve"> PAGE   \* MERGEFORMAT </w:instrText>
    </w:r>
    <w:r w:rsidR="00C75790" w:rsidRPr="00104521">
      <w:rPr>
        <w:color w:val="1F4284"/>
      </w:rPr>
      <w:fldChar w:fldCharType="separate"/>
    </w:r>
    <w:r w:rsidR="00933636">
      <w:rPr>
        <w:noProof/>
        <w:color w:val="1F4284"/>
      </w:rPr>
      <w:t>6</w:t>
    </w:r>
    <w:r w:rsidR="00C75790" w:rsidRPr="00104521">
      <w:rPr>
        <w:color w:val="1F4284"/>
      </w:rPr>
      <w:fldChar w:fldCharType="end"/>
    </w:r>
    <w:r w:rsidR="00C75790" w:rsidRPr="00104521">
      <w:rPr>
        <w:color w:val="1F4284"/>
      </w:rPr>
      <w:t xml:space="preserve"> of </w:t>
    </w:r>
    <w:r w:rsidR="00C75790" w:rsidRPr="00104521">
      <w:rPr>
        <w:color w:val="1F4284"/>
      </w:rPr>
      <w:fldChar w:fldCharType="begin"/>
    </w:r>
    <w:r w:rsidR="00C75790" w:rsidRPr="00104521">
      <w:rPr>
        <w:color w:val="1F4284"/>
      </w:rPr>
      <w:instrText xml:space="preserve"> NUMPAGES  \# "0"  \* MERGEFORMAT </w:instrText>
    </w:r>
    <w:r w:rsidR="00C75790" w:rsidRPr="00104521">
      <w:rPr>
        <w:color w:val="1F4284"/>
      </w:rPr>
      <w:fldChar w:fldCharType="separate"/>
    </w:r>
    <w:r w:rsidR="00933636">
      <w:rPr>
        <w:noProof/>
        <w:color w:val="1F4284"/>
      </w:rPr>
      <w:t>6</w:t>
    </w:r>
    <w:r w:rsidR="00C75790" w:rsidRPr="00104521">
      <w:rPr>
        <w:color w:val="1F4284"/>
      </w:rPr>
      <w:fldChar w:fldCharType="end"/>
    </w:r>
  </w:p>
  <w:p w14:paraId="73D52F44" w14:textId="564A1C32" w:rsidR="000F7A52" w:rsidRPr="00C75790" w:rsidRDefault="000F7A52" w:rsidP="00C75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260C5" w14:textId="77777777" w:rsidR="0067365D" w:rsidRDefault="0067365D" w:rsidP="005A424E">
      <w:r>
        <w:separator/>
      </w:r>
    </w:p>
  </w:footnote>
  <w:footnote w:type="continuationSeparator" w:id="0">
    <w:p w14:paraId="041890EC" w14:textId="77777777" w:rsidR="0067365D" w:rsidRDefault="0067365D" w:rsidP="005A4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DB64" w14:textId="5FF1CC60" w:rsidR="00AC3E60" w:rsidRDefault="00976F34" w:rsidP="00C75790">
    <w:pPr>
      <w:pStyle w:val="Header"/>
      <w:ind w:left="1150" w:hanging="1150"/>
      <w:jc w:val="right"/>
    </w:pPr>
    <w:r>
      <w:rPr>
        <w:noProof/>
      </w:rPr>
      <w:drawing>
        <wp:anchor distT="0" distB="0" distL="114300" distR="114300" simplePos="0" relativeHeight="251682816" behindDoc="0" locked="0" layoutInCell="1" allowOverlap="1" wp14:anchorId="6F62DC2D" wp14:editId="1D8F969A">
          <wp:simplePos x="0" y="0"/>
          <wp:positionH relativeFrom="margin">
            <wp:align>left</wp:align>
          </wp:positionH>
          <wp:positionV relativeFrom="paragraph">
            <wp:posOffset>85725</wp:posOffset>
          </wp:positionV>
          <wp:extent cx="121920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YDOT_logo.png"/>
                  <pic:cNvPicPr/>
                </pic:nvPicPr>
                <pic:blipFill>
                  <a:blip r:embed="rId1">
                    <a:extLst>
                      <a:ext uri="{28A0092B-C50C-407E-A947-70E740481C1C}">
                        <a14:useLocalDpi xmlns:a14="http://schemas.microsoft.com/office/drawing/2010/main" val="0"/>
                      </a:ext>
                    </a:extLst>
                  </a:blip>
                  <a:stretch>
                    <a:fillRect/>
                  </a:stretch>
                </pic:blipFill>
                <pic:spPr>
                  <a:xfrm>
                    <a:off x="0" y="0"/>
                    <a:ext cx="1219200" cy="685800"/>
                  </a:xfrm>
                  <a:prstGeom prst="rect">
                    <a:avLst/>
                  </a:prstGeom>
                </pic:spPr>
              </pic:pic>
            </a:graphicData>
          </a:graphic>
          <wp14:sizeRelH relativeFrom="page">
            <wp14:pctWidth>0</wp14:pctWidth>
          </wp14:sizeRelH>
          <wp14:sizeRelV relativeFrom="page">
            <wp14:pctHeight>0</wp14:pctHeight>
          </wp14:sizeRelV>
        </wp:anchor>
      </w:drawing>
    </w:r>
    <w:r w:rsidR="00C75790">
      <w:tab/>
    </w:r>
  </w:p>
  <w:p w14:paraId="6188F113" w14:textId="77777777" w:rsidR="00AC3E60" w:rsidRDefault="00AC3E60" w:rsidP="00C75790">
    <w:pPr>
      <w:pStyle w:val="Header"/>
      <w:ind w:left="1150" w:hanging="1150"/>
      <w:jc w:val="right"/>
    </w:pPr>
  </w:p>
  <w:p w14:paraId="5F4C461F" w14:textId="7A636CC1" w:rsidR="00C75790" w:rsidRPr="00104521" w:rsidRDefault="002E564B" w:rsidP="00C75790">
    <w:pPr>
      <w:pStyle w:val="Header"/>
      <w:ind w:left="1150" w:hanging="1150"/>
      <w:jc w:val="right"/>
      <w:rPr>
        <w:b/>
        <w:bCs/>
        <w:color w:val="1F4284"/>
        <w:sz w:val="16"/>
      </w:rPr>
    </w:pPr>
    <w:r>
      <w:rPr>
        <w:b/>
        <w:bCs/>
        <w:color w:val="1F4284"/>
        <w:szCs w:val="24"/>
      </w:rPr>
      <w:t xml:space="preserve">General Services </w:t>
    </w:r>
    <w:r w:rsidR="00507BD1">
      <w:rPr>
        <w:b/>
        <w:bCs/>
        <w:color w:val="1F4284"/>
        <w:szCs w:val="24"/>
      </w:rPr>
      <w:t>and</w:t>
    </w:r>
    <w:r w:rsidR="00507BD1">
      <w:rPr>
        <w:b/>
        <w:bCs/>
        <w:color w:val="1F4284"/>
        <w:szCs w:val="24"/>
      </w:rPr>
      <w:br/>
      <w:t xml:space="preserve">Staffing </w:t>
    </w:r>
    <w:r w:rsidR="00AC3E60">
      <w:rPr>
        <w:b/>
        <w:bCs/>
        <w:color w:val="1F4284"/>
        <w:szCs w:val="24"/>
      </w:rPr>
      <w:t>Support</w:t>
    </w:r>
    <w:r w:rsidR="00E83BC3">
      <w:rPr>
        <w:b/>
        <w:bCs/>
        <w:color w:val="1F4284"/>
        <w:szCs w:val="24"/>
      </w:rPr>
      <w:t xml:space="preserve"> </w:t>
    </w:r>
    <w:r w:rsidR="00337110">
      <w:rPr>
        <w:b/>
        <w:bCs/>
        <w:color w:val="1F4284"/>
        <w:szCs w:val="24"/>
      </w:rPr>
      <w:t>20</w:t>
    </w:r>
    <w:r w:rsidR="00E83BC3">
      <w:rPr>
        <w:b/>
        <w:bCs/>
        <w:color w:val="1F4284"/>
        <w:szCs w:val="24"/>
      </w:rPr>
      <w:t>21-</w:t>
    </w:r>
    <w:r w:rsidR="00337110">
      <w:rPr>
        <w:b/>
        <w:bCs/>
        <w:color w:val="1F4284"/>
        <w:szCs w:val="24"/>
      </w:rPr>
      <w:t>20</w:t>
    </w:r>
    <w:r w:rsidR="00E83BC3">
      <w:rPr>
        <w:b/>
        <w:bCs/>
        <w:color w:val="1F4284"/>
        <w:szCs w:val="24"/>
      </w:rPr>
      <w:t>2</w:t>
    </w:r>
    <w:r w:rsidR="00337110">
      <w:rPr>
        <w:b/>
        <w:bCs/>
        <w:color w:val="1F4284"/>
        <w:szCs w:val="24"/>
      </w:rPr>
      <w:t>4</w:t>
    </w:r>
  </w:p>
  <w:p w14:paraId="42EAB4F3" w14:textId="1595C5F9" w:rsidR="00532B95" w:rsidRPr="00C75790" w:rsidRDefault="00532B95" w:rsidP="00C75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DF9"/>
    <w:multiLevelType w:val="hybridMultilevel"/>
    <w:tmpl w:val="5BFEA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B97812"/>
    <w:multiLevelType w:val="hybridMultilevel"/>
    <w:tmpl w:val="5CE05B64"/>
    <w:lvl w:ilvl="0" w:tplc="5F9E9C18">
      <w:start w:val="1"/>
      <w:numFmt w:val="lowerLetter"/>
      <w:pStyle w:val="ListLettered"/>
      <w:lvlText w:val="%1."/>
      <w:lvlJc w:val="left"/>
      <w:pPr>
        <w:ind w:left="454" w:hanging="360"/>
      </w:pPr>
    </w:lvl>
    <w:lvl w:ilvl="1" w:tplc="04090019">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2" w15:restartNumberingAfterBreak="0">
    <w:nsid w:val="0F101DBD"/>
    <w:multiLevelType w:val="multilevel"/>
    <w:tmpl w:val="3C98F6B6"/>
    <w:lvl w:ilvl="0">
      <w:start w:val="1"/>
      <w:numFmt w:val="decimal"/>
      <w:pStyle w:val="Heading1Numbered"/>
      <w:lvlText w:val="%1     "/>
      <w:lvlJc w:val="left"/>
      <w:pPr>
        <w:tabs>
          <w:tab w:val="num" w:pos="720"/>
        </w:tabs>
        <w:ind w:left="720" w:hanging="720"/>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320630"/>
    <w:multiLevelType w:val="hybridMultilevel"/>
    <w:tmpl w:val="AEF8D3AC"/>
    <w:lvl w:ilvl="0" w:tplc="85605202">
      <w:start w:val="1"/>
      <w:numFmt w:val="bullet"/>
      <w:pStyle w:val="ListParagraph"/>
      <w:lvlText w:val=""/>
      <w:lvlJc w:val="left"/>
      <w:pPr>
        <w:ind w:left="360" w:hanging="360"/>
      </w:pPr>
      <w:rPr>
        <w:rFonts w:ascii="Symbol" w:hAnsi="Symbol" w:hint="default"/>
        <w:color w:val="808080"/>
      </w:rPr>
    </w:lvl>
    <w:lvl w:ilvl="1" w:tplc="90BC09BE">
      <w:start w:val="1"/>
      <w:numFmt w:val="bullet"/>
      <w:lvlText w:val="-"/>
      <w:lvlJc w:val="left"/>
      <w:pPr>
        <w:ind w:left="-289" w:hanging="360"/>
      </w:pPr>
      <w:rPr>
        <w:rFonts w:ascii="Sylfaen" w:hAnsi="Sylfaen" w:hint="default"/>
      </w:rPr>
    </w:lvl>
    <w:lvl w:ilvl="2" w:tplc="04090001">
      <w:start w:val="1"/>
      <w:numFmt w:val="bullet"/>
      <w:lvlText w:val=""/>
      <w:lvlJc w:val="left"/>
      <w:pPr>
        <w:ind w:left="431" w:hanging="360"/>
      </w:pPr>
      <w:rPr>
        <w:rFonts w:ascii="Symbol" w:hAnsi="Symbol" w:hint="default"/>
      </w:rPr>
    </w:lvl>
    <w:lvl w:ilvl="3" w:tplc="90BC09BE">
      <w:start w:val="1"/>
      <w:numFmt w:val="bullet"/>
      <w:lvlText w:val="-"/>
      <w:lvlJc w:val="left"/>
      <w:pPr>
        <w:ind w:left="1151" w:hanging="360"/>
      </w:pPr>
      <w:rPr>
        <w:rFonts w:ascii="Sylfaen" w:hAnsi="Sylfaen" w:hint="default"/>
      </w:rPr>
    </w:lvl>
    <w:lvl w:ilvl="4" w:tplc="04090003" w:tentative="1">
      <w:start w:val="1"/>
      <w:numFmt w:val="bullet"/>
      <w:lvlText w:val="o"/>
      <w:lvlJc w:val="left"/>
      <w:pPr>
        <w:ind w:left="1871" w:hanging="360"/>
      </w:pPr>
      <w:rPr>
        <w:rFonts w:ascii="Courier New" w:hAnsi="Courier New" w:cs="Courier New" w:hint="default"/>
      </w:rPr>
    </w:lvl>
    <w:lvl w:ilvl="5" w:tplc="04090005" w:tentative="1">
      <w:start w:val="1"/>
      <w:numFmt w:val="bullet"/>
      <w:lvlText w:val=""/>
      <w:lvlJc w:val="left"/>
      <w:pPr>
        <w:ind w:left="2591" w:hanging="360"/>
      </w:pPr>
      <w:rPr>
        <w:rFonts w:ascii="Wingdings" w:hAnsi="Wingdings" w:hint="default"/>
      </w:rPr>
    </w:lvl>
    <w:lvl w:ilvl="6" w:tplc="04090001" w:tentative="1">
      <w:start w:val="1"/>
      <w:numFmt w:val="bullet"/>
      <w:lvlText w:val=""/>
      <w:lvlJc w:val="left"/>
      <w:pPr>
        <w:ind w:left="3311" w:hanging="360"/>
      </w:pPr>
      <w:rPr>
        <w:rFonts w:ascii="Symbol" w:hAnsi="Symbol" w:hint="default"/>
      </w:rPr>
    </w:lvl>
    <w:lvl w:ilvl="7" w:tplc="04090003" w:tentative="1">
      <w:start w:val="1"/>
      <w:numFmt w:val="bullet"/>
      <w:lvlText w:val="o"/>
      <w:lvlJc w:val="left"/>
      <w:pPr>
        <w:ind w:left="4031" w:hanging="360"/>
      </w:pPr>
      <w:rPr>
        <w:rFonts w:ascii="Courier New" w:hAnsi="Courier New" w:cs="Courier New" w:hint="default"/>
      </w:rPr>
    </w:lvl>
    <w:lvl w:ilvl="8" w:tplc="04090005" w:tentative="1">
      <w:start w:val="1"/>
      <w:numFmt w:val="bullet"/>
      <w:lvlText w:val=""/>
      <w:lvlJc w:val="left"/>
      <w:pPr>
        <w:ind w:left="4751" w:hanging="360"/>
      </w:pPr>
      <w:rPr>
        <w:rFonts w:ascii="Wingdings" w:hAnsi="Wingdings" w:hint="default"/>
      </w:rPr>
    </w:lvl>
  </w:abstractNum>
  <w:abstractNum w:abstractNumId="4" w15:restartNumberingAfterBreak="0">
    <w:nsid w:val="1C826BE4"/>
    <w:multiLevelType w:val="hybridMultilevel"/>
    <w:tmpl w:val="E47CFC6C"/>
    <w:lvl w:ilvl="0" w:tplc="A1024044">
      <w:start w:val="1"/>
      <w:numFmt w:val="decimal"/>
      <w:pStyle w:val="ListParagraph2"/>
      <w:lvlText w:val="%1."/>
      <w:lvlJc w:val="left"/>
      <w:pPr>
        <w:ind w:left="720" w:hanging="360"/>
      </w:pPr>
      <w:rPr>
        <w:rFonts w:ascii="Arial" w:hAnsi="Arial" w:hint="default"/>
        <w:b w:val="0"/>
        <w:i w:val="0"/>
        <w:color w:val="808080" w:themeColor="background1" w:themeShade="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524DF"/>
    <w:multiLevelType w:val="multilevel"/>
    <w:tmpl w:val="0809001D"/>
    <w:name w:val="ECHarris_List5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8EC6AFF"/>
    <w:multiLevelType w:val="multilevel"/>
    <w:tmpl w:val="0809001D"/>
    <w:name w:val="ECHarris_List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4A4F7270"/>
    <w:multiLevelType w:val="multilevel"/>
    <w:tmpl w:val="0809001D"/>
    <w:name w:val="ECHarris_List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B623CD4"/>
    <w:multiLevelType w:val="hybridMultilevel"/>
    <w:tmpl w:val="7E58897A"/>
    <w:lvl w:ilvl="0" w:tplc="7B666FA4">
      <w:start w:val="1"/>
      <w:numFmt w:val="upperLetter"/>
      <w:pStyle w:val="AppendixTO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7604D0"/>
    <w:multiLevelType w:val="multilevel"/>
    <w:tmpl w:val="0809001F"/>
    <w:name w:val="ECHarris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7920"/>
        </w:tabs>
        <w:ind w:left="4320" w:hanging="1440"/>
      </w:pPr>
    </w:lvl>
  </w:abstractNum>
  <w:abstractNum w:abstractNumId="10" w15:restartNumberingAfterBreak="0">
    <w:nsid w:val="5122464E"/>
    <w:multiLevelType w:val="multilevel"/>
    <w:tmpl w:val="0809001D"/>
    <w:name w:val="ECHarris_List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71B70D1"/>
    <w:multiLevelType w:val="hybridMultilevel"/>
    <w:tmpl w:val="8DB00204"/>
    <w:lvl w:ilvl="0" w:tplc="C58E65B8">
      <w:start w:val="1"/>
      <w:numFmt w:val="decimal"/>
      <w:pStyle w:val="ListNumbered"/>
      <w:lvlText w:val="%1."/>
      <w:lvlJc w:val="left"/>
      <w:pPr>
        <w:ind w:left="360" w:hanging="360"/>
      </w:pPr>
      <w:rPr>
        <w:rFonts w:ascii="Arial" w:hAnsi="Arial" w:hint="default"/>
        <w:b w:val="0"/>
        <w:i w:val="0"/>
        <w:color w:val="808080"/>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841849"/>
    <w:multiLevelType w:val="multilevel"/>
    <w:tmpl w:val="0809001F"/>
    <w:name w:val="ECHarris_List_Styl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7920"/>
        </w:tabs>
        <w:ind w:left="4320" w:hanging="1440"/>
      </w:pPr>
    </w:lvl>
  </w:abstractNum>
  <w:abstractNum w:abstractNumId="13" w15:restartNumberingAfterBreak="0">
    <w:nsid w:val="64FD77CC"/>
    <w:multiLevelType w:val="multilevel"/>
    <w:tmpl w:val="A4420826"/>
    <w:name w:val="ECHarris3"/>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1"/>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lowerRoman"/>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51827C7"/>
    <w:multiLevelType w:val="multilevel"/>
    <w:tmpl w:val="0809001D"/>
    <w:name w:val="ECHarris_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2282CEE"/>
    <w:multiLevelType w:val="multilevel"/>
    <w:tmpl w:val="61DCA8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Numbered"/>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1D6A3D"/>
    <w:multiLevelType w:val="multilevel"/>
    <w:tmpl w:val="1D5826FE"/>
    <w:name w:val="ECHarris_List"/>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b/>
        <w:bCs w:val="0"/>
        <w:i w:val="0"/>
        <w:iCs w:val="0"/>
        <w:caps w:val="0"/>
        <w:smallCaps w:val="0"/>
        <w:strike w:val="0"/>
        <w:dstrike w:val="0"/>
        <w:vanish w:val="0"/>
        <w:color w:val="383F44"/>
        <w:spacing w:val="0"/>
        <w:kern w:val="0"/>
        <w:position w:val="0"/>
        <w:sz w:val="22"/>
        <w:u w:val="none"/>
        <w:vertAlign w:val="baseline"/>
        <w:em w:val="none"/>
      </w:rPr>
    </w:lvl>
    <w:lvl w:ilvl="3">
      <w:start w:val="1"/>
      <w:numFmt w:val="none"/>
      <w:suff w:val="nothing"/>
      <w:lvlText w:val=""/>
      <w:lvlJc w:val="left"/>
      <w:pPr>
        <w:ind w:left="0" w:firstLine="0"/>
      </w:pPr>
      <w:rPr>
        <w:rFonts w:hint="default"/>
        <w:b w:val="0"/>
        <w:i w:val="0"/>
        <w:color w:val="auto"/>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7B7E56EB"/>
    <w:multiLevelType w:val="multilevel"/>
    <w:tmpl w:val="0809001D"/>
    <w:name w:val="ECHarris_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F0549A0"/>
    <w:multiLevelType w:val="multilevel"/>
    <w:tmpl w:val="0CBA9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Heading5Numbered"/>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2460294">
    <w:abstractNumId w:val="1"/>
  </w:num>
  <w:num w:numId="2" w16cid:durableId="1427388137">
    <w:abstractNumId w:val="2"/>
  </w:num>
  <w:num w:numId="3" w16cid:durableId="697001685">
    <w:abstractNumId w:val="8"/>
  </w:num>
  <w:num w:numId="4" w16cid:durableId="1317875308">
    <w:abstractNumId w:val="15"/>
  </w:num>
  <w:num w:numId="5" w16cid:durableId="260649214">
    <w:abstractNumId w:val="18"/>
  </w:num>
  <w:num w:numId="6" w16cid:durableId="311297768">
    <w:abstractNumId w:val="3"/>
  </w:num>
  <w:num w:numId="7" w16cid:durableId="1134786182">
    <w:abstractNumId w:val="11"/>
  </w:num>
  <w:num w:numId="8" w16cid:durableId="920454559">
    <w:abstractNumId w:val="0"/>
  </w:num>
  <w:num w:numId="9" w16cid:durableId="912156119">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son Mynsberge">
    <w15:presenceInfo w15:providerId="AD" w15:userId="S-1-5-21-879169590-2894304047-4147668844-232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en-PH" w:vendorID="64" w:dllVersion="6" w:nlCheck="1" w:checkStyle="1"/>
  <w:activeWritingStyle w:appName="MSWord" w:lang="en-US" w:vendorID="64" w:dllVersion="0" w:nlCheck="1" w:checkStyle="0"/>
  <w:activeWritingStyle w:appName="MSWord" w:lang="en-GB" w:vendorID="64" w:dllVersion="0" w:nlCheck="1" w:checkStyle="0"/>
  <w:activeWritingStyle w:appName="MSWord" w:lang="en-PH" w:vendorID="64" w:dllVersion="0" w:nlCheck="1" w:checkStyle="0"/>
  <w:proofState w:spelling="clean" w:grammar="clean"/>
  <w:stylePaneFormatFilter w:val="3621" w:allStyles="1" w:customStyles="0" w:latentStyles="0" w:stylesInUse="0" w:headingStyles="1" w:numberingStyles="0" w:tableStyles="0" w:directFormattingOnRuns="0" w:directFormattingOnParagraphs="1" w:directFormattingOnNumbering="1" w:directFormattingOnTables="0" w:clearFormatting="1" w:top3HeadingStyles="1" w:visibleStyles="0" w:alternateStyleNames="0"/>
  <w:stylePaneSortMethod w:val="0000"/>
  <w:defaultTabStop w:val="230"/>
  <w:drawingGridHorizontalSpacing w:val="110"/>
  <w:displayHorizontalDrawingGridEvery w:val="2"/>
  <w:doNotShadeFormData/>
  <w:characterSpacingControl w:val="doNotCompress"/>
  <w:hdrShapeDefaults>
    <o:shapedefaults v:ext="edit" spidmax="22529">
      <o:colormru v:ext="edit" colors="#1f4284,#d5201e,#c3c5c7,#ebebec,#55575a,#e4620f,#0da644,#0da64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 w:val="695 North Legacy Ridge Drive_x000d_Suite 200"/>
    <w:docVar w:name="CITY" w:val="Liberty Lake"/>
    <w:docVar w:name="Client" w:val="Enter client in dialogue box"/>
    <w:docVar w:name="Companies" w:val="EC Harris LLP"/>
    <w:docVar w:name="Date" w:val="April 2011"/>
    <w:docVar w:name="DirectFax" w:val=" "/>
    <w:docVar w:name="DirectLine" w:val=" Direct line"/>
    <w:docVar w:name="Email" w:val=" Email address"/>
    <w:docVar w:name="ENTITY" w:val="Arcadis U.S., Inc."/>
    <w:docVar w:name="FAX" w:val="509 928 3075"/>
    <w:docVar w:name="Mobile" w:val=" Mobile number"/>
    <w:docVar w:name="OfficeLocation" w:val="LON"/>
    <w:docVar w:name="Offices" w:val="LON"/>
    <w:docVar w:name="PHONE" w:val="509 928 3369"/>
    <w:docVar w:name="ProjectTitle" w:val="Enter title in dialogue box"/>
    <w:docVar w:name="Sector" w:val=" "/>
    <w:docVar w:name="Sender" w:val="Contact name"/>
    <w:docVar w:name="STATE" w:val="Washington"/>
    <w:docVar w:name="Tenderref" w:val=" "/>
    <w:docVar w:name="Title" w:val="Job title"/>
    <w:docVar w:name="WEBSITE" w:val="www.arcadis.com"/>
    <w:docVar w:name="ZIP" w:val="99019"/>
  </w:docVars>
  <w:rsids>
    <w:rsidRoot w:val="001E4AD9"/>
    <w:rsid w:val="00001801"/>
    <w:rsid w:val="00002131"/>
    <w:rsid w:val="0000220D"/>
    <w:rsid w:val="00003F49"/>
    <w:rsid w:val="000040B5"/>
    <w:rsid w:val="000042B9"/>
    <w:rsid w:val="00004D80"/>
    <w:rsid w:val="00005328"/>
    <w:rsid w:val="00005386"/>
    <w:rsid w:val="000059B8"/>
    <w:rsid w:val="00005B5F"/>
    <w:rsid w:val="00005CCB"/>
    <w:rsid w:val="00011BC5"/>
    <w:rsid w:val="000132DF"/>
    <w:rsid w:val="000151B9"/>
    <w:rsid w:val="00015717"/>
    <w:rsid w:val="000201CD"/>
    <w:rsid w:val="00020924"/>
    <w:rsid w:val="00021610"/>
    <w:rsid w:val="000221BF"/>
    <w:rsid w:val="00022C20"/>
    <w:rsid w:val="00023B12"/>
    <w:rsid w:val="00023BCC"/>
    <w:rsid w:val="0002405F"/>
    <w:rsid w:val="00024A93"/>
    <w:rsid w:val="00025165"/>
    <w:rsid w:val="00025470"/>
    <w:rsid w:val="000254EF"/>
    <w:rsid w:val="00025708"/>
    <w:rsid w:val="00025884"/>
    <w:rsid w:val="000260E5"/>
    <w:rsid w:val="00030488"/>
    <w:rsid w:val="00030A8D"/>
    <w:rsid w:val="000312C0"/>
    <w:rsid w:val="00031CF3"/>
    <w:rsid w:val="00032E0B"/>
    <w:rsid w:val="00032E66"/>
    <w:rsid w:val="00033964"/>
    <w:rsid w:val="00033E6C"/>
    <w:rsid w:val="00034D76"/>
    <w:rsid w:val="00035A2C"/>
    <w:rsid w:val="00035E3A"/>
    <w:rsid w:val="00037118"/>
    <w:rsid w:val="000407D3"/>
    <w:rsid w:val="00040B03"/>
    <w:rsid w:val="00042802"/>
    <w:rsid w:val="00043817"/>
    <w:rsid w:val="0004527A"/>
    <w:rsid w:val="00046878"/>
    <w:rsid w:val="000478D4"/>
    <w:rsid w:val="0004790C"/>
    <w:rsid w:val="00047A84"/>
    <w:rsid w:val="00050FFB"/>
    <w:rsid w:val="0005145A"/>
    <w:rsid w:val="00052687"/>
    <w:rsid w:val="00053257"/>
    <w:rsid w:val="000543A6"/>
    <w:rsid w:val="000543C8"/>
    <w:rsid w:val="0005444C"/>
    <w:rsid w:val="00055399"/>
    <w:rsid w:val="00055709"/>
    <w:rsid w:val="00060682"/>
    <w:rsid w:val="00060847"/>
    <w:rsid w:val="0006088D"/>
    <w:rsid w:val="000630DF"/>
    <w:rsid w:val="000635E7"/>
    <w:rsid w:val="000643BE"/>
    <w:rsid w:val="00064E3A"/>
    <w:rsid w:val="000651FF"/>
    <w:rsid w:val="000663AB"/>
    <w:rsid w:val="0006687E"/>
    <w:rsid w:val="00066A1C"/>
    <w:rsid w:val="00067413"/>
    <w:rsid w:val="00067898"/>
    <w:rsid w:val="00067DCF"/>
    <w:rsid w:val="00070032"/>
    <w:rsid w:val="000704AF"/>
    <w:rsid w:val="00071034"/>
    <w:rsid w:val="000722FE"/>
    <w:rsid w:val="00072A13"/>
    <w:rsid w:val="000743E6"/>
    <w:rsid w:val="00074B75"/>
    <w:rsid w:val="000754D6"/>
    <w:rsid w:val="000771B2"/>
    <w:rsid w:val="00077202"/>
    <w:rsid w:val="000772E9"/>
    <w:rsid w:val="00080200"/>
    <w:rsid w:val="00080327"/>
    <w:rsid w:val="000818D7"/>
    <w:rsid w:val="0008287C"/>
    <w:rsid w:val="00082A2B"/>
    <w:rsid w:val="00083266"/>
    <w:rsid w:val="00085A2C"/>
    <w:rsid w:val="00085D75"/>
    <w:rsid w:val="000863B7"/>
    <w:rsid w:val="000878D2"/>
    <w:rsid w:val="00087D6D"/>
    <w:rsid w:val="00087FC1"/>
    <w:rsid w:val="0009057A"/>
    <w:rsid w:val="000914EB"/>
    <w:rsid w:val="00091556"/>
    <w:rsid w:val="000921C2"/>
    <w:rsid w:val="0009240C"/>
    <w:rsid w:val="00093279"/>
    <w:rsid w:val="00094CB9"/>
    <w:rsid w:val="0009524D"/>
    <w:rsid w:val="00095358"/>
    <w:rsid w:val="00097BA9"/>
    <w:rsid w:val="00097C40"/>
    <w:rsid w:val="000A025E"/>
    <w:rsid w:val="000A0DD5"/>
    <w:rsid w:val="000A20C6"/>
    <w:rsid w:val="000A2561"/>
    <w:rsid w:val="000A4E4B"/>
    <w:rsid w:val="000A5915"/>
    <w:rsid w:val="000B0CA2"/>
    <w:rsid w:val="000B0F14"/>
    <w:rsid w:val="000B191D"/>
    <w:rsid w:val="000B22DF"/>
    <w:rsid w:val="000B3535"/>
    <w:rsid w:val="000B4337"/>
    <w:rsid w:val="000C0E89"/>
    <w:rsid w:val="000C12A0"/>
    <w:rsid w:val="000C2CA3"/>
    <w:rsid w:val="000C2EAC"/>
    <w:rsid w:val="000C3CE3"/>
    <w:rsid w:val="000C3EC6"/>
    <w:rsid w:val="000C47D6"/>
    <w:rsid w:val="000C503F"/>
    <w:rsid w:val="000C6E71"/>
    <w:rsid w:val="000D2148"/>
    <w:rsid w:val="000D31E1"/>
    <w:rsid w:val="000D4E58"/>
    <w:rsid w:val="000D5985"/>
    <w:rsid w:val="000D650E"/>
    <w:rsid w:val="000D75BA"/>
    <w:rsid w:val="000E0453"/>
    <w:rsid w:val="000E068A"/>
    <w:rsid w:val="000E0AC6"/>
    <w:rsid w:val="000E1D22"/>
    <w:rsid w:val="000E1E37"/>
    <w:rsid w:val="000E2019"/>
    <w:rsid w:val="000E2181"/>
    <w:rsid w:val="000E2BEE"/>
    <w:rsid w:val="000E39D1"/>
    <w:rsid w:val="000E7AA2"/>
    <w:rsid w:val="000F04C3"/>
    <w:rsid w:val="000F1012"/>
    <w:rsid w:val="000F13BC"/>
    <w:rsid w:val="000F1E37"/>
    <w:rsid w:val="000F2122"/>
    <w:rsid w:val="000F255C"/>
    <w:rsid w:val="000F3220"/>
    <w:rsid w:val="000F3BD6"/>
    <w:rsid w:val="000F3C63"/>
    <w:rsid w:val="000F40A0"/>
    <w:rsid w:val="000F6421"/>
    <w:rsid w:val="000F7A52"/>
    <w:rsid w:val="001005CA"/>
    <w:rsid w:val="00100940"/>
    <w:rsid w:val="00100B19"/>
    <w:rsid w:val="001015CA"/>
    <w:rsid w:val="00101646"/>
    <w:rsid w:val="00101BEB"/>
    <w:rsid w:val="00103523"/>
    <w:rsid w:val="00104521"/>
    <w:rsid w:val="00105B68"/>
    <w:rsid w:val="00107AA9"/>
    <w:rsid w:val="00107AB5"/>
    <w:rsid w:val="00107B14"/>
    <w:rsid w:val="0011066A"/>
    <w:rsid w:val="0011102C"/>
    <w:rsid w:val="001110B5"/>
    <w:rsid w:val="001118C2"/>
    <w:rsid w:val="00115E72"/>
    <w:rsid w:val="00116227"/>
    <w:rsid w:val="00117458"/>
    <w:rsid w:val="001176BD"/>
    <w:rsid w:val="001178E0"/>
    <w:rsid w:val="001212EB"/>
    <w:rsid w:val="00121334"/>
    <w:rsid w:val="00121E00"/>
    <w:rsid w:val="00122994"/>
    <w:rsid w:val="00125D24"/>
    <w:rsid w:val="0012627B"/>
    <w:rsid w:val="0012646E"/>
    <w:rsid w:val="00130D10"/>
    <w:rsid w:val="001314C6"/>
    <w:rsid w:val="001317F9"/>
    <w:rsid w:val="001321F6"/>
    <w:rsid w:val="00132EDA"/>
    <w:rsid w:val="00133975"/>
    <w:rsid w:val="00133F89"/>
    <w:rsid w:val="001348F1"/>
    <w:rsid w:val="00135130"/>
    <w:rsid w:val="00135A91"/>
    <w:rsid w:val="00136153"/>
    <w:rsid w:val="00136395"/>
    <w:rsid w:val="0013778C"/>
    <w:rsid w:val="00142AA7"/>
    <w:rsid w:val="00143D13"/>
    <w:rsid w:val="001442E8"/>
    <w:rsid w:val="00144751"/>
    <w:rsid w:val="00144886"/>
    <w:rsid w:val="00144CD7"/>
    <w:rsid w:val="00145692"/>
    <w:rsid w:val="00147709"/>
    <w:rsid w:val="0014778F"/>
    <w:rsid w:val="001509FA"/>
    <w:rsid w:val="00150EA0"/>
    <w:rsid w:val="00151480"/>
    <w:rsid w:val="00151F3E"/>
    <w:rsid w:val="00152497"/>
    <w:rsid w:val="00153145"/>
    <w:rsid w:val="00153416"/>
    <w:rsid w:val="001550A1"/>
    <w:rsid w:val="00155C62"/>
    <w:rsid w:val="00156028"/>
    <w:rsid w:val="00156B73"/>
    <w:rsid w:val="00157AF1"/>
    <w:rsid w:val="00160E6F"/>
    <w:rsid w:val="00161A3F"/>
    <w:rsid w:val="00162486"/>
    <w:rsid w:val="00162AF4"/>
    <w:rsid w:val="001639DE"/>
    <w:rsid w:val="001654D6"/>
    <w:rsid w:val="00165986"/>
    <w:rsid w:val="00165E55"/>
    <w:rsid w:val="0016690C"/>
    <w:rsid w:val="001700CB"/>
    <w:rsid w:val="00171634"/>
    <w:rsid w:val="00171BBD"/>
    <w:rsid w:val="0017235A"/>
    <w:rsid w:val="00174296"/>
    <w:rsid w:val="00176694"/>
    <w:rsid w:val="00176E28"/>
    <w:rsid w:val="00177113"/>
    <w:rsid w:val="00177507"/>
    <w:rsid w:val="0017755A"/>
    <w:rsid w:val="00177843"/>
    <w:rsid w:val="00177923"/>
    <w:rsid w:val="0018041F"/>
    <w:rsid w:val="0018061D"/>
    <w:rsid w:val="001807E8"/>
    <w:rsid w:val="00180BFD"/>
    <w:rsid w:val="00181F26"/>
    <w:rsid w:val="00182452"/>
    <w:rsid w:val="0018264B"/>
    <w:rsid w:val="00182BCD"/>
    <w:rsid w:val="00185060"/>
    <w:rsid w:val="0018614E"/>
    <w:rsid w:val="001863A2"/>
    <w:rsid w:val="0018712E"/>
    <w:rsid w:val="0018745C"/>
    <w:rsid w:val="001875DE"/>
    <w:rsid w:val="00187C14"/>
    <w:rsid w:val="0019000A"/>
    <w:rsid w:val="001901BC"/>
    <w:rsid w:val="001914D9"/>
    <w:rsid w:val="00191DDA"/>
    <w:rsid w:val="00192047"/>
    <w:rsid w:val="001949B0"/>
    <w:rsid w:val="00194EAD"/>
    <w:rsid w:val="0019690B"/>
    <w:rsid w:val="00196FDE"/>
    <w:rsid w:val="00197F4F"/>
    <w:rsid w:val="001A0A38"/>
    <w:rsid w:val="001A12E2"/>
    <w:rsid w:val="001A1E14"/>
    <w:rsid w:val="001A2BBC"/>
    <w:rsid w:val="001A3428"/>
    <w:rsid w:val="001A3BD2"/>
    <w:rsid w:val="001A421A"/>
    <w:rsid w:val="001A6197"/>
    <w:rsid w:val="001A61EC"/>
    <w:rsid w:val="001A7BEA"/>
    <w:rsid w:val="001A7C90"/>
    <w:rsid w:val="001B0404"/>
    <w:rsid w:val="001B28F2"/>
    <w:rsid w:val="001B4F87"/>
    <w:rsid w:val="001B6075"/>
    <w:rsid w:val="001B74F0"/>
    <w:rsid w:val="001B7573"/>
    <w:rsid w:val="001B7E59"/>
    <w:rsid w:val="001C043B"/>
    <w:rsid w:val="001C2CD2"/>
    <w:rsid w:val="001C34CF"/>
    <w:rsid w:val="001C5161"/>
    <w:rsid w:val="001D0BBD"/>
    <w:rsid w:val="001D19DE"/>
    <w:rsid w:val="001D1A00"/>
    <w:rsid w:val="001D1EE6"/>
    <w:rsid w:val="001D2498"/>
    <w:rsid w:val="001D2503"/>
    <w:rsid w:val="001D26AA"/>
    <w:rsid w:val="001D2B5B"/>
    <w:rsid w:val="001D34A5"/>
    <w:rsid w:val="001D49CB"/>
    <w:rsid w:val="001D4B36"/>
    <w:rsid w:val="001D4B87"/>
    <w:rsid w:val="001D5BD3"/>
    <w:rsid w:val="001D60F6"/>
    <w:rsid w:val="001D6377"/>
    <w:rsid w:val="001D66DB"/>
    <w:rsid w:val="001D77D3"/>
    <w:rsid w:val="001D7B22"/>
    <w:rsid w:val="001D7D61"/>
    <w:rsid w:val="001E0C6A"/>
    <w:rsid w:val="001E1A6E"/>
    <w:rsid w:val="001E1C1A"/>
    <w:rsid w:val="001E3E1F"/>
    <w:rsid w:val="001E49C3"/>
    <w:rsid w:val="001E4AD9"/>
    <w:rsid w:val="001E5897"/>
    <w:rsid w:val="001E5ED5"/>
    <w:rsid w:val="001E635F"/>
    <w:rsid w:val="001E76B1"/>
    <w:rsid w:val="001E7E67"/>
    <w:rsid w:val="001F0769"/>
    <w:rsid w:val="001F1488"/>
    <w:rsid w:val="001F1EAE"/>
    <w:rsid w:val="001F1FDD"/>
    <w:rsid w:val="001F23E3"/>
    <w:rsid w:val="001F2F61"/>
    <w:rsid w:val="001F32E9"/>
    <w:rsid w:val="001F357E"/>
    <w:rsid w:val="001F601E"/>
    <w:rsid w:val="001F65DD"/>
    <w:rsid w:val="001F6C84"/>
    <w:rsid w:val="001F72F5"/>
    <w:rsid w:val="001F75D5"/>
    <w:rsid w:val="001F75D6"/>
    <w:rsid w:val="002001C2"/>
    <w:rsid w:val="002009BD"/>
    <w:rsid w:val="0020171E"/>
    <w:rsid w:val="0020263F"/>
    <w:rsid w:val="00203BF7"/>
    <w:rsid w:val="002040E8"/>
    <w:rsid w:val="00205C00"/>
    <w:rsid w:val="00206A4C"/>
    <w:rsid w:val="00210498"/>
    <w:rsid w:val="00211360"/>
    <w:rsid w:val="0021226B"/>
    <w:rsid w:val="0021308B"/>
    <w:rsid w:val="0021317D"/>
    <w:rsid w:val="00214331"/>
    <w:rsid w:val="0021500A"/>
    <w:rsid w:val="002156B5"/>
    <w:rsid w:val="002157AD"/>
    <w:rsid w:val="00215802"/>
    <w:rsid w:val="00216EDD"/>
    <w:rsid w:val="00222E7F"/>
    <w:rsid w:val="00224C46"/>
    <w:rsid w:val="0022546F"/>
    <w:rsid w:val="00225578"/>
    <w:rsid w:val="002256C1"/>
    <w:rsid w:val="00230279"/>
    <w:rsid w:val="002323D0"/>
    <w:rsid w:val="00232FFA"/>
    <w:rsid w:val="00233414"/>
    <w:rsid w:val="00233C60"/>
    <w:rsid w:val="00233E7F"/>
    <w:rsid w:val="00234090"/>
    <w:rsid w:val="002342A9"/>
    <w:rsid w:val="00235397"/>
    <w:rsid w:val="002354BA"/>
    <w:rsid w:val="00236240"/>
    <w:rsid w:val="002366D8"/>
    <w:rsid w:val="0024242D"/>
    <w:rsid w:val="00242650"/>
    <w:rsid w:val="00244E01"/>
    <w:rsid w:val="00245049"/>
    <w:rsid w:val="002451DD"/>
    <w:rsid w:val="00245D36"/>
    <w:rsid w:val="00246B91"/>
    <w:rsid w:val="00246DC1"/>
    <w:rsid w:val="0024728E"/>
    <w:rsid w:val="002475B6"/>
    <w:rsid w:val="00250079"/>
    <w:rsid w:val="0025162E"/>
    <w:rsid w:val="002538DA"/>
    <w:rsid w:val="00253CD4"/>
    <w:rsid w:val="002548E4"/>
    <w:rsid w:val="002561BB"/>
    <w:rsid w:val="00257D01"/>
    <w:rsid w:val="00260A32"/>
    <w:rsid w:val="00261955"/>
    <w:rsid w:val="00261A1C"/>
    <w:rsid w:val="002624E2"/>
    <w:rsid w:val="00265512"/>
    <w:rsid w:val="002655C4"/>
    <w:rsid w:val="0026680D"/>
    <w:rsid w:val="00266F9C"/>
    <w:rsid w:val="002705FC"/>
    <w:rsid w:val="00271226"/>
    <w:rsid w:val="00271325"/>
    <w:rsid w:val="0027196D"/>
    <w:rsid w:val="00271F3D"/>
    <w:rsid w:val="002721E4"/>
    <w:rsid w:val="002729F1"/>
    <w:rsid w:val="002736B5"/>
    <w:rsid w:val="0027422D"/>
    <w:rsid w:val="002742FD"/>
    <w:rsid w:val="002750E7"/>
    <w:rsid w:val="002751C3"/>
    <w:rsid w:val="00275AAE"/>
    <w:rsid w:val="00276B33"/>
    <w:rsid w:val="00276DAA"/>
    <w:rsid w:val="00277042"/>
    <w:rsid w:val="00280745"/>
    <w:rsid w:val="0028077D"/>
    <w:rsid w:val="00280F1F"/>
    <w:rsid w:val="00280FF6"/>
    <w:rsid w:val="00281D5B"/>
    <w:rsid w:val="00282510"/>
    <w:rsid w:val="002828F2"/>
    <w:rsid w:val="002843D7"/>
    <w:rsid w:val="00284807"/>
    <w:rsid w:val="00285279"/>
    <w:rsid w:val="00285622"/>
    <w:rsid w:val="00287576"/>
    <w:rsid w:val="0029029D"/>
    <w:rsid w:val="0029137B"/>
    <w:rsid w:val="00292520"/>
    <w:rsid w:val="0029425C"/>
    <w:rsid w:val="002942A2"/>
    <w:rsid w:val="002942E8"/>
    <w:rsid w:val="002956A0"/>
    <w:rsid w:val="00295E81"/>
    <w:rsid w:val="00295ED8"/>
    <w:rsid w:val="00295F1F"/>
    <w:rsid w:val="0029710E"/>
    <w:rsid w:val="002A10CF"/>
    <w:rsid w:val="002A1BAE"/>
    <w:rsid w:val="002A406C"/>
    <w:rsid w:val="002A57FB"/>
    <w:rsid w:val="002A7E27"/>
    <w:rsid w:val="002B01E8"/>
    <w:rsid w:val="002B04F3"/>
    <w:rsid w:val="002B1E24"/>
    <w:rsid w:val="002B20A8"/>
    <w:rsid w:val="002B365C"/>
    <w:rsid w:val="002B3B04"/>
    <w:rsid w:val="002B4188"/>
    <w:rsid w:val="002B4499"/>
    <w:rsid w:val="002B5D7E"/>
    <w:rsid w:val="002B6485"/>
    <w:rsid w:val="002B6FEB"/>
    <w:rsid w:val="002C1228"/>
    <w:rsid w:val="002C19CC"/>
    <w:rsid w:val="002C359F"/>
    <w:rsid w:val="002C52C1"/>
    <w:rsid w:val="002C535C"/>
    <w:rsid w:val="002C556F"/>
    <w:rsid w:val="002C6435"/>
    <w:rsid w:val="002C6FCE"/>
    <w:rsid w:val="002D5E9D"/>
    <w:rsid w:val="002D649E"/>
    <w:rsid w:val="002D6670"/>
    <w:rsid w:val="002D70F8"/>
    <w:rsid w:val="002E0859"/>
    <w:rsid w:val="002E10EB"/>
    <w:rsid w:val="002E199A"/>
    <w:rsid w:val="002E1B29"/>
    <w:rsid w:val="002E297F"/>
    <w:rsid w:val="002E3978"/>
    <w:rsid w:val="002E49B5"/>
    <w:rsid w:val="002E4C04"/>
    <w:rsid w:val="002E564B"/>
    <w:rsid w:val="002E6BB9"/>
    <w:rsid w:val="002F0D49"/>
    <w:rsid w:val="002F0F5F"/>
    <w:rsid w:val="002F14AA"/>
    <w:rsid w:val="002F2D0A"/>
    <w:rsid w:val="002F2E22"/>
    <w:rsid w:val="002F4448"/>
    <w:rsid w:val="002F5669"/>
    <w:rsid w:val="002F5720"/>
    <w:rsid w:val="002F5B7A"/>
    <w:rsid w:val="002F7447"/>
    <w:rsid w:val="00300AA8"/>
    <w:rsid w:val="00301FC8"/>
    <w:rsid w:val="00302C15"/>
    <w:rsid w:val="00306FEC"/>
    <w:rsid w:val="00307F09"/>
    <w:rsid w:val="003100AB"/>
    <w:rsid w:val="00310707"/>
    <w:rsid w:val="003107E7"/>
    <w:rsid w:val="00310EB9"/>
    <w:rsid w:val="0031133D"/>
    <w:rsid w:val="0031141B"/>
    <w:rsid w:val="00311616"/>
    <w:rsid w:val="00312CF4"/>
    <w:rsid w:val="003135CB"/>
    <w:rsid w:val="00313801"/>
    <w:rsid w:val="003143D7"/>
    <w:rsid w:val="003146CA"/>
    <w:rsid w:val="00314DAE"/>
    <w:rsid w:val="00314F43"/>
    <w:rsid w:val="00315362"/>
    <w:rsid w:val="00315BF3"/>
    <w:rsid w:val="00315E36"/>
    <w:rsid w:val="00316AC1"/>
    <w:rsid w:val="00316F47"/>
    <w:rsid w:val="00320AA2"/>
    <w:rsid w:val="00321D61"/>
    <w:rsid w:val="003249DC"/>
    <w:rsid w:val="00325AE1"/>
    <w:rsid w:val="003261C0"/>
    <w:rsid w:val="003261C4"/>
    <w:rsid w:val="00326731"/>
    <w:rsid w:val="00327EED"/>
    <w:rsid w:val="003301F0"/>
    <w:rsid w:val="003305EE"/>
    <w:rsid w:val="003311C8"/>
    <w:rsid w:val="00332053"/>
    <w:rsid w:val="00333697"/>
    <w:rsid w:val="00334F04"/>
    <w:rsid w:val="003351C8"/>
    <w:rsid w:val="003351FA"/>
    <w:rsid w:val="0033559F"/>
    <w:rsid w:val="00337110"/>
    <w:rsid w:val="00337B33"/>
    <w:rsid w:val="00337CC5"/>
    <w:rsid w:val="003417C4"/>
    <w:rsid w:val="0034274E"/>
    <w:rsid w:val="0034358F"/>
    <w:rsid w:val="00345226"/>
    <w:rsid w:val="00345A67"/>
    <w:rsid w:val="00346119"/>
    <w:rsid w:val="00346301"/>
    <w:rsid w:val="0034649B"/>
    <w:rsid w:val="00350390"/>
    <w:rsid w:val="0035052F"/>
    <w:rsid w:val="00350547"/>
    <w:rsid w:val="00352CA5"/>
    <w:rsid w:val="00353315"/>
    <w:rsid w:val="0035363A"/>
    <w:rsid w:val="003537F8"/>
    <w:rsid w:val="0035513E"/>
    <w:rsid w:val="0035514D"/>
    <w:rsid w:val="0035584C"/>
    <w:rsid w:val="00355987"/>
    <w:rsid w:val="00355A3D"/>
    <w:rsid w:val="00357A0A"/>
    <w:rsid w:val="00361045"/>
    <w:rsid w:val="00361774"/>
    <w:rsid w:val="00361AB0"/>
    <w:rsid w:val="00361EEA"/>
    <w:rsid w:val="003626E4"/>
    <w:rsid w:val="00362ED3"/>
    <w:rsid w:val="00363D67"/>
    <w:rsid w:val="00364159"/>
    <w:rsid w:val="00364311"/>
    <w:rsid w:val="00371307"/>
    <w:rsid w:val="0037157F"/>
    <w:rsid w:val="00372A28"/>
    <w:rsid w:val="00373132"/>
    <w:rsid w:val="00373849"/>
    <w:rsid w:val="0037559D"/>
    <w:rsid w:val="00375837"/>
    <w:rsid w:val="003760BF"/>
    <w:rsid w:val="003775A8"/>
    <w:rsid w:val="00377C60"/>
    <w:rsid w:val="00377D8E"/>
    <w:rsid w:val="00382144"/>
    <w:rsid w:val="00382552"/>
    <w:rsid w:val="00384359"/>
    <w:rsid w:val="00385330"/>
    <w:rsid w:val="0038622A"/>
    <w:rsid w:val="00386ADA"/>
    <w:rsid w:val="00387C65"/>
    <w:rsid w:val="00391126"/>
    <w:rsid w:val="0039295F"/>
    <w:rsid w:val="00393519"/>
    <w:rsid w:val="00394627"/>
    <w:rsid w:val="00394F0A"/>
    <w:rsid w:val="003958B2"/>
    <w:rsid w:val="00395903"/>
    <w:rsid w:val="00395D82"/>
    <w:rsid w:val="00396780"/>
    <w:rsid w:val="003969D0"/>
    <w:rsid w:val="003973AB"/>
    <w:rsid w:val="00397872"/>
    <w:rsid w:val="003A20CA"/>
    <w:rsid w:val="003A2A44"/>
    <w:rsid w:val="003A5E46"/>
    <w:rsid w:val="003A616E"/>
    <w:rsid w:val="003B09E5"/>
    <w:rsid w:val="003B0C5A"/>
    <w:rsid w:val="003B187F"/>
    <w:rsid w:val="003B31BB"/>
    <w:rsid w:val="003B335C"/>
    <w:rsid w:val="003B464E"/>
    <w:rsid w:val="003B49AE"/>
    <w:rsid w:val="003B5275"/>
    <w:rsid w:val="003B63F6"/>
    <w:rsid w:val="003B65B3"/>
    <w:rsid w:val="003B6A37"/>
    <w:rsid w:val="003B6B2F"/>
    <w:rsid w:val="003B6DFD"/>
    <w:rsid w:val="003B7E5A"/>
    <w:rsid w:val="003C0279"/>
    <w:rsid w:val="003C0431"/>
    <w:rsid w:val="003C0E7A"/>
    <w:rsid w:val="003C107C"/>
    <w:rsid w:val="003C1832"/>
    <w:rsid w:val="003C1DAC"/>
    <w:rsid w:val="003C211C"/>
    <w:rsid w:val="003C3EF8"/>
    <w:rsid w:val="003C5E25"/>
    <w:rsid w:val="003C66BC"/>
    <w:rsid w:val="003C6CEE"/>
    <w:rsid w:val="003C7376"/>
    <w:rsid w:val="003D2C9C"/>
    <w:rsid w:val="003D33CA"/>
    <w:rsid w:val="003E0804"/>
    <w:rsid w:val="003E0B79"/>
    <w:rsid w:val="003E266D"/>
    <w:rsid w:val="003E36A2"/>
    <w:rsid w:val="003E3D05"/>
    <w:rsid w:val="003E42B2"/>
    <w:rsid w:val="003E44F0"/>
    <w:rsid w:val="003E56BE"/>
    <w:rsid w:val="003E719F"/>
    <w:rsid w:val="003E760E"/>
    <w:rsid w:val="003F0501"/>
    <w:rsid w:val="003F1420"/>
    <w:rsid w:val="003F2E97"/>
    <w:rsid w:val="003F338C"/>
    <w:rsid w:val="003F33FC"/>
    <w:rsid w:val="003F456B"/>
    <w:rsid w:val="003F4787"/>
    <w:rsid w:val="003F4F6B"/>
    <w:rsid w:val="003F5E57"/>
    <w:rsid w:val="003F68D6"/>
    <w:rsid w:val="003F6CE2"/>
    <w:rsid w:val="003F765B"/>
    <w:rsid w:val="00400007"/>
    <w:rsid w:val="004018F7"/>
    <w:rsid w:val="004023C9"/>
    <w:rsid w:val="00405122"/>
    <w:rsid w:val="00406218"/>
    <w:rsid w:val="00406489"/>
    <w:rsid w:val="00406FDB"/>
    <w:rsid w:val="004125BF"/>
    <w:rsid w:val="00413300"/>
    <w:rsid w:val="00414404"/>
    <w:rsid w:val="00414838"/>
    <w:rsid w:val="00415061"/>
    <w:rsid w:val="00417084"/>
    <w:rsid w:val="0042023D"/>
    <w:rsid w:val="004218B5"/>
    <w:rsid w:val="004242DF"/>
    <w:rsid w:val="004263B1"/>
    <w:rsid w:val="004269B2"/>
    <w:rsid w:val="0042770D"/>
    <w:rsid w:val="00431CB1"/>
    <w:rsid w:val="0043287B"/>
    <w:rsid w:val="004328C4"/>
    <w:rsid w:val="00434803"/>
    <w:rsid w:val="00434DB7"/>
    <w:rsid w:val="00437618"/>
    <w:rsid w:val="00437956"/>
    <w:rsid w:val="00440819"/>
    <w:rsid w:val="00440916"/>
    <w:rsid w:val="0044113A"/>
    <w:rsid w:val="004448C6"/>
    <w:rsid w:val="00444B1F"/>
    <w:rsid w:val="00444FDA"/>
    <w:rsid w:val="004452A1"/>
    <w:rsid w:val="00446D4A"/>
    <w:rsid w:val="00450502"/>
    <w:rsid w:val="004512C6"/>
    <w:rsid w:val="00451E88"/>
    <w:rsid w:val="00453CF7"/>
    <w:rsid w:val="00453D8C"/>
    <w:rsid w:val="00455378"/>
    <w:rsid w:val="00455B0C"/>
    <w:rsid w:val="004602C5"/>
    <w:rsid w:val="004609BD"/>
    <w:rsid w:val="00461E42"/>
    <w:rsid w:val="00463274"/>
    <w:rsid w:val="00463EBE"/>
    <w:rsid w:val="00464680"/>
    <w:rsid w:val="00465F8C"/>
    <w:rsid w:val="00466A89"/>
    <w:rsid w:val="00467058"/>
    <w:rsid w:val="00467EB7"/>
    <w:rsid w:val="004721D9"/>
    <w:rsid w:val="00473F9C"/>
    <w:rsid w:val="00474147"/>
    <w:rsid w:val="0047469E"/>
    <w:rsid w:val="004749EA"/>
    <w:rsid w:val="00476486"/>
    <w:rsid w:val="0047686D"/>
    <w:rsid w:val="00476BFA"/>
    <w:rsid w:val="004778D6"/>
    <w:rsid w:val="00477FE0"/>
    <w:rsid w:val="004811FD"/>
    <w:rsid w:val="00481B07"/>
    <w:rsid w:val="00481B46"/>
    <w:rsid w:val="004830A1"/>
    <w:rsid w:val="00483217"/>
    <w:rsid w:val="004834CB"/>
    <w:rsid w:val="00483ED0"/>
    <w:rsid w:val="0048412F"/>
    <w:rsid w:val="00484FAF"/>
    <w:rsid w:val="00485200"/>
    <w:rsid w:val="00485F05"/>
    <w:rsid w:val="00487D56"/>
    <w:rsid w:val="0049002F"/>
    <w:rsid w:val="00490CAE"/>
    <w:rsid w:val="004918B4"/>
    <w:rsid w:val="00491EEA"/>
    <w:rsid w:val="0049366C"/>
    <w:rsid w:val="00494F55"/>
    <w:rsid w:val="004973E0"/>
    <w:rsid w:val="004A0E17"/>
    <w:rsid w:val="004A0E2A"/>
    <w:rsid w:val="004A12B5"/>
    <w:rsid w:val="004A33FF"/>
    <w:rsid w:val="004A4901"/>
    <w:rsid w:val="004A499E"/>
    <w:rsid w:val="004A6848"/>
    <w:rsid w:val="004A75B4"/>
    <w:rsid w:val="004B03F8"/>
    <w:rsid w:val="004B0DA9"/>
    <w:rsid w:val="004B26BD"/>
    <w:rsid w:val="004B2707"/>
    <w:rsid w:val="004B2F8B"/>
    <w:rsid w:val="004B350E"/>
    <w:rsid w:val="004B5993"/>
    <w:rsid w:val="004B7281"/>
    <w:rsid w:val="004C27F4"/>
    <w:rsid w:val="004C3947"/>
    <w:rsid w:val="004C3AB9"/>
    <w:rsid w:val="004C45FE"/>
    <w:rsid w:val="004C5778"/>
    <w:rsid w:val="004C5918"/>
    <w:rsid w:val="004C5C7B"/>
    <w:rsid w:val="004C65B0"/>
    <w:rsid w:val="004C67ED"/>
    <w:rsid w:val="004C69D1"/>
    <w:rsid w:val="004C6AD0"/>
    <w:rsid w:val="004D2482"/>
    <w:rsid w:val="004D2C55"/>
    <w:rsid w:val="004D2D8D"/>
    <w:rsid w:val="004D4843"/>
    <w:rsid w:val="004D6F92"/>
    <w:rsid w:val="004D7CB9"/>
    <w:rsid w:val="004E011A"/>
    <w:rsid w:val="004E17AB"/>
    <w:rsid w:val="004E2399"/>
    <w:rsid w:val="004E2FB3"/>
    <w:rsid w:val="004E421E"/>
    <w:rsid w:val="004E47DA"/>
    <w:rsid w:val="004E53EE"/>
    <w:rsid w:val="004E6F0D"/>
    <w:rsid w:val="004E73D9"/>
    <w:rsid w:val="004E7556"/>
    <w:rsid w:val="004E77BE"/>
    <w:rsid w:val="004E7F32"/>
    <w:rsid w:val="004F16D7"/>
    <w:rsid w:val="004F3057"/>
    <w:rsid w:val="004F3358"/>
    <w:rsid w:val="004F3B53"/>
    <w:rsid w:val="004F3BDA"/>
    <w:rsid w:val="004F45C8"/>
    <w:rsid w:val="004F4C35"/>
    <w:rsid w:val="004F524A"/>
    <w:rsid w:val="004F62B3"/>
    <w:rsid w:val="004F696C"/>
    <w:rsid w:val="004F7166"/>
    <w:rsid w:val="004F7F84"/>
    <w:rsid w:val="005032A3"/>
    <w:rsid w:val="005038FA"/>
    <w:rsid w:val="00503A14"/>
    <w:rsid w:val="00505405"/>
    <w:rsid w:val="005061F5"/>
    <w:rsid w:val="00507BD1"/>
    <w:rsid w:val="0051026C"/>
    <w:rsid w:val="00510504"/>
    <w:rsid w:val="005129BB"/>
    <w:rsid w:val="005139FC"/>
    <w:rsid w:val="00513ADC"/>
    <w:rsid w:val="005145DD"/>
    <w:rsid w:val="00514B62"/>
    <w:rsid w:val="00516973"/>
    <w:rsid w:val="00516D85"/>
    <w:rsid w:val="00517511"/>
    <w:rsid w:val="0052032F"/>
    <w:rsid w:val="0052035A"/>
    <w:rsid w:val="00521C24"/>
    <w:rsid w:val="0052271F"/>
    <w:rsid w:val="00522937"/>
    <w:rsid w:val="00522A25"/>
    <w:rsid w:val="00522BBC"/>
    <w:rsid w:val="00523212"/>
    <w:rsid w:val="0052562D"/>
    <w:rsid w:val="00526AB6"/>
    <w:rsid w:val="00527B1F"/>
    <w:rsid w:val="00527BB0"/>
    <w:rsid w:val="0053020D"/>
    <w:rsid w:val="00531E59"/>
    <w:rsid w:val="00531F2B"/>
    <w:rsid w:val="00532B95"/>
    <w:rsid w:val="00533C82"/>
    <w:rsid w:val="00533E68"/>
    <w:rsid w:val="00534693"/>
    <w:rsid w:val="005356FA"/>
    <w:rsid w:val="00535F80"/>
    <w:rsid w:val="00537D1D"/>
    <w:rsid w:val="0054118E"/>
    <w:rsid w:val="00541892"/>
    <w:rsid w:val="00544ABA"/>
    <w:rsid w:val="00545C5D"/>
    <w:rsid w:val="00547B13"/>
    <w:rsid w:val="00547C1A"/>
    <w:rsid w:val="00550825"/>
    <w:rsid w:val="00551D09"/>
    <w:rsid w:val="00551F81"/>
    <w:rsid w:val="005521BF"/>
    <w:rsid w:val="00552A99"/>
    <w:rsid w:val="00553BA4"/>
    <w:rsid w:val="00553CE5"/>
    <w:rsid w:val="005545DA"/>
    <w:rsid w:val="005557BA"/>
    <w:rsid w:val="00557240"/>
    <w:rsid w:val="00557FB8"/>
    <w:rsid w:val="00560C15"/>
    <w:rsid w:val="00562534"/>
    <w:rsid w:val="00564C0A"/>
    <w:rsid w:val="00565352"/>
    <w:rsid w:val="00566D1F"/>
    <w:rsid w:val="005672A2"/>
    <w:rsid w:val="00571A16"/>
    <w:rsid w:val="0057213C"/>
    <w:rsid w:val="00572246"/>
    <w:rsid w:val="005725F3"/>
    <w:rsid w:val="00572747"/>
    <w:rsid w:val="0057297C"/>
    <w:rsid w:val="005735C9"/>
    <w:rsid w:val="005737FE"/>
    <w:rsid w:val="00573A3E"/>
    <w:rsid w:val="00574ED2"/>
    <w:rsid w:val="005760DD"/>
    <w:rsid w:val="00576AB8"/>
    <w:rsid w:val="00577034"/>
    <w:rsid w:val="0057768E"/>
    <w:rsid w:val="00577931"/>
    <w:rsid w:val="005813F8"/>
    <w:rsid w:val="00581557"/>
    <w:rsid w:val="00584EDE"/>
    <w:rsid w:val="0058560E"/>
    <w:rsid w:val="0058616C"/>
    <w:rsid w:val="005861E9"/>
    <w:rsid w:val="0058625B"/>
    <w:rsid w:val="005875D9"/>
    <w:rsid w:val="005906BB"/>
    <w:rsid w:val="00592ECA"/>
    <w:rsid w:val="00593907"/>
    <w:rsid w:val="00596409"/>
    <w:rsid w:val="00596DE0"/>
    <w:rsid w:val="00596F4D"/>
    <w:rsid w:val="00597390"/>
    <w:rsid w:val="005A093D"/>
    <w:rsid w:val="005A1A6A"/>
    <w:rsid w:val="005A1FF0"/>
    <w:rsid w:val="005A25E4"/>
    <w:rsid w:val="005A2675"/>
    <w:rsid w:val="005A337A"/>
    <w:rsid w:val="005A41AF"/>
    <w:rsid w:val="005A424E"/>
    <w:rsid w:val="005A44E6"/>
    <w:rsid w:val="005A4920"/>
    <w:rsid w:val="005A4C7A"/>
    <w:rsid w:val="005A57E5"/>
    <w:rsid w:val="005A6009"/>
    <w:rsid w:val="005A7451"/>
    <w:rsid w:val="005A758A"/>
    <w:rsid w:val="005B02F6"/>
    <w:rsid w:val="005B0414"/>
    <w:rsid w:val="005B0977"/>
    <w:rsid w:val="005B2B2C"/>
    <w:rsid w:val="005B553B"/>
    <w:rsid w:val="005B5681"/>
    <w:rsid w:val="005B68E6"/>
    <w:rsid w:val="005B6DBD"/>
    <w:rsid w:val="005C0308"/>
    <w:rsid w:val="005C094F"/>
    <w:rsid w:val="005C1192"/>
    <w:rsid w:val="005C1589"/>
    <w:rsid w:val="005C25DC"/>
    <w:rsid w:val="005C52AB"/>
    <w:rsid w:val="005C5794"/>
    <w:rsid w:val="005C60CB"/>
    <w:rsid w:val="005C6A92"/>
    <w:rsid w:val="005D0A26"/>
    <w:rsid w:val="005D0C67"/>
    <w:rsid w:val="005D0EE8"/>
    <w:rsid w:val="005D0F6C"/>
    <w:rsid w:val="005D1738"/>
    <w:rsid w:val="005D20CA"/>
    <w:rsid w:val="005D2FD5"/>
    <w:rsid w:val="005D31B4"/>
    <w:rsid w:val="005D32E0"/>
    <w:rsid w:val="005D3684"/>
    <w:rsid w:val="005D4589"/>
    <w:rsid w:val="005D4B0B"/>
    <w:rsid w:val="005D5B6D"/>
    <w:rsid w:val="005D7DBA"/>
    <w:rsid w:val="005E1B2F"/>
    <w:rsid w:val="005E2B19"/>
    <w:rsid w:val="005E3869"/>
    <w:rsid w:val="005E39CD"/>
    <w:rsid w:val="005E3E4E"/>
    <w:rsid w:val="005E5EB0"/>
    <w:rsid w:val="005E66F7"/>
    <w:rsid w:val="005E73F3"/>
    <w:rsid w:val="005E7891"/>
    <w:rsid w:val="005F1626"/>
    <w:rsid w:val="005F1E8B"/>
    <w:rsid w:val="005F35C0"/>
    <w:rsid w:val="005F436E"/>
    <w:rsid w:val="005F52D7"/>
    <w:rsid w:val="005F52F3"/>
    <w:rsid w:val="005F617B"/>
    <w:rsid w:val="005F6F7E"/>
    <w:rsid w:val="005F7329"/>
    <w:rsid w:val="005F7789"/>
    <w:rsid w:val="005F79BF"/>
    <w:rsid w:val="00600399"/>
    <w:rsid w:val="006007FA"/>
    <w:rsid w:val="00600B70"/>
    <w:rsid w:val="00601345"/>
    <w:rsid w:val="006020A2"/>
    <w:rsid w:val="00602243"/>
    <w:rsid w:val="00603825"/>
    <w:rsid w:val="00603C94"/>
    <w:rsid w:val="00604D2F"/>
    <w:rsid w:val="00605322"/>
    <w:rsid w:val="00605AD2"/>
    <w:rsid w:val="0060740F"/>
    <w:rsid w:val="006108E0"/>
    <w:rsid w:val="00612856"/>
    <w:rsid w:val="006154B0"/>
    <w:rsid w:val="00615C89"/>
    <w:rsid w:val="0061663B"/>
    <w:rsid w:val="00617881"/>
    <w:rsid w:val="00617A25"/>
    <w:rsid w:val="00617ABE"/>
    <w:rsid w:val="00621214"/>
    <w:rsid w:val="0062199E"/>
    <w:rsid w:val="006219B6"/>
    <w:rsid w:val="00622005"/>
    <w:rsid w:val="006220B2"/>
    <w:rsid w:val="006237D5"/>
    <w:rsid w:val="00623D1C"/>
    <w:rsid w:val="00627827"/>
    <w:rsid w:val="00627BCA"/>
    <w:rsid w:val="00630C09"/>
    <w:rsid w:val="00633A27"/>
    <w:rsid w:val="00634C58"/>
    <w:rsid w:val="00634D79"/>
    <w:rsid w:val="00642C29"/>
    <w:rsid w:val="006433D5"/>
    <w:rsid w:val="006438D3"/>
    <w:rsid w:val="00643DE4"/>
    <w:rsid w:val="00643F27"/>
    <w:rsid w:val="00644FD0"/>
    <w:rsid w:val="00645193"/>
    <w:rsid w:val="0064608D"/>
    <w:rsid w:val="0064711A"/>
    <w:rsid w:val="0064721F"/>
    <w:rsid w:val="00650A0C"/>
    <w:rsid w:val="006518F4"/>
    <w:rsid w:val="00651C25"/>
    <w:rsid w:val="00652E71"/>
    <w:rsid w:val="00653BFA"/>
    <w:rsid w:val="0065450C"/>
    <w:rsid w:val="00656017"/>
    <w:rsid w:val="0065783F"/>
    <w:rsid w:val="00657C72"/>
    <w:rsid w:val="00663B05"/>
    <w:rsid w:val="006655B7"/>
    <w:rsid w:val="0066658C"/>
    <w:rsid w:val="00667E8B"/>
    <w:rsid w:val="00670396"/>
    <w:rsid w:val="00670ACF"/>
    <w:rsid w:val="00672CC0"/>
    <w:rsid w:val="0067300E"/>
    <w:rsid w:val="0067365D"/>
    <w:rsid w:val="006760A5"/>
    <w:rsid w:val="00676226"/>
    <w:rsid w:val="006808C0"/>
    <w:rsid w:val="0068191D"/>
    <w:rsid w:val="006822C3"/>
    <w:rsid w:val="0068675F"/>
    <w:rsid w:val="006870FE"/>
    <w:rsid w:val="0069027B"/>
    <w:rsid w:val="00692DBA"/>
    <w:rsid w:val="00693D96"/>
    <w:rsid w:val="00694201"/>
    <w:rsid w:val="0069620E"/>
    <w:rsid w:val="006976E6"/>
    <w:rsid w:val="006A0B99"/>
    <w:rsid w:val="006A10AD"/>
    <w:rsid w:val="006A3157"/>
    <w:rsid w:val="006A38C8"/>
    <w:rsid w:val="006A3B07"/>
    <w:rsid w:val="006A3C4B"/>
    <w:rsid w:val="006A45CD"/>
    <w:rsid w:val="006A639B"/>
    <w:rsid w:val="006A6EAC"/>
    <w:rsid w:val="006B0FDF"/>
    <w:rsid w:val="006B1A52"/>
    <w:rsid w:val="006B1C4A"/>
    <w:rsid w:val="006B28D1"/>
    <w:rsid w:val="006B3D41"/>
    <w:rsid w:val="006B4760"/>
    <w:rsid w:val="006B493F"/>
    <w:rsid w:val="006B539C"/>
    <w:rsid w:val="006B667C"/>
    <w:rsid w:val="006B6F3A"/>
    <w:rsid w:val="006C0658"/>
    <w:rsid w:val="006C08AB"/>
    <w:rsid w:val="006C1B83"/>
    <w:rsid w:val="006C32EA"/>
    <w:rsid w:val="006C3656"/>
    <w:rsid w:val="006C46CC"/>
    <w:rsid w:val="006C54E1"/>
    <w:rsid w:val="006C6909"/>
    <w:rsid w:val="006D000A"/>
    <w:rsid w:val="006D2607"/>
    <w:rsid w:val="006D2B07"/>
    <w:rsid w:val="006D33B8"/>
    <w:rsid w:val="006D3B23"/>
    <w:rsid w:val="006D3B91"/>
    <w:rsid w:val="006D3D2F"/>
    <w:rsid w:val="006D56F4"/>
    <w:rsid w:val="006D59AB"/>
    <w:rsid w:val="006D67CB"/>
    <w:rsid w:val="006D7A65"/>
    <w:rsid w:val="006D7D0C"/>
    <w:rsid w:val="006E011F"/>
    <w:rsid w:val="006E0405"/>
    <w:rsid w:val="006E1163"/>
    <w:rsid w:val="006E1991"/>
    <w:rsid w:val="006E1BAD"/>
    <w:rsid w:val="006E2058"/>
    <w:rsid w:val="006E253E"/>
    <w:rsid w:val="006E258D"/>
    <w:rsid w:val="006E418E"/>
    <w:rsid w:val="006E440E"/>
    <w:rsid w:val="006E4753"/>
    <w:rsid w:val="006E5CB4"/>
    <w:rsid w:val="006E62A7"/>
    <w:rsid w:val="006E7273"/>
    <w:rsid w:val="006E7CA6"/>
    <w:rsid w:val="006F0731"/>
    <w:rsid w:val="006F0EAA"/>
    <w:rsid w:val="006F1563"/>
    <w:rsid w:val="006F1B51"/>
    <w:rsid w:val="006F1DD1"/>
    <w:rsid w:val="006F26A6"/>
    <w:rsid w:val="006F2CEC"/>
    <w:rsid w:val="006F3796"/>
    <w:rsid w:val="006F39F3"/>
    <w:rsid w:val="006F4167"/>
    <w:rsid w:val="006F434A"/>
    <w:rsid w:val="006F47EA"/>
    <w:rsid w:val="006F76AC"/>
    <w:rsid w:val="006F7B39"/>
    <w:rsid w:val="006F7C6F"/>
    <w:rsid w:val="00700060"/>
    <w:rsid w:val="00701536"/>
    <w:rsid w:val="007016CE"/>
    <w:rsid w:val="007019BD"/>
    <w:rsid w:val="00702D52"/>
    <w:rsid w:val="007032CF"/>
    <w:rsid w:val="00703603"/>
    <w:rsid w:val="007046C5"/>
    <w:rsid w:val="00704B54"/>
    <w:rsid w:val="00704FBB"/>
    <w:rsid w:val="00710C88"/>
    <w:rsid w:val="0071138C"/>
    <w:rsid w:val="0071154D"/>
    <w:rsid w:val="007121AC"/>
    <w:rsid w:val="00712A23"/>
    <w:rsid w:val="0071328D"/>
    <w:rsid w:val="007152EE"/>
    <w:rsid w:val="00715365"/>
    <w:rsid w:val="0071666B"/>
    <w:rsid w:val="007168F0"/>
    <w:rsid w:val="007200D8"/>
    <w:rsid w:val="00722459"/>
    <w:rsid w:val="00722A59"/>
    <w:rsid w:val="00723164"/>
    <w:rsid w:val="007248FC"/>
    <w:rsid w:val="00725F73"/>
    <w:rsid w:val="00726FE0"/>
    <w:rsid w:val="00727587"/>
    <w:rsid w:val="0073014A"/>
    <w:rsid w:val="007306AE"/>
    <w:rsid w:val="0073237B"/>
    <w:rsid w:val="00734FD1"/>
    <w:rsid w:val="00735A75"/>
    <w:rsid w:val="0073620C"/>
    <w:rsid w:val="0074002A"/>
    <w:rsid w:val="00740536"/>
    <w:rsid w:val="00740C14"/>
    <w:rsid w:val="007414EE"/>
    <w:rsid w:val="00741699"/>
    <w:rsid w:val="0074202F"/>
    <w:rsid w:val="007423B5"/>
    <w:rsid w:val="00742BE3"/>
    <w:rsid w:val="00742D9F"/>
    <w:rsid w:val="007434A3"/>
    <w:rsid w:val="00743576"/>
    <w:rsid w:val="007438AA"/>
    <w:rsid w:val="00744E44"/>
    <w:rsid w:val="00745AC6"/>
    <w:rsid w:val="00745EF3"/>
    <w:rsid w:val="00745F21"/>
    <w:rsid w:val="007462D3"/>
    <w:rsid w:val="0074667E"/>
    <w:rsid w:val="007467FE"/>
    <w:rsid w:val="007479D0"/>
    <w:rsid w:val="00750BD6"/>
    <w:rsid w:val="00752D14"/>
    <w:rsid w:val="00753414"/>
    <w:rsid w:val="00754654"/>
    <w:rsid w:val="00756863"/>
    <w:rsid w:val="00757786"/>
    <w:rsid w:val="00757FAC"/>
    <w:rsid w:val="00760AF1"/>
    <w:rsid w:val="00761F1F"/>
    <w:rsid w:val="007629D9"/>
    <w:rsid w:val="007637D9"/>
    <w:rsid w:val="0076477A"/>
    <w:rsid w:val="007648A0"/>
    <w:rsid w:val="0076675E"/>
    <w:rsid w:val="007667AF"/>
    <w:rsid w:val="007669D4"/>
    <w:rsid w:val="007702FF"/>
    <w:rsid w:val="00770346"/>
    <w:rsid w:val="00772B84"/>
    <w:rsid w:val="00773C00"/>
    <w:rsid w:val="0077409F"/>
    <w:rsid w:val="00774EC6"/>
    <w:rsid w:val="00780077"/>
    <w:rsid w:val="0078276A"/>
    <w:rsid w:val="007839EB"/>
    <w:rsid w:val="0078499C"/>
    <w:rsid w:val="0078583F"/>
    <w:rsid w:val="007869F6"/>
    <w:rsid w:val="0078793A"/>
    <w:rsid w:val="00790A3C"/>
    <w:rsid w:val="00791421"/>
    <w:rsid w:val="007914EA"/>
    <w:rsid w:val="0079163B"/>
    <w:rsid w:val="00791EF9"/>
    <w:rsid w:val="00791F41"/>
    <w:rsid w:val="00791F98"/>
    <w:rsid w:val="00792777"/>
    <w:rsid w:val="00793623"/>
    <w:rsid w:val="00794131"/>
    <w:rsid w:val="00794FD8"/>
    <w:rsid w:val="00795213"/>
    <w:rsid w:val="007969CF"/>
    <w:rsid w:val="00796E6A"/>
    <w:rsid w:val="007973CF"/>
    <w:rsid w:val="00797E53"/>
    <w:rsid w:val="007A3B68"/>
    <w:rsid w:val="007A4253"/>
    <w:rsid w:val="007A54FB"/>
    <w:rsid w:val="007A6D91"/>
    <w:rsid w:val="007A733D"/>
    <w:rsid w:val="007A7F23"/>
    <w:rsid w:val="007B07A6"/>
    <w:rsid w:val="007B1A2C"/>
    <w:rsid w:val="007B3449"/>
    <w:rsid w:val="007B45C6"/>
    <w:rsid w:val="007B4F0F"/>
    <w:rsid w:val="007B60CB"/>
    <w:rsid w:val="007B7044"/>
    <w:rsid w:val="007C0D2E"/>
    <w:rsid w:val="007C39CE"/>
    <w:rsid w:val="007C4933"/>
    <w:rsid w:val="007C514A"/>
    <w:rsid w:val="007C5A9E"/>
    <w:rsid w:val="007D0910"/>
    <w:rsid w:val="007D1290"/>
    <w:rsid w:val="007D1667"/>
    <w:rsid w:val="007D16CC"/>
    <w:rsid w:val="007D1BE1"/>
    <w:rsid w:val="007D25B2"/>
    <w:rsid w:val="007D25EA"/>
    <w:rsid w:val="007D2979"/>
    <w:rsid w:val="007D444D"/>
    <w:rsid w:val="007D4A5E"/>
    <w:rsid w:val="007D4E91"/>
    <w:rsid w:val="007D4F14"/>
    <w:rsid w:val="007D60A8"/>
    <w:rsid w:val="007D7C27"/>
    <w:rsid w:val="007D7E99"/>
    <w:rsid w:val="007E117C"/>
    <w:rsid w:val="007E1F5D"/>
    <w:rsid w:val="007E30A4"/>
    <w:rsid w:val="007E31B6"/>
    <w:rsid w:val="007E4610"/>
    <w:rsid w:val="007E4757"/>
    <w:rsid w:val="007E5930"/>
    <w:rsid w:val="007E6A15"/>
    <w:rsid w:val="007E7333"/>
    <w:rsid w:val="007E7644"/>
    <w:rsid w:val="007E7E75"/>
    <w:rsid w:val="007E7FA2"/>
    <w:rsid w:val="007F2163"/>
    <w:rsid w:val="007F32BA"/>
    <w:rsid w:val="007F414F"/>
    <w:rsid w:val="007F58ED"/>
    <w:rsid w:val="007F74CA"/>
    <w:rsid w:val="008005D0"/>
    <w:rsid w:val="00801844"/>
    <w:rsid w:val="0080332D"/>
    <w:rsid w:val="0080356E"/>
    <w:rsid w:val="00803CC7"/>
    <w:rsid w:val="00803CD8"/>
    <w:rsid w:val="00803D9B"/>
    <w:rsid w:val="00804318"/>
    <w:rsid w:val="00805611"/>
    <w:rsid w:val="00805ABA"/>
    <w:rsid w:val="008068CC"/>
    <w:rsid w:val="00807EF7"/>
    <w:rsid w:val="00810A28"/>
    <w:rsid w:val="008117F5"/>
    <w:rsid w:val="0081189B"/>
    <w:rsid w:val="00811A0A"/>
    <w:rsid w:val="00812076"/>
    <w:rsid w:val="00812480"/>
    <w:rsid w:val="00812AA8"/>
    <w:rsid w:val="00812F55"/>
    <w:rsid w:val="00813E01"/>
    <w:rsid w:val="00814CF1"/>
    <w:rsid w:val="00816369"/>
    <w:rsid w:val="00816524"/>
    <w:rsid w:val="00816E54"/>
    <w:rsid w:val="00817074"/>
    <w:rsid w:val="00817428"/>
    <w:rsid w:val="008179DA"/>
    <w:rsid w:val="00820AF1"/>
    <w:rsid w:val="00820C6D"/>
    <w:rsid w:val="0082111C"/>
    <w:rsid w:val="008213F8"/>
    <w:rsid w:val="00821A7B"/>
    <w:rsid w:val="00822410"/>
    <w:rsid w:val="008230BC"/>
    <w:rsid w:val="00823CC2"/>
    <w:rsid w:val="0082499C"/>
    <w:rsid w:val="00824F64"/>
    <w:rsid w:val="008254B8"/>
    <w:rsid w:val="00825EC3"/>
    <w:rsid w:val="00827231"/>
    <w:rsid w:val="00827E3B"/>
    <w:rsid w:val="00830530"/>
    <w:rsid w:val="008309E6"/>
    <w:rsid w:val="008321B5"/>
    <w:rsid w:val="00833F50"/>
    <w:rsid w:val="0083414C"/>
    <w:rsid w:val="00834532"/>
    <w:rsid w:val="0083487C"/>
    <w:rsid w:val="00834B38"/>
    <w:rsid w:val="008354B7"/>
    <w:rsid w:val="00837D06"/>
    <w:rsid w:val="00840044"/>
    <w:rsid w:val="0084088C"/>
    <w:rsid w:val="00840B3B"/>
    <w:rsid w:val="00840C1E"/>
    <w:rsid w:val="00840CA6"/>
    <w:rsid w:val="008422D2"/>
    <w:rsid w:val="00842863"/>
    <w:rsid w:val="008429AE"/>
    <w:rsid w:val="00843ECA"/>
    <w:rsid w:val="008447ED"/>
    <w:rsid w:val="00845191"/>
    <w:rsid w:val="00845692"/>
    <w:rsid w:val="00846982"/>
    <w:rsid w:val="008478F5"/>
    <w:rsid w:val="00847DCB"/>
    <w:rsid w:val="008503DE"/>
    <w:rsid w:val="008506F7"/>
    <w:rsid w:val="00850E54"/>
    <w:rsid w:val="0085253F"/>
    <w:rsid w:val="00852661"/>
    <w:rsid w:val="00852FAF"/>
    <w:rsid w:val="00853086"/>
    <w:rsid w:val="00854013"/>
    <w:rsid w:val="00855181"/>
    <w:rsid w:val="00855914"/>
    <w:rsid w:val="00855C03"/>
    <w:rsid w:val="00856A28"/>
    <w:rsid w:val="00856CCD"/>
    <w:rsid w:val="00857012"/>
    <w:rsid w:val="00860D93"/>
    <w:rsid w:val="00861EEB"/>
    <w:rsid w:val="0086226B"/>
    <w:rsid w:val="00862F23"/>
    <w:rsid w:val="008634F6"/>
    <w:rsid w:val="00864F6B"/>
    <w:rsid w:val="0086755D"/>
    <w:rsid w:val="00867640"/>
    <w:rsid w:val="00867747"/>
    <w:rsid w:val="008678A6"/>
    <w:rsid w:val="008700F4"/>
    <w:rsid w:val="00870DA6"/>
    <w:rsid w:val="00872B98"/>
    <w:rsid w:val="008736A9"/>
    <w:rsid w:val="00873E1F"/>
    <w:rsid w:val="008763B9"/>
    <w:rsid w:val="00876E55"/>
    <w:rsid w:val="00877595"/>
    <w:rsid w:val="00877D00"/>
    <w:rsid w:val="00881B6C"/>
    <w:rsid w:val="00882E59"/>
    <w:rsid w:val="0088467F"/>
    <w:rsid w:val="00884A54"/>
    <w:rsid w:val="008874C2"/>
    <w:rsid w:val="008901E3"/>
    <w:rsid w:val="0089030B"/>
    <w:rsid w:val="00890365"/>
    <w:rsid w:val="00890BC9"/>
    <w:rsid w:val="008919C7"/>
    <w:rsid w:val="008938FE"/>
    <w:rsid w:val="00894F63"/>
    <w:rsid w:val="00895769"/>
    <w:rsid w:val="0089715E"/>
    <w:rsid w:val="008A0134"/>
    <w:rsid w:val="008A0701"/>
    <w:rsid w:val="008A0751"/>
    <w:rsid w:val="008A0DFA"/>
    <w:rsid w:val="008A1328"/>
    <w:rsid w:val="008A21FE"/>
    <w:rsid w:val="008A35E4"/>
    <w:rsid w:val="008A4E3D"/>
    <w:rsid w:val="008A5362"/>
    <w:rsid w:val="008A5730"/>
    <w:rsid w:val="008A7787"/>
    <w:rsid w:val="008A7AAD"/>
    <w:rsid w:val="008B13E2"/>
    <w:rsid w:val="008B1DA0"/>
    <w:rsid w:val="008B3C6F"/>
    <w:rsid w:val="008B3F44"/>
    <w:rsid w:val="008B42A9"/>
    <w:rsid w:val="008B4B56"/>
    <w:rsid w:val="008B5592"/>
    <w:rsid w:val="008B566F"/>
    <w:rsid w:val="008B5780"/>
    <w:rsid w:val="008B5DA5"/>
    <w:rsid w:val="008B5EBA"/>
    <w:rsid w:val="008B6462"/>
    <w:rsid w:val="008B66F9"/>
    <w:rsid w:val="008B6A3D"/>
    <w:rsid w:val="008B7AFC"/>
    <w:rsid w:val="008B7CBF"/>
    <w:rsid w:val="008C0CDB"/>
    <w:rsid w:val="008C1304"/>
    <w:rsid w:val="008C1485"/>
    <w:rsid w:val="008C2487"/>
    <w:rsid w:val="008C279C"/>
    <w:rsid w:val="008C7443"/>
    <w:rsid w:val="008D17AB"/>
    <w:rsid w:val="008D4E64"/>
    <w:rsid w:val="008D6BFA"/>
    <w:rsid w:val="008E1E2B"/>
    <w:rsid w:val="008E2004"/>
    <w:rsid w:val="008E2711"/>
    <w:rsid w:val="008E2C00"/>
    <w:rsid w:val="008E3D0A"/>
    <w:rsid w:val="008E43DD"/>
    <w:rsid w:val="008E58EB"/>
    <w:rsid w:val="008E5E82"/>
    <w:rsid w:val="008E799D"/>
    <w:rsid w:val="008E7DCE"/>
    <w:rsid w:val="008F14B7"/>
    <w:rsid w:val="008F16CC"/>
    <w:rsid w:val="008F1818"/>
    <w:rsid w:val="008F2441"/>
    <w:rsid w:val="008F4BD0"/>
    <w:rsid w:val="008F5BE0"/>
    <w:rsid w:val="008F616E"/>
    <w:rsid w:val="008F6A34"/>
    <w:rsid w:val="008F7837"/>
    <w:rsid w:val="00900866"/>
    <w:rsid w:val="009019A9"/>
    <w:rsid w:val="009033A2"/>
    <w:rsid w:val="0090384A"/>
    <w:rsid w:val="0090575E"/>
    <w:rsid w:val="00911EB3"/>
    <w:rsid w:val="00912105"/>
    <w:rsid w:val="009124A8"/>
    <w:rsid w:val="00914B8C"/>
    <w:rsid w:val="00914E65"/>
    <w:rsid w:val="00915107"/>
    <w:rsid w:val="00916141"/>
    <w:rsid w:val="00916DB5"/>
    <w:rsid w:val="00917453"/>
    <w:rsid w:val="009205E2"/>
    <w:rsid w:val="00921EEF"/>
    <w:rsid w:val="00922068"/>
    <w:rsid w:val="0092282D"/>
    <w:rsid w:val="0092295F"/>
    <w:rsid w:val="009233DB"/>
    <w:rsid w:val="00924389"/>
    <w:rsid w:val="00925F81"/>
    <w:rsid w:val="009260DF"/>
    <w:rsid w:val="009266D2"/>
    <w:rsid w:val="00927D74"/>
    <w:rsid w:val="0093065B"/>
    <w:rsid w:val="00930BA0"/>
    <w:rsid w:val="0093127B"/>
    <w:rsid w:val="00931ABD"/>
    <w:rsid w:val="00931BBE"/>
    <w:rsid w:val="009324FB"/>
    <w:rsid w:val="00932691"/>
    <w:rsid w:val="00932B8D"/>
    <w:rsid w:val="00932CEE"/>
    <w:rsid w:val="00932F7B"/>
    <w:rsid w:val="00933636"/>
    <w:rsid w:val="00934CC5"/>
    <w:rsid w:val="00934D7D"/>
    <w:rsid w:val="009355B6"/>
    <w:rsid w:val="009359F9"/>
    <w:rsid w:val="00937401"/>
    <w:rsid w:val="00937662"/>
    <w:rsid w:val="009376D9"/>
    <w:rsid w:val="00937CCC"/>
    <w:rsid w:val="00940065"/>
    <w:rsid w:val="009409CC"/>
    <w:rsid w:val="009417F5"/>
    <w:rsid w:val="00943CE2"/>
    <w:rsid w:val="00944316"/>
    <w:rsid w:val="00944343"/>
    <w:rsid w:val="009464CD"/>
    <w:rsid w:val="009476AD"/>
    <w:rsid w:val="00950563"/>
    <w:rsid w:val="00951488"/>
    <w:rsid w:val="009514AE"/>
    <w:rsid w:val="00951A63"/>
    <w:rsid w:val="00951D05"/>
    <w:rsid w:val="009531BA"/>
    <w:rsid w:val="0095387B"/>
    <w:rsid w:val="00953BDC"/>
    <w:rsid w:val="00954A52"/>
    <w:rsid w:val="00955352"/>
    <w:rsid w:val="00957029"/>
    <w:rsid w:val="00957DE9"/>
    <w:rsid w:val="00960182"/>
    <w:rsid w:val="009622A6"/>
    <w:rsid w:val="00964F1C"/>
    <w:rsid w:val="00965ABE"/>
    <w:rsid w:val="00965C2C"/>
    <w:rsid w:val="00965D3B"/>
    <w:rsid w:val="00966034"/>
    <w:rsid w:val="0096631A"/>
    <w:rsid w:val="00966795"/>
    <w:rsid w:val="00966962"/>
    <w:rsid w:val="00966FEC"/>
    <w:rsid w:val="00970190"/>
    <w:rsid w:val="00970BBA"/>
    <w:rsid w:val="00971112"/>
    <w:rsid w:val="00974B24"/>
    <w:rsid w:val="009752EA"/>
    <w:rsid w:val="00976F34"/>
    <w:rsid w:val="00982C95"/>
    <w:rsid w:val="0098449F"/>
    <w:rsid w:val="009854F4"/>
    <w:rsid w:val="00985946"/>
    <w:rsid w:val="0098595A"/>
    <w:rsid w:val="00986108"/>
    <w:rsid w:val="00986DAE"/>
    <w:rsid w:val="00987AB7"/>
    <w:rsid w:val="00987C56"/>
    <w:rsid w:val="00987FBE"/>
    <w:rsid w:val="0099136D"/>
    <w:rsid w:val="009916FE"/>
    <w:rsid w:val="0099198F"/>
    <w:rsid w:val="00991E4B"/>
    <w:rsid w:val="00992056"/>
    <w:rsid w:val="00993F86"/>
    <w:rsid w:val="0099417B"/>
    <w:rsid w:val="009944C6"/>
    <w:rsid w:val="0099476C"/>
    <w:rsid w:val="00995614"/>
    <w:rsid w:val="00996AE0"/>
    <w:rsid w:val="00997F70"/>
    <w:rsid w:val="009A0396"/>
    <w:rsid w:val="009A03CD"/>
    <w:rsid w:val="009A0E9B"/>
    <w:rsid w:val="009A1EEE"/>
    <w:rsid w:val="009A3623"/>
    <w:rsid w:val="009A3AE3"/>
    <w:rsid w:val="009A3B5A"/>
    <w:rsid w:val="009A4B23"/>
    <w:rsid w:val="009A4FAC"/>
    <w:rsid w:val="009A63A8"/>
    <w:rsid w:val="009A6B9B"/>
    <w:rsid w:val="009A754B"/>
    <w:rsid w:val="009A77B7"/>
    <w:rsid w:val="009B10F3"/>
    <w:rsid w:val="009B12BB"/>
    <w:rsid w:val="009B1E77"/>
    <w:rsid w:val="009B2454"/>
    <w:rsid w:val="009B2B1C"/>
    <w:rsid w:val="009B3085"/>
    <w:rsid w:val="009B3281"/>
    <w:rsid w:val="009B3636"/>
    <w:rsid w:val="009B49E0"/>
    <w:rsid w:val="009B5981"/>
    <w:rsid w:val="009B5A75"/>
    <w:rsid w:val="009B6C3E"/>
    <w:rsid w:val="009B716B"/>
    <w:rsid w:val="009B79E3"/>
    <w:rsid w:val="009C00F9"/>
    <w:rsid w:val="009C0C2E"/>
    <w:rsid w:val="009C0CEE"/>
    <w:rsid w:val="009C0E0B"/>
    <w:rsid w:val="009C0EE8"/>
    <w:rsid w:val="009C1498"/>
    <w:rsid w:val="009C1675"/>
    <w:rsid w:val="009C2123"/>
    <w:rsid w:val="009C3477"/>
    <w:rsid w:val="009C3A8D"/>
    <w:rsid w:val="009C3D0A"/>
    <w:rsid w:val="009C3DBB"/>
    <w:rsid w:val="009C54AA"/>
    <w:rsid w:val="009C7F6A"/>
    <w:rsid w:val="009D12A0"/>
    <w:rsid w:val="009D12BB"/>
    <w:rsid w:val="009D1990"/>
    <w:rsid w:val="009D441C"/>
    <w:rsid w:val="009D47FB"/>
    <w:rsid w:val="009D7779"/>
    <w:rsid w:val="009D7ED6"/>
    <w:rsid w:val="009E3933"/>
    <w:rsid w:val="009E3CCD"/>
    <w:rsid w:val="009E3E78"/>
    <w:rsid w:val="009E415C"/>
    <w:rsid w:val="009E49CE"/>
    <w:rsid w:val="009E5CDA"/>
    <w:rsid w:val="009E65C7"/>
    <w:rsid w:val="009E68BB"/>
    <w:rsid w:val="009E7ED8"/>
    <w:rsid w:val="009F16C7"/>
    <w:rsid w:val="009F1707"/>
    <w:rsid w:val="009F17DA"/>
    <w:rsid w:val="009F1C73"/>
    <w:rsid w:val="009F1E86"/>
    <w:rsid w:val="009F216F"/>
    <w:rsid w:val="009F22FD"/>
    <w:rsid w:val="009F2AF6"/>
    <w:rsid w:val="009F3A50"/>
    <w:rsid w:val="009F4BB1"/>
    <w:rsid w:val="009F6C4B"/>
    <w:rsid w:val="009F759C"/>
    <w:rsid w:val="00A00595"/>
    <w:rsid w:val="00A0125B"/>
    <w:rsid w:val="00A029BA"/>
    <w:rsid w:val="00A0308F"/>
    <w:rsid w:val="00A049F8"/>
    <w:rsid w:val="00A04E5F"/>
    <w:rsid w:val="00A053E0"/>
    <w:rsid w:val="00A06377"/>
    <w:rsid w:val="00A06A1E"/>
    <w:rsid w:val="00A07576"/>
    <w:rsid w:val="00A078C7"/>
    <w:rsid w:val="00A10279"/>
    <w:rsid w:val="00A10917"/>
    <w:rsid w:val="00A10FB6"/>
    <w:rsid w:val="00A11BC8"/>
    <w:rsid w:val="00A1288C"/>
    <w:rsid w:val="00A143CC"/>
    <w:rsid w:val="00A14498"/>
    <w:rsid w:val="00A15000"/>
    <w:rsid w:val="00A15079"/>
    <w:rsid w:val="00A1576E"/>
    <w:rsid w:val="00A16443"/>
    <w:rsid w:val="00A1671F"/>
    <w:rsid w:val="00A1781F"/>
    <w:rsid w:val="00A20924"/>
    <w:rsid w:val="00A213B9"/>
    <w:rsid w:val="00A22193"/>
    <w:rsid w:val="00A22317"/>
    <w:rsid w:val="00A22441"/>
    <w:rsid w:val="00A2310E"/>
    <w:rsid w:val="00A2475D"/>
    <w:rsid w:val="00A2690E"/>
    <w:rsid w:val="00A2699B"/>
    <w:rsid w:val="00A26DF6"/>
    <w:rsid w:val="00A26E74"/>
    <w:rsid w:val="00A30248"/>
    <w:rsid w:val="00A30394"/>
    <w:rsid w:val="00A314E3"/>
    <w:rsid w:val="00A315BE"/>
    <w:rsid w:val="00A317FD"/>
    <w:rsid w:val="00A330A6"/>
    <w:rsid w:val="00A340A5"/>
    <w:rsid w:val="00A34FA0"/>
    <w:rsid w:val="00A35BBC"/>
    <w:rsid w:val="00A36EAF"/>
    <w:rsid w:val="00A3724D"/>
    <w:rsid w:val="00A37983"/>
    <w:rsid w:val="00A40062"/>
    <w:rsid w:val="00A40159"/>
    <w:rsid w:val="00A41B86"/>
    <w:rsid w:val="00A44B12"/>
    <w:rsid w:val="00A47092"/>
    <w:rsid w:val="00A506A4"/>
    <w:rsid w:val="00A52700"/>
    <w:rsid w:val="00A53E49"/>
    <w:rsid w:val="00A608D2"/>
    <w:rsid w:val="00A61615"/>
    <w:rsid w:val="00A616FC"/>
    <w:rsid w:val="00A61CD0"/>
    <w:rsid w:val="00A61F51"/>
    <w:rsid w:val="00A655B7"/>
    <w:rsid w:val="00A66F62"/>
    <w:rsid w:val="00A6779B"/>
    <w:rsid w:val="00A70847"/>
    <w:rsid w:val="00A7186E"/>
    <w:rsid w:val="00A71A7B"/>
    <w:rsid w:val="00A736ED"/>
    <w:rsid w:val="00A74F02"/>
    <w:rsid w:val="00A76B8C"/>
    <w:rsid w:val="00A77195"/>
    <w:rsid w:val="00A77DA2"/>
    <w:rsid w:val="00A77E70"/>
    <w:rsid w:val="00A819E4"/>
    <w:rsid w:val="00A82C85"/>
    <w:rsid w:val="00A83157"/>
    <w:rsid w:val="00A84333"/>
    <w:rsid w:val="00A8458C"/>
    <w:rsid w:val="00A84864"/>
    <w:rsid w:val="00A8559F"/>
    <w:rsid w:val="00A869EC"/>
    <w:rsid w:val="00A8723D"/>
    <w:rsid w:val="00A9034D"/>
    <w:rsid w:val="00A907AA"/>
    <w:rsid w:val="00A90A72"/>
    <w:rsid w:val="00A90CE8"/>
    <w:rsid w:val="00A91E7F"/>
    <w:rsid w:val="00A92032"/>
    <w:rsid w:val="00A92968"/>
    <w:rsid w:val="00A929AC"/>
    <w:rsid w:val="00A93BA3"/>
    <w:rsid w:val="00A93FEF"/>
    <w:rsid w:val="00A9425C"/>
    <w:rsid w:val="00A948DD"/>
    <w:rsid w:val="00A95824"/>
    <w:rsid w:val="00A97CE2"/>
    <w:rsid w:val="00AA0A1E"/>
    <w:rsid w:val="00AA17A2"/>
    <w:rsid w:val="00AA1A7A"/>
    <w:rsid w:val="00AA2255"/>
    <w:rsid w:val="00AA3465"/>
    <w:rsid w:val="00AA39E5"/>
    <w:rsid w:val="00AA5B0A"/>
    <w:rsid w:val="00AA613B"/>
    <w:rsid w:val="00AA6AE9"/>
    <w:rsid w:val="00AA729E"/>
    <w:rsid w:val="00AA73CE"/>
    <w:rsid w:val="00AB0A4D"/>
    <w:rsid w:val="00AB2727"/>
    <w:rsid w:val="00AB2734"/>
    <w:rsid w:val="00AB3F29"/>
    <w:rsid w:val="00AB719A"/>
    <w:rsid w:val="00AB786B"/>
    <w:rsid w:val="00AB7B2D"/>
    <w:rsid w:val="00AC010A"/>
    <w:rsid w:val="00AC0B92"/>
    <w:rsid w:val="00AC11A2"/>
    <w:rsid w:val="00AC1AEE"/>
    <w:rsid w:val="00AC339E"/>
    <w:rsid w:val="00AC3E60"/>
    <w:rsid w:val="00AC4A42"/>
    <w:rsid w:val="00AC4C1E"/>
    <w:rsid w:val="00AC72A6"/>
    <w:rsid w:val="00AD060F"/>
    <w:rsid w:val="00AD149F"/>
    <w:rsid w:val="00AD1A52"/>
    <w:rsid w:val="00AD1F2A"/>
    <w:rsid w:val="00AD33C9"/>
    <w:rsid w:val="00AD360B"/>
    <w:rsid w:val="00AD500A"/>
    <w:rsid w:val="00AD51A7"/>
    <w:rsid w:val="00AD5F3E"/>
    <w:rsid w:val="00AD6333"/>
    <w:rsid w:val="00AD6EFE"/>
    <w:rsid w:val="00AD7086"/>
    <w:rsid w:val="00AE0BFF"/>
    <w:rsid w:val="00AE0C52"/>
    <w:rsid w:val="00AE405D"/>
    <w:rsid w:val="00AE4F33"/>
    <w:rsid w:val="00AE5010"/>
    <w:rsid w:val="00AE527F"/>
    <w:rsid w:val="00AE5408"/>
    <w:rsid w:val="00AE5F13"/>
    <w:rsid w:val="00AE79F5"/>
    <w:rsid w:val="00AE7A69"/>
    <w:rsid w:val="00AF1284"/>
    <w:rsid w:val="00AF4657"/>
    <w:rsid w:val="00AF4F9C"/>
    <w:rsid w:val="00AF546C"/>
    <w:rsid w:val="00AF5B0A"/>
    <w:rsid w:val="00AF6304"/>
    <w:rsid w:val="00AF63D2"/>
    <w:rsid w:val="00AF65E6"/>
    <w:rsid w:val="00AF72E2"/>
    <w:rsid w:val="00B00DC8"/>
    <w:rsid w:val="00B010DD"/>
    <w:rsid w:val="00B01146"/>
    <w:rsid w:val="00B0116F"/>
    <w:rsid w:val="00B01628"/>
    <w:rsid w:val="00B02563"/>
    <w:rsid w:val="00B026C0"/>
    <w:rsid w:val="00B02F01"/>
    <w:rsid w:val="00B036AF"/>
    <w:rsid w:val="00B03853"/>
    <w:rsid w:val="00B038E4"/>
    <w:rsid w:val="00B03A12"/>
    <w:rsid w:val="00B04280"/>
    <w:rsid w:val="00B04474"/>
    <w:rsid w:val="00B048D4"/>
    <w:rsid w:val="00B0634F"/>
    <w:rsid w:val="00B06B5A"/>
    <w:rsid w:val="00B10792"/>
    <w:rsid w:val="00B1107F"/>
    <w:rsid w:val="00B12913"/>
    <w:rsid w:val="00B12AA9"/>
    <w:rsid w:val="00B12B7F"/>
    <w:rsid w:val="00B1373E"/>
    <w:rsid w:val="00B143B4"/>
    <w:rsid w:val="00B164D9"/>
    <w:rsid w:val="00B179A5"/>
    <w:rsid w:val="00B17ACB"/>
    <w:rsid w:val="00B17DE8"/>
    <w:rsid w:val="00B20B03"/>
    <w:rsid w:val="00B215E5"/>
    <w:rsid w:val="00B218D0"/>
    <w:rsid w:val="00B21952"/>
    <w:rsid w:val="00B21DF3"/>
    <w:rsid w:val="00B2351C"/>
    <w:rsid w:val="00B23AC1"/>
    <w:rsid w:val="00B24CA5"/>
    <w:rsid w:val="00B27950"/>
    <w:rsid w:val="00B32B07"/>
    <w:rsid w:val="00B32C9A"/>
    <w:rsid w:val="00B35C58"/>
    <w:rsid w:val="00B41DC4"/>
    <w:rsid w:val="00B43B28"/>
    <w:rsid w:val="00B44365"/>
    <w:rsid w:val="00B44D0E"/>
    <w:rsid w:val="00B457FF"/>
    <w:rsid w:val="00B45960"/>
    <w:rsid w:val="00B45BE5"/>
    <w:rsid w:val="00B45C49"/>
    <w:rsid w:val="00B45CE1"/>
    <w:rsid w:val="00B473EE"/>
    <w:rsid w:val="00B5069C"/>
    <w:rsid w:val="00B5137F"/>
    <w:rsid w:val="00B51A6E"/>
    <w:rsid w:val="00B51D8C"/>
    <w:rsid w:val="00B52966"/>
    <w:rsid w:val="00B52DF0"/>
    <w:rsid w:val="00B54742"/>
    <w:rsid w:val="00B552E8"/>
    <w:rsid w:val="00B55E56"/>
    <w:rsid w:val="00B55E85"/>
    <w:rsid w:val="00B55E9A"/>
    <w:rsid w:val="00B56CBC"/>
    <w:rsid w:val="00B57C71"/>
    <w:rsid w:val="00B6047A"/>
    <w:rsid w:val="00B64D17"/>
    <w:rsid w:val="00B650D4"/>
    <w:rsid w:val="00B65389"/>
    <w:rsid w:val="00B653C4"/>
    <w:rsid w:val="00B66498"/>
    <w:rsid w:val="00B73931"/>
    <w:rsid w:val="00B74213"/>
    <w:rsid w:val="00B7689E"/>
    <w:rsid w:val="00B8054F"/>
    <w:rsid w:val="00B80587"/>
    <w:rsid w:val="00B81D26"/>
    <w:rsid w:val="00B82A0C"/>
    <w:rsid w:val="00B82E68"/>
    <w:rsid w:val="00B85092"/>
    <w:rsid w:val="00B852DE"/>
    <w:rsid w:val="00B855C7"/>
    <w:rsid w:val="00B86220"/>
    <w:rsid w:val="00B87535"/>
    <w:rsid w:val="00B87A98"/>
    <w:rsid w:val="00B9081F"/>
    <w:rsid w:val="00B92961"/>
    <w:rsid w:val="00B92FE1"/>
    <w:rsid w:val="00B9373B"/>
    <w:rsid w:val="00B93A49"/>
    <w:rsid w:val="00B94FF2"/>
    <w:rsid w:val="00B96092"/>
    <w:rsid w:val="00BA0D55"/>
    <w:rsid w:val="00BA0E3B"/>
    <w:rsid w:val="00BA15D9"/>
    <w:rsid w:val="00BA2DA4"/>
    <w:rsid w:val="00BA475F"/>
    <w:rsid w:val="00BA7CF5"/>
    <w:rsid w:val="00BA7E85"/>
    <w:rsid w:val="00BB13CC"/>
    <w:rsid w:val="00BB2B6E"/>
    <w:rsid w:val="00BB3BB1"/>
    <w:rsid w:val="00BB4532"/>
    <w:rsid w:val="00BB4FC0"/>
    <w:rsid w:val="00BB6534"/>
    <w:rsid w:val="00BB7FEA"/>
    <w:rsid w:val="00BC03B0"/>
    <w:rsid w:val="00BC251E"/>
    <w:rsid w:val="00BC3971"/>
    <w:rsid w:val="00BC42E4"/>
    <w:rsid w:val="00BC466B"/>
    <w:rsid w:val="00BC4C2E"/>
    <w:rsid w:val="00BC51AE"/>
    <w:rsid w:val="00BC7740"/>
    <w:rsid w:val="00BD0C28"/>
    <w:rsid w:val="00BD1272"/>
    <w:rsid w:val="00BD1543"/>
    <w:rsid w:val="00BD1BEF"/>
    <w:rsid w:val="00BD20CE"/>
    <w:rsid w:val="00BD4363"/>
    <w:rsid w:val="00BD518A"/>
    <w:rsid w:val="00BD5894"/>
    <w:rsid w:val="00BD63B6"/>
    <w:rsid w:val="00BD776D"/>
    <w:rsid w:val="00BE0B66"/>
    <w:rsid w:val="00BE2765"/>
    <w:rsid w:val="00BE2A85"/>
    <w:rsid w:val="00BE2B7B"/>
    <w:rsid w:val="00BE3E61"/>
    <w:rsid w:val="00BE4D48"/>
    <w:rsid w:val="00BE6A80"/>
    <w:rsid w:val="00BE739E"/>
    <w:rsid w:val="00BE7A1E"/>
    <w:rsid w:val="00BF129E"/>
    <w:rsid w:val="00BF1410"/>
    <w:rsid w:val="00BF2CD8"/>
    <w:rsid w:val="00BF31D9"/>
    <w:rsid w:val="00BF3686"/>
    <w:rsid w:val="00BF3AC4"/>
    <w:rsid w:val="00BF4113"/>
    <w:rsid w:val="00BF48A9"/>
    <w:rsid w:val="00BF4AE8"/>
    <w:rsid w:val="00BF55F2"/>
    <w:rsid w:val="00BF5EB8"/>
    <w:rsid w:val="00BF5EC6"/>
    <w:rsid w:val="00BF6528"/>
    <w:rsid w:val="00BF742E"/>
    <w:rsid w:val="00BF7DFD"/>
    <w:rsid w:val="00C006B8"/>
    <w:rsid w:val="00C05626"/>
    <w:rsid w:val="00C06003"/>
    <w:rsid w:val="00C0633C"/>
    <w:rsid w:val="00C06ECB"/>
    <w:rsid w:val="00C07BE0"/>
    <w:rsid w:val="00C10880"/>
    <w:rsid w:val="00C10E4F"/>
    <w:rsid w:val="00C13A3D"/>
    <w:rsid w:val="00C13E38"/>
    <w:rsid w:val="00C149B7"/>
    <w:rsid w:val="00C16AA9"/>
    <w:rsid w:val="00C17DC6"/>
    <w:rsid w:val="00C20090"/>
    <w:rsid w:val="00C20279"/>
    <w:rsid w:val="00C20699"/>
    <w:rsid w:val="00C20A8B"/>
    <w:rsid w:val="00C20CF8"/>
    <w:rsid w:val="00C21282"/>
    <w:rsid w:val="00C22219"/>
    <w:rsid w:val="00C22FD3"/>
    <w:rsid w:val="00C23A6B"/>
    <w:rsid w:val="00C24CD3"/>
    <w:rsid w:val="00C26209"/>
    <w:rsid w:val="00C27227"/>
    <w:rsid w:val="00C27A21"/>
    <w:rsid w:val="00C300B4"/>
    <w:rsid w:val="00C3024E"/>
    <w:rsid w:val="00C30ECD"/>
    <w:rsid w:val="00C31647"/>
    <w:rsid w:val="00C3219C"/>
    <w:rsid w:val="00C32739"/>
    <w:rsid w:val="00C3352C"/>
    <w:rsid w:val="00C33CE7"/>
    <w:rsid w:val="00C353E3"/>
    <w:rsid w:val="00C35452"/>
    <w:rsid w:val="00C40521"/>
    <w:rsid w:val="00C412A6"/>
    <w:rsid w:val="00C41794"/>
    <w:rsid w:val="00C428B9"/>
    <w:rsid w:val="00C46860"/>
    <w:rsid w:val="00C46AF1"/>
    <w:rsid w:val="00C50BB8"/>
    <w:rsid w:val="00C51472"/>
    <w:rsid w:val="00C51E78"/>
    <w:rsid w:val="00C5251A"/>
    <w:rsid w:val="00C53B00"/>
    <w:rsid w:val="00C53EF5"/>
    <w:rsid w:val="00C55733"/>
    <w:rsid w:val="00C558F4"/>
    <w:rsid w:val="00C561D0"/>
    <w:rsid w:val="00C5695E"/>
    <w:rsid w:val="00C60FC2"/>
    <w:rsid w:val="00C6151A"/>
    <w:rsid w:val="00C63604"/>
    <w:rsid w:val="00C63C2E"/>
    <w:rsid w:val="00C640EA"/>
    <w:rsid w:val="00C646BD"/>
    <w:rsid w:val="00C64DF6"/>
    <w:rsid w:val="00C64F03"/>
    <w:rsid w:val="00C652DF"/>
    <w:rsid w:val="00C66022"/>
    <w:rsid w:val="00C6666F"/>
    <w:rsid w:val="00C66939"/>
    <w:rsid w:val="00C70BA4"/>
    <w:rsid w:val="00C71C2E"/>
    <w:rsid w:val="00C71F94"/>
    <w:rsid w:val="00C72A53"/>
    <w:rsid w:val="00C73E12"/>
    <w:rsid w:val="00C7577E"/>
    <w:rsid w:val="00C75790"/>
    <w:rsid w:val="00C80FB9"/>
    <w:rsid w:val="00C816DA"/>
    <w:rsid w:val="00C81A48"/>
    <w:rsid w:val="00C82CEF"/>
    <w:rsid w:val="00C84619"/>
    <w:rsid w:val="00C84D2B"/>
    <w:rsid w:val="00C853EE"/>
    <w:rsid w:val="00C87079"/>
    <w:rsid w:val="00C87618"/>
    <w:rsid w:val="00C90045"/>
    <w:rsid w:val="00C911FB"/>
    <w:rsid w:val="00C9381B"/>
    <w:rsid w:val="00C93E87"/>
    <w:rsid w:val="00C94A0A"/>
    <w:rsid w:val="00C95281"/>
    <w:rsid w:val="00C963C9"/>
    <w:rsid w:val="00C97715"/>
    <w:rsid w:val="00CA0FF3"/>
    <w:rsid w:val="00CA199A"/>
    <w:rsid w:val="00CA23EC"/>
    <w:rsid w:val="00CA3651"/>
    <w:rsid w:val="00CA388C"/>
    <w:rsid w:val="00CA5133"/>
    <w:rsid w:val="00CA6097"/>
    <w:rsid w:val="00CA66F7"/>
    <w:rsid w:val="00CA6A00"/>
    <w:rsid w:val="00CA6ED4"/>
    <w:rsid w:val="00CB070F"/>
    <w:rsid w:val="00CB0D7B"/>
    <w:rsid w:val="00CB1172"/>
    <w:rsid w:val="00CB25CE"/>
    <w:rsid w:val="00CB2DA7"/>
    <w:rsid w:val="00CB342B"/>
    <w:rsid w:val="00CB4544"/>
    <w:rsid w:val="00CB51E6"/>
    <w:rsid w:val="00CB6315"/>
    <w:rsid w:val="00CB682C"/>
    <w:rsid w:val="00CB7C9D"/>
    <w:rsid w:val="00CC09CC"/>
    <w:rsid w:val="00CC0AF8"/>
    <w:rsid w:val="00CC312C"/>
    <w:rsid w:val="00CC37BE"/>
    <w:rsid w:val="00CC434E"/>
    <w:rsid w:val="00CC4518"/>
    <w:rsid w:val="00CC4898"/>
    <w:rsid w:val="00CC7563"/>
    <w:rsid w:val="00CD113F"/>
    <w:rsid w:val="00CD1CF2"/>
    <w:rsid w:val="00CD4F0A"/>
    <w:rsid w:val="00CD7040"/>
    <w:rsid w:val="00CE05B4"/>
    <w:rsid w:val="00CE06F3"/>
    <w:rsid w:val="00CE1522"/>
    <w:rsid w:val="00CE1735"/>
    <w:rsid w:val="00CE2ED8"/>
    <w:rsid w:val="00CE548D"/>
    <w:rsid w:val="00CE5868"/>
    <w:rsid w:val="00CE58C5"/>
    <w:rsid w:val="00CE7BA3"/>
    <w:rsid w:val="00CE7C05"/>
    <w:rsid w:val="00CE7FD4"/>
    <w:rsid w:val="00CF04DB"/>
    <w:rsid w:val="00CF0591"/>
    <w:rsid w:val="00CF13F5"/>
    <w:rsid w:val="00CF2BB8"/>
    <w:rsid w:val="00CF2D9B"/>
    <w:rsid w:val="00CF2DE4"/>
    <w:rsid w:val="00CF32AC"/>
    <w:rsid w:val="00CF380A"/>
    <w:rsid w:val="00CF3DF6"/>
    <w:rsid w:val="00CF40B8"/>
    <w:rsid w:val="00CF42FA"/>
    <w:rsid w:val="00CF4A6B"/>
    <w:rsid w:val="00CF4E00"/>
    <w:rsid w:val="00CF4E01"/>
    <w:rsid w:val="00CF5B82"/>
    <w:rsid w:val="00D01B62"/>
    <w:rsid w:val="00D02819"/>
    <w:rsid w:val="00D032F8"/>
    <w:rsid w:val="00D03C21"/>
    <w:rsid w:val="00D03F61"/>
    <w:rsid w:val="00D06EEC"/>
    <w:rsid w:val="00D07780"/>
    <w:rsid w:val="00D104F9"/>
    <w:rsid w:val="00D106FC"/>
    <w:rsid w:val="00D10A92"/>
    <w:rsid w:val="00D11219"/>
    <w:rsid w:val="00D1170E"/>
    <w:rsid w:val="00D11952"/>
    <w:rsid w:val="00D11E67"/>
    <w:rsid w:val="00D12704"/>
    <w:rsid w:val="00D137AC"/>
    <w:rsid w:val="00D13917"/>
    <w:rsid w:val="00D13B5E"/>
    <w:rsid w:val="00D153F1"/>
    <w:rsid w:val="00D154D1"/>
    <w:rsid w:val="00D165B0"/>
    <w:rsid w:val="00D166FB"/>
    <w:rsid w:val="00D16F38"/>
    <w:rsid w:val="00D17221"/>
    <w:rsid w:val="00D17264"/>
    <w:rsid w:val="00D200F7"/>
    <w:rsid w:val="00D2099E"/>
    <w:rsid w:val="00D21712"/>
    <w:rsid w:val="00D227E3"/>
    <w:rsid w:val="00D22A9A"/>
    <w:rsid w:val="00D24A9A"/>
    <w:rsid w:val="00D26919"/>
    <w:rsid w:val="00D303A4"/>
    <w:rsid w:val="00D30AEF"/>
    <w:rsid w:val="00D30F09"/>
    <w:rsid w:val="00D316BE"/>
    <w:rsid w:val="00D337A5"/>
    <w:rsid w:val="00D33BD7"/>
    <w:rsid w:val="00D3491B"/>
    <w:rsid w:val="00D35E69"/>
    <w:rsid w:val="00D3694D"/>
    <w:rsid w:val="00D40F94"/>
    <w:rsid w:val="00D42A67"/>
    <w:rsid w:val="00D43DAB"/>
    <w:rsid w:val="00D446FA"/>
    <w:rsid w:val="00D44F2B"/>
    <w:rsid w:val="00D46BE3"/>
    <w:rsid w:val="00D47DD1"/>
    <w:rsid w:val="00D5030F"/>
    <w:rsid w:val="00D507B2"/>
    <w:rsid w:val="00D51400"/>
    <w:rsid w:val="00D514C4"/>
    <w:rsid w:val="00D52841"/>
    <w:rsid w:val="00D533B1"/>
    <w:rsid w:val="00D53C00"/>
    <w:rsid w:val="00D53C36"/>
    <w:rsid w:val="00D55F15"/>
    <w:rsid w:val="00D56477"/>
    <w:rsid w:val="00D57379"/>
    <w:rsid w:val="00D57593"/>
    <w:rsid w:val="00D578F4"/>
    <w:rsid w:val="00D57E4E"/>
    <w:rsid w:val="00D60DC6"/>
    <w:rsid w:val="00D60E50"/>
    <w:rsid w:val="00D615BD"/>
    <w:rsid w:val="00D61C0B"/>
    <w:rsid w:val="00D628BB"/>
    <w:rsid w:val="00D631A9"/>
    <w:rsid w:val="00D63627"/>
    <w:rsid w:val="00D63DFD"/>
    <w:rsid w:val="00D64062"/>
    <w:rsid w:val="00D6458C"/>
    <w:rsid w:val="00D66418"/>
    <w:rsid w:val="00D66516"/>
    <w:rsid w:val="00D7117C"/>
    <w:rsid w:val="00D73B54"/>
    <w:rsid w:val="00D73B83"/>
    <w:rsid w:val="00D742B4"/>
    <w:rsid w:val="00D74B4D"/>
    <w:rsid w:val="00D753C2"/>
    <w:rsid w:val="00D77873"/>
    <w:rsid w:val="00D82AC5"/>
    <w:rsid w:val="00D82FC4"/>
    <w:rsid w:val="00D83627"/>
    <w:rsid w:val="00D859A2"/>
    <w:rsid w:val="00D85D52"/>
    <w:rsid w:val="00D866F0"/>
    <w:rsid w:val="00D86985"/>
    <w:rsid w:val="00D86DCF"/>
    <w:rsid w:val="00D87487"/>
    <w:rsid w:val="00D90216"/>
    <w:rsid w:val="00D9194D"/>
    <w:rsid w:val="00D91A83"/>
    <w:rsid w:val="00D945BD"/>
    <w:rsid w:val="00D94E99"/>
    <w:rsid w:val="00D94EA2"/>
    <w:rsid w:val="00D95A35"/>
    <w:rsid w:val="00D95AAF"/>
    <w:rsid w:val="00DA1BEC"/>
    <w:rsid w:val="00DA227F"/>
    <w:rsid w:val="00DA254F"/>
    <w:rsid w:val="00DA59F6"/>
    <w:rsid w:val="00DA5C45"/>
    <w:rsid w:val="00DA5F0C"/>
    <w:rsid w:val="00DA6A4F"/>
    <w:rsid w:val="00DA6D60"/>
    <w:rsid w:val="00DB01AF"/>
    <w:rsid w:val="00DB10D7"/>
    <w:rsid w:val="00DB3B8C"/>
    <w:rsid w:val="00DB4383"/>
    <w:rsid w:val="00DB60A9"/>
    <w:rsid w:val="00DB63B3"/>
    <w:rsid w:val="00DB767C"/>
    <w:rsid w:val="00DC26B8"/>
    <w:rsid w:val="00DC272D"/>
    <w:rsid w:val="00DC3EB3"/>
    <w:rsid w:val="00DC4720"/>
    <w:rsid w:val="00DC47C2"/>
    <w:rsid w:val="00DC76AD"/>
    <w:rsid w:val="00DD0311"/>
    <w:rsid w:val="00DD0E80"/>
    <w:rsid w:val="00DD0F3B"/>
    <w:rsid w:val="00DD1758"/>
    <w:rsid w:val="00DD218E"/>
    <w:rsid w:val="00DD514D"/>
    <w:rsid w:val="00DD531E"/>
    <w:rsid w:val="00DD59F4"/>
    <w:rsid w:val="00DD755F"/>
    <w:rsid w:val="00DE2648"/>
    <w:rsid w:val="00DE2C73"/>
    <w:rsid w:val="00DE2CD7"/>
    <w:rsid w:val="00DE2E06"/>
    <w:rsid w:val="00DE3B11"/>
    <w:rsid w:val="00DE5AC0"/>
    <w:rsid w:val="00DE67CF"/>
    <w:rsid w:val="00DE6B38"/>
    <w:rsid w:val="00DE7F37"/>
    <w:rsid w:val="00DF0C39"/>
    <w:rsid w:val="00DF0DBD"/>
    <w:rsid w:val="00DF108D"/>
    <w:rsid w:val="00DF2647"/>
    <w:rsid w:val="00DF3277"/>
    <w:rsid w:val="00DF5CC1"/>
    <w:rsid w:val="00DF70DE"/>
    <w:rsid w:val="00E01415"/>
    <w:rsid w:val="00E023C0"/>
    <w:rsid w:val="00E02462"/>
    <w:rsid w:val="00E02A58"/>
    <w:rsid w:val="00E02BFD"/>
    <w:rsid w:val="00E03576"/>
    <w:rsid w:val="00E03FEE"/>
    <w:rsid w:val="00E045D4"/>
    <w:rsid w:val="00E047E8"/>
    <w:rsid w:val="00E04EB1"/>
    <w:rsid w:val="00E060D0"/>
    <w:rsid w:val="00E06641"/>
    <w:rsid w:val="00E07CA5"/>
    <w:rsid w:val="00E107C3"/>
    <w:rsid w:val="00E116A5"/>
    <w:rsid w:val="00E12077"/>
    <w:rsid w:val="00E1236C"/>
    <w:rsid w:val="00E133C0"/>
    <w:rsid w:val="00E15C36"/>
    <w:rsid w:val="00E16DAC"/>
    <w:rsid w:val="00E16FAE"/>
    <w:rsid w:val="00E1740E"/>
    <w:rsid w:val="00E17F86"/>
    <w:rsid w:val="00E21A6D"/>
    <w:rsid w:val="00E22426"/>
    <w:rsid w:val="00E22669"/>
    <w:rsid w:val="00E236C1"/>
    <w:rsid w:val="00E23ECA"/>
    <w:rsid w:val="00E247ED"/>
    <w:rsid w:val="00E250F5"/>
    <w:rsid w:val="00E2575B"/>
    <w:rsid w:val="00E26202"/>
    <w:rsid w:val="00E26B59"/>
    <w:rsid w:val="00E27254"/>
    <w:rsid w:val="00E2782A"/>
    <w:rsid w:val="00E309D8"/>
    <w:rsid w:val="00E31056"/>
    <w:rsid w:val="00E310E2"/>
    <w:rsid w:val="00E3179A"/>
    <w:rsid w:val="00E31D04"/>
    <w:rsid w:val="00E31E7F"/>
    <w:rsid w:val="00E35AF6"/>
    <w:rsid w:val="00E375BA"/>
    <w:rsid w:val="00E3778C"/>
    <w:rsid w:val="00E37915"/>
    <w:rsid w:val="00E40005"/>
    <w:rsid w:val="00E40869"/>
    <w:rsid w:val="00E432D8"/>
    <w:rsid w:val="00E43606"/>
    <w:rsid w:val="00E442A1"/>
    <w:rsid w:val="00E4769C"/>
    <w:rsid w:val="00E5004B"/>
    <w:rsid w:val="00E51C5C"/>
    <w:rsid w:val="00E5244D"/>
    <w:rsid w:val="00E53571"/>
    <w:rsid w:val="00E53774"/>
    <w:rsid w:val="00E5397F"/>
    <w:rsid w:val="00E53F33"/>
    <w:rsid w:val="00E5445B"/>
    <w:rsid w:val="00E55AA7"/>
    <w:rsid w:val="00E56CF2"/>
    <w:rsid w:val="00E56DBE"/>
    <w:rsid w:val="00E573DF"/>
    <w:rsid w:val="00E57B2A"/>
    <w:rsid w:val="00E60F81"/>
    <w:rsid w:val="00E62E73"/>
    <w:rsid w:val="00E6394C"/>
    <w:rsid w:val="00E63A96"/>
    <w:rsid w:val="00E63EF8"/>
    <w:rsid w:val="00E64542"/>
    <w:rsid w:val="00E64CEF"/>
    <w:rsid w:val="00E67C85"/>
    <w:rsid w:val="00E7034A"/>
    <w:rsid w:val="00E7053C"/>
    <w:rsid w:val="00E7262A"/>
    <w:rsid w:val="00E72AEB"/>
    <w:rsid w:val="00E732F4"/>
    <w:rsid w:val="00E74386"/>
    <w:rsid w:val="00E76D30"/>
    <w:rsid w:val="00E77AEE"/>
    <w:rsid w:val="00E77B15"/>
    <w:rsid w:val="00E81770"/>
    <w:rsid w:val="00E81A63"/>
    <w:rsid w:val="00E823DC"/>
    <w:rsid w:val="00E8274B"/>
    <w:rsid w:val="00E82A51"/>
    <w:rsid w:val="00E82FAE"/>
    <w:rsid w:val="00E83BC3"/>
    <w:rsid w:val="00E8485B"/>
    <w:rsid w:val="00E84BAF"/>
    <w:rsid w:val="00E85A7D"/>
    <w:rsid w:val="00E90C80"/>
    <w:rsid w:val="00E91E09"/>
    <w:rsid w:val="00E91EA3"/>
    <w:rsid w:val="00E91F38"/>
    <w:rsid w:val="00E9271F"/>
    <w:rsid w:val="00E94109"/>
    <w:rsid w:val="00E95E72"/>
    <w:rsid w:val="00E95FF3"/>
    <w:rsid w:val="00E96811"/>
    <w:rsid w:val="00E97143"/>
    <w:rsid w:val="00E97D4E"/>
    <w:rsid w:val="00EA0B23"/>
    <w:rsid w:val="00EA0B6E"/>
    <w:rsid w:val="00EA2871"/>
    <w:rsid w:val="00EA2A04"/>
    <w:rsid w:val="00EA3F40"/>
    <w:rsid w:val="00EA5C61"/>
    <w:rsid w:val="00EA64F8"/>
    <w:rsid w:val="00EA7265"/>
    <w:rsid w:val="00EA79E7"/>
    <w:rsid w:val="00EB14D5"/>
    <w:rsid w:val="00EB1D99"/>
    <w:rsid w:val="00EB27B3"/>
    <w:rsid w:val="00EB4823"/>
    <w:rsid w:val="00EB4B9D"/>
    <w:rsid w:val="00EB67FA"/>
    <w:rsid w:val="00EC03A2"/>
    <w:rsid w:val="00EC1B81"/>
    <w:rsid w:val="00EC283C"/>
    <w:rsid w:val="00EC31CF"/>
    <w:rsid w:val="00EC3552"/>
    <w:rsid w:val="00EC358A"/>
    <w:rsid w:val="00EC40A5"/>
    <w:rsid w:val="00EC465B"/>
    <w:rsid w:val="00EC4B92"/>
    <w:rsid w:val="00EC61D1"/>
    <w:rsid w:val="00EC6C64"/>
    <w:rsid w:val="00EC73DF"/>
    <w:rsid w:val="00ED029E"/>
    <w:rsid w:val="00ED1010"/>
    <w:rsid w:val="00ED10BE"/>
    <w:rsid w:val="00ED13F2"/>
    <w:rsid w:val="00ED2811"/>
    <w:rsid w:val="00ED290D"/>
    <w:rsid w:val="00ED29E9"/>
    <w:rsid w:val="00ED3442"/>
    <w:rsid w:val="00ED6482"/>
    <w:rsid w:val="00ED6950"/>
    <w:rsid w:val="00ED6A6F"/>
    <w:rsid w:val="00ED7D1C"/>
    <w:rsid w:val="00EE23A6"/>
    <w:rsid w:val="00EE416C"/>
    <w:rsid w:val="00EE6982"/>
    <w:rsid w:val="00EF050A"/>
    <w:rsid w:val="00EF07D4"/>
    <w:rsid w:val="00EF0CF7"/>
    <w:rsid w:val="00EF1D60"/>
    <w:rsid w:val="00EF2D05"/>
    <w:rsid w:val="00EF5683"/>
    <w:rsid w:val="00EF6291"/>
    <w:rsid w:val="00EF713C"/>
    <w:rsid w:val="00EF7A3B"/>
    <w:rsid w:val="00F003B0"/>
    <w:rsid w:val="00F0043C"/>
    <w:rsid w:val="00F012DB"/>
    <w:rsid w:val="00F01A94"/>
    <w:rsid w:val="00F01B91"/>
    <w:rsid w:val="00F03317"/>
    <w:rsid w:val="00F03930"/>
    <w:rsid w:val="00F03A51"/>
    <w:rsid w:val="00F04005"/>
    <w:rsid w:val="00F040F6"/>
    <w:rsid w:val="00F04DD1"/>
    <w:rsid w:val="00F105D2"/>
    <w:rsid w:val="00F11A21"/>
    <w:rsid w:val="00F12313"/>
    <w:rsid w:val="00F13B87"/>
    <w:rsid w:val="00F16344"/>
    <w:rsid w:val="00F1690F"/>
    <w:rsid w:val="00F16C97"/>
    <w:rsid w:val="00F17E26"/>
    <w:rsid w:val="00F2172F"/>
    <w:rsid w:val="00F2200C"/>
    <w:rsid w:val="00F22820"/>
    <w:rsid w:val="00F235F5"/>
    <w:rsid w:val="00F24157"/>
    <w:rsid w:val="00F24248"/>
    <w:rsid w:val="00F2470B"/>
    <w:rsid w:val="00F24B07"/>
    <w:rsid w:val="00F24BEC"/>
    <w:rsid w:val="00F25E3D"/>
    <w:rsid w:val="00F260C8"/>
    <w:rsid w:val="00F31A5F"/>
    <w:rsid w:val="00F3296E"/>
    <w:rsid w:val="00F32A48"/>
    <w:rsid w:val="00F32C8A"/>
    <w:rsid w:val="00F338DA"/>
    <w:rsid w:val="00F33CD2"/>
    <w:rsid w:val="00F34428"/>
    <w:rsid w:val="00F359B1"/>
    <w:rsid w:val="00F367D7"/>
    <w:rsid w:val="00F36951"/>
    <w:rsid w:val="00F3701D"/>
    <w:rsid w:val="00F373F7"/>
    <w:rsid w:val="00F40B1D"/>
    <w:rsid w:val="00F4174B"/>
    <w:rsid w:val="00F41CE4"/>
    <w:rsid w:val="00F4275C"/>
    <w:rsid w:val="00F43302"/>
    <w:rsid w:val="00F44D37"/>
    <w:rsid w:val="00F4682A"/>
    <w:rsid w:val="00F46F37"/>
    <w:rsid w:val="00F4755A"/>
    <w:rsid w:val="00F4769D"/>
    <w:rsid w:val="00F506FD"/>
    <w:rsid w:val="00F50E52"/>
    <w:rsid w:val="00F52C36"/>
    <w:rsid w:val="00F5318A"/>
    <w:rsid w:val="00F531BC"/>
    <w:rsid w:val="00F53678"/>
    <w:rsid w:val="00F55BBE"/>
    <w:rsid w:val="00F5617D"/>
    <w:rsid w:val="00F563E8"/>
    <w:rsid w:val="00F60C21"/>
    <w:rsid w:val="00F62F52"/>
    <w:rsid w:val="00F63116"/>
    <w:rsid w:val="00F63D7D"/>
    <w:rsid w:val="00F6512B"/>
    <w:rsid w:val="00F679DC"/>
    <w:rsid w:val="00F70B2E"/>
    <w:rsid w:val="00F70C08"/>
    <w:rsid w:val="00F71E6E"/>
    <w:rsid w:val="00F71EE8"/>
    <w:rsid w:val="00F73B80"/>
    <w:rsid w:val="00F74E08"/>
    <w:rsid w:val="00F751CF"/>
    <w:rsid w:val="00F7675B"/>
    <w:rsid w:val="00F76793"/>
    <w:rsid w:val="00F830B1"/>
    <w:rsid w:val="00F83C32"/>
    <w:rsid w:val="00F83D54"/>
    <w:rsid w:val="00F83E17"/>
    <w:rsid w:val="00F84157"/>
    <w:rsid w:val="00F850E2"/>
    <w:rsid w:val="00F851E5"/>
    <w:rsid w:val="00F85267"/>
    <w:rsid w:val="00F85605"/>
    <w:rsid w:val="00F85956"/>
    <w:rsid w:val="00F905A6"/>
    <w:rsid w:val="00F922EE"/>
    <w:rsid w:val="00F92803"/>
    <w:rsid w:val="00F94194"/>
    <w:rsid w:val="00F9461E"/>
    <w:rsid w:val="00F95B3C"/>
    <w:rsid w:val="00F96163"/>
    <w:rsid w:val="00F963F9"/>
    <w:rsid w:val="00FA00ED"/>
    <w:rsid w:val="00FA0ACD"/>
    <w:rsid w:val="00FA2127"/>
    <w:rsid w:val="00FA315D"/>
    <w:rsid w:val="00FA36F7"/>
    <w:rsid w:val="00FA42A1"/>
    <w:rsid w:val="00FA6A57"/>
    <w:rsid w:val="00FA78FE"/>
    <w:rsid w:val="00FA7E88"/>
    <w:rsid w:val="00FB0FB1"/>
    <w:rsid w:val="00FB3016"/>
    <w:rsid w:val="00FB389B"/>
    <w:rsid w:val="00FB5A0B"/>
    <w:rsid w:val="00FB7B5D"/>
    <w:rsid w:val="00FC01BF"/>
    <w:rsid w:val="00FC0742"/>
    <w:rsid w:val="00FC211C"/>
    <w:rsid w:val="00FC289D"/>
    <w:rsid w:val="00FC39E9"/>
    <w:rsid w:val="00FC3AF0"/>
    <w:rsid w:val="00FC3C2A"/>
    <w:rsid w:val="00FC546F"/>
    <w:rsid w:val="00FC602B"/>
    <w:rsid w:val="00FC660B"/>
    <w:rsid w:val="00FC6F9C"/>
    <w:rsid w:val="00FC74CA"/>
    <w:rsid w:val="00FC7C49"/>
    <w:rsid w:val="00FC7CEA"/>
    <w:rsid w:val="00FD0D38"/>
    <w:rsid w:val="00FD1168"/>
    <w:rsid w:val="00FD1633"/>
    <w:rsid w:val="00FD51BC"/>
    <w:rsid w:val="00FD5598"/>
    <w:rsid w:val="00FD584B"/>
    <w:rsid w:val="00FD5AEE"/>
    <w:rsid w:val="00FD6026"/>
    <w:rsid w:val="00FD6771"/>
    <w:rsid w:val="00FD71E1"/>
    <w:rsid w:val="00FE177C"/>
    <w:rsid w:val="00FE1F1A"/>
    <w:rsid w:val="00FE201A"/>
    <w:rsid w:val="00FE315F"/>
    <w:rsid w:val="00FE3A7E"/>
    <w:rsid w:val="00FE5908"/>
    <w:rsid w:val="00FF10BE"/>
    <w:rsid w:val="00FF110D"/>
    <w:rsid w:val="00FF1642"/>
    <w:rsid w:val="00FF2111"/>
    <w:rsid w:val="00FF2929"/>
    <w:rsid w:val="00FF2F10"/>
    <w:rsid w:val="00FF3BAD"/>
    <w:rsid w:val="00FF4B06"/>
    <w:rsid w:val="00FF5422"/>
    <w:rsid w:val="00FF5BF7"/>
    <w:rsid w:val="00FF6828"/>
    <w:rsid w:val="00FF71D6"/>
    <w:rsid w:val="00FF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colormru v:ext="edit" colors="#1f4284,#d5201e,#c3c5c7,#ebebec,#55575a,#e4620f,#0da644,#0da642"/>
    </o:shapedefaults>
    <o:shapelayout v:ext="edit">
      <o:idmap v:ext="edit" data="1"/>
    </o:shapelayout>
  </w:shapeDefaults>
  <w:decimalSymbol w:val="."/>
  <w:listSeparator w:val=","/>
  <w14:docId w14:val="5E81A57B"/>
  <w15:docId w15:val="{92BF8424-F195-4CE6-99F4-746BEB86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9"/>
    <w:lsdException w:name="heading 7" w:uiPriority="9"/>
    <w:lsdException w:name="heading 8" w:uiPriority="9"/>
    <w:lsdException w:name="heading 9"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semiHidden="1" w:uiPriority="0"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lsdException w:name="Closing"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semiHidden="1" w:unhideWhenUsed="1"/>
    <w:lsdException w:name="Strong" w:locked="1" w:uiPriority="22"/>
    <w:lsdException w:name="Emphasis" w:uiPriority="20"/>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5CA"/>
    <w:pPr>
      <w:tabs>
        <w:tab w:val="left" w:pos="1440"/>
      </w:tabs>
      <w:suppressAutoHyphens/>
      <w:spacing w:before="120" w:line="288" w:lineRule="auto"/>
    </w:pPr>
    <w:rPr>
      <w:u w:color="1D1D1D"/>
    </w:rPr>
  </w:style>
  <w:style w:type="paragraph" w:styleId="Heading1">
    <w:name w:val="heading 1"/>
    <w:next w:val="Normal"/>
    <w:link w:val="Heading1Char"/>
    <w:qFormat/>
    <w:rsid w:val="008179DA"/>
    <w:pPr>
      <w:keepNext/>
      <w:spacing w:before="280" w:after="120" w:line="288" w:lineRule="auto"/>
      <w:outlineLvl w:val="0"/>
    </w:pPr>
    <w:rPr>
      <w:rFonts w:ascii="Arial Bold" w:eastAsia="Times New Roman" w:hAnsi="Arial Bold"/>
      <w:b/>
      <w:caps/>
      <w:color w:val="1F4284"/>
      <w:sz w:val="32"/>
      <w:szCs w:val="30"/>
      <w:u w:color="1D1D1D"/>
      <w:lang w:val="en-GB"/>
    </w:rPr>
  </w:style>
  <w:style w:type="paragraph" w:styleId="Heading2">
    <w:name w:val="heading 2"/>
    <w:basedOn w:val="Normal"/>
    <w:next w:val="Normal"/>
    <w:link w:val="Heading2Char"/>
    <w:qFormat/>
    <w:rsid w:val="00AC3E60"/>
    <w:pPr>
      <w:keepNext/>
      <w:spacing w:before="280"/>
      <w:outlineLvl w:val="1"/>
    </w:pPr>
    <w:rPr>
      <w:rFonts w:ascii="Arial Bold" w:hAnsi="Arial Bold"/>
      <w:b/>
      <w:color w:val="C45911" w:themeColor="accent2" w:themeShade="BF"/>
      <w:sz w:val="28"/>
      <w:szCs w:val="26"/>
    </w:rPr>
  </w:style>
  <w:style w:type="paragraph" w:styleId="Heading3">
    <w:name w:val="heading 3"/>
    <w:next w:val="Normal"/>
    <w:link w:val="Heading3Char"/>
    <w:qFormat/>
    <w:rsid w:val="008874C2"/>
    <w:pPr>
      <w:keepNext/>
      <w:spacing w:before="280" w:after="120" w:line="288" w:lineRule="auto"/>
      <w:outlineLvl w:val="2"/>
    </w:pPr>
    <w:rPr>
      <w:rFonts w:ascii="Arial Bold" w:hAnsi="Arial Bold" w:cs="Arial"/>
      <w:b/>
      <w:bCs/>
      <w:sz w:val="24"/>
      <w:szCs w:val="26"/>
      <w:u w:color="1D1D1D"/>
      <w:lang w:val="en-GB" w:eastAsia="en-GB"/>
    </w:rPr>
  </w:style>
  <w:style w:type="paragraph" w:styleId="Heading4">
    <w:name w:val="heading 4"/>
    <w:basedOn w:val="Normal"/>
    <w:next w:val="ListNumbered"/>
    <w:link w:val="Heading4Char"/>
    <w:rsid w:val="008874C2"/>
    <w:pPr>
      <w:keepNext/>
      <w:pBdr>
        <w:top w:val="single" w:sz="4" w:space="0" w:color="FFFFFF"/>
      </w:pBdr>
      <w:tabs>
        <w:tab w:val="left" w:pos="4320"/>
      </w:tabs>
      <w:spacing w:before="280"/>
      <w:ind w:left="864" w:hanging="864"/>
      <w:outlineLvl w:val="3"/>
    </w:pPr>
    <w:rPr>
      <w:rFonts w:cs="Arial"/>
      <w:color w:val="1D1D1D"/>
      <w:sz w:val="24"/>
      <w:lang w:val="en-GB" w:eastAsia="en-GB"/>
    </w:rPr>
  </w:style>
  <w:style w:type="paragraph" w:styleId="Heading5">
    <w:name w:val="heading 5"/>
    <w:basedOn w:val="Normal"/>
    <w:next w:val="ListNumbered"/>
    <w:link w:val="Heading5Char"/>
    <w:rsid w:val="008874C2"/>
    <w:pPr>
      <w:keepNext/>
      <w:pBdr>
        <w:top w:val="single" w:sz="4" w:space="0" w:color="FFFFFF"/>
      </w:pBdr>
      <w:tabs>
        <w:tab w:val="left" w:pos="4320"/>
      </w:tabs>
      <w:spacing w:before="280"/>
      <w:outlineLvl w:val="4"/>
    </w:pPr>
    <w:rPr>
      <w:rFonts w:cs="Arial"/>
      <w:bCs/>
      <w:i/>
      <w:color w:val="1D1D1D"/>
      <w:sz w:val="22"/>
      <w:szCs w:val="22"/>
      <w:lang w:val="en-GB" w:eastAsia="en-GB"/>
    </w:rPr>
  </w:style>
  <w:style w:type="paragraph" w:styleId="Heading6">
    <w:name w:val="heading 6"/>
    <w:basedOn w:val="Normal"/>
    <w:next w:val="ListNumbered"/>
    <w:rsid w:val="008874C2"/>
    <w:pPr>
      <w:pBdr>
        <w:top w:val="single" w:sz="4" w:space="0" w:color="FFFFFF"/>
      </w:pBdr>
      <w:tabs>
        <w:tab w:val="left" w:pos="4320"/>
      </w:tabs>
      <w:spacing w:before="280"/>
      <w:outlineLvl w:val="5"/>
    </w:pPr>
    <w:rPr>
      <w:bCs/>
      <w:color w:val="1D1D1D"/>
      <w:lang w:val="en-GB" w:eastAsia="en-GB"/>
    </w:rPr>
  </w:style>
  <w:style w:type="paragraph" w:styleId="Heading7">
    <w:name w:val="heading 7"/>
    <w:basedOn w:val="Heading6"/>
    <w:next w:val="Normal"/>
    <w:rsid w:val="008874C2"/>
    <w:pPr>
      <w:outlineLvl w:val="6"/>
    </w:pPr>
    <w:rPr>
      <w:szCs w:val="24"/>
    </w:rPr>
  </w:style>
  <w:style w:type="paragraph" w:styleId="Heading8">
    <w:name w:val="heading 8"/>
    <w:basedOn w:val="Heading7"/>
    <w:next w:val="ListNumbered"/>
    <w:rsid w:val="008874C2"/>
    <w:pPr>
      <w:outlineLvl w:val="7"/>
    </w:pPr>
    <w:rPr>
      <w:iCs/>
    </w:rPr>
  </w:style>
  <w:style w:type="paragraph" w:styleId="Heading9">
    <w:name w:val="heading 9"/>
    <w:basedOn w:val="Heading1Numbered"/>
    <w:next w:val="Normal"/>
    <w:rsid w:val="00562534"/>
    <w:pPr>
      <w:outlineLvl w:val="8"/>
    </w:pPr>
    <w:rPr>
      <w:color w:val="D72E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ed">
    <w:name w:val="List Numbered"/>
    <w:basedOn w:val="Normal"/>
    <w:qFormat/>
    <w:rsid w:val="00C41794"/>
    <w:pPr>
      <w:numPr>
        <w:numId w:val="7"/>
      </w:numPr>
      <w:tabs>
        <w:tab w:val="clear" w:pos="1440"/>
      </w:tabs>
      <w:spacing w:after="60"/>
    </w:pPr>
    <w:rPr>
      <w:lang w:eastAsia="en-GB"/>
    </w:rPr>
  </w:style>
  <w:style w:type="paragraph" w:customStyle="1" w:styleId="ListLettered">
    <w:name w:val="List Lettered"/>
    <w:basedOn w:val="Normal"/>
    <w:rsid w:val="008874C2"/>
    <w:pPr>
      <w:numPr>
        <w:numId w:val="1"/>
      </w:numPr>
      <w:spacing w:after="60"/>
      <w:ind w:left="360"/>
    </w:pPr>
    <w:rPr>
      <w:lang w:eastAsia="en-GB"/>
    </w:rPr>
  </w:style>
  <w:style w:type="character" w:customStyle="1" w:styleId="Heading1Char">
    <w:name w:val="Heading 1 Char"/>
    <w:link w:val="Heading1"/>
    <w:rsid w:val="008179DA"/>
    <w:rPr>
      <w:rFonts w:ascii="Arial Bold" w:eastAsia="Times New Roman" w:hAnsi="Arial Bold"/>
      <w:b/>
      <w:caps/>
      <w:color w:val="1F4284"/>
      <w:sz w:val="32"/>
      <w:szCs w:val="30"/>
      <w:u w:color="1D1D1D"/>
      <w:lang w:val="en-GB"/>
    </w:rPr>
  </w:style>
  <w:style w:type="character" w:customStyle="1" w:styleId="Heading2Char">
    <w:name w:val="Heading 2 Char"/>
    <w:link w:val="Heading2"/>
    <w:rsid w:val="00AC3E60"/>
    <w:rPr>
      <w:rFonts w:ascii="Arial Bold" w:hAnsi="Arial Bold"/>
      <w:b/>
      <w:color w:val="C45911" w:themeColor="accent2" w:themeShade="BF"/>
      <w:sz w:val="28"/>
      <w:szCs w:val="26"/>
      <w:u w:color="1D1D1D"/>
    </w:rPr>
  </w:style>
  <w:style w:type="character" w:customStyle="1" w:styleId="Heading3Char">
    <w:name w:val="Heading 3 Char"/>
    <w:link w:val="Heading3"/>
    <w:rsid w:val="008874C2"/>
    <w:rPr>
      <w:rFonts w:ascii="Arial Bold" w:hAnsi="Arial Bold" w:cs="Arial"/>
      <w:b/>
      <w:bCs/>
      <w:sz w:val="24"/>
      <w:szCs w:val="26"/>
    </w:rPr>
  </w:style>
  <w:style w:type="character" w:customStyle="1" w:styleId="Heading4Char">
    <w:name w:val="Heading 4 Char"/>
    <w:link w:val="Heading4"/>
    <w:rsid w:val="008874C2"/>
    <w:rPr>
      <w:rFonts w:cs="Arial"/>
      <w:color w:val="1D1D1D"/>
      <w:sz w:val="24"/>
    </w:rPr>
  </w:style>
  <w:style w:type="character" w:customStyle="1" w:styleId="Heading5Char">
    <w:name w:val="Heading 5 Char"/>
    <w:link w:val="Heading5"/>
    <w:rsid w:val="008874C2"/>
    <w:rPr>
      <w:rFonts w:ascii="Arial" w:hAnsi="Arial" w:cs="Arial"/>
      <w:bCs/>
      <w:i/>
      <w:color w:val="1D1D1D"/>
      <w:sz w:val="22"/>
      <w:szCs w:val="22"/>
    </w:rPr>
  </w:style>
  <w:style w:type="paragraph" w:customStyle="1" w:styleId="Heading1Numbered">
    <w:name w:val="Heading 1 Numbered"/>
    <w:basedOn w:val="Normal"/>
    <w:next w:val="Normal"/>
    <w:uiPriority w:val="1"/>
    <w:rsid w:val="008874C2"/>
    <w:pPr>
      <w:keepNext/>
      <w:numPr>
        <w:numId w:val="2"/>
      </w:numPr>
      <w:tabs>
        <w:tab w:val="clear" w:pos="1440"/>
      </w:tabs>
      <w:suppressAutoHyphens w:val="0"/>
      <w:spacing w:before="280"/>
      <w:outlineLvl w:val="0"/>
    </w:pPr>
    <w:rPr>
      <w:rFonts w:ascii="Arial Bold" w:eastAsia="Times New Roman" w:hAnsi="Arial Bold"/>
      <w:caps/>
      <w:color w:val="E4610F"/>
      <w:sz w:val="32"/>
      <w:szCs w:val="30"/>
    </w:rPr>
  </w:style>
  <w:style w:type="paragraph" w:customStyle="1" w:styleId="Footerblack">
    <w:name w:val="Footer_black"/>
    <w:basedOn w:val="Normal"/>
    <w:rsid w:val="00E62E73"/>
    <w:pPr>
      <w:tabs>
        <w:tab w:val="clear" w:pos="1440"/>
        <w:tab w:val="right" w:pos="9360"/>
      </w:tabs>
      <w:suppressAutoHyphens w:val="0"/>
      <w:overflowPunct w:val="0"/>
      <w:autoSpaceDE w:val="0"/>
      <w:autoSpaceDN w:val="0"/>
      <w:adjustRightInd w:val="0"/>
      <w:spacing w:line="240" w:lineRule="auto"/>
      <w:textAlignment w:val="baseline"/>
    </w:pPr>
    <w:rPr>
      <w:rFonts w:eastAsia="Times New Roman"/>
      <w:sz w:val="12"/>
    </w:rPr>
  </w:style>
  <w:style w:type="paragraph" w:styleId="ListParagraph">
    <w:name w:val="List Paragraph"/>
    <w:basedOn w:val="ListNumbered"/>
    <w:uiPriority w:val="34"/>
    <w:qFormat/>
    <w:rsid w:val="003417C4"/>
    <w:pPr>
      <w:numPr>
        <w:numId w:val="6"/>
      </w:numPr>
    </w:pPr>
  </w:style>
  <w:style w:type="paragraph" w:styleId="BalloonText">
    <w:name w:val="Balloon Text"/>
    <w:basedOn w:val="Normal"/>
    <w:link w:val="BalloonTextChar"/>
    <w:uiPriority w:val="99"/>
    <w:semiHidden/>
    <w:unhideWhenUsed/>
    <w:locked/>
    <w:rsid w:val="00FC6F9C"/>
    <w:rPr>
      <w:rFonts w:ascii="Tahoma" w:hAnsi="Tahoma" w:cs="Tahoma"/>
      <w:sz w:val="16"/>
      <w:szCs w:val="16"/>
    </w:rPr>
  </w:style>
  <w:style w:type="character" w:customStyle="1" w:styleId="BalloonTextChar">
    <w:name w:val="Balloon Text Char"/>
    <w:link w:val="BalloonText"/>
    <w:uiPriority w:val="99"/>
    <w:semiHidden/>
    <w:rsid w:val="00FC6F9C"/>
    <w:rPr>
      <w:rFonts w:ascii="Tahoma" w:eastAsia="Calibri" w:hAnsi="Tahoma" w:cs="Tahoma"/>
      <w:sz w:val="16"/>
      <w:szCs w:val="16"/>
    </w:rPr>
  </w:style>
  <w:style w:type="paragraph" w:customStyle="1" w:styleId="Heading2Numbered">
    <w:name w:val="Heading 2 Numbered"/>
    <w:basedOn w:val="Heading2"/>
    <w:next w:val="Normal"/>
    <w:uiPriority w:val="1"/>
    <w:rsid w:val="008874C2"/>
    <w:pPr>
      <w:numPr>
        <w:ilvl w:val="1"/>
        <w:numId w:val="2"/>
      </w:numPr>
      <w:tabs>
        <w:tab w:val="clear" w:pos="1440"/>
      </w:tabs>
      <w:suppressAutoHyphens w:val="0"/>
      <w:outlineLvl w:val="0"/>
    </w:pPr>
  </w:style>
  <w:style w:type="paragraph" w:customStyle="1" w:styleId="Heading3Numbered">
    <w:name w:val="Heading 3 Numbered"/>
    <w:basedOn w:val="Heading3"/>
    <w:next w:val="Normal"/>
    <w:uiPriority w:val="1"/>
    <w:rsid w:val="008874C2"/>
    <w:pPr>
      <w:numPr>
        <w:ilvl w:val="2"/>
        <w:numId w:val="2"/>
      </w:numPr>
      <w:tabs>
        <w:tab w:val="clear" w:pos="720"/>
        <w:tab w:val="num" w:pos="1080"/>
      </w:tabs>
      <w:ind w:left="1080" w:hanging="1080"/>
      <w:outlineLvl w:val="0"/>
    </w:pPr>
    <w:rPr>
      <w:color w:val="1D1D1D"/>
      <w:szCs w:val="24"/>
    </w:rPr>
  </w:style>
  <w:style w:type="paragraph" w:styleId="TOC3">
    <w:name w:val="toc 3"/>
    <w:basedOn w:val="TOC1"/>
    <w:next w:val="Normal"/>
    <w:autoRedefine/>
    <w:uiPriority w:val="39"/>
    <w:unhideWhenUsed/>
    <w:rsid w:val="0024728E"/>
    <w:pPr>
      <w:tabs>
        <w:tab w:val="left" w:pos="1584"/>
      </w:tabs>
      <w:ind w:left="950" w:firstLine="0"/>
    </w:pPr>
  </w:style>
  <w:style w:type="paragraph" w:styleId="TOC1">
    <w:name w:val="toc 1"/>
    <w:basedOn w:val="Normal"/>
    <w:next w:val="Normal"/>
    <w:autoRedefine/>
    <w:uiPriority w:val="39"/>
    <w:unhideWhenUsed/>
    <w:rsid w:val="00071034"/>
    <w:pPr>
      <w:pBdr>
        <w:top w:val="single" w:sz="4" w:space="0" w:color="FFFFFF"/>
      </w:pBdr>
      <w:tabs>
        <w:tab w:val="clear" w:pos="1440"/>
        <w:tab w:val="right" w:leader="dot" w:pos="9360"/>
      </w:tabs>
      <w:ind w:left="360" w:hanging="360"/>
    </w:pPr>
    <w:rPr>
      <w:noProof/>
      <w:color w:val="1D1D1D"/>
      <w:lang w:val="en-GB" w:eastAsia="en-GB"/>
    </w:rPr>
  </w:style>
  <w:style w:type="paragraph" w:customStyle="1" w:styleId="TableText">
    <w:name w:val="Table Text"/>
    <w:uiPriority w:val="2"/>
    <w:qFormat/>
    <w:rsid w:val="000E0AC6"/>
    <w:pPr>
      <w:spacing w:before="60" w:after="60" w:line="240" w:lineRule="atLeast"/>
    </w:pPr>
    <w:rPr>
      <w:rFonts w:eastAsia="Times New Roman" w:cs="Arial"/>
      <w:sz w:val="18"/>
      <w:szCs w:val="22"/>
      <w:u w:color="1D1D1D"/>
      <w:lang w:val="en-GB"/>
    </w:rPr>
  </w:style>
  <w:style w:type="paragraph" w:customStyle="1" w:styleId="Heading5Numbered">
    <w:name w:val="Heading 5 Numbered"/>
    <w:basedOn w:val="Heading5"/>
    <w:next w:val="Normal"/>
    <w:link w:val="Heading5NumberedChar"/>
    <w:rsid w:val="008874C2"/>
    <w:pPr>
      <w:numPr>
        <w:ilvl w:val="4"/>
        <w:numId w:val="5"/>
      </w:numPr>
      <w:ind w:left="1080" w:hanging="1080"/>
    </w:pPr>
    <w:rPr>
      <w:lang w:eastAsia="en-US"/>
    </w:rPr>
  </w:style>
  <w:style w:type="character" w:customStyle="1" w:styleId="Heading5NumberedChar">
    <w:name w:val="Heading 5 Numbered Char"/>
    <w:link w:val="Heading5Numbered"/>
    <w:rsid w:val="008874C2"/>
    <w:rPr>
      <w:rFonts w:cs="Arial"/>
      <w:bCs/>
      <w:i/>
      <w:color w:val="1D1D1D"/>
      <w:sz w:val="22"/>
      <w:szCs w:val="22"/>
      <w:u w:color="1D1D1D"/>
      <w:lang w:val="en-GB"/>
    </w:rPr>
  </w:style>
  <w:style w:type="paragraph" w:customStyle="1" w:styleId="CoverPageTitle">
    <w:name w:val="Cover Page Title"/>
    <w:basedOn w:val="Normal"/>
    <w:link w:val="CoverPageTitleChar"/>
    <w:autoRedefine/>
    <w:rsid w:val="00937CCC"/>
    <w:pPr>
      <w:tabs>
        <w:tab w:val="clear" w:pos="1440"/>
      </w:tabs>
      <w:spacing w:line="520" w:lineRule="atLeast"/>
    </w:pPr>
    <w:rPr>
      <w:rFonts w:ascii="Arial Bold" w:hAnsi="Arial Bold"/>
      <w:b/>
      <w:color w:val="E4620F"/>
      <w:sz w:val="52"/>
      <w:szCs w:val="22"/>
    </w:rPr>
  </w:style>
  <w:style w:type="character" w:customStyle="1" w:styleId="CoverPageTitleChar">
    <w:name w:val="Cover Page Title Char"/>
    <w:link w:val="CoverPageTitle"/>
    <w:rsid w:val="00937CCC"/>
    <w:rPr>
      <w:rFonts w:ascii="Arial Bold" w:hAnsi="Arial Bold"/>
      <w:b/>
      <w:color w:val="E4620F"/>
      <w:sz w:val="52"/>
      <w:szCs w:val="22"/>
      <w:u w:color="1D1D1D"/>
    </w:rPr>
  </w:style>
  <w:style w:type="paragraph" w:customStyle="1" w:styleId="CoverPageSubTitle">
    <w:name w:val="Cover Page Sub Title"/>
    <w:basedOn w:val="Normal"/>
    <w:link w:val="CoverPageSubTitleChar"/>
    <w:autoRedefine/>
    <w:rsid w:val="002C556F"/>
    <w:pPr>
      <w:spacing w:after="600"/>
    </w:pPr>
    <w:rPr>
      <w:color w:val="000000"/>
      <w:sz w:val="40"/>
      <w:szCs w:val="40"/>
    </w:rPr>
  </w:style>
  <w:style w:type="character" w:customStyle="1" w:styleId="CoverPageSubTitleChar">
    <w:name w:val="Cover Page Sub Title Char"/>
    <w:link w:val="CoverPageSubTitle"/>
    <w:rsid w:val="002C556F"/>
    <w:rPr>
      <w:color w:val="000000"/>
      <w:sz w:val="40"/>
      <w:szCs w:val="40"/>
      <w:u w:color="1D1D1D"/>
    </w:rPr>
  </w:style>
  <w:style w:type="paragraph" w:customStyle="1" w:styleId="CoverPageDate">
    <w:name w:val="Cover Page Date"/>
    <w:link w:val="CoverPageDateChar"/>
    <w:autoRedefine/>
    <w:rsid w:val="00937CCC"/>
    <w:pPr>
      <w:spacing w:line="800" w:lineRule="atLeast"/>
    </w:pPr>
    <w:rPr>
      <w:noProof/>
      <w:color w:val="383F44"/>
      <w:sz w:val="24"/>
      <w:szCs w:val="22"/>
      <w:u w:color="1D1D1D"/>
      <w:lang w:val="en-GB" w:eastAsia="en-GB"/>
    </w:rPr>
  </w:style>
  <w:style w:type="character" w:customStyle="1" w:styleId="CoverPageDateChar">
    <w:name w:val="Cover Page Date Char"/>
    <w:link w:val="CoverPageDate"/>
    <w:rsid w:val="00937CCC"/>
    <w:rPr>
      <w:noProof/>
      <w:color w:val="383F44"/>
      <w:sz w:val="24"/>
      <w:szCs w:val="22"/>
      <w:u w:color="1D1D1D"/>
      <w:lang w:val="en-GB" w:eastAsia="en-GB"/>
    </w:rPr>
  </w:style>
  <w:style w:type="paragraph" w:styleId="TOC2">
    <w:name w:val="toc 2"/>
    <w:basedOn w:val="TOC1"/>
    <w:next w:val="Normal"/>
    <w:uiPriority w:val="39"/>
    <w:unhideWhenUsed/>
    <w:rsid w:val="00E7034A"/>
    <w:pPr>
      <w:tabs>
        <w:tab w:val="left" w:pos="950"/>
      </w:tabs>
      <w:ind w:left="475" w:firstLine="0"/>
    </w:pPr>
    <w:rPr>
      <w:lang w:val="en-US"/>
    </w:rPr>
  </w:style>
  <w:style w:type="paragraph" w:styleId="TOC4">
    <w:name w:val="toc 4"/>
    <w:basedOn w:val="Normal"/>
    <w:next w:val="Normal"/>
    <w:autoRedefine/>
    <w:uiPriority w:val="39"/>
    <w:rsid w:val="0099417B"/>
    <w:pPr>
      <w:tabs>
        <w:tab w:val="clear" w:pos="1440"/>
        <w:tab w:val="left" w:pos="2304"/>
        <w:tab w:val="right" w:leader="dot" w:pos="9360"/>
      </w:tabs>
      <w:ind w:left="1426"/>
    </w:pPr>
  </w:style>
  <w:style w:type="paragraph" w:customStyle="1" w:styleId="Non-TOCHeading">
    <w:name w:val="Non-TOC Heading"/>
    <w:basedOn w:val="Heading1"/>
    <w:next w:val="Normal"/>
    <w:link w:val="Non-TOCHeadingChar"/>
    <w:rsid w:val="0099417B"/>
  </w:style>
  <w:style w:type="paragraph" w:customStyle="1" w:styleId="AppendixSubHeader">
    <w:name w:val="Appendix Sub Header"/>
    <w:basedOn w:val="Normal"/>
    <w:uiPriority w:val="7"/>
    <w:qFormat/>
    <w:rsid w:val="0012627B"/>
    <w:rPr>
      <w:rFonts w:ascii="Arial Bold" w:hAnsi="Arial Bold"/>
      <w:b/>
      <w:color w:val="B3B3B3"/>
      <w:sz w:val="28"/>
    </w:rPr>
  </w:style>
  <w:style w:type="paragraph" w:customStyle="1" w:styleId="DividerPageHeading">
    <w:name w:val="Divider Page Heading"/>
    <w:basedOn w:val="Heading1"/>
    <w:next w:val="Normal"/>
    <w:rsid w:val="0060740F"/>
    <w:rPr>
      <w:color w:val="B3B3B3"/>
      <w:sz w:val="48"/>
      <w:szCs w:val="48"/>
    </w:rPr>
  </w:style>
  <w:style w:type="paragraph" w:customStyle="1" w:styleId="TableHeading">
    <w:name w:val="Table Heading"/>
    <w:basedOn w:val="Normal"/>
    <w:uiPriority w:val="2"/>
    <w:qFormat/>
    <w:rsid w:val="00AC3E60"/>
    <w:rPr>
      <w:rFonts w:eastAsia="Arial"/>
      <w:b/>
      <w:color w:val="C45911" w:themeColor="accent2" w:themeShade="BF"/>
      <w:sz w:val="18"/>
    </w:rPr>
  </w:style>
  <w:style w:type="paragraph" w:styleId="TOC9">
    <w:name w:val="toc 9"/>
    <w:basedOn w:val="Normal"/>
    <w:next w:val="Normal"/>
    <w:autoRedefine/>
    <w:uiPriority w:val="39"/>
    <w:unhideWhenUsed/>
    <w:rsid w:val="00AB786B"/>
    <w:pPr>
      <w:tabs>
        <w:tab w:val="clear" w:pos="1440"/>
        <w:tab w:val="right" w:leader="dot" w:pos="5760"/>
      </w:tabs>
      <w:spacing w:after="100"/>
    </w:pPr>
  </w:style>
  <w:style w:type="paragraph" w:styleId="Caption">
    <w:name w:val="caption"/>
    <w:basedOn w:val="Normal"/>
    <w:next w:val="Normal"/>
    <w:link w:val="CaptionChar"/>
    <w:unhideWhenUsed/>
    <w:qFormat/>
    <w:rsid w:val="004F524A"/>
    <w:pPr>
      <w:spacing w:after="200"/>
    </w:pPr>
    <w:rPr>
      <w:i/>
      <w:iCs/>
      <w:color w:val="55575A"/>
      <w:sz w:val="18"/>
      <w:szCs w:val="18"/>
    </w:rPr>
  </w:style>
  <w:style w:type="character" w:customStyle="1" w:styleId="CaptionChar">
    <w:name w:val="Caption Char"/>
    <w:link w:val="Caption"/>
    <w:rsid w:val="004F524A"/>
    <w:rPr>
      <w:i/>
      <w:iCs/>
      <w:color w:val="55575A"/>
      <w:sz w:val="18"/>
      <w:szCs w:val="18"/>
      <w:u w:color="1D1D1D"/>
    </w:rPr>
  </w:style>
  <w:style w:type="paragraph" w:styleId="TOC5">
    <w:name w:val="toc 5"/>
    <w:basedOn w:val="Normal"/>
    <w:next w:val="Normal"/>
    <w:autoRedefine/>
    <w:uiPriority w:val="39"/>
    <w:unhideWhenUsed/>
    <w:rsid w:val="0024728E"/>
    <w:pPr>
      <w:tabs>
        <w:tab w:val="clear" w:pos="1440"/>
        <w:tab w:val="left" w:pos="3024"/>
        <w:tab w:val="right" w:leader="dot" w:pos="9360"/>
      </w:tabs>
      <w:ind w:left="1915"/>
    </w:pPr>
  </w:style>
  <w:style w:type="paragraph" w:styleId="TOC6">
    <w:name w:val="toc 6"/>
    <w:basedOn w:val="Normal"/>
    <w:next w:val="Normal"/>
    <w:autoRedefine/>
    <w:uiPriority w:val="39"/>
    <w:semiHidden/>
    <w:unhideWhenUsed/>
    <w:rsid w:val="00AB786B"/>
    <w:pPr>
      <w:tabs>
        <w:tab w:val="clear" w:pos="1440"/>
        <w:tab w:val="right" w:leader="dot" w:pos="5760"/>
      </w:tabs>
      <w:spacing w:after="100"/>
      <w:ind w:left="1000"/>
    </w:pPr>
  </w:style>
  <w:style w:type="paragraph" w:styleId="TOC7">
    <w:name w:val="toc 7"/>
    <w:basedOn w:val="Normal"/>
    <w:next w:val="Normal"/>
    <w:autoRedefine/>
    <w:uiPriority w:val="39"/>
    <w:semiHidden/>
    <w:unhideWhenUsed/>
    <w:rsid w:val="00AB786B"/>
    <w:pPr>
      <w:tabs>
        <w:tab w:val="clear" w:pos="1440"/>
        <w:tab w:val="right" w:leader="dot" w:pos="5760"/>
      </w:tabs>
      <w:spacing w:after="100"/>
      <w:ind w:left="1200"/>
    </w:pPr>
  </w:style>
  <w:style w:type="paragraph" w:styleId="TOC8">
    <w:name w:val="toc 8"/>
    <w:basedOn w:val="Normal"/>
    <w:next w:val="Normal"/>
    <w:autoRedefine/>
    <w:uiPriority w:val="39"/>
    <w:semiHidden/>
    <w:unhideWhenUsed/>
    <w:rsid w:val="00AB786B"/>
    <w:pPr>
      <w:tabs>
        <w:tab w:val="clear" w:pos="1440"/>
        <w:tab w:val="right" w:leader="dot" w:pos="5760"/>
      </w:tabs>
      <w:spacing w:after="100"/>
      <w:ind w:left="1400"/>
    </w:pPr>
  </w:style>
  <w:style w:type="paragraph" w:customStyle="1" w:styleId="Figure">
    <w:name w:val="Figure"/>
    <w:basedOn w:val="Caption"/>
    <w:link w:val="FigureChar"/>
    <w:qFormat/>
    <w:rsid w:val="00E26202"/>
  </w:style>
  <w:style w:type="character" w:customStyle="1" w:styleId="FigureChar">
    <w:name w:val="Figure Char"/>
    <w:link w:val="Figure"/>
    <w:rsid w:val="00E26202"/>
    <w:rPr>
      <w:b/>
      <w:iCs/>
      <w:color w:val="55575A"/>
      <w:sz w:val="18"/>
      <w:szCs w:val="18"/>
      <w:lang w:eastAsia="en-US"/>
    </w:rPr>
  </w:style>
  <w:style w:type="paragraph" w:customStyle="1" w:styleId="ReportTitleSignaturePage">
    <w:name w:val="Report Title_Signature Page"/>
    <w:basedOn w:val="Non-TOCHeading"/>
    <w:link w:val="ReportTitleSignaturePageChar"/>
    <w:rsid w:val="0099417B"/>
  </w:style>
  <w:style w:type="character" w:customStyle="1" w:styleId="Non-TOCHeadingChar">
    <w:name w:val="Non-TOC Heading Char"/>
    <w:link w:val="Non-TOCHeading"/>
    <w:rsid w:val="0099417B"/>
    <w:rPr>
      <w:rFonts w:ascii="Arial Bold" w:eastAsia="Times New Roman" w:hAnsi="Arial Bold"/>
      <w:b/>
      <w:caps/>
      <w:color w:val="E4610F"/>
      <w:sz w:val="32"/>
      <w:szCs w:val="30"/>
      <w:lang w:eastAsia="en-US"/>
    </w:rPr>
  </w:style>
  <w:style w:type="character" w:customStyle="1" w:styleId="ReportTitleSignaturePageChar">
    <w:name w:val="Report Title_Signature Page Char"/>
    <w:link w:val="ReportTitleSignaturePage"/>
    <w:rsid w:val="0099417B"/>
    <w:rPr>
      <w:rFonts w:ascii="Arial Bold" w:eastAsia="Times New Roman" w:hAnsi="Arial Bold"/>
      <w:b/>
      <w:caps/>
      <w:color w:val="E4610F"/>
      <w:sz w:val="32"/>
      <w:szCs w:val="30"/>
      <w:lang w:eastAsia="en-US"/>
    </w:rPr>
  </w:style>
  <w:style w:type="character" w:styleId="PageNumber">
    <w:name w:val="page number"/>
    <w:rsid w:val="00890BC9"/>
    <w:rPr>
      <w:rFonts w:ascii="Arial" w:hAnsi="Arial"/>
      <w:sz w:val="20"/>
    </w:rPr>
  </w:style>
  <w:style w:type="paragraph" w:customStyle="1" w:styleId="Footerorange">
    <w:name w:val="Footer_orange"/>
    <w:basedOn w:val="Normal"/>
    <w:rsid w:val="00562534"/>
    <w:pPr>
      <w:tabs>
        <w:tab w:val="clear" w:pos="1440"/>
        <w:tab w:val="left" w:pos="8165"/>
      </w:tabs>
      <w:suppressAutoHyphens w:val="0"/>
      <w:overflowPunct w:val="0"/>
      <w:autoSpaceDE w:val="0"/>
      <w:autoSpaceDN w:val="0"/>
      <w:adjustRightInd w:val="0"/>
      <w:spacing w:before="0" w:line="240" w:lineRule="auto"/>
      <w:textAlignment w:val="baseline"/>
    </w:pPr>
    <w:rPr>
      <w:rFonts w:eastAsia="Times New Roman"/>
      <w:color w:val="D72E2A"/>
      <w:sz w:val="16"/>
      <w:szCs w:val="16"/>
      <w:lang w:eastAsia="en-GB"/>
    </w:rPr>
  </w:style>
  <w:style w:type="paragraph" w:customStyle="1" w:styleId="Heading4Numbered">
    <w:name w:val="Heading 4 Numbered"/>
    <w:basedOn w:val="Heading4"/>
    <w:next w:val="Normal"/>
    <w:rsid w:val="008874C2"/>
    <w:pPr>
      <w:numPr>
        <w:ilvl w:val="3"/>
        <w:numId w:val="4"/>
      </w:numPr>
      <w:tabs>
        <w:tab w:val="clear" w:pos="1440"/>
        <w:tab w:val="left" w:pos="1080"/>
      </w:tabs>
      <w:ind w:left="1080" w:hanging="1080"/>
    </w:pPr>
  </w:style>
  <w:style w:type="paragraph" w:styleId="Footer">
    <w:name w:val="footer"/>
    <w:basedOn w:val="Normal"/>
    <w:link w:val="FooterChar"/>
    <w:unhideWhenUsed/>
    <w:rsid w:val="00E7034A"/>
    <w:pPr>
      <w:tabs>
        <w:tab w:val="clear" w:pos="1440"/>
        <w:tab w:val="center" w:pos="4680"/>
        <w:tab w:val="right" w:pos="9360"/>
      </w:tabs>
    </w:pPr>
  </w:style>
  <w:style w:type="character" w:customStyle="1" w:styleId="FooterChar">
    <w:name w:val="Footer Char"/>
    <w:link w:val="Footer"/>
    <w:rsid w:val="00E7034A"/>
    <w:rPr>
      <w:lang w:val="en-US" w:eastAsia="en-US"/>
    </w:rPr>
  </w:style>
  <w:style w:type="paragraph" w:customStyle="1" w:styleId="AppendixTOC">
    <w:name w:val="Appendix TOC"/>
    <w:basedOn w:val="TOC1"/>
    <w:rsid w:val="0024728E"/>
    <w:pPr>
      <w:numPr>
        <w:numId w:val="3"/>
      </w:numPr>
      <w:ind w:hanging="720"/>
    </w:pPr>
    <w:rPr>
      <w:color w:val="55575A"/>
    </w:rPr>
  </w:style>
  <w:style w:type="table" w:styleId="GridTable4">
    <w:name w:val="Grid Table 4"/>
    <w:basedOn w:val="TableNormal"/>
    <w:uiPriority w:val="49"/>
    <w:rsid w:val="00A36EAF"/>
    <w:pPr>
      <w:spacing w:before="120" w:after="120"/>
    </w:pPr>
    <w:rPr>
      <w:rFonts w:eastAsia="Arial"/>
      <w:sz w:val="18"/>
    </w:rPr>
    <w:tblPr>
      <w:tblBorders>
        <w:insideH w:val="single" w:sz="2" w:space="0" w:color="0DA642"/>
      </w:tblBorders>
      <w:tblCellMar>
        <w:left w:w="142" w:type="dxa"/>
        <w:right w:w="142" w:type="dxa"/>
      </w:tblCellMar>
    </w:tblPr>
    <w:tcPr>
      <w:shd w:val="clear" w:color="auto" w:fill="auto"/>
      <w:vAlign w:val="center"/>
    </w:tcPr>
    <w:tblStylePr w:type="firstRow">
      <w:pPr>
        <w:wordWrap/>
        <w:spacing w:line="240" w:lineRule="atLeast"/>
        <w:jc w:val="left"/>
      </w:pPr>
      <w:rPr>
        <w:rFonts w:ascii="Arial" w:hAnsi="Arial"/>
        <w:b w:val="0"/>
        <w:bCs/>
        <w:i w:val="0"/>
        <w:color w:val="FFFFFF"/>
        <w:sz w:val="20"/>
      </w:rPr>
      <w:tblPr/>
      <w:tcPr>
        <w:tcBorders>
          <w:top w:val="single" w:sz="4" w:space="0" w:color="1D1D1D"/>
          <w:left w:val="single" w:sz="4" w:space="0" w:color="1D1D1D"/>
          <w:bottom w:val="single" w:sz="4" w:space="0" w:color="1D1D1D"/>
          <w:right w:val="single" w:sz="4" w:space="0" w:color="1D1D1D"/>
          <w:insideH w:val="nil"/>
          <w:insideV w:val="single" w:sz="24" w:space="0" w:color="FFFFFF"/>
        </w:tcBorders>
        <w:shd w:val="clear" w:color="auto" w:fill="1D1D1D"/>
        <w:vAlign w:val="top"/>
      </w:tcPr>
    </w:tblStylePr>
    <w:tblStylePr w:type="lastRow">
      <w:rPr>
        <w:b w:val="0"/>
        <w:bCs/>
      </w:rPr>
      <w:tblPr/>
      <w:tcPr>
        <w:tcBorders>
          <w:top w:val="nil"/>
          <w:left w:val="nil"/>
          <w:bottom w:val="single" w:sz="8" w:space="0" w:color="1D1D1D"/>
          <w:right w:val="nil"/>
          <w:insideH w:val="nil"/>
          <w:insideV w:val="nil"/>
          <w:tl2br w:val="nil"/>
          <w:tr2bl w:val="nil"/>
        </w:tcBorders>
        <w:shd w:val="clear" w:color="auto" w:fill="auto"/>
      </w:tcPr>
    </w:tblStylePr>
    <w:tblStylePr w:type="firstCol">
      <w:rPr>
        <w:b w:val="0"/>
        <w:bCs/>
      </w:rPr>
    </w:tblStylePr>
    <w:tblStylePr w:type="lastCol">
      <w:rPr>
        <w:b w:val="0"/>
        <w:bCs/>
      </w:rPr>
    </w:tblStylePr>
  </w:style>
  <w:style w:type="paragraph" w:styleId="Header">
    <w:name w:val="header"/>
    <w:basedOn w:val="Normal"/>
    <w:link w:val="HeaderChar"/>
    <w:unhideWhenUsed/>
    <w:rsid w:val="00840C1E"/>
    <w:pPr>
      <w:tabs>
        <w:tab w:val="clear" w:pos="1440"/>
        <w:tab w:val="center" w:pos="4680"/>
        <w:tab w:val="right" w:pos="9360"/>
      </w:tabs>
      <w:spacing w:before="0" w:line="240" w:lineRule="auto"/>
    </w:pPr>
  </w:style>
  <w:style w:type="character" w:customStyle="1" w:styleId="HeaderChar">
    <w:name w:val="Header Char"/>
    <w:link w:val="Header"/>
    <w:rsid w:val="00840C1E"/>
    <w:rPr>
      <w:lang w:val="en-US" w:eastAsia="en-US"/>
    </w:rPr>
  </w:style>
  <w:style w:type="character" w:styleId="Hyperlink">
    <w:name w:val="Hyperlink"/>
    <w:uiPriority w:val="99"/>
    <w:unhideWhenUsed/>
    <w:rsid w:val="00CF2DE4"/>
    <w:rPr>
      <w:color w:val="2E75B5"/>
      <w:u w:val="single"/>
    </w:rPr>
  </w:style>
  <w:style w:type="paragraph" w:customStyle="1" w:styleId="AltDividerTitle">
    <w:name w:val="Alt Divider Title"/>
    <w:basedOn w:val="Normal"/>
    <w:next w:val="Normal"/>
    <w:link w:val="AltDividerTitleChar"/>
    <w:uiPriority w:val="2"/>
    <w:rsid w:val="005038FA"/>
    <w:pPr>
      <w:spacing w:before="0" w:after="20" w:line="520" w:lineRule="atLeast"/>
    </w:pPr>
    <w:rPr>
      <w:rFonts w:ascii="Arial Bold" w:eastAsia="Arial" w:hAnsi="Arial Bold"/>
      <w:b/>
      <w:caps/>
      <w:color w:val="1D1D1D"/>
      <w:sz w:val="48"/>
      <w:lang w:val="en-GB"/>
    </w:rPr>
  </w:style>
  <w:style w:type="character" w:customStyle="1" w:styleId="AltDividerTitleChar">
    <w:name w:val="Alt Divider Title Char"/>
    <w:link w:val="AltDividerTitle"/>
    <w:uiPriority w:val="2"/>
    <w:rsid w:val="005038FA"/>
    <w:rPr>
      <w:rFonts w:ascii="Arial Bold" w:eastAsia="Arial" w:hAnsi="Arial Bold" w:cs="Times New Roman"/>
      <w:b/>
      <w:caps/>
      <w:color w:val="1D1D1D"/>
      <w:sz w:val="48"/>
      <w:lang w:eastAsia="en-US"/>
    </w:rPr>
  </w:style>
  <w:style w:type="character" w:styleId="CommentReference">
    <w:name w:val="annotation reference"/>
    <w:uiPriority w:val="99"/>
    <w:semiHidden/>
    <w:unhideWhenUsed/>
    <w:rsid w:val="00135A91"/>
    <w:rPr>
      <w:sz w:val="16"/>
      <w:szCs w:val="16"/>
    </w:rPr>
  </w:style>
  <w:style w:type="paragraph" w:styleId="CommentText">
    <w:name w:val="annotation text"/>
    <w:basedOn w:val="Normal"/>
    <w:link w:val="CommentTextChar"/>
    <w:uiPriority w:val="99"/>
    <w:semiHidden/>
    <w:unhideWhenUsed/>
    <w:rsid w:val="00135A91"/>
    <w:pPr>
      <w:spacing w:line="240" w:lineRule="auto"/>
    </w:pPr>
  </w:style>
  <w:style w:type="character" w:customStyle="1" w:styleId="CommentTextChar">
    <w:name w:val="Comment Text Char"/>
    <w:link w:val="CommentText"/>
    <w:uiPriority w:val="99"/>
    <w:semiHidden/>
    <w:rsid w:val="00135A91"/>
    <w:rPr>
      <w:lang w:val="en-US" w:eastAsia="en-US"/>
    </w:rPr>
  </w:style>
  <w:style w:type="paragraph" w:styleId="CommentSubject">
    <w:name w:val="annotation subject"/>
    <w:basedOn w:val="CommentText"/>
    <w:next w:val="CommentText"/>
    <w:link w:val="CommentSubjectChar"/>
    <w:uiPriority w:val="99"/>
    <w:semiHidden/>
    <w:unhideWhenUsed/>
    <w:rsid w:val="00135A91"/>
    <w:rPr>
      <w:b/>
      <w:bCs/>
    </w:rPr>
  </w:style>
  <w:style w:type="character" w:customStyle="1" w:styleId="CommentSubjectChar">
    <w:name w:val="Comment Subject Char"/>
    <w:link w:val="CommentSubject"/>
    <w:uiPriority w:val="99"/>
    <w:semiHidden/>
    <w:rsid w:val="00135A91"/>
    <w:rPr>
      <w:b/>
      <w:bCs/>
      <w:lang w:val="en-US" w:eastAsia="en-US"/>
    </w:rPr>
  </w:style>
  <w:style w:type="table" w:customStyle="1" w:styleId="TableGrid1">
    <w:name w:val="Table Grid1"/>
    <w:basedOn w:val="TableNormal"/>
    <w:next w:val="TableGrid"/>
    <w:rsid w:val="000704AF"/>
    <w:pPr>
      <w:spacing w:before="60" w:after="60"/>
    </w:pPr>
    <w:rPr>
      <w:rFonts w:eastAsia="Times New Roman"/>
      <w:sz w:val="18"/>
    </w:rPr>
    <w:tblPr>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Pr>
    <w:tcPr>
      <w:shd w:val="clear" w:color="auto" w:fill="FFFFFF"/>
    </w:tcPr>
  </w:style>
  <w:style w:type="table" w:styleId="TableGrid">
    <w:name w:val="Table Grid"/>
    <w:basedOn w:val="TableNormal"/>
    <w:uiPriority w:val="59"/>
    <w:rsid w:val="00070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973CF"/>
    <w:rPr>
      <w:u w:color="1D1D1D"/>
    </w:rPr>
  </w:style>
  <w:style w:type="paragraph" w:styleId="NormalWeb">
    <w:name w:val="Normal (Web)"/>
    <w:basedOn w:val="Normal"/>
    <w:uiPriority w:val="99"/>
    <w:semiHidden/>
    <w:unhideWhenUsed/>
    <w:locked/>
    <w:rsid w:val="00176E28"/>
    <w:pPr>
      <w:tabs>
        <w:tab w:val="clear" w:pos="1440"/>
      </w:tabs>
      <w:suppressAutoHyphens w:val="0"/>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rsid w:val="002156B5"/>
    <w:pPr>
      <w:keepLines/>
      <w:spacing w:before="240" w:after="0" w:line="259" w:lineRule="auto"/>
      <w:outlineLvl w:val="9"/>
    </w:pPr>
    <w:rPr>
      <w:rFonts w:ascii="Calibri Light" w:hAnsi="Calibri Light"/>
      <w:b w:val="0"/>
      <w:caps w:val="0"/>
      <w:color w:val="2F5496"/>
      <w:szCs w:val="32"/>
      <w:lang w:val="en-US"/>
    </w:rPr>
  </w:style>
  <w:style w:type="character" w:customStyle="1" w:styleId="street-address">
    <w:name w:val="street-address"/>
    <w:rsid w:val="00476BFA"/>
  </w:style>
  <w:style w:type="character" w:customStyle="1" w:styleId="p-locality">
    <w:name w:val="p-locality"/>
    <w:rsid w:val="00476BFA"/>
  </w:style>
  <w:style w:type="character" w:customStyle="1" w:styleId="p-region">
    <w:name w:val="p-region"/>
    <w:rsid w:val="00476BFA"/>
  </w:style>
  <w:style w:type="character" w:customStyle="1" w:styleId="p-postal-code">
    <w:name w:val="p-postal-code"/>
    <w:rsid w:val="00476BFA"/>
  </w:style>
  <w:style w:type="paragraph" w:customStyle="1" w:styleId="ListParagraph2">
    <w:name w:val="List Paragraph 2"/>
    <w:basedOn w:val="ListParagraph"/>
    <w:next w:val="Normal"/>
    <w:qFormat/>
    <w:rsid w:val="0078499C"/>
    <w:pPr>
      <w:numPr>
        <w:numId w:val="9"/>
      </w:numPr>
      <w:suppressAutoHyphens w:val="0"/>
      <w:spacing w:before="0" w:after="160" w:line="360" w:lineRule="auto"/>
      <w:contextualSpacing/>
    </w:pPr>
    <w:rPr>
      <w:rFonts w:eastAsia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3250">
      <w:bodyDiv w:val="1"/>
      <w:marLeft w:val="0"/>
      <w:marRight w:val="0"/>
      <w:marTop w:val="0"/>
      <w:marBottom w:val="0"/>
      <w:divBdr>
        <w:top w:val="none" w:sz="0" w:space="0" w:color="auto"/>
        <w:left w:val="none" w:sz="0" w:space="0" w:color="auto"/>
        <w:bottom w:val="none" w:sz="0" w:space="0" w:color="auto"/>
        <w:right w:val="none" w:sz="0" w:space="0" w:color="auto"/>
      </w:divBdr>
    </w:div>
    <w:div w:id="142085055">
      <w:bodyDiv w:val="1"/>
      <w:marLeft w:val="0"/>
      <w:marRight w:val="0"/>
      <w:marTop w:val="0"/>
      <w:marBottom w:val="0"/>
      <w:divBdr>
        <w:top w:val="none" w:sz="0" w:space="0" w:color="auto"/>
        <w:left w:val="none" w:sz="0" w:space="0" w:color="auto"/>
        <w:bottom w:val="none" w:sz="0" w:space="0" w:color="auto"/>
        <w:right w:val="none" w:sz="0" w:space="0" w:color="auto"/>
      </w:divBdr>
    </w:div>
    <w:div w:id="235435033">
      <w:bodyDiv w:val="1"/>
      <w:marLeft w:val="0"/>
      <w:marRight w:val="0"/>
      <w:marTop w:val="0"/>
      <w:marBottom w:val="0"/>
      <w:divBdr>
        <w:top w:val="none" w:sz="0" w:space="0" w:color="auto"/>
        <w:left w:val="none" w:sz="0" w:space="0" w:color="auto"/>
        <w:bottom w:val="none" w:sz="0" w:space="0" w:color="auto"/>
        <w:right w:val="none" w:sz="0" w:space="0" w:color="auto"/>
      </w:divBdr>
    </w:div>
    <w:div w:id="372776831">
      <w:bodyDiv w:val="1"/>
      <w:marLeft w:val="0"/>
      <w:marRight w:val="0"/>
      <w:marTop w:val="0"/>
      <w:marBottom w:val="0"/>
      <w:divBdr>
        <w:top w:val="none" w:sz="0" w:space="0" w:color="auto"/>
        <w:left w:val="none" w:sz="0" w:space="0" w:color="auto"/>
        <w:bottom w:val="none" w:sz="0" w:space="0" w:color="auto"/>
        <w:right w:val="none" w:sz="0" w:space="0" w:color="auto"/>
      </w:divBdr>
    </w:div>
    <w:div w:id="445388190">
      <w:bodyDiv w:val="1"/>
      <w:marLeft w:val="0"/>
      <w:marRight w:val="0"/>
      <w:marTop w:val="0"/>
      <w:marBottom w:val="0"/>
      <w:divBdr>
        <w:top w:val="none" w:sz="0" w:space="0" w:color="auto"/>
        <w:left w:val="none" w:sz="0" w:space="0" w:color="auto"/>
        <w:bottom w:val="none" w:sz="0" w:space="0" w:color="auto"/>
        <w:right w:val="none" w:sz="0" w:space="0" w:color="auto"/>
      </w:divBdr>
    </w:div>
    <w:div w:id="451946423">
      <w:bodyDiv w:val="1"/>
      <w:marLeft w:val="0"/>
      <w:marRight w:val="0"/>
      <w:marTop w:val="0"/>
      <w:marBottom w:val="0"/>
      <w:divBdr>
        <w:top w:val="none" w:sz="0" w:space="0" w:color="auto"/>
        <w:left w:val="none" w:sz="0" w:space="0" w:color="auto"/>
        <w:bottom w:val="none" w:sz="0" w:space="0" w:color="auto"/>
        <w:right w:val="none" w:sz="0" w:space="0" w:color="auto"/>
      </w:divBdr>
    </w:div>
    <w:div w:id="507641981">
      <w:bodyDiv w:val="1"/>
      <w:marLeft w:val="0"/>
      <w:marRight w:val="0"/>
      <w:marTop w:val="0"/>
      <w:marBottom w:val="0"/>
      <w:divBdr>
        <w:top w:val="none" w:sz="0" w:space="0" w:color="auto"/>
        <w:left w:val="none" w:sz="0" w:space="0" w:color="auto"/>
        <w:bottom w:val="none" w:sz="0" w:space="0" w:color="auto"/>
        <w:right w:val="none" w:sz="0" w:space="0" w:color="auto"/>
      </w:divBdr>
    </w:div>
    <w:div w:id="536359342">
      <w:bodyDiv w:val="1"/>
      <w:marLeft w:val="0"/>
      <w:marRight w:val="0"/>
      <w:marTop w:val="0"/>
      <w:marBottom w:val="0"/>
      <w:divBdr>
        <w:top w:val="none" w:sz="0" w:space="0" w:color="auto"/>
        <w:left w:val="none" w:sz="0" w:space="0" w:color="auto"/>
        <w:bottom w:val="none" w:sz="0" w:space="0" w:color="auto"/>
        <w:right w:val="none" w:sz="0" w:space="0" w:color="auto"/>
      </w:divBdr>
    </w:div>
    <w:div w:id="569119902">
      <w:bodyDiv w:val="1"/>
      <w:marLeft w:val="0"/>
      <w:marRight w:val="0"/>
      <w:marTop w:val="0"/>
      <w:marBottom w:val="0"/>
      <w:divBdr>
        <w:top w:val="none" w:sz="0" w:space="0" w:color="auto"/>
        <w:left w:val="none" w:sz="0" w:space="0" w:color="auto"/>
        <w:bottom w:val="none" w:sz="0" w:space="0" w:color="auto"/>
        <w:right w:val="none" w:sz="0" w:space="0" w:color="auto"/>
      </w:divBdr>
    </w:div>
    <w:div w:id="599992597">
      <w:bodyDiv w:val="1"/>
      <w:marLeft w:val="0"/>
      <w:marRight w:val="0"/>
      <w:marTop w:val="0"/>
      <w:marBottom w:val="0"/>
      <w:divBdr>
        <w:top w:val="none" w:sz="0" w:space="0" w:color="auto"/>
        <w:left w:val="none" w:sz="0" w:space="0" w:color="auto"/>
        <w:bottom w:val="none" w:sz="0" w:space="0" w:color="auto"/>
        <w:right w:val="none" w:sz="0" w:space="0" w:color="auto"/>
      </w:divBdr>
    </w:div>
    <w:div w:id="708843901">
      <w:bodyDiv w:val="1"/>
      <w:marLeft w:val="0"/>
      <w:marRight w:val="0"/>
      <w:marTop w:val="0"/>
      <w:marBottom w:val="0"/>
      <w:divBdr>
        <w:top w:val="none" w:sz="0" w:space="0" w:color="auto"/>
        <w:left w:val="none" w:sz="0" w:space="0" w:color="auto"/>
        <w:bottom w:val="none" w:sz="0" w:space="0" w:color="auto"/>
        <w:right w:val="none" w:sz="0" w:space="0" w:color="auto"/>
      </w:divBdr>
    </w:div>
    <w:div w:id="765227514">
      <w:bodyDiv w:val="1"/>
      <w:marLeft w:val="0"/>
      <w:marRight w:val="0"/>
      <w:marTop w:val="0"/>
      <w:marBottom w:val="0"/>
      <w:divBdr>
        <w:top w:val="none" w:sz="0" w:space="0" w:color="auto"/>
        <w:left w:val="none" w:sz="0" w:space="0" w:color="auto"/>
        <w:bottom w:val="none" w:sz="0" w:space="0" w:color="auto"/>
        <w:right w:val="none" w:sz="0" w:space="0" w:color="auto"/>
      </w:divBdr>
    </w:div>
    <w:div w:id="805124456">
      <w:bodyDiv w:val="1"/>
      <w:marLeft w:val="0"/>
      <w:marRight w:val="0"/>
      <w:marTop w:val="0"/>
      <w:marBottom w:val="0"/>
      <w:divBdr>
        <w:top w:val="none" w:sz="0" w:space="0" w:color="auto"/>
        <w:left w:val="none" w:sz="0" w:space="0" w:color="auto"/>
        <w:bottom w:val="none" w:sz="0" w:space="0" w:color="auto"/>
        <w:right w:val="none" w:sz="0" w:space="0" w:color="auto"/>
      </w:divBdr>
    </w:div>
    <w:div w:id="867835677">
      <w:bodyDiv w:val="1"/>
      <w:marLeft w:val="0"/>
      <w:marRight w:val="0"/>
      <w:marTop w:val="0"/>
      <w:marBottom w:val="0"/>
      <w:divBdr>
        <w:top w:val="none" w:sz="0" w:space="0" w:color="auto"/>
        <w:left w:val="none" w:sz="0" w:space="0" w:color="auto"/>
        <w:bottom w:val="none" w:sz="0" w:space="0" w:color="auto"/>
        <w:right w:val="none" w:sz="0" w:space="0" w:color="auto"/>
      </w:divBdr>
    </w:div>
    <w:div w:id="1002465546">
      <w:bodyDiv w:val="1"/>
      <w:marLeft w:val="0"/>
      <w:marRight w:val="0"/>
      <w:marTop w:val="0"/>
      <w:marBottom w:val="0"/>
      <w:divBdr>
        <w:top w:val="none" w:sz="0" w:space="0" w:color="auto"/>
        <w:left w:val="none" w:sz="0" w:space="0" w:color="auto"/>
        <w:bottom w:val="none" w:sz="0" w:space="0" w:color="auto"/>
        <w:right w:val="none" w:sz="0" w:space="0" w:color="auto"/>
      </w:divBdr>
    </w:div>
    <w:div w:id="1085765404">
      <w:bodyDiv w:val="1"/>
      <w:marLeft w:val="0"/>
      <w:marRight w:val="0"/>
      <w:marTop w:val="0"/>
      <w:marBottom w:val="0"/>
      <w:divBdr>
        <w:top w:val="none" w:sz="0" w:space="0" w:color="auto"/>
        <w:left w:val="none" w:sz="0" w:space="0" w:color="auto"/>
        <w:bottom w:val="none" w:sz="0" w:space="0" w:color="auto"/>
        <w:right w:val="none" w:sz="0" w:space="0" w:color="auto"/>
      </w:divBdr>
    </w:div>
    <w:div w:id="1144158513">
      <w:bodyDiv w:val="1"/>
      <w:marLeft w:val="0"/>
      <w:marRight w:val="0"/>
      <w:marTop w:val="0"/>
      <w:marBottom w:val="0"/>
      <w:divBdr>
        <w:top w:val="none" w:sz="0" w:space="0" w:color="auto"/>
        <w:left w:val="none" w:sz="0" w:space="0" w:color="auto"/>
        <w:bottom w:val="none" w:sz="0" w:space="0" w:color="auto"/>
        <w:right w:val="none" w:sz="0" w:space="0" w:color="auto"/>
      </w:divBdr>
    </w:div>
    <w:div w:id="1203327411">
      <w:bodyDiv w:val="1"/>
      <w:marLeft w:val="0"/>
      <w:marRight w:val="0"/>
      <w:marTop w:val="0"/>
      <w:marBottom w:val="0"/>
      <w:divBdr>
        <w:top w:val="none" w:sz="0" w:space="0" w:color="auto"/>
        <w:left w:val="none" w:sz="0" w:space="0" w:color="auto"/>
        <w:bottom w:val="none" w:sz="0" w:space="0" w:color="auto"/>
        <w:right w:val="none" w:sz="0" w:space="0" w:color="auto"/>
      </w:divBdr>
    </w:div>
    <w:div w:id="1297954814">
      <w:bodyDiv w:val="1"/>
      <w:marLeft w:val="0"/>
      <w:marRight w:val="0"/>
      <w:marTop w:val="0"/>
      <w:marBottom w:val="0"/>
      <w:divBdr>
        <w:top w:val="none" w:sz="0" w:space="0" w:color="auto"/>
        <w:left w:val="none" w:sz="0" w:space="0" w:color="auto"/>
        <w:bottom w:val="none" w:sz="0" w:space="0" w:color="auto"/>
        <w:right w:val="none" w:sz="0" w:space="0" w:color="auto"/>
      </w:divBdr>
    </w:div>
    <w:div w:id="1437365244">
      <w:bodyDiv w:val="1"/>
      <w:marLeft w:val="0"/>
      <w:marRight w:val="0"/>
      <w:marTop w:val="0"/>
      <w:marBottom w:val="0"/>
      <w:divBdr>
        <w:top w:val="none" w:sz="0" w:space="0" w:color="auto"/>
        <w:left w:val="none" w:sz="0" w:space="0" w:color="auto"/>
        <w:bottom w:val="none" w:sz="0" w:space="0" w:color="auto"/>
        <w:right w:val="none" w:sz="0" w:space="0" w:color="auto"/>
      </w:divBdr>
    </w:div>
    <w:div w:id="1505508966">
      <w:bodyDiv w:val="1"/>
      <w:marLeft w:val="0"/>
      <w:marRight w:val="0"/>
      <w:marTop w:val="0"/>
      <w:marBottom w:val="0"/>
      <w:divBdr>
        <w:top w:val="none" w:sz="0" w:space="0" w:color="auto"/>
        <w:left w:val="none" w:sz="0" w:space="0" w:color="auto"/>
        <w:bottom w:val="none" w:sz="0" w:space="0" w:color="auto"/>
        <w:right w:val="none" w:sz="0" w:space="0" w:color="auto"/>
      </w:divBdr>
    </w:div>
    <w:div w:id="1550678466">
      <w:bodyDiv w:val="1"/>
      <w:marLeft w:val="0"/>
      <w:marRight w:val="0"/>
      <w:marTop w:val="0"/>
      <w:marBottom w:val="0"/>
      <w:divBdr>
        <w:top w:val="none" w:sz="0" w:space="0" w:color="auto"/>
        <w:left w:val="none" w:sz="0" w:space="0" w:color="auto"/>
        <w:bottom w:val="none" w:sz="0" w:space="0" w:color="auto"/>
        <w:right w:val="none" w:sz="0" w:space="0" w:color="auto"/>
      </w:divBdr>
    </w:div>
    <w:div w:id="1622303495">
      <w:bodyDiv w:val="1"/>
      <w:marLeft w:val="0"/>
      <w:marRight w:val="0"/>
      <w:marTop w:val="0"/>
      <w:marBottom w:val="0"/>
      <w:divBdr>
        <w:top w:val="none" w:sz="0" w:space="0" w:color="auto"/>
        <w:left w:val="none" w:sz="0" w:space="0" w:color="auto"/>
        <w:bottom w:val="none" w:sz="0" w:space="0" w:color="auto"/>
        <w:right w:val="none" w:sz="0" w:space="0" w:color="auto"/>
      </w:divBdr>
    </w:div>
    <w:div w:id="1622686479">
      <w:bodyDiv w:val="1"/>
      <w:marLeft w:val="0"/>
      <w:marRight w:val="0"/>
      <w:marTop w:val="0"/>
      <w:marBottom w:val="0"/>
      <w:divBdr>
        <w:top w:val="none" w:sz="0" w:space="0" w:color="auto"/>
        <w:left w:val="none" w:sz="0" w:space="0" w:color="auto"/>
        <w:bottom w:val="none" w:sz="0" w:space="0" w:color="auto"/>
        <w:right w:val="none" w:sz="0" w:space="0" w:color="auto"/>
      </w:divBdr>
    </w:div>
    <w:div w:id="1645498908">
      <w:bodyDiv w:val="1"/>
      <w:marLeft w:val="0"/>
      <w:marRight w:val="0"/>
      <w:marTop w:val="0"/>
      <w:marBottom w:val="0"/>
      <w:divBdr>
        <w:top w:val="none" w:sz="0" w:space="0" w:color="auto"/>
        <w:left w:val="none" w:sz="0" w:space="0" w:color="auto"/>
        <w:bottom w:val="none" w:sz="0" w:space="0" w:color="auto"/>
        <w:right w:val="none" w:sz="0" w:space="0" w:color="auto"/>
      </w:divBdr>
    </w:div>
    <w:div w:id="1787771085">
      <w:bodyDiv w:val="1"/>
      <w:marLeft w:val="0"/>
      <w:marRight w:val="0"/>
      <w:marTop w:val="0"/>
      <w:marBottom w:val="0"/>
      <w:divBdr>
        <w:top w:val="none" w:sz="0" w:space="0" w:color="auto"/>
        <w:left w:val="none" w:sz="0" w:space="0" w:color="auto"/>
        <w:bottom w:val="none" w:sz="0" w:space="0" w:color="auto"/>
        <w:right w:val="none" w:sz="0" w:space="0" w:color="auto"/>
      </w:divBdr>
    </w:div>
    <w:div w:id="1803890300">
      <w:bodyDiv w:val="1"/>
      <w:marLeft w:val="0"/>
      <w:marRight w:val="0"/>
      <w:marTop w:val="0"/>
      <w:marBottom w:val="0"/>
      <w:divBdr>
        <w:top w:val="none" w:sz="0" w:space="0" w:color="auto"/>
        <w:left w:val="none" w:sz="0" w:space="0" w:color="auto"/>
        <w:bottom w:val="none" w:sz="0" w:space="0" w:color="auto"/>
        <w:right w:val="none" w:sz="0" w:space="0" w:color="auto"/>
      </w:divBdr>
    </w:div>
    <w:div w:id="198990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EE4098DA4EBB41989511A9C99F26CA" ma:contentTypeVersion="10" ma:contentTypeDescription="Create a new document." ma:contentTypeScope="" ma:versionID="482b6f1742c0798648d0f6da67ed0abe">
  <xsd:schema xmlns:xsd="http://www.w3.org/2001/XMLSchema" xmlns:xs="http://www.w3.org/2001/XMLSchema" xmlns:p="http://schemas.microsoft.com/office/2006/metadata/properties" xmlns:ns2="d9c4ab13-19fb-4e14-a36b-4882f00fcf01" targetNamespace="http://schemas.microsoft.com/office/2006/metadata/properties" ma:root="true" ma:fieldsID="b8b9302704ab99729e39bed5fd4a810e" ns2:_="">
    <xsd:import namespace="d9c4ab13-19fb-4e14-a36b-4882f00fcf0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4ab13-19fb-4e14-a36b-4882f00fc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BF54E-ED6F-42D4-B172-663ADFB019AA}">
  <ds:schemaRefs>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terms/"/>
    <ds:schemaRef ds:uri="http://www.w3.org/XML/1998/namespace"/>
    <ds:schemaRef ds:uri="http://schemas.openxmlformats.org/package/2006/metadata/core-properties"/>
    <ds:schemaRef ds:uri="d9c4ab13-19fb-4e14-a36b-4882f00fcf01"/>
  </ds:schemaRefs>
</ds:datastoreItem>
</file>

<file path=customXml/itemProps2.xml><?xml version="1.0" encoding="utf-8"?>
<ds:datastoreItem xmlns:ds="http://schemas.openxmlformats.org/officeDocument/2006/customXml" ds:itemID="{74519A2F-9A6F-4DF0-AF6C-CD99B3062D95}">
  <ds:schemaRefs>
    <ds:schemaRef ds:uri="http://schemas.microsoft.com/sharepoint/v3/contenttype/forms"/>
  </ds:schemaRefs>
</ds:datastoreItem>
</file>

<file path=customXml/itemProps3.xml><?xml version="1.0" encoding="utf-8"?>
<ds:datastoreItem xmlns:ds="http://schemas.openxmlformats.org/officeDocument/2006/customXml" ds:itemID="{FD892EEA-FFF1-4DD8-A9E5-802B08637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4ab13-19fb-4e14-a36b-4882f00fc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9A4FBD-91CB-4338-9185-5D4C733B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8</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Title</vt:lpstr>
    </vt:vector>
  </TitlesOfParts>
  <Company>Arcadis</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Berthiaume, Jennifer</dc:creator>
  <cp:keywords/>
  <dc:description/>
  <cp:lastModifiedBy>Mynsberge, Alison</cp:lastModifiedBy>
  <cp:revision>124</cp:revision>
  <cp:lastPrinted>2015-04-20T14:58:00Z</cp:lastPrinted>
  <dcterms:created xsi:type="dcterms:W3CDTF">2022-07-08T19:52:00Z</dcterms:created>
  <dcterms:modified xsi:type="dcterms:W3CDTF">2023-04-17T18:09:00Z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0x01010000EE4098DA4EBB41989511A9C99F26CA</vt:lpwstr>
  </property>
</Properties>
</file>