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1DCB" w14:textId="77777777" w:rsidR="00F836E2" w:rsidRDefault="00F836E2" w:rsidP="00F836E2">
      <w:pPr>
        <w:pStyle w:val="Heading2"/>
      </w:pPr>
      <w:r>
        <w:t>Introduction</w:t>
      </w:r>
    </w:p>
    <w:p w14:paraId="2BDAEAFC" w14:textId="4EC8D63E" w:rsidR="00F836E2" w:rsidRDefault="00F836E2" w:rsidP="00F836E2">
      <w:r>
        <w:t xml:space="preserve">The </w:t>
      </w:r>
      <w:r w:rsidR="00AD20B4">
        <w:t xml:space="preserve">Custom </w:t>
      </w:r>
      <w:r>
        <w:t>Overlay Tool provides an easy way to perform table-based overlays between multiple event layers</w:t>
      </w:r>
      <w:r w:rsidR="00445BE8">
        <w:t xml:space="preserve"> in an ALRS</w:t>
      </w:r>
      <w:r>
        <w:t>.</w:t>
      </w:r>
      <w:r w:rsidR="00445BE8">
        <w:t xml:space="preserve">  The output overlay table and feature class can be used as a data product itself, or for performing additional QC, etc.</w:t>
      </w:r>
    </w:p>
    <w:p w14:paraId="3DD33DD3" w14:textId="6BF78E3C" w:rsidR="00420A03" w:rsidRDefault="004E7134" w:rsidP="00F836E2">
      <w:r>
        <w:t xml:space="preserve">This tool can handle either a File Geodatabase input, or an SDE input.  All inputs for the tool must be in the same database (you can’t choose an ALRS from a FGDB, and a Routes layer from SDE, for example).  </w:t>
      </w:r>
    </w:p>
    <w:p w14:paraId="131871AF" w14:textId="762A08BD" w:rsidR="00420A03" w:rsidRDefault="00420A03" w:rsidP="00420A03">
      <w:pPr>
        <w:jc w:val="center"/>
      </w:pPr>
      <w:r>
        <w:rPr>
          <w:noProof/>
        </w:rPr>
        <w:drawing>
          <wp:inline distT="0" distB="0" distL="0" distR="0" wp14:anchorId="66D2E266" wp14:editId="6242223C">
            <wp:extent cx="2047875" cy="790575"/>
            <wp:effectExtent l="95250" t="57150" r="28575" b="666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790575"/>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6507C1F8" w14:textId="0037F4FC" w:rsidR="00AF7991" w:rsidRPr="00312A97" w:rsidRDefault="00AF7991" w:rsidP="00AF7991">
      <w:pPr>
        <w:rPr>
          <w:b/>
        </w:rPr>
      </w:pPr>
      <w:r>
        <w:rPr>
          <w:b/>
        </w:rPr>
        <w:t>Requirements:</w:t>
      </w:r>
    </w:p>
    <w:p w14:paraId="706B4642" w14:textId="3F1615AA" w:rsidR="00AF7991" w:rsidRPr="00AF7991" w:rsidRDefault="00AF7991" w:rsidP="00AF7991">
      <w:pPr>
        <w:pStyle w:val="ListParagraph"/>
        <w:numPr>
          <w:ilvl w:val="0"/>
          <w:numId w:val="31"/>
        </w:numPr>
        <w:overflowPunct w:val="0"/>
        <w:autoSpaceDE w:val="0"/>
        <w:autoSpaceDN w:val="0"/>
        <w:adjustRightInd w:val="0"/>
        <w:spacing w:after="280" w:line="280" w:lineRule="atLeast"/>
        <w:textAlignment w:val="baseline"/>
        <w:rPr>
          <w:iCs/>
        </w:rPr>
      </w:pPr>
      <w:r>
        <w:rPr>
          <w:iCs/>
        </w:rPr>
        <w:t>Your ArcGIS license level must be elevated to “Advanced” in order to run this tool. Change this level in the ArcGIS Administrator program found under your Start &gt; Programs menu.</w:t>
      </w:r>
    </w:p>
    <w:p w14:paraId="74F42A01" w14:textId="047A6FE3" w:rsidR="00445BE8" w:rsidRDefault="00AF28C4" w:rsidP="00AF28C4">
      <w:pPr>
        <w:pStyle w:val="Heading3"/>
      </w:pPr>
      <w:r>
        <w:t>Use Case</w:t>
      </w:r>
      <w:r w:rsidR="00981A3A">
        <w:t>: HPMS Validations</w:t>
      </w:r>
    </w:p>
    <w:p w14:paraId="55FC6B69" w14:textId="2967838F" w:rsidR="00312A97" w:rsidRDefault="00AF28C4" w:rsidP="00AF28C4">
      <w:r>
        <w:t xml:space="preserve">This tool is </w:t>
      </w:r>
      <w:r w:rsidR="001E4F04">
        <w:t xml:space="preserve">highly </w:t>
      </w:r>
      <w:r>
        <w:t>recommended for the HPMS validation workflow.  Some HPMS validations</w:t>
      </w:r>
      <w:r w:rsidR="00312A97">
        <w:t>, particularly the coverage validations that compare multiple events,</w:t>
      </w:r>
      <w:r>
        <w:t xml:space="preserve"> are very difficult to do in Data Reviewer</w:t>
      </w:r>
      <w:r w:rsidR="00312A97">
        <w:t xml:space="preserve"> with the Event data directly.  Performing an overlay removes that complexity.  Flattening out several events into a single overlay table provides the exact format needed to run simple queries in Data Reviewer (and in the Select by Attributes window).</w:t>
      </w:r>
    </w:p>
    <w:p w14:paraId="4FB18F82" w14:textId="77777777" w:rsidR="00312A97" w:rsidRPr="00981A3A" w:rsidRDefault="00312A97" w:rsidP="00AF28C4">
      <w:pPr>
        <w:rPr>
          <w:b/>
        </w:rPr>
      </w:pPr>
      <w:r w:rsidRPr="00981A3A">
        <w:rPr>
          <w:b/>
        </w:rPr>
        <w:t>HPMS Validations:</w:t>
      </w:r>
    </w:p>
    <w:p w14:paraId="69DB4B6F" w14:textId="77777777" w:rsidR="00AF28C4" w:rsidRDefault="00312A97" w:rsidP="00312A97">
      <w:pPr>
        <w:pStyle w:val="ListParagraph"/>
        <w:numPr>
          <w:ilvl w:val="0"/>
          <w:numId w:val="16"/>
        </w:numPr>
      </w:pPr>
      <w:r>
        <w:t>This workflow focuses on Coverage Validations – those validations that compare multiple event layers and are difficult to perform with Data Reviewer</w:t>
      </w:r>
    </w:p>
    <w:p w14:paraId="1CE9E008" w14:textId="77777777" w:rsidR="00312A97" w:rsidRDefault="00312A97" w:rsidP="00312A97">
      <w:pPr>
        <w:pStyle w:val="ListParagraph"/>
        <w:numPr>
          <w:ilvl w:val="0"/>
          <w:numId w:val="16"/>
        </w:numPr>
      </w:pPr>
      <w:r>
        <w:t>This workflow does not address simple validations like identifying gaps within a single event layer because there are out of the box tools for performing those validations (GP tools for detecting gaps, Event Editor interactive QC tools, standard Data Reviewer checks for Events, etc.)</w:t>
      </w:r>
    </w:p>
    <w:p w14:paraId="53444C4D" w14:textId="77777777" w:rsidR="00312A97" w:rsidRPr="00AF28C4" w:rsidRDefault="00312A97" w:rsidP="00312A97">
      <w:pPr>
        <w:pStyle w:val="ListParagraph"/>
        <w:numPr>
          <w:ilvl w:val="0"/>
          <w:numId w:val="16"/>
        </w:numPr>
      </w:pPr>
      <w:r>
        <w:t xml:space="preserve">This workflow is not meant to </w:t>
      </w:r>
      <w:r w:rsidRPr="00312A97">
        <w:rPr>
          <w:i/>
        </w:rPr>
        <w:t>replace</w:t>
      </w:r>
      <w:r>
        <w:t xml:space="preserve"> validations done in UPACS; however, this workflow should help ensure that the data will pass validation in UPACS successfully, thus saving time</w:t>
      </w:r>
    </w:p>
    <w:p w14:paraId="7E30050E" w14:textId="77777777" w:rsidR="00445BE8" w:rsidRPr="00445BE8" w:rsidRDefault="00445BE8" w:rsidP="00445BE8">
      <w:pPr>
        <w:pStyle w:val="Heading3"/>
      </w:pPr>
      <w:r w:rsidRPr="00445BE8">
        <w:t xml:space="preserve">Why a custom tool?  Doesn’t ArcMap already do that?  </w:t>
      </w:r>
    </w:p>
    <w:p w14:paraId="133ED72F" w14:textId="77777777" w:rsidR="00F836E2" w:rsidRDefault="00445BE8" w:rsidP="00F836E2">
      <w:r>
        <w:t xml:space="preserve">Yes and no.  </w:t>
      </w:r>
      <w:r w:rsidR="00F836E2">
        <w:t>Roads and Highways provides two separate out-of-the-box tools for performing overlays:</w:t>
      </w:r>
    </w:p>
    <w:p w14:paraId="6CD1EB88" w14:textId="77777777" w:rsidR="00F836E2" w:rsidRDefault="00AD20B4" w:rsidP="00F836E2">
      <w:pPr>
        <w:pStyle w:val="ListParagraph"/>
        <w:numPr>
          <w:ilvl w:val="0"/>
          <w:numId w:val="15"/>
        </w:numPr>
      </w:pPr>
      <w:r>
        <w:t>Linear Referencing Tools &gt; Overlay Route Events</w:t>
      </w:r>
    </w:p>
    <w:p w14:paraId="4C45A8DB" w14:textId="77777777" w:rsidR="00AD20B4" w:rsidRDefault="00AD20B4" w:rsidP="00AD20B4">
      <w:pPr>
        <w:pStyle w:val="ListParagraph"/>
        <w:numPr>
          <w:ilvl w:val="1"/>
          <w:numId w:val="15"/>
        </w:numPr>
      </w:pPr>
      <w:r>
        <w:t xml:space="preserve">The Good: Uses a tabular method with Route IDs and </w:t>
      </w:r>
      <w:proofErr w:type="gramStart"/>
      <w:r>
        <w:t>From</w:t>
      </w:r>
      <w:proofErr w:type="gramEnd"/>
      <w:r>
        <w:t>/To Measure values to perform overlay</w:t>
      </w:r>
    </w:p>
    <w:p w14:paraId="276BBB7E" w14:textId="006338B2" w:rsidR="00AD20B4" w:rsidRDefault="00AD20B4" w:rsidP="00AD20B4">
      <w:pPr>
        <w:pStyle w:val="ListParagraph"/>
        <w:numPr>
          <w:ilvl w:val="1"/>
          <w:numId w:val="15"/>
        </w:numPr>
      </w:pPr>
      <w:r>
        <w:t>The Bad: Only allows overlaying two events at a time</w:t>
      </w:r>
      <w:r w:rsidR="004E6406">
        <w:t>; doesn’t apply a date filter to data</w:t>
      </w:r>
    </w:p>
    <w:p w14:paraId="6B0493C2" w14:textId="77777777" w:rsidR="00AD20B4" w:rsidRDefault="00AD20B4" w:rsidP="00AD20B4">
      <w:pPr>
        <w:pStyle w:val="ListParagraph"/>
        <w:numPr>
          <w:ilvl w:val="1"/>
          <w:numId w:val="15"/>
        </w:numPr>
      </w:pPr>
      <w:r>
        <w:t>Conclusion: Provides a better output result due to tabular processing</w:t>
      </w:r>
    </w:p>
    <w:p w14:paraId="29A56227" w14:textId="77777777" w:rsidR="00AD20B4" w:rsidRDefault="00AD20B4" w:rsidP="00F836E2">
      <w:pPr>
        <w:pStyle w:val="ListParagraph"/>
        <w:numPr>
          <w:ilvl w:val="0"/>
          <w:numId w:val="15"/>
        </w:numPr>
      </w:pPr>
      <w:r>
        <w:t>Location Referencing Tools &gt; Overlay Route Events</w:t>
      </w:r>
    </w:p>
    <w:p w14:paraId="48B34291" w14:textId="00E1089E" w:rsidR="00AD20B4" w:rsidRDefault="00AD20B4" w:rsidP="00AD20B4">
      <w:pPr>
        <w:pStyle w:val="ListParagraph"/>
        <w:numPr>
          <w:ilvl w:val="1"/>
          <w:numId w:val="15"/>
        </w:numPr>
      </w:pPr>
      <w:r>
        <w:lastRenderedPageBreak/>
        <w:t>The Bad: Uses a spatial method for performing the overlay</w:t>
      </w:r>
      <w:r w:rsidR="004E7134">
        <w:t>, may take a long time to run</w:t>
      </w:r>
    </w:p>
    <w:p w14:paraId="200D8AB2" w14:textId="77777777" w:rsidR="00AD20B4" w:rsidRDefault="00AD20B4" w:rsidP="00AD20B4">
      <w:pPr>
        <w:pStyle w:val="ListParagraph"/>
        <w:numPr>
          <w:ilvl w:val="1"/>
          <w:numId w:val="15"/>
        </w:numPr>
      </w:pPr>
      <w:r>
        <w:t>The Good: Allows overlaying more than two events at a time</w:t>
      </w:r>
    </w:p>
    <w:p w14:paraId="428E9639" w14:textId="77777777" w:rsidR="00AD20B4" w:rsidRDefault="00AD20B4" w:rsidP="00AD20B4">
      <w:pPr>
        <w:pStyle w:val="ListParagraph"/>
        <w:numPr>
          <w:ilvl w:val="1"/>
          <w:numId w:val="15"/>
        </w:numPr>
      </w:pPr>
      <w:r>
        <w:t>Conclusion: May not provide a very good output result due to spatial processing</w:t>
      </w:r>
    </w:p>
    <w:p w14:paraId="7325CE16" w14:textId="77777777" w:rsidR="00AD20B4" w:rsidRDefault="00AD20B4" w:rsidP="00AD20B4">
      <w:r>
        <w:t>The custom Generate Overlay Table tool uses the Linear Referencing &gt; Overlay Route Events tool and its better tabular method for performing the overlay, while also allowing you to configure multiple input event layers.  The best of both worlds!</w:t>
      </w:r>
    </w:p>
    <w:p w14:paraId="0C6029D7" w14:textId="77777777" w:rsidR="00AD20B4" w:rsidRPr="00F836E2" w:rsidRDefault="00445BE8" w:rsidP="00AD20B4">
      <w:r>
        <w:t>This tool uses a CSV file as an input for configuring the set of events to perform the overlay process on.  You can set up any number of CSV files you need (the tool will use one of these at a time).  This is a great way to save configurations of the tool, as you’ll very likely have different overlays you’ll need to run on an annual or quarterly basis, depending on the organization’s needs.</w:t>
      </w:r>
    </w:p>
    <w:p w14:paraId="6031DCB8" w14:textId="77777777" w:rsidR="00AF28C4" w:rsidRDefault="00AF28C4" w:rsidP="00F836E2">
      <w:pPr>
        <w:pStyle w:val="Heading2"/>
      </w:pPr>
      <w:r>
        <w:t>Using the Tool</w:t>
      </w:r>
    </w:p>
    <w:p w14:paraId="73ED60D9" w14:textId="77777777" w:rsidR="00761695" w:rsidRDefault="00F836E2" w:rsidP="00AF28C4">
      <w:pPr>
        <w:pStyle w:val="Heading3"/>
      </w:pPr>
      <w:r>
        <w:t xml:space="preserve">Overlay Tool </w:t>
      </w:r>
      <w:r w:rsidR="005A1C40">
        <w:t>Usage</w:t>
      </w:r>
    </w:p>
    <w:p w14:paraId="74A95526" w14:textId="77777777" w:rsidR="005A1C40" w:rsidRDefault="005A1C40" w:rsidP="005A1C40">
      <w:r>
        <w:t xml:space="preserve">Several Index Tables (in CSV file format) </w:t>
      </w:r>
      <w:r w:rsidR="00F836E2">
        <w:t>are</w:t>
      </w:r>
      <w:r>
        <w:t xml:space="preserve"> pre-configured for use with this tool as an aid </w:t>
      </w:r>
      <w:r w:rsidR="00F836E2">
        <w:t>to</w:t>
      </w:r>
      <w:r>
        <w:t xml:space="preserve"> performing HPMS Validations.  However, you can create any number of additional separate CSV files as needed.  You may decide you have another use case for running overlays between another set of event layers. This information is provided so you can create additional CSV files as needed.</w:t>
      </w:r>
    </w:p>
    <w:p w14:paraId="1F347770" w14:textId="77777777" w:rsidR="005A1C40" w:rsidRDefault="005A1C40" w:rsidP="005A1C40">
      <w:pPr>
        <w:pStyle w:val="ListParagraph"/>
        <w:numPr>
          <w:ilvl w:val="0"/>
          <w:numId w:val="9"/>
        </w:numPr>
        <w:overflowPunct w:val="0"/>
        <w:autoSpaceDE w:val="0"/>
        <w:autoSpaceDN w:val="0"/>
        <w:adjustRightInd w:val="0"/>
        <w:spacing w:after="280" w:line="280" w:lineRule="atLeast"/>
        <w:textAlignment w:val="baseline"/>
        <w:rPr>
          <w:rFonts w:eastAsia="Arial"/>
        </w:rPr>
      </w:pPr>
      <w:r>
        <w:rPr>
          <w:rFonts w:eastAsia="Arial"/>
        </w:rPr>
        <w:t>Create an Index table with the following column headers:</w:t>
      </w:r>
    </w:p>
    <w:p w14:paraId="3AD6B511" w14:textId="77777777" w:rsidR="005A1C40" w:rsidRDefault="005A1C40" w:rsidP="005A1C40">
      <w:pPr>
        <w:pStyle w:val="ListParagraph"/>
        <w:numPr>
          <w:ilvl w:val="1"/>
          <w:numId w:val="9"/>
        </w:numPr>
        <w:overflowPunct w:val="0"/>
        <w:autoSpaceDE w:val="0"/>
        <w:autoSpaceDN w:val="0"/>
        <w:adjustRightInd w:val="0"/>
        <w:spacing w:after="280" w:line="280" w:lineRule="atLeast"/>
        <w:textAlignment w:val="baseline"/>
        <w:rPr>
          <w:rFonts w:eastAsia="Arial"/>
        </w:rPr>
      </w:pPr>
      <w:r>
        <w:rPr>
          <w:rFonts w:eastAsia="Arial"/>
        </w:rPr>
        <w:t>‘IN_FLD’</w:t>
      </w:r>
      <w:r>
        <w:rPr>
          <w:rFonts w:eastAsia="Arial"/>
        </w:rPr>
        <w:tab/>
        <w:t>Type String</w:t>
      </w:r>
    </w:p>
    <w:p w14:paraId="59ED1B8D" w14:textId="77777777" w:rsidR="005A1C40" w:rsidRDefault="005A1C40" w:rsidP="005A1C40">
      <w:pPr>
        <w:pStyle w:val="ListParagraph"/>
        <w:numPr>
          <w:ilvl w:val="1"/>
          <w:numId w:val="9"/>
        </w:numPr>
        <w:overflowPunct w:val="0"/>
        <w:autoSpaceDE w:val="0"/>
        <w:autoSpaceDN w:val="0"/>
        <w:adjustRightInd w:val="0"/>
        <w:spacing w:after="280" w:line="280" w:lineRule="atLeast"/>
        <w:textAlignment w:val="baseline"/>
        <w:rPr>
          <w:rFonts w:eastAsia="Arial"/>
        </w:rPr>
      </w:pPr>
      <w:r>
        <w:rPr>
          <w:rFonts w:eastAsia="Arial"/>
        </w:rPr>
        <w:t xml:space="preserve">‘IN_FC’ </w:t>
      </w:r>
      <w:r>
        <w:rPr>
          <w:rFonts w:eastAsia="Arial"/>
        </w:rPr>
        <w:tab/>
        <w:t>Type String</w:t>
      </w:r>
    </w:p>
    <w:p w14:paraId="7846C9E9" w14:textId="77777777" w:rsidR="005A1C40" w:rsidRDefault="005A1C40" w:rsidP="005A1C40">
      <w:pPr>
        <w:pStyle w:val="ListParagraph"/>
        <w:numPr>
          <w:ilvl w:val="1"/>
          <w:numId w:val="9"/>
        </w:numPr>
        <w:overflowPunct w:val="0"/>
        <w:autoSpaceDE w:val="0"/>
        <w:autoSpaceDN w:val="0"/>
        <w:adjustRightInd w:val="0"/>
        <w:spacing w:after="280" w:line="280" w:lineRule="atLeast"/>
        <w:textAlignment w:val="baseline"/>
        <w:rPr>
          <w:rFonts w:eastAsia="Arial"/>
        </w:rPr>
      </w:pPr>
      <w:r>
        <w:rPr>
          <w:rFonts w:eastAsia="Arial"/>
        </w:rPr>
        <w:t>‘OV_FC_ORDER’</w:t>
      </w:r>
      <w:r>
        <w:rPr>
          <w:rFonts w:eastAsia="Arial"/>
        </w:rPr>
        <w:tab/>
        <w:t xml:space="preserve">Type </w:t>
      </w:r>
      <w:proofErr w:type="spellStart"/>
      <w:r>
        <w:rPr>
          <w:rFonts w:eastAsia="Arial"/>
        </w:rPr>
        <w:t>ShortInteger</w:t>
      </w:r>
      <w:proofErr w:type="spellEnd"/>
    </w:p>
    <w:p w14:paraId="4EBCD9BE" w14:textId="54143C83" w:rsidR="005A1C40" w:rsidRDefault="005A1C40" w:rsidP="005A1C40">
      <w:pPr>
        <w:pStyle w:val="ListParagraph"/>
        <w:numPr>
          <w:ilvl w:val="1"/>
          <w:numId w:val="9"/>
        </w:numPr>
        <w:overflowPunct w:val="0"/>
        <w:autoSpaceDE w:val="0"/>
        <w:autoSpaceDN w:val="0"/>
        <w:adjustRightInd w:val="0"/>
        <w:spacing w:after="280" w:line="280" w:lineRule="atLeast"/>
        <w:textAlignment w:val="baseline"/>
        <w:rPr>
          <w:rFonts w:eastAsia="Arial"/>
        </w:rPr>
      </w:pPr>
      <w:r>
        <w:rPr>
          <w:rFonts w:eastAsia="Arial"/>
        </w:rPr>
        <w:t>‘OUT_FLD_NAME’</w:t>
      </w:r>
      <w:r>
        <w:rPr>
          <w:rFonts w:eastAsia="Arial"/>
        </w:rPr>
        <w:tab/>
        <w:t>Type String</w:t>
      </w:r>
    </w:p>
    <w:p w14:paraId="7678C4BC" w14:textId="77777777" w:rsidR="004E7134" w:rsidRDefault="004E7134" w:rsidP="005A1C40">
      <w:pPr>
        <w:pStyle w:val="ListParagraph"/>
        <w:numPr>
          <w:ilvl w:val="1"/>
          <w:numId w:val="9"/>
        </w:numPr>
        <w:overflowPunct w:val="0"/>
        <w:autoSpaceDE w:val="0"/>
        <w:autoSpaceDN w:val="0"/>
        <w:adjustRightInd w:val="0"/>
        <w:spacing w:after="280" w:line="280" w:lineRule="atLeast"/>
        <w:textAlignment w:val="baseline"/>
        <w:rPr>
          <w:rFonts w:eastAsia="Arial"/>
        </w:rPr>
      </w:pPr>
      <w:r>
        <w:rPr>
          <w:rFonts w:eastAsia="Arial"/>
        </w:rPr>
        <w:t>For Example:</w:t>
      </w:r>
    </w:p>
    <w:p w14:paraId="27624063" w14:textId="75E53D97" w:rsidR="004E7134" w:rsidRDefault="004E7134" w:rsidP="004E7134">
      <w:pPr>
        <w:pStyle w:val="ListParagraph"/>
        <w:numPr>
          <w:ilvl w:val="0"/>
          <w:numId w:val="0"/>
        </w:numPr>
        <w:overflowPunct w:val="0"/>
        <w:autoSpaceDE w:val="0"/>
        <w:autoSpaceDN w:val="0"/>
        <w:adjustRightInd w:val="0"/>
        <w:spacing w:after="280" w:line="280" w:lineRule="atLeast"/>
        <w:ind w:left="1440"/>
        <w:textAlignment w:val="baseline"/>
        <w:rPr>
          <w:rFonts w:eastAsia="Arial"/>
        </w:rPr>
      </w:pPr>
      <w:r>
        <w:rPr>
          <w:noProof/>
        </w:rPr>
        <w:drawing>
          <wp:inline distT="0" distB="0" distL="0" distR="0" wp14:anchorId="4A8EC7C4" wp14:editId="6292871D">
            <wp:extent cx="3771900"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914400"/>
                    </a:xfrm>
                    <a:prstGeom prst="rect">
                      <a:avLst/>
                    </a:prstGeom>
                  </pic:spPr>
                </pic:pic>
              </a:graphicData>
            </a:graphic>
          </wp:inline>
        </w:drawing>
      </w:r>
    </w:p>
    <w:p w14:paraId="3DFA2FA8" w14:textId="77777777" w:rsidR="005A1C40" w:rsidRDefault="005A1C40" w:rsidP="005A1C40">
      <w:pPr>
        <w:pStyle w:val="ListParagraph"/>
        <w:numPr>
          <w:ilvl w:val="0"/>
          <w:numId w:val="9"/>
        </w:numPr>
        <w:overflowPunct w:val="0"/>
        <w:autoSpaceDE w:val="0"/>
        <w:autoSpaceDN w:val="0"/>
        <w:adjustRightInd w:val="0"/>
        <w:spacing w:after="280" w:line="280" w:lineRule="atLeast"/>
        <w:textAlignment w:val="baseline"/>
        <w:rPr>
          <w:rFonts w:eastAsia="Arial"/>
        </w:rPr>
      </w:pPr>
      <w:r>
        <w:rPr>
          <w:rFonts w:eastAsia="Arial"/>
        </w:rPr>
        <w:t>Populate the Index Table:</w:t>
      </w:r>
    </w:p>
    <w:p w14:paraId="42030D82" w14:textId="77777777" w:rsidR="005A1C40" w:rsidRPr="00DF508D" w:rsidRDefault="005A1C40" w:rsidP="005A1C40">
      <w:pPr>
        <w:pStyle w:val="ListParagraph"/>
        <w:numPr>
          <w:ilvl w:val="1"/>
          <w:numId w:val="9"/>
        </w:numPr>
        <w:overflowPunct w:val="0"/>
        <w:autoSpaceDE w:val="0"/>
        <w:autoSpaceDN w:val="0"/>
        <w:adjustRightInd w:val="0"/>
        <w:spacing w:after="280" w:line="280" w:lineRule="atLeast"/>
        <w:textAlignment w:val="baseline"/>
        <w:rPr>
          <w:rFonts w:eastAsia="Arial"/>
        </w:rPr>
      </w:pPr>
      <w:r>
        <w:rPr>
          <w:rFonts w:eastAsia="Arial"/>
        </w:rPr>
        <w:t>‘IN_FLD’ column contains the field names that are going to get pulled from the ALRS feature classes.</w:t>
      </w:r>
    </w:p>
    <w:p w14:paraId="0A2A0707" w14:textId="77777777" w:rsidR="005A1C40" w:rsidRDefault="005A1C40" w:rsidP="005A1C40">
      <w:pPr>
        <w:pStyle w:val="ListParagraph"/>
        <w:numPr>
          <w:ilvl w:val="1"/>
          <w:numId w:val="9"/>
        </w:numPr>
        <w:overflowPunct w:val="0"/>
        <w:autoSpaceDE w:val="0"/>
        <w:autoSpaceDN w:val="0"/>
        <w:adjustRightInd w:val="0"/>
        <w:spacing w:after="280" w:line="280" w:lineRule="atLeast"/>
        <w:textAlignment w:val="baseline"/>
        <w:rPr>
          <w:rFonts w:eastAsia="Arial"/>
        </w:rPr>
      </w:pPr>
      <w:r>
        <w:rPr>
          <w:rFonts w:eastAsia="Arial"/>
        </w:rPr>
        <w:t xml:space="preserve">‘IN_FC’ </w:t>
      </w:r>
      <w:bookmarkStart w:id="1" w:name="_Hlk501367770"/>
      <w:r>
        <w:rPr>
          <w:rFonts w:eastAsia="Arial"/>
        </w:rPr>
        <w:t>column contains the ALRS feature class name where the input fields are located.</w:t>
      </w:r>
    </w:p>
    <w:bookmarkEnd w:id="1"/>
    <w:p w14:paraId="095C4002" w14:textId="77777777" w:rsidR="005A1C40" w:rsidRDefault="005A1C40" w:rsidP="005A1C40">
      <w:pPr>
        <w:pStyle w:val="ListParagraph"/>
        <w:numPr>
          <w:ilvl w:val="1"/>
          <w:numId w:val="9"/>
        </w:numPr>
        <w:overflowPunct w:val="0"/>
        <w:autoSpaceDE w:val="0"/>
        <w:autoSpaceDN w:val="0"/>
        <w:adjustRightInd w:val="0"/>
        <w:spacing w:after="280" w:line="280" w:lineRule="atLeast"/>
        <w:textAlignment w:val="baseline"/>
        <w:rPr>
          <w:rFonts w:eastAsia="Arial"/>
        </w:rPr>
      </w:pPr>
      <w:r>
        <w:rPr>
          <w:rFonts w:eastAsia="Arial"/>
        </w:rPr>
        <w:t xml:space="preserve"> ‘OV_FC_ORDER’ column is populated with the order in which the feature classes are to be overlaid, which determines the order of the fields in the final table.</w:t>
      </w:r>
    </w:p>
    <w:p w14:paraId="33104380" w14:textId="77777777" w:rsidR="005A1C40" w:rsidRDefault="005A1C40" w:rsidP="005A1C40">
      <w:pPr>
        <w:pStyle w:val="ListParagraph"/>
        <w:numPr>
          <w:ilvl w:val="1"/>
          <w:numId w:val="9"/>
        </w:numPr>
        <w:overflowPunct w:val="0"/>
        <w:autoSpaceDE w:val="0"/>
        <w:autoSpaceDN w:val="0"/>
        <w:adjustRightInd w:val="0"/>
        <w:spacing w:after="280" w:line="280" w:lineRule="atLeast"/>
        <w:textAlignment w:val="baseline"/>
        <w:rPr>
          <w:rFonts w:eastAsia="Arial"/>
        </w:rPr>
      </w:pPr>
      <w:r>
        <w:rPr>
          <w:rFonts w:eastAsia="Arial"/>
        </w:rPr>
        <w:t>‘OUT_FLD_NAME’ column contains the output field names for the input fields (i.e. field mapping).</w:t>
      </w:r>
    </w:p>
    <w:p w14:paraId="095865A0" w14:textId="545B02A7" w:rsidR="00AF7991" w:rsidRDefault="00AF7991" w:rsidP="00AF7991">
      <w:pPr>
        <w:pStyle w:val="Heading3"/>
      </w:pPr>
      <w:r>
        <w:t>Running the Overlay Tool</w:t>
      </w:r>
    </w:p>
    <w:p w14:paraId="4BE38CE4" w14:textId="33ECEDAF" w:rsidR="005A1C40" w:rsidRDefault="005A1C40" w:rsidP="00AF7991">
      <w:pPr>
        <w:pStyle w:val="ListParagraph"/>
      </w:pPr>
      <w:r w:rsidRPr="00AF7991">
        <w:t xml:space="preserve">Navigate in </w:t>
      </w:r>
      <w:proofErr w:type="gramStart"/>
      <w:r w:rsidR="00AF7991">
        <w:t xml:space="preserve">ArcCatalog </w:t>
      </w:r>
      <w:r w:rsidRPr="00AF7991">
        <w:t xml:space="preserve"> to</w:t>
      </w:r>
      <w:proofErr w:type="gramEnd"/>
      <w:r w:rsidRPr="00AF7991">
        <w:t xml:space="preserve"> the location of “Generate </w:t>
      </w:r>
      <w:r w:rsidR="00520DCE" w:rsidRPr="00AF7991">
        <w:t>Overlay</w:t>
      </w:r>
      <w:r w:rsidRPr="00AF7991">
        <w:t>” toolbox</w:t>
      </w:r>
    </w:p>
    <w:p w14:paraId="20E50E60" w14:textId="1350852B" w:rsidR="00AF7991" w:rsidRPr="00AF7991" w:rsidRDefault="00AF7991" w:rsidP="00AF7991">
      <w:pPr>
        <w:pStyle w:val="ListParagraph"/>
        <w:numPr>
          <w:ilvl w:val="0"/>
          <w:numId w:val="0"/>
        </w:numPr>
        <w:ind w:left="720"/>
        <w:rPr>
          <w:color w:val="FF0000"/>
        </w:rPr>
      </w:pPr>
      <w:r w:rsidRPr="00AF7991">
        <w:rPr>
          <w:b/>
          <w:bCs/>
          <w:color w:val="FF0000"/>
        </w:rPr>
        <w:t>NOTE:</w:t>
      </w:r>
      <w:r w:rsidRPr="00AF7991">
        <w:rPr>
          <w:color w:val="FF0000"/>
        </w:rPr>
        <w:t xml:space="preserve"> Add this path as a fully qualified path name instead of just a letter drive; that will prevent you from having to update the path of the script within the tool.</w:t>
      </w:r>
    </w:p>
    <w:p w14:paraId="73A0E589" w14:textId="77777777" w:rsidR="005A1C40" w:rsidRPr="00AF7991" w:rsidRDefault="005A1C40" w:rsidP="00AF7991">
      <w:pPr>
        <w:pStyle w:val="ListParagraph"/>
      </w:pPr>
      <w:r w:rsidRPr="00AF7991">
        <w:t xml:space="preserve">Expand the </w:t>
      </w:r>
      <w:proofErr w:type="spellStart"/>
      <w:r w:rsidR="00312A97" w:rsidRPr="00AF7991">
        <w:rPr>
          <w:b/>
        </w:rPr>
        <w:t>Generate_Overlay_Table</w:t>
      </w:r>
      <w:r w:rsidRPr="00AF7991">
        <w:rPr>
          <w:b/>
        </w:rPr>
        <w:t>.pyt</w:t>
      </w:r>
      <w:proofErr w:type="spellEnd"/>
      <w:r w:rsidRPr="00AF7991">
        <w:t xml:space="preserve"> python toolbox</w:t>
      </w:r>
    </w:p>
    <w:p w14:paraId="39A9E12E" w14:textId="4645420F" w:rsidR="00AF7991" w:rsidRDefault="005A1C40" w:rsidP="00AF7991">
      <w:pPr>
        <w:pStyle w:val="ListParagraph"/>
      </w:pPr>
      <w:r w:rsidRPr="00AF7991">
        <w:lastRenderedPageBreak/>
        <w:t>Double-click “</w:t>
      </w:r>
      <w:proofErr w:type="spellStart"/>
      <w:r w:rsidR="00312A97" w:rsidRPr="00AF7991">
        <w:rPr>
          <w:b/>
        </w:rPr>
        <w:t>GenerateOverlay</w:t>
      </w:r>
      <w:proofErr w:type="spellEnd"/>
      <w:r w:rsidRPr="00AF7991">
        <w:t>”. The following window should pop up:</w:t>
      </w:r>
    </w:p>
    <w:p w14:paraId="6A040ABF" w14:textId="5838A896" w:rsidR="00AF7991" w:rsidRDefault="00AF7991" w:rsidP="00AF7991">
      <w:pPr>
        <w:pStyle w:val="ListParagraph"/>
        <w:numPr>
          <w:ilvl w:val="0"/>
          <w:numId w:val="0"/>
        </w:numPr>
        <w:ind w:left="720"/>
      </w:pPr>
      <w:r>
        <w:rPr>
          <w:noProof/>
        </w:rPr>
        <w:drawing>
          <wp:inline distT="0" distB="0" distL="0" distR="0" wp14:anchorId="10A86BD8" wp14:editId="707C6B67">
            <wp:extent cx="4940135" cy="4841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064" cy="4844857"/>
                    </a:xfrm>
                    <a:prstGeom prst="rect">
                      <a:avLst/>
                    </a:prstGeom>
                  </pic:spPr>
                </pic:pic>
              </a:graphicData>
            </a:graphic>
          </wp:inline>
        </w:drawing>
      </w:r>
    </w:p>
    <w:p w14:paraId="5B79151A" w14:textId="3245C52B" w:rsidR="005A1C40" w:rsidRPr="00AF7991" w:rsidRDefault="005A1C40" w:rsidP="00AF7991">
      <w:pPr>
        <w:pStyle w:val="ListParagraph"/>
      </w:pPr>
      <w:r w:rsidRPr="00AF7991">
        <w:rPr>
          <w:rFonts w:eastAsia="Arial"/>
        </w:rPr>
        <w:t>Enter Parameters into tool:</w:t>
      </w:r>
    </w:p>
    <w:p w14:paraId="4F2B7411" w14:textId="77777777" w:rsidR="005A1C40"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rPr>
      </w:pPr>
      <w:r w:rsidRPr="0074241A">
        <w:rPr>
          <w:rFonts w:eastAsia="Arial"/>
          <w:b/>
        </w:rPr>
        <w:t>Index Table (</w:t>
      </w:r>
      <w:r>
        <w:rPr>
          <w:rFonts w:eastAsia="Arial"/>
          <w:b/>
        </w:rPr>
        <w:t>Field</w:t>
      </w:r>
      <w:r w:rsidRPr="0074241A">
        <w:rPr>
          <w:rFonts w:eastAsia="Arial"/>
          <w:b/>
        </w:rPr>
        <w:t xml:space="preserve"> List):</w:t>
      </w:r>
      <w:r>
        <w:rPr>
          <w:rFonts w:eastAsia="Arial"/>
        </w:rPr>
        <w:t xml:space="preserve"> locate the Index Table created (Step 1).</w:t>
      </w:r>
    </w:p>
    <w:p w14:paraId="5110800C" w14:textId="31E8D35A" w:rsidR="005A1C40" w:rsidRPr="0074241A"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r w:rsidRPr="0074241A">
        <w:rPr>
          <w:rFonts w:eastAsia="Arial"/>
          <w:b/>
        </w:rPr>
        <w:t>RH Database:</w:t>
      </w:r>
      <w:r>
        <w:rPr>
          <w:rFonts w:eastAsia="Arial"/>
        </w:rPr>
        <w:t xml:space="preserve"> The Database containing the source feature classes and fields needed to make </w:t>
      </w:r>
      <w:r w:rsidR="008146A7">
        <w:rPr>
          <w:rFonts w:eastAsia="Arial"/>
        </w:rPr>
        <w:t>the Overlay Output Table</w:t>
      </w:r>
      <w:r>
        <w:rPr>
          <w:rFonts w:eastAsia="Arial"/>
        </w:rPr>
        <w:t>.</w:t>
      </w:r>
      <w:r w:rsidR="008146A7">
        <w:rPr>
          <w:rFonts w:eastAsia="Arial"/>
        </w:rPr>
        <w:t xml:space="preserve"> (</w:t>
      </w:r>
      <w:r w:rsidR="00845FAE">
        <w:rPr>
          <w:rFonts w:eastAsia="Arial"/>
        </w:rPr>
        <w:t>One version of the tool can handle the ALRS in SDE, and another version of the tool can handle the ALRS in a File Geodatabase copy; all events used for the tool must be in the same geodatabase</w:t>
      </w:r>
      <w:r w:rsidR="008146A7">
        <w:rPr>
          <w:rFonts w:eastAsia="Arial"/>
        </w:rPr>
        <w:t>).</w:t>
      </w:r>
    </w:p>
    <w:p w14:paraId="010D3E54" w14:textId="77777777" w:rsidR="005A1C40" w:rsidRPr="004F53A3"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r>
        <w:rPr>
          <w:rFonts w:eastAsia="Arial"/>
          <w:b/>
        </w:rPr>
        <w:t>Routes Feature Class:</w:t>
      </w:r>
      <w:r>
        <w:rPr>
          <w:rFonts w:eastAsia="Arial"/>
        </w:rPr>
        <w:t xml:space="preserve"> The route feature class that is used to map the input event tables. The Route ID, From Measure, and To Measure field names of all input events should match with the corresponding field names in the routes feature class chosen in this parameter. </w:t>
      </w:r>
    </w:p>
    <w:p w14:paraId="741CDA8E" w14:textId="77777777" w:rsidR="005A1C40" w:rsidRPr="000F22DE"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r>
        <w:rPr>
          <w:rFonts w:eastAsia="Arial"/>
          <w:b/>
        </w:rPr>
        <w:t>From Date:</w:t>
      </w:r>
      <w:r>
        <w:rPr>
          <w:rFonts w:eastAsia="Arial"/>
        </w:rPr>
        <w:t xml:space="preserve"> Use the drop-down list to pick the field that contains the From Dates in the Routes feature class. A corresponding field needs to be present and filled out in every input event listed in the Index Table.</w:t>
      </w:r>
    </w:p>
    <w:p w14:paraId="11F962B7" w14:textId="77777777" w:rsidR="005A1C40" w:rsidRPr="002E15B2"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r>
        <w:rPr>
          <w:rFonts w:eastAsia="Arial"/>
          <w:b/>
        </w:rPr>
        <w:t>To Date:</w:t>
      </w:r>
      <w:r>
        <w:rPr>
          <w:rFonts w:eastAsia="Arial"/>
        </w:rPr>
        <w:t xml:space="preserve"> Use the drop-down list to pick the field that contains the To Dates in the Routes feature class. A corresponding field needs to be present and filled out in every input event listed in the Index Table.</w:t>
      </w:r>
    </w:p>
    <w:p w14:paraId="274CBF81" w14:textId="77777777" w:rsidR="005A1C40"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r>
        <w:rPr>
          <w:rFonts w:eastAsia="Arial"/>
          <w:b/>
        </w:rPr>
        <w:lastRenderedPageBreak/>
        <w:t>Translate Date (optional):</w:t>
      </w:r>
      <w:r>
        <w:rPr>
          <w:rFonts w:eastAsia="Arial"/>
        </w:rPr>
        <w:t xml:space="preserve"> If you desire to report data from a specific point in time, use the Date picker to choose that date. If you desire the most current </w:t>
      </w:r>
      <w:proofErr w:type="gramStart"/>
      <w:r>
        <w:rPr>
          <w:rFonts w:eastAsia="Arial"/>
        </w:rPr>
        <w:t>data</w:t>
      </w:r>
      <w:proofErr w:type="gramEnd"/>
      <w:r>
        <w:rPr>
          <w:rFonts w:eastAsia="Arial"/>
        </w:rPr>
        <w:t xml:space="preserve"> then this field can be left as is. </w:t>
      </w:r>
    </w:p>
    <w:p w14:paraId="465B741B" w14:textId="77777777" w:rsidR="005A1C40" w:rsidRPr="004E6F71"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r w:rsidRPr="00B7537F">
        <w:rPr>
          <w:rFonts w:eastAsia="Arial"/>
          <w:b/>
        </w:rPr>
        <w:t xml:space="preserve">Route ID </w:t>
      </w:r>
      <w:r>
        <w:rPr>
          <w:rFonts w:eastAsia="Arial"/>
          <w:b/>
        </w:rPr>
        <w:t>Field</w:t>
      </w:r>
      <w:r w:rsidRPr="00B7537F">
        <w:rPr>
          <w:rFonts w:eastAsia="Arial"/>
          <w:b/>
        </w:rPr>
        <w:t xml:space="preserve"> Name:</w:t>
      </w:r>
      <w:r>
        <w:rPr>
          <w:rFonts w:eastAsia="Arial"/>
        </w:rPr>
        <w:t xml:space="preserve"> Use the drop-down list to pick the field that contains the Route IDs in the Routes feature class. A corresponding field needs to be present and filled out in every input event listed in the Index Table.</w:t>
      </w:r>
    </w:p>
    <w:p w14:paraId="3D820B26" w14:textId="77777777" w:rsidR="005A1C40" w:rsidRPr="00B7537F"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r>
        <w:rPr>
          <w:rFonts w:eastAsia="Arial"/>
          <w:b/>
        </w:rPr>
        <w:t xml:space="preserve">From Measure Field Name: </w:t>
      </w:r>
      <w:r>
        <w:rPr>
          <w:rFonts w:eastAsia="Arial"/>
        </w:rPr>
        <w:t>Text string containing the n</w:t>
      </w:r>
      <w:r>
        <w:t xml:space="preserve">ame of the </w:t>
      </w:r>
      <w:proofErr w:type="spellStart"/>
      <w:r>
        <w:t>FromMeasure</w:t>
      </w:r>
      <w:proofErr w:type="spellEnd"/>
      <w:r>
        <w:t xml:space="preserve"> field that will be used for overlays and dissolves (e.g. </w:t>
      </w:r>
      <w:proofErr w:type="spellStart"/>
      <w:r>
        <w:t>FromMeasure</w:t>
      </w:r>
      <w:proofErr w:type="spellEnd"/>
      <w:r>
        <w:t xml:space="preserve">). The </w:t>
      </w:r>
      <w:proofErr w:type="spellStart"/>
      <w:r>
        <w:t>FromMeasure</w:t>
      </w:r>
      <w:proofErr w:type="spellEnd"/>
      <w:r>
        <w:t xml:space="preserve"> field must be present and uniform</w:t>
      </w:r>
      <w:r w:rsidRPr="00006917">
        <w:rPr>
          <w:rFonts w:eastAsia="Arial"/>
        </w:rPr>
        <w:t xml:space="preserve"> </w:t>
      </w:r>
      <w:r>
        <w:rPr>
          <w:rFonts w:eastAsia="Arial"/>
        </w:rPr>
        <w:t>in every input event listed in the Index Table.</w:t>
      </w:r>
    </w:p>
    <w:p w14:paraId="40F27464" w14:textId="77777777" w:rsidR="005A1C40" w:rsidRPr="00B7537F"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r>
        <w:rPr>
          <w:rFonts w:eastAsia="Arial"/>
          <w:b/>
        </w:rPr>
        <w:t xml:space="preserve">To Measure Field Name: </w:t>
      </w:r>
      <w:r>
        <w:rPr>
          <w:rFonts w:eastAsia="Arial"/>
        </w:rPr>
        <w:t xml:space="preserve">Text string containing the name of the </w:t>
      </w:r>
      <w:proofErr w:type="spellStart"/>
      <w:r>
        <w:rPr>
          <w:rFonts w:eastAsia="Arial"/>
        </w:rPr>
        <w:t>ToMeasure</w:t>
      </w:r>
      <w:proofErr w:type="spellEnd"/>
      <w:r>
        <w:rPr>
          <w:rFonts w:eastAsia="Arial"/>
        </w:rPr>
        <w:t xml:space="preserve"> field that will be used for overlays and dissolves (e.g. </w:t>
      </w:r>
      <w:proofErr w:type="spellStart"/>
      <w:r>
        <w:rPr>
          <w:rFonts w:eastAsia="Arial"/>
        </w:rPr>
        <w:t>ToMeasure</w:t>
      </w:r>
      <w:proofErr w:type="spellEnd"/>
      <w:r>
        <w:rPr>
          <w:rFonts w:eastAsia="Arial"/>
        </w:rPr>
        <w:t xml:space="preserve">). The </w:t>
      </w:r>
      <w:proofErr w:type="spellStart"/>
      <w:r>
        <w:rPr>
          <w:rFonts w:eastAsia="Arial"/>
        </w:rPr>
        <w:t>ToMeasure</w:t>
      </w:r>
      <w:proofErr w:type="spellEnd"/>
      <w:r>
        <w:rPr>
          <w:rFonts w:eastAsia="Arial"/>
        </w:rPr>
        <w:t xml:space="preserve"> field must be present and uniform</w:t>
      </w:r>
      <w:r w:rsidRPr="00006917">
        <w:rPr>
          <w:rFonts w:eastAsia="Arial"/>
        </w:rPr>
        <w:t xml:space="preserve"> </w:t>
      </w:r>
      <w:r>
        <w:rPr>
          <w:rFonts w:eastAsia="Arial"/>
        </w:rPr>
        <w:t>in every input event listed in the Index Table.</w:t>
      </w:r>
    </w:p>
    <w:p w14:paraId="3067F406" w14:textId="77777777" w:rsidR="005A1C40" w:rsidRPr="00CB792A"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bookmarkStart w:id="2" w:name="_Hlk501116504"/>
      <w:r>
        <w:rPr>
          <w:rFonts w:eastAsia="Arial"/>
          <w:b/>
        </w:rPr>
        <w:t xml:space="preserve">Decimal Places of Final </w:t>
      </w:r>
      <w:proofErr w:type="gramStart"/>
      <w:r>
        <w:rPr>
          <w:rFonts w:eastAsia="Arial"/>
          <w:b/>
        </w:rPr>
        <w:t>From</w:t>
      </w:r>
      <w:proofErr w:type="gramEnd"/>
      <w:r>
        <w:rPr>
          <w:rFonts w:eastAsia="Arial"/>
          <w:b/>
        </w:rPr>
        <w:t xml:space="preserve"> and To Measures</w:t>
      </w:r>
      <w:bookmarkEnd w:id="2"/>
      <w:r>
        <w:rPr>
          <w:rFonts w:eastAsia="Arial"/>
          <w:b/>
        </w:rPr>
        <w:t>:</w:t>
      </w:r>
      <w:r>
        <w:rPr>
          <w:rFonts w:eastAsia="Arial"/>
        </w:rPr>
        <w:t xml:space="preserve"> Integer value for the number of decimal places the From and </w:t>
      </w:r>
      <w:proofErr w:type="spellStart"/>
      <w:r>
        <w:rPr>
          <w:rFonts w:eastAsia="Arial"/>
        </w:rPr>
        <w:t>ToMeasures</w:t>
      </w:r>
      <w:proofErr w:type="spellEnd"/>
      <w:r>
        <w:rPr>
          <w:rFonts w:eastAsia="Arial"/>
        </w:rPr>
        <w:t xml:space="preserve"> of the final output table will be rounded to (e.g. 2; From Measure will be rounded from 32.24312 to 32.24. Note: this rounding operation is a Python function which may truncate numbers, rather than round them. For example, 32.245 may become 32.24 not 32.25)</w:t>
      </w:r>
    </w:p>
    <w:p w14:paraId="1F095FE6" w14:textId="77777777" w:rsidR="005A1C40" w:rsidRPr="00006917"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b/>
        </w:rPr>
      </w:pPr>
      <w:r>
        <w:rPr>
          <w:rFonts w:eastAsia="Arial"/>
          <w:b/>
        </w:rPr>
        <w:t>SQL Expression:</w:t>
      </w:r>
      <w:r>
        <w:rPr>
          <w:rFonts w:eastAsia="Arial"/>
        </w:rPr>
        <w:t xml:space="preserve"> The SQL Query used when copying tables from the RH Database to the Staging Database. Any fields referenced in the query must </w:t>
      </w:r>
      <w:proofErr w:type="gramStart"/>
      <w:r>
        <w:rPr>
          <w:rFonts w:eastAsia="Arial"/>
        </w:rPr>
        <w:t>be located in</w:t>
      </w:r>
      <w:proofErr w:type="gramEnd"/>
      <w:r>
        <w:rPr>
          <w:rFonts w:eastAsia="Arial"/>
        </w:rPr>
        <w:t xml:space="preserve"> every input event listed in the Index Table.</w:t>
      </w:r>
    </w:p>
    <w:p w14:paraId="45B0CC9A" w14:textId="77777777" w:rsidR="005A1C40"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rPr>
      </w:pPr>
      <w:r>
        <w:rPr>
          <w:rFonts w:eastAsia="Arial"/>
          <w:b/>
        </w:rPr>
        <w:t xml:space="preserve">Output Folder Location: </w:t>
      </w:r>
      <w:r>
        <w:rPr>
          <w:rFonts w:eastAsia="Arial"/>
        </w:rPr>
        <w:t xml:space="preserve">Folder directory where the Staging and Output File Geodatabases will be created. You must have read/write permissions for the directory. </w:t>
      </w:r>
    </w:p>
    <w:p w14:paraId="2AA605D1" w14:textId="77777777" w:rsidR="005A1C40" w:rsidRPr="005A1C40" w:rsidRDefault="005A1C40" w:rsidP="00AF7991">
      <w:pPr>
        <w:pStyle w:val="ListParagraph"/>
        <w:numPr>
          <w:ilvl w:val="0"/>
          <w:numId w:val="32"/>
        </w:numPr>
        <w:overflowPunct w:val="0"/>
        <w:autoSpaceDE w:val="0"/>
        <w:autoSpaceDN w:val="0"/>
        <w:adjustRightInd w:val="0"/>
        <w:spacing w:after="280" w:line="280" w:lineRule="atLeast"/>
        <w:textAlignment w:val="baseline"/>
        <w:rPr>
          <w:rFonts w:eastAsia="Arial"/>
        </w:rPr>
      </w:pPr>
      <w:r w:rsidRPr="005A1C40">
        <w:rPr>
          <w:rFonts w:eastAsia="Arial"/>
          <w:b/>
        </w:rPr>
        <w:t>Routes Feature Class:</w:t>
      </w:r>
      <w:r w:rsidRPr="005A1C40">
        <w:rPr>
          <w:rFonts w:eastAsia="Arial"/>
        </w:rPr>
        <w:t xml:space="preserve"> The routes feature class used to when displaying route events. The Route ID must be the same as the Route ID of the input events.</w:t>
      </w:r>
    </w:p>
    <w:p w14:paraId="765BF421" w14:textId="341CE9E1" w:rsidR="00520DCE" w:rsidRDefault="00520DCE" w:rsidP="00AF28C4">
      <w:pPr>
        <w:pStyle w:val="Heading3"/>
      </w:pPr>
      <w:r>
        <w:t>Tool Output</w:t>
      </w:r>
    </w:p>
    <w:p w14:paraId="544518FB" w14:textId="76D16239" w:rsidR="00520DCE" w:rsidRDefault="00520DCE" w:rsidP="00520DCE">
      <w:r>
        <w:t>The tool saves all outputs as well as intermediate processing tables and feature classes in a File Geodatabase.  The output File Geodatabase naming convention is:</w:t>
      </w:r>
    </w:p>
    <w:p w14:paraId="594490C1" w14:textId="578A10AE" w:rsidR="00520DCE" w:rsidRDefault="00520DCE" w:rsidP="00520DCE">
      <w:pPr>
        <w:pStyle w:val="ListParagraph"/>
        <w:numPr>
          <w:ilvl w:val="0"/>
          <w:numId w:val="19"/>
        </w:numPr>
      </w:pPr>
      <w:proofErr w:type="spellStart"/>
      <w:r w:rsidRPr="00520DCE">
        <w:t>OverlayStaging</w:t>
      </w:r>
      <w:proofErr w:type="spellEnd"/>
      <w:r>
        <w:t>_[YYYMMDD]_[HHMMSS</w:t>
      </w:r>
      <w:proofErr w:type="gramStart"/>
      <w:r>
        <w:t>].</w:t>
      </w:r>
      <w:proofErr w:type="spellStart"/>
      <w:r>
        <w:t>gdb</w:t>
      </w:r>
      <w:proofErr w:type="spellEnd"/>
      <w:proofErr w:type="gramEnd"/>
    </w:p>
    <w:p w14:paraId="4E53467F" w14:textId="66AEC690" w:rsidR="00520DCE" w:rsidRDefault="00520DCE" w:rsidP="00520DCE">
      <w:pPr>
        <w:ind w:firstLine="720"/>
      </w:pPr>
      <w:r w:rsidRPr="00520DCE">
        <w:rPr>
          <w:i/>
        </w:rPr>
        <w:t>For Example:</w:t>
      </w:r>
      <w:r>
        <w:t xml:space="preserve"> </w:t>
      </w:r>
      <w:r w:rsidRPr="00520DCE">
        <w:t>OverlayStaging_20190313_054136.gdb</w:t>
      </w:r>
    </w:p>
    <w:p w14:paraId="5A047CF8" w14:textId="6482123F" w:rsidR="00520DCE" w:rsidRDefault="00520DCE" w:rsidP="00520DCE">
      <w:r>
        <w:t>The final output layer and table are called:</w:t>
      </w:r>
    </w:p>
    <w:p w14:paraId="4FA1817A" w14:textId="01F0F606" w:rsidR="00520DCE" w:rsidRDefault="00520DCE" w:rsidP="00520DCE">
      <w:pPr>
        <w:pStyle w:val="ListParagraph"/>
        <w:numPr>
          <w:ilvl w:val="0"/>
          <w:numId w:val="18"/>
        </w:numPr>
      </w:pPr>
      <w:r>
        <w:t xml:space="preserve">Feature class: </w:t>
      </w:r>
      <w:r w:rsidRPr="00520DCE">
        <w:t>OVERLAY_OUTPUT_FC_</w:t>
      </w:r>
      <w:r>
        <w:t>[YYYMMDD]_[HHMMSS]</w:t>
      </w:r>
    </w:p>
    <w:p w14:paraId="333239BD" w14:textId="345CA06F" w:rsidR="00520DCE" w:rsidRDefault="00520DCE" w:rsidP="00520DCE">
      <w:pPr>
        <w:pStyle w:val="ListParagraph"/>
        <w:numPr>
          <w:ilvl w:val="0"/>
          <w:numId w:val="18"/>
        </w:numPr>
      </w:pPr>
      <w:r>
        <w:t xml:space="preserve">Table: </w:t>
      </w:r>
      <w:r w:rsidRPr="00520DCE">
        <w:t>OVERLAY_OUTPUT_TBL_</w:t>
      </w:r>
      <w:r>
        <w:t>[YYYMMDD]_[HHMMSS]</w:t>
      </w:r>
    </w:p>
    <w:p w14:paraId="49767CA4" w14:textId="3E3EC354" w:rsidR="00520DCE" w:rsidRDefault="00520DCE" w:rsidP="00520DCE">
      <w:pPr>
        <w:ind w:firstLine="720"/>
      </w:pPr>
      <w:r w:rsidRPr="00520DCE">
        <w:rPr>
          <w:i/>
        </w:rPr>
        <w:t>For Example:</w:t>
      </w:r>
      <w:r>
        <w:t xml:space="preserve"> </w:t>
      </w:r>
      <w:r w:rsidRPr="00520DCE">
        <w:t>OVERLAY_OUTPUT_FC_20190313_054412</w:t>
      </w:r>
    </w:p>
    <w:p w14:paraId="08D83334" w14:textId="2039DA9D" w:rsidR="00520DCE" w:rsidRDefault="00520DCE" w:rsidP="00520DCE">
      <w:pPr>
        <w:ind w:left="720"/>
      </w:pPr>
      <w:r w:rsidRPr="00520DCE">
        <w:rPr>
          <w:i/>
        </w:rPr>
        <w:t>And:</w:t>
      </w:r>
      <w:r>
        <w:t xml:space="preserve"> </w:t>
      </w:r>
      <w:r w:rsidRPr="00520DCE">
        <w:t>OVERLAY_OUTPUT_TBL_20190313_054411</w:t>
      </w:r>
    </w:p>
    <w:p w14:paraId="3F0D15B6" w14:textId="77777777" w:rsidR="00520DCE" w:rsidRPr="00520DCE" w:rsidRDefault="00520DCE" w:rsidP="00520DCE"/>
    <w:p w14:paraId="3E39DC8C" w14:textId="6C7C447A" w:rsidR="006779B3" w:rsidRDefault="006779B3" w:rsidP="00AF28C4">
      <w:pPr>
        <w:pStyle w:val="Heading3"/>
      </w:pPr>
      <w:r>
        <w:t>Tool Notes and Limitations</w:t>
      </w:r>
    </w:p>
    <w:p w14:paraId="4CCEB47C" w14:textId="77777777" w:rsidR="006779B3" w:rsidRPr="008146A7" w:rsidRDefault="006779B3" w:rsidP="006779B3">
      <w:r>
        <w:t>The tool behavior, especially related to Null values, has implications for how queries on the output data must be set up.</w:t>
      </w:r>
    </w:p>
    <w:p w14:paraId="30EED9C8" w14:textId="1651FF5D" w:rsidR="006779B3" w:rsidRDefault="006779B3" w:rsidP="006779B3">
      <w:pPr>
        <w:pStyle w:val="ListParagraph"/>
        <w:numPr>
          <w:ilvl w:val="0"/>
          <w:numId w:val="14"/>
        </w:numPr>
        <w:overflowPunct w:val="0"/>
        <w:autoSpaceDE w:val="0"/>
        <w:autoSpaceDN w:val="0"/>
        <w:adjustRightInd w:val="0"/>
        <w:spacing w:after="280" w:line="280" w:lineRule="atLeast"/>
        <w:textAlignment w:val="baseline"/>
        <w:rPr>
          <w:rFonts w:eastAsia="Arial"/>
        </w:rPr>
      </w:pPr>
      <w:r>
        <w:rPr>
          <w:rFonts w:eastAsia="Arial"/>
        </w:rPr>
        <w:t xml:space="preserve">The tool replaces </w:t>
      </w:r>
      <w:r w:rsidRPr="00B12129">
        <w:rPr>
          <w:rFonts w:eastAsia="Arial"/>
        </w:rPr>
        <w:t xml:space="preserve">Null values in string type </w:t>
      </w:r>
      <w:r>
        <w:rPr>
          <w:rFonts w:eastAsia="Arial"/>
        </w:rPr>
        <w:t>field</w:t>
      </w:r>
      <w:r w:rsidRPr="00B12129">
        <w:rPr>
          <w:rFonts w:eastAsia="Arial"/>
        </w:rPr>
        <w:t>s are with “.</w:t>
      </w:r>
      <w:r>
        <w:rPr>
          <w:rFonts w:eastAsia="Arial"/>
        </w:rPr>
        <w:t xml:space="preserve">” </w:t>
      </w:r>
    </w:p>
    <w:p w14:paraId="62BE4091" w14:textId="00226D29" w:rsidR="00807AD2" w:rsidRDefault="00807AD2" w:rsidP="00807AD2">
      <w:pPr>
        <w:pStyle w:val="ListParagraph"/>
        <w:numPr>
          <w:ilvl w:val="1"/>
          <w:numId w:val="14"/>
        </w:numPr>
        <w:overflowPunct w:val="0"/>
        <w:autoSpaceDE w:val="0"/>
        <w:autoSpaceDN w:val="0"/>
        <w:adjustRightInd w:val="0"/>
        <w:spacing w:after="280" w:line="280" w:lineRule="atLeast"/>
        <w:textAlignment w:val="baseline"/>
        <w:rPr>
          <w:rFonts w:eastAsia="Arial"/>
        </w:rPr>
      </w:pPr>
      <w:r>
        <w:rPr>
          <w:rFonts w:eastAsia="Arial"/>
        </w:rPr>
        <w:lastRenderedPageBreak/>
        <w:t>Values of “.” In the Output data layer mean that the event has geometry there, but the attribute value is Null</w:t>
      </w:r>
    </w:p>
    <w:p w14:paraId="5392C862" w14:textId="6A70AC5E" w:rsidR="00807AD2" w:rsidRDefault="00807AD2" w:rsidP="00807AD2">
      <w:pPr>
        <w:pStyle w:val="ListParagraph"/>
        <w:numPr>
          <w:ilvl w:val="1"/>
          <w:numId w:val="14"/>
        </w:numPr>
        <w:overflowPunct w:val="0"/>
        <w:autoSpaceDE w:val="0"/>
        <w:autoSpaceDN w:val="0"/>
        <w:adjustRightInd w:val="0"/>
        <w:spacing w:after="280" w:line="280" w:lineRule="atLeast"/>
        <w:textAlignment w:val="baseline"/>
        <w:rPr>
          <w:rFonts w:eastAsia="Arial"/>
        </w:rPr>
      </w:pPr>
      <w:r>
        <w:rPr>
          <w:rFonts w:eastAsia="Arial"/>
        </w:rPr>
        <w:t>Values of “” or Null in the Output data layer mean that the event does not have any geometry along that stretch of route</w:t>
      </w:r>
    </w:p>
    <w:p w14:paraId="5625943D" w14:textId="7C18C21D" w:rsidR="006779B3" w:rsidRDefault="006779B3" w:rsidP="006779B3">
      <w:pPr>
        <w:pStyle w:val="ListParagraph"/>
        <w:numPr>
          <w:ilvl w:val="0"/>
          <w:numId w:val="14"/>
        </w:numPr>
        <w:overflowPunct w:val="0"/>
        <w:autoSpaceDE w:val="0"/>
        <w:autoSpaceDN w:val="0"/>
        <w:adjustRightInd w:val="0"/>
        <w:spacing w:after="280" w:line="280" w:lineRule="atLeast"/>
        <w:textAlignment w:val="baseline"/>
        <w:rPr>
          <w:rFonts w:eastAsia="Arial"/>
        </w:rPr>
      </w:pPr>
      <w:r>
        <w:rPr>
          <w:rFonts w:eastAsia="Arial"/>
        </w:rPr>
        <w:t xml:space="preserve">The tool replaces </w:t>
      </w:r>
      <w:r w:rsidRPr="00B12129">
        <w:rPr>
          <w:rFonts w:eastAsia="Arial"/>
        </w:rPr>
        <w:t xml:space="preserve">Null values in Double, </w:t>
      </w:r>
      <w:proofErr w:type="spellStart"/>
      <w:r w:rsidRPr="00B12129">
        <w:rPr>
          <w:rFonts w:eastAsia="Arial"/>
        </w:rPr>
        <w:t>ShortInteger</w:t>
      </w:r>
      <w:proofErr w:type="spellEnd"/>
      <w:r w:rsidRPr="00B12129">
        <w:rPr>
          <w:rFonts w:eastAsia="Arial"/>
        </w:rPr>
        <w:t xml:space="preserve"> and </w:t>
      </w:r>
      <w:proofErr w:type="spellStart"/>
      <w:r w:rsidRPr="00B12129">
        <w:rPr>
          <w:rFonts w:eastAsia="Arial"/>
        </w:rPr>
        <w:t>LongInteger</w:t>
      </w:r>
      <w:proofErr w:type="spellEnd"/>
      <w:r w:rsidRPr="00B12129">
        <w:rPr>
          <w:rFonts w:eastAsia="Arial"/>
        </w:rPr>
        <w:t xml:space="preserve"> </w:t>
      </w:r>
      <w:r>
        <w:rPr>
          <w:rFonts w:eastAsia="Arial"/>
        </w:rPr>
        <w:t>field</w:t>
      </w:r>
      <w:r w:rsidRPr="00B12129">
        <w:rPr>
          <w:rFonts w:eastAsia="Arial"/>
        </w:rPr>
        <w:t>s with -999.</w:t>
      </w:r>
    </w:p>
    <w:p w14:paraId="5CDBDC2D" w14:textId="615BDB7C" w:rsidR="00807AD2" w:rsidRDefault="00807AD2" w:rsidP="00807AD2">
      <w:pPr>
        <w:pStyle w:val="ListParagraph"/>
        <w:numPr>
          <w:ilvl w:val="1"/>
          <w:numId w:val="14"/>
        </w:numPr>
        <w:overflowPunct w:val="0"/>
        <w:autoSpaceDE w:val="0"/>
        <w:autoSpaceDN w:val="0"/>
        <w:adjustRightInd w:val="0"/>
        <w:spacing w:after="280" w:line="280" w:lineRule="atLeast"/>
        <w:textAlignment w:val="baseline"/>
        <w:rPr>
          <w:rFonts w:eastAsia="Arial"/>
        </w:rPr>
      </w:pPr>
      <w:r>
        <w:rPr>
          <w:rFonts w:eastAsia="Arial"/>
        </w:rPr>
        <w:t>In the Overlay Output data layer, a value of -999 in a Double, Short or Long field means there is an event there in the system (there is geometry there for that event layer), but its attribute value is Null</w:t>
      </w:r>
    </w:p>
    <w:p w14:paraId="69FA1DEB" w14:textId="77777777" w:rsidR="00807AD2" w:rsidRDefault="005A5834" w:rsidP="006779B3">
      <w:pPr>
        <w:pStyle w:val="ListParagraph"/>
        <w:numPr>
          <w:ilvl w:val="0"/>
          <w:numId w:val="14"/>
        </w:numPr>
        <w:overflowPunct w:val="0"/>
        <w:autoSpaceDE w:val="0"/>
        <w:autoSpaceDN w:val="0"/>
        <w:adjustRightInd w:val="0"/>
        <w:spacing w:after="280" w:line="280" w:lineRule="atLeast"/>
        <w:textAlignment w:val="baseline"/>
        <w:rPr>
          <w:rFonts w:eastAsia="Arial"/>
        </w:rPr>
      </w:pPr>
      <w:r>
        <w:rPr>
          <w:rFonts w:eastAsia="Arial"/>
        </w:rPr>
        <w:t xml:space="preserve">The tool replaces values of 0 in Double, </w:t>
      </w:r>
      <w:proofErr w:type="spellStart"/>
      <w:r>
        <w:rPr>
          <w:rFonts w:eastAsia="Arial"/>
        </w:rPr>
        <w:t>ShortInteger</w:t>
      </w:r>
      <w:proofErr w:type="spellEnd"/>
      <w:r>
        <w:rPr>
          <w:rFonts w:eastAsia="Arial"/>
        </w:rPr>
        <w:t xml:space="preserve">, and </w:t>
      </w:r>
      <w:proofErr w:type="spellStart"/>
      <w:r>
        <w:rPr>
          <w:rFonts w:eastAsia="Arial"/>
        </w:rPr>
        <w:t>LongInteger</w:t>
      </w:r>
      <w:proofErr w:type="spellEnd"/>
      <w:r>
        <w:rPr>
          <w:rFonts w:eastAsia="Arial"/>
        </w:rPr>
        <w:t xml:space="preserve"> fields (except </w:t>
      </w:r>
      <w:proofErr w:type="spellStart"/>
      <w:r>
        <w:rPr>
          <w:rFonts w:eastAsia="Arial"/>
        </w:rPr>
        <w:t>FromMeasure</w:t>
      </w:r>
      <w:proofErr w:type="spellEnd"/>
      <w:r>
        <w:rPr>
          <w:rFonts w:eastAsia="Arial"/>
        </w:rPr>
        <w:t>) with -888</w:t>
      </w:r>
    </w:p>
    <w:p w14:paraId="321C099F" w14:textId="55D692D4" w:rsidR="00807AD2" w:rsidRDefault="00807AD2" w:rsidP="00807AD2">
      <w:pPr>
        <w:pStyle w:val="ListParagraph"/>
        <w:numPr>
          <w:ilvl w:val="1"/>
          <w:numId w:val="14"/>
        </w:numPr>
        <w:overflowPunct w:val="0"/>
        <w:autoSpaceDE w:val="0"/>
        <w:autoSpaceDN w:val="0"/>
        <w:adjustRightInd w:val="0"/>
        <w:spacing w:after="280" w:line="280" w:lineRule="atLeast"/>
        <w:textAlignment w:val="baseline"/>
        <w:rPr>
          <w:rFonts w:eastAsia="Arial"/>
        </w:rPr>
      </w:pPr>
      <w:r>
        <w:rPr>
          <w:rFonts w:eastAsia="Arial"/>
        </w:rPr>
        <w:t xml:space="preserve">In the Overlay Output data layer, a value of 0 in a Double, Short or Long field (other than </w:t>
      </w:r>
      <w:proofErr w:type="spellStart"/>
      <w:r>
        <w:rPr>
          <w:rFonts w:eastAsia="Arial"/>
        </w:rPr>
        <w:t>FromMeasure</w:t>
      </w:r>
      <w:proofErr w:type="spellEnd"/>
      <w:r>
        <w:rPr>
          <w:rFonts w:eastAsia="Arial"/>
        </w:rPr>
        <w:t>) means that event layer does not exist along this section of route (there is no geometry there for that event layer)</w:t>
      </w:r>
    </w:p>
    <w:p w14:paraId="60B63EC0" w14:textId="4BDDC817" w:rsidR="00807AD2" w:rsidRDefault="00807AD2" w:rsidP="00807AD2">
      <w:pPr>
        <w:pStyle w:val="ListParagraph"/>
        <w:numPr>
          <w:ilvl w:val="1"/>
          <w:numId w:val="14"/>
        </w:numPr>
        <w:overflowPunct w:val="0"/>
        <w:autoSpaceDE w:val="0"/>
        <w:autoSpaceDN w:val="0"/>
        <w:adjustRightInd w:val="0"/>
        <w:spacing w:after="280" w:line="280" w:lineRule="atLeast"/>
        <w:textAlignment w:val="baseline"/>
        <w:rPr>
          <w:rFonts w:eastAsia="Arial"/>
        </w:rPr>
      </w:pPr>
      <w:r>
        <w:rPr>
          <w:rFonts w:eastAsia="Arial"/>
        </w:rPr>
        <w:t xml:space="preserve">In the Overlay Output data layer, a value of -888 in a Double, Short or Long field (other than </w:t>
      </w:r>
      <w:proofErr w:type="spellStart"/>
      <w:r>
        <w:rPr>
          <w:rFonts w:eastAsia="Arial"/>
        </w:rPr>
        <w:t>FromMeasure</w:t>
      </w:r>
      <w:proofErr w:type="spellEnd"/>
      <w:r>
        <w:rPr>
          <w:rFonts w:eastAsia="Arial"/>
        </w:rPr>
        <w:t>) means there is an event there in the system (there is geometry there for that event layer), and its value is 0 (zero)</w:t>
      </w:r>
    </w:p>
    <w:p w14:paraId="7AB4C60B" w14:textId="77777777" w:rsidR="006779B3" w:rsidRDefault="006779B3" w:rsidP="006779B3">
      <w:pPr>
        <w:pStyle w:val="ListParagraph"/>
        <w:numPr>
          <w:ilvl w:val="0"/>
          <w:numId w:val="14"/>
        </w:numPr>
        <w:overflowPunct w:val="0"/>
        <w:autoSpaceDE w:val="0"/>
        <w:autoSpaceDN w:val="0"/>
        <w:adjustRightInd w:val="0"/>
        <w:spacing w:after="280" w:line="280" w:lineRule="atLeast"/>
        <w:textAlignment w:val="baseline"/>
        <w:rPr>
          <w:rFonts w:eastAsia="Arial"/>
        </w:rPr>
      </w:pPr>
      <w:r>
        <w:rPr>
          <w:rFonts w:eastAsia="Arial"/>
        </w:rPr>
        <w:t xml:space="preserve">Route ID, From Measure and </w:t>
      </w:r>
      <w:proofErr w:type="gramStart"/>
      <w:r>
        <w:rPr>
          <w:rFonts w:eastAsia="Arial"/>
        </w:rPr>
        <w:t>To</w:t>
      </w:r>
      <w:proofErr w:type="gramEnd"/>
      <w:r>
        <w:rPr>
          <w:rFonts w:eastAsia="Arial"/>
        </w:rPr>
        <w:t xml:space="preserve"> measure Fields must be present and uniformly named in all feature classes.</w:t>
      </w:r>
    </w:p>
    <w:p w14:paraId="041E84B1" w14:textId="77777777" w:rsidR="006779B3" w:rsidRDefault="006779B3" w:rsidP="006779B3">
      <w:pPr>
        <w:pStyle w:val="ListParagraph"/>
        <w:numPr>
          <w:ilvl w:val="0"/>
          <w:numId w:val="14"/>
        </w:numPr>
        <w:overflowPunct w:val="0"/>
        <w:autoSpaceDE w:val="0"/>
        <w:autoSpaceDN w:val="0"/>
        <w:adjustRightInd w:val="0"/>
        <w:spacing w:after="280" w:line="280" w:lineRule="atLeast"/>
        <w:textAlignment w:val="baseline"/>
        <w:rPr>
          <w:rFonts w:eastAsia="Arial"/>
        </w:rPr>
      </w:pPr>
      <w:r>
        <w:rPr>
          <w:rFonts w:eastAsia="Arial"/>
        </w:rPr>
        <w:t xml:space="preserve">Source database must be an ALRS database due to the time filter. </w:t>
      </w:r>
    </w:p>
    <w:p w14:paraId="0B5DF08E" w14:textId="0F290E53" w:rsidR="006779B3" w:rsidRPr="00C27FAE" w:rsidRDefault="00807AD2" w:rsidP="006779B3">
      <w:pPr>
        <w:pStyle w:val="ListParagraph"/>
        <w:numPr>
          <w:ilvl w:val="0"/>
          <w:numId w:val="14"/>
        </w:numPr>
        <w:overflowPunct w:val="0"/>
        <w:autoSpaceDE w:val="0"/>
        <w:autoSpaceDN w:val="0"/>
        <w:adjustRightInd w:val="0"/>
        <w:spacing w:after="280" w:line="280" w:lineRule="atLeast"/>
        <w:textAlignment w:val="baseline"/>
      </w:pPr>
      <w:r w:rsidRPr="00807AD2">
        <w:rPr>
          <w:rFonts w:eastAsia="Arial"/>
        </w:rPr>
        <w:t>There are two different versions of the tool – one to handle a File Geodatabase input, and one to handle a</w:t>
      </w:r>
      <w:r>
        <w:rPr>
          <w:rFonts w:eastAsia="Arial"/>
        </w:rPr>
        <w:t>n</w:t>
      </w:r>
      <w:r w:rsidRPr="00807AD2">
        <w:rPr>
          <w:rFonts w:eastAsia="Arial"/>
        </w:rPr>
        <w:t xml:space="preserve"> SDE database input</w:t>
      </w:r>
      <w:r w:rsidR="00AF7991">
        <w:rPr>
          <w:rFonts w:eastAsia="Arial"/>
        </w:rPr>
        <w:t>.</w:t>
      </w:r>
    </w:p>
    <w:p w14:paraId="7542FA63" w14:textId="77777777" w:rsidR="00C46433" w:rsidRDefault="00C46433" w:rsidP="00C46433">
      <w:pPr>
        <w:pStyle w:val="Heading2"/>
      </w:pPr>
      <w:r>
        <w:t>Maintaining the Tool</w:t>
      </w:r>
    </w:p>
    <w:p w14:paraId="258C9DE7" w14:textId="77777777" w:rsidR="00C46433" w:rsidRDefault="00C46433" w:rsidP="00C46433">
      <w:pPr>
        <w:pStyle w:val="Heading3"/>
      </w:pPr>
      <w:r>
        <w:t>Editing the Tool</w:t>
      </w:r>
    </w:p>
    <w:p w14:paraId="1E927D2A" w14:textId="77777777" w:rsidR="00C46433" w:rsidRPr="005A1C40" w:rsidRDefault="00C46433" w:rsidP="00C46433">
      <w:r>
        <w:t xml:space="preserve">This information is provided for reference only.  The tool is a python toolbox.  The tool itself does not need to be edited to set up a new overlay to perform; instead, simply set up a new CSV Index Table file.  One reason to edit the actual tool itself would be to improve it so it can use layers from a file </w:t>
      </w:r>
      <w:r w:rsidRPr="000A0C40">
        <w:rPr>
          <w:highlight w:val="yellow"/>
        </w:rPr>
        <w:t xml:space="preserve">geodatabase (and not just the SDE enterprise geodatabase) as inputs for the overlay process.  Currently, the tool would fail if the RH Database parameter </w:t>
      </w:r>
      <w:proofErr w:type="gramStart"/>
      <w:r w:rsidRPr="000A0C40">
        <w:rPr>
          <w:highlight w:val="yellow"/>
        </w:rPr>
        <w:t>is</w:t>
      </w:r>
      <w:proofErr w:type="gramEnd"/>
      <w:r w:rsidRPr="000A0C40">
        <w:rPr>
          <w:highlight w:val="yellow"/>
        </w:rPr>
        <w:t xml:space="preserve"> pointed to a file geodatabase – the query syntax does not function for both SDE and a file geodatabase.</w:t>
      </w:r>
      <w:r>
        <w:t xml:space="preserve"> ((&gt; I think this has been done))</w:t>
      </w:r>
    </w:p>
    <w:p w14:paraId="74D86A5A" w14:textId="77777777" w:rsidR="00C46433" w:rsidRDefault="00C46433" w:rsidP="00C46433">
      <w:pPr>
        <w:pStyle w:val="ListParagraph"/>
        <w:numPr>
          <w:ilvl w:val="0"/>
          <w:numId w:val="11"/>
        </w:numPr>
        <w:overflowPunct w:val="0"/>
        <w:autoSpaceDE w:val="0"/>
        <w:autoSpaceDN w:val="0"/>
        <w:adjustRightInd w:val="0"/>
        <w:spacing w:after="280" w:line="280" w:lineRule="atLeast"/>
        <w:textAlignment w:val="baseline"/>
        <w:rPr>
          <w:rFonts w:eastAsia="Arial"/>
        </w:rPr>
      </w:pPr>
      <w:r w:rsidRPr="00FA6E00">
        <w:rPr>
          <w:rFonts w:eastAsia="Arial"/>
        </w:rPr>
        <w:t xml:space="preserve">Navigate in Windows Explorer to location of “Generate </w:t>
      </w:r>
      <w:r>
        <w:rPr>
          <w:rFonts w:eastAsia="Arial"/>
        </w:rPr>
        <w:t>Overlay</w:t>
      </w:r>
      <w:r w:rsidRPr="00FA6E00">
        <w:rPr>
          <w:rFonts w:eastAsia="Arial"/>
        </w:rPr>
        <w:t>” toolbox</w:t>
      </w:r>
    </w:p>
    <w:p w14:paraId="2D750472" w14:textId="77777777" w:rsidR="00C46433" w:rsidRDefault="00C46433" w:rsidP="00C46433">
      <w:pPr>
        <w:pStyle w:val="ListParagraph"/>
        <w:numPr>
          <w:ilvl w:val="0"/>
          <w:numId w:val="11"/>
        </w:numPr>
        <w:overflowPunct w:val="0"/>
        <w:autoSpaceDE w:val="0"/>
        <w:autoSpaceDN w:val="0"/>
        <w:adjustRightInd w:val="0"/>
        <w:spacing w:after="280" w:line="280" w:lineRule="atLeast"/>
        <w:textAlignment w:val="baseline"/>
        <w:rPr>
          <w:rFonts w:eastAsia="Arial"/>
        </w:rPr>
      </w:pPr>
      <w:r>
        <w:rPr>
          <w:rFonts w:eastAsia="Arial"/>
        </w:rPr>
        <w:t xml:space="preserve">Expand the </w:t>
      </w:r>
      <w:proofErr w:type="spellStart"/>
      <w:r w:rsidRPr="00312A97">
        <w:rPr>
          <w:rFonts w:eastAsia="Arial"/>
          <w:b/>
        </w:rPr>
        <w:t>Generate_Overlay_Table.pyt</w:t>
      </w:r>
      <w:proofErr w:type="spellEnd"/>
      <w:r>
        <w:rPr>
          <w:rFonts w:eastAsia="Arial"/>
        </w:rPr>
        <w:t xml:space="preserve"> python toolbox</w:t>
      </w:r>
    </w:p>
    <w:p w14:paraId="7D3845BA" w14:textId="77777777" w:rsidR="00C46433" w:rsidRDefault="00C46433" w:rsidP="00C46433">
      <w:pPr>
        <w:pStyle w:val="ListParagraph"/>
        <w:numPr>
          <w:ilvl w:val="0"/>
          <w:numId w:val="11"/>
        </w:numPr>
        <w:overflowPunct w:val="0"/>
        <w:autoSpaceDE w:val="0"/>
        <w:autoSpaceDN w:val="0"/>
        <w:adjustRightInd w:val="0"/>
        <w:spacing w:after="280" w:line="280" w:lineRule="atLeast"/>
        <w:textAlignment w:val="baseline"/>
        <w:rPr>
          <w:rFonts w:eastAsia="Arial"/>
        </w:rPr>
      </w:pPr>
      <w:r>
        <w:rPr>
          <w:rFonts w:eastAsia="Arial"/>
        </w:rPr>
        <w:t>Right-click the “</w:t>
      </w:r>
      <w:proofErr w:type="spellStart"/>
      <w:r w:rsidRPr="00312A97">
        <w:rPr>
          <w:rFonts w:eastAsia="Arial"/>
          <w:b/>
        </w:rPr>
        <w:t>GenerateOverlay.pyt</w:t>
      </w:r>
      <w:proofErr w:type="spellEnd"/>
      <w:r>
        <w:rPr>
          <w:rFonts w:eastAsia="Arial"/>
        </w:rPr>
        <w:t>” python script &gt; Edit</w:t>
      </w:r>
    </w:p>
    <w:p w14:paraId="72D7F93D" w14:textId="77777777" w:rsidR="00C46433" w:rsidRPr="007824A6" w:rsidRDefault="00C46433" w:rsidP="00C46433">
      <w:pPr>
        <w:pStyle w:val="ListParagraph"/>
        <w:numPr>
          <w:ilvl w:val="0"/>
          <w:numId w:val="11"/>
        </w:numPr>
        <w:overflowPunct w:val="0"/>
        <w:autoSpaceDE w:val="0"/>
        <w:autoSpaceDN w:val="0"/>
        <w:adjustRightInd w:val="0"/>
        <w:spacing w:after="280" w:line="280" w:lineRule="atLeast"/>
        <w:textAlignment w:val="baseline"/>
        <w:rPr>
          <w:rFonts w:eastAsia="Arial"/>
        </w:rPr>
      </w:pPr>
      <w:r>
        <w:rPr>
          <w:rFonts w:eastAsia="Arial"/>
        </w:rPr>
        <w:t xml:space="preserve">You can also route to the folder using Notepad++ or a similar script editing software and open </w:t>
      </w:r>
      <w:proofErr w:type="spellStart"/>
      <w:r w:rsidRPr="00312A97">
        <w:rPr>
          <w:rFonts w:eastAsia="Arial"/>
          <w:b/>
        </w:rPr>
        <w:t>GenerateOverlay.pyt</w:t>
      </w:r>
      <w:proofErr w:type="spellEnd"/>
      <w:r>
        <w:rPr>
          <w:rFonts w:eastAsia="Arial"/>
        </w:rPr>
        <w:t xml:space="preserve"> file. If using this </w:t>
      </w:r>
      <w:proofErr w:type="gramStart"/>
      <w:r>
        <w:rPr>
          <w:rFonts w:eastAsia="Arial"/>
        </w:rPr>
        <w:t>method</w:t>
      </w:r>
      <w:proofErr w:type="gramEnd"/>
      <w:r>
        <w:rPr>
          <w:rFonts w:eastAsia="Arial"/>
        </w:rPr>
        <w:t xml:space="preserve"> make sure to right-click the </w:t>
      </w:r>
      <w:proofErr w:type="spellStart"/>
      <w:r w:rsidRPr="00312A97">
        <w:rPr>
          <w:rFonts w:eastAsia="Arial"/>
          <w:b/>
        </w:rPr>
        <w:t>GenerateOverlay.pyt</w:t>
      </w:r>
      <w:proofErr w:type="spellEnd"/>
      <w:r>
        <w:rPr>
          <w:rFonts w:eastAsia="Arial"/>
        </w:rPr>
        <w:t xml:space="preserve"> python toolbox in ArcCatalog and click “Refresh” to update it with the changes</w:t>
      </w:r>
      <w:r w:rsidRPr="007824A6">
        <w:rPr>
          <w:rFonts w:eastAsia="Arial"/>
        </w:rPr>
        <w:t xml:space="preserve"> before running the tool. </w:t>
      </w:r>
    </w:p>
    <w:p w14:paraId="71180024" w14:textId="77777777" w:rsidR="00C27FAE" w:rsidRDefault="00C27FAE" w:rsidP="00C27FAE">
      <w:pPr>
        <w:pStyle w:val="Heading3"/>
      </w:pPr>
      <w:r>
        <w:t>Tool Methodology</w:t>
      </w:r>
    </w:p>
    <w:p w14:paraId="40CA5FD0" w14:textId="77777777" w:rsidR="00C27FAE" w:rsidRPr="008146A7" w:rsidRDefault="00C27FAE" w:rsidP="00C27FAE">
      <w:r>
        <w:t>This information is provided for reference.  This section details the logic within the tool itself.</w:t>
      </w:r>
    </w:p>
    <w:p w14:paraId="2ECA766C" w14:textId="77777777" w:rsidR="00C27FAE" w:rsidRPr="006779B3" w:rsidRDefault="00C27FAE" w:rsidP="00C27FAE">
      <w:pPr>
        <w:pStyle w:val="ListParagraph"/>
        <w:numPr>
          <w:ilvl w:val="0"/>
          <w:numId w:val="12"/>
        </w:numPr>
        <w:overflowPunct w:val="0"/>
        <w:autoSpaceDE w:val="0"/>
        <w:autoSpaceDN w:val="0"/>
        <w:adjustRightInd w:val="0"/>
        <w:spacing w:after="280" w:line="280" w:lineRule="atLeast"/>
        <w:textAlignment w:val="baseline"/>
        <w:rPr>
          <w:rFonts w:eastAsia="Arial"/>
          <w:b/>
        </w:rPr>
      </w:pPr>
      <w:r w:rsidRPr="006779B3">
        <w:rPr>
          <w:rFonts w:eastAsia="Arial"/>
          <w:b/>
        </w:rPr>
        <w:t>Create Staging Geodatabase</w:t>
      </w:r>
    </w:p>
    <w:p w14:paraId="282DC821" w14:textId="77777777" w:rsidR="00C27FAE" w:rsidRPr="00DB4C7D"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 xml:space="preserve">A time stamped Staging GDB is created in the </w:t>
      </w:r>
      <w:r w:rsidRPr="00C77056">
        <w:rPr>
          <w:rFonts w:eastAsia="Arial"/>
          <w:b/>
        </w:rPr>
        <w:t>workspace</w:t>
      </w:r>
      <w:r>
        <w:rPr>
          <w:rFonts w:eastAsia="Arial"/>
        </w:rPr>
        <w:t xml:space="preserve"> parameter.</w:t>
      </w:r>
    </w:p>
    <w:p w14:paraId="7F636AFB" w14:textId="77777777" w:rsidR="00C27FAE" w:rsidRPr="006779B3" w:rsidRDefault="00C27FAE" w:rsidP="00C27FAE">
      <w:pPr>
        <w:pStyle w:val="ListParagraph"/>
        <w:numPr>
          <w:ilvl w:val="0"/>
          <w:numId w:val="12"/>
        </w:numPr>
        <w:overflowPunct w:val="0"/>
        <w:autoSpaceDE w:val="0"/>
        <w:autoSpaceDN w:val="0"/>
        <w:adjustRightInd w:val="0"/>
        <w:spacing w:after="280" w:line="280" w:lineRule="atLeast"/>
        <w:textAlignment w:val="baseline"/>
        <w:rPr>
          <w:rFonts w:eastAsia="Arial"/>
          <w:b/>
        </w:rPr>
      </w:pPr>
      <w:r w:rsidRPr="006779B3">
        <w:rPr>
          <w:rFonts w:eastAsia="Arial"/>
          <w:b/>
        </w:rPr>
        <w:t>Copying Tables based on the Index Table</w:t>
      </w:r>
    </w:p>
    <w:p w14:paraId="240C2CF3"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lastRenderedPageBreak/>
        <w:t xml:space="preserve">The environmental workspace is set to the database you have chosen in the </w:t>
      </w:r>
      <w:r w:rsidRPr="00C77056">
        <w:rPr>
          <w:rFonts w:eastAsia="Arial"/>
          <w:b/>
        </w:rPr>
        <w:t>RH Database</w:t>
      </w:r>
      <w:r>
        <w:rPr>
          <w:rFonts w:eastAsia="Arial"/>
        </w:rPr>
        <w:t xml:space="preserve"> parameter</w:t>
      </w:r>
      <w:r w:rsidDel="00D163B4">
        <w:rPr>
          <w:rFonts w:eastAsia="Arial"/>
        </w:rPr>
        <w:t xml:space="preserve"> </w:t>
      </w:r>
    </w:p>
    <w:p w14:paraId="0225333C"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 xml:space="preserve">A list of feature classes in the database is created and iterated through. </w:t>
      </w:r>
    </w:p>
    <w:p w14:paraId="682B26D0" w14:textId="77777777" w:rsidR="00C27FAE" w:rsidRPr="00D163B4"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T</w:t>
      </w:r>
      <w:r w:rsidRPr="00D163B4">
        <w:rPr>
          <w:rFonts w:eastAsia="Arial"/>
        </w:rPr>
        <w:t xml:space="preserve">he name of the </w:t>
      </w:r>
      <w:r>
        <w:rPr>
          <w:rFonts w:eastAsia="Arial"/>
        </w:rPr>
        <w:t>f</w:t>
      </w:r>
      <w:r w:rsidRPr="00D163B4">
        <w:rPr>
          <w:rFonts w:eastAsia="Arial"/>
        </w:rPr>
        <w:t xml:space="preserve">eature </w:t>
      </w:r>
      <w:r>
        <w:rPr>
          <w:rFonts w:eastAsia="Arial"/>
        </w:rPr>
        <w:t>c</w:t>
      </w:r>
      <w:r w:rsidRPr="00D163B4">
        <w:rPr>
          <w:rFonts w:eastAsia="Arial"/>
        </w:rPr>
        <w:t xml:space="preserve">lass is compared with every row of the ‘FC’ column in the index table. </w:t>
      </w:r>
    </w:p>
    <w:p w14:paraId="5A7CE53C" w14:textId="77777777" w:rsidR="00C27FAE" w:rsidRPr="00972BE0" w:rsidRDefault="00C27FAE" w:rsidP="00C27FAE">
      <w:pPr>
        <w:pStyle w:val="ListParagraph"/>
        <w:numPr>
          <w:ilvl w:val="2"/>
          <w:numId w:val="12"/>
        </w:numPr>
        <w:overflowPunct w:val="0"/>
        <w:autoSpaceDE w:val="0"/>
        <w:autoSpaceDN w:val="0"/>
        <w:adjustRightInd w:val="0"/>
        <w:spacing w:after="280" w:line="280" w:lineRule="atLeast"/>
        <w:textAlignment w:val="baseline"/>
        <w:rPr>
          <w:rFonts w:eastAsia="Arial"/>
        </w:rPr>
      </w:pPr>
      <w:r w:rsidRPr="00972BE0">
        <w:rPr>
          <w:rFonts w:eastAsia="Arial"/>
        </w:rPr>
        <w:t xml:space="preserve">If the </w:t>
      </w:r>
      <w:r>
        <w:rPr>
          <w:rFonts w:eastAsia="Arial"/>
        </w:rPr>
        <w:t>f</w:t>
      </w:r>
      <w:r w:rsidRPr="00972BE0">
        <w:rPr>
          <w:rFonts w:eastAsia="Arial"/>
        </w:rPr>
        <w:t xml:space="preserve">eature </w:t>
      </w:r>
      <w:r>
        <w:rPr>
          <w:rFonts w:eastAsia="Arial"/>
        </w:rPr>
        <w:t>c</w:t>
      </w:r>
      <w:r w:rsidRPr="00972BE0">
        <w:rPr>
          <w:rFonts w:eastAsia="Arial"/>
        </w:rPr>
        <w:t xml:space="preserve">lass </w:t>
      </w:r>
      <w:r>
        <w:rPr>
          <w:rFonts w:eastAsia="Arial"/>
        </w:rPr>
        <w:t>n</w:t>
      </w:r>
      <w:r w:rsidRPr="00972BE0">
        <w:rPr>
          <w:rFonts w:eastAsia="Arial"/>
        </w:rPr>
        <w:t>ame matches with a row in the ‘FC’ column, then the corresponding row in the ‘</w:t>
      </w:r>
      <w:r>
        <w:rPr>
          <w:rFonts w:eastAsia="Arial"/>
        </w:rPr>
        <w:t>FIELD</w:t>
      </w:r>
      <w:r w:rsidRPr="00972BE0">
        <w:rPr>
          <w:rFonts w:eastAsia="Arial"/>
        </w:rPr>
        <w:t xml:space="preserve">’ column is compared with every </w:t>
      </w:r>
      <w:r>
        <w:rPr>
          <w:rFonts w:eastAsia="Arial"/>
        </w:rPr>
        <w:t>f</w:t>
      </w:r>
      <w:r w:rsidRPr="00972BE0">
        <w:rPr>
          <w:rFonts w:eastAsia="Arial"/>
        </w:rPr>
        <w:t xml:space="preserve">ield </w:t>
      </w:r>
      <w:r>
        <w:rPr>
          <w:rFonts w:eastAsia="Arial"/>
        </w:rPr>
        <w:t>n</w:t>
      </w:r>
      <w:r w:rsidRPr="00972BE0">
        <w:rPr>
          <w:rFonts w:eastAsia="Arial"/>
        </w:rPr>
        <w:t xml:space="preserve">ame of the matched </w:t>
      </w:r>
      <w:r>
        <w:rPr>
          <w:rFonts w:eastAsia="Arial"/>
        </w:rPr>
        <w:t>f</w:t>
      </w:r>
      <w:r w:rsidRPr="00972BE0">
        <w:rPr>
          <w:rFonts w:eastAsia="Arial"/>
        </w:rPr>
        <w:t xml:space="preserve">eature </w:t>
      </w:r>
      <w:r>
        <w:rPr>
          <w:rFonts w:eastAsia="Arial"/>
        </w:rPr>
        <w:t>c</w:t>
      </w:r>
      <w:r w:rsidRPr="00972BE0">
        <w:rPr>
          <w:rFonts w:eastAsia="Arial"/>
        </w:rPr>
        <w:t>lass (</w:t>
      </w:r>
      <w:proofErr w:type="gramStart"/>
      <w:r w:rsidRPr="00972BE0">
        <w:rPr>
          <w:rFonts w:eastAsia="Arial"/>
        </w:rPr>
        <w:t>e.g.</w:t>
      </w:r>
      <w:proofErr w:type="gramEnd"/>
      <w:r w:rsidRPr="00972BE0">
        <w:rPr>
          <w:rFonts w:eastAsia="Arial"/>
        </w:rPr>
        <w:t xml:space="preserve"> </w:t>
      </w:r>
      <w:r>
        <w:rPr>
          <w:rFonts w:eastAsia="Arial"/>
        </w:rPr>
        <w:t>f</w:t>
      </w:r>
      <w:r w:rsidRPr="00972BE0">
        <w:rPr>
          <w:rFonts w:eastAsia="Arial"/>
        </w:rPr>
        <w:t xml:space="preserve">eature </w:t>
      </w:r>
      <w:r>
        <w:rPr>
          <w:rFonts w:eastAsia="Arial"/>
        </w:rPr>
        <w:t>c</w:t>
      </w:r>
      <w:r w:rsidRPr="00972BE0">
        <w:rPr>
          <w:rFonts w:eastAsia="Arial"/>
        </w:rPr>
        <w:t xml:space="preserve">lass </w:t>
      </w:r>
      <w:r>
        <w:rPr>
          <w:rFonts w:eastAsia="Arial"/>
        </w:rPr>
        <w:t>n</w:t>
      </w:r>
      <w:r w:rsidRPr="00972BE0">
        <w:rPr>
          <w:rFonts w:eastAsia="Arial"/>
        </w:rPr>
        <w:t>ame matches 2</w:t>
      </w:r>
      <w:r w:rsidRPr="00972BE0">
        <w:rPr>
          <w:rFonts w:eastAsia="Arial"/>
          <w:vertAlign w:val="superscript"/>
        </w:rPr>
        <w:t>nd</w:t>
      </w:r>
      <w:r w:rsidRPr="00972BE0">
        <w:rPr>
          <w:rFonts w:eastAsia="Arial"/>
        </w:rPr>
        <w:t xml:space="preserve"> row of ‘FC’ column then</w:t>
      </w:r>
      <w:r>
        <w:rPr>
          <w:rFonts w:eastAsia="Arial"/>
        </w:rPr>
        <w:t>, it</w:t>
      </w:r>
      <w:r w:rsidRPr="00972BE0">
        <w:rPr>
          <w:rFonts w:eastAsia="Arial"/>
        </w:rPr>
        <w:t xml:space="preserve"> </w:t>
      </w:r>
      <w:r>
        <w:rPr>
          <w:rFonts w:eastAsia="Arial"/>
        </w:rPr>
        <w:t xml:space="preserve">then </w:t>
      </w:r>
      <w:r w:rsidRPr="00972BE0">
        <w:rPr>
          <w:rFonts w:eastAsia="Arial"/>
        </w:rPr>
        <w:t>check</w:t>
      </w:r>
      <w:r>
        <w:rPr>
          <w:rFonts w:eastAsia="Arial"/>
        </w:rPr>
        <w:t>s</w:t>
      </w:r>
      <w:r w:rsidRPr="00972BE0">
        <w:rPr>
          <w:rFonts w:eastAsia="Arial"/>
        </w:rPr>
        <w:t xml:space="preserve"> if a </w:t>
      </w:r>
      <w:r>
        <w:rPr>
          <w:rFonts w:eastAsia="Arial"/>
        </w:rPr>
        <w:t>f</w:t>
      </w:r>
      <w:r w:rsidRPr="00972BE0">
        <w:rPr>
          <w:rFonts w:eastAsia="Arial"/>
        </w:rPr>
        <w:t xml:space="preserve">ield </w:t>
      </w:r>
      <w:r>
        <w:rPr>
          <w:rFonts w:eastAsia="Arial"/>
        </w:rPr>
        <w:t>n</w:t>
      </w:r>
      <w:r w:rsidRPr="00972BE0">
        <w:rPr>
          <w:rFonts w:eastAsia="Arial"/>
        </w:rPr>
        <w:t xml:space="preserve">ame in the matched </w:t>
      </w:r>
      <w:r>
        <w:rPr>
          <w:rFonts w:eastAsia="Arial"/>
        </w:rPr>
        <w:t>f</w:t>
      </w:r>
      <w:r w:rsidRPr="00972BE0">
        <w:rPr>
          <w:rFonts w:eastAsia="Arial"/>
        </w:rPr>
        <w:t xml:space="preserve">eature </w:t>
      </w:r>
      <w:r>
        <w:rPr>
          <w:rFonts w:eastAsia="Arial"/>
        </w:rPr>
        <w:t>c</w:t>
      </w:r>
      <w:r w:rsidRPr="00972BE0">
        <w:rPr>
          <w:rFonts w:eastAsia="Arial"/>
        </w:rPr>
        <w:t xml:space="preserve">lass matches with </w:t>
      </w:r>
      <w:r>
        <w:rPr>
          <w:rFonts w:eastAsia="Arial"/>
        </w:rPr>
        <w:t xml:space="preserve">the </w:t>
      </w:r>
      <w:r w:rsidRPr="00972BE0">
        <w:rPr>
          <w:rFonts w:eastAsia="Arial"/>
        </w:rPr>
        <w:t>2</w:t>
      </w:r>
      <w:r w:rsidRPr="00972BE0">
        <w:rPr>
          <w:rFonts w:eastAsia="Arial"/>
          <w:vertAlign w:val="superscript"/>
        </w:rPr>
        <w:t>nd</w:t>
      </w:r>
      <w:r w:rsidRPr="00972BE0">
        <w:rPr>
          <w:rFonts w:eastAsia="Arial"/>
        </w:rPr>
        <w:t xml:space="preserve"> row of the ‘</w:t>
      </w:r>
      <w:r>
        <w:rPr>
          <w:rFonts w:eastAsia="Arial"/>
        </w:rPr>
        <w:t>FIELD</w:t>
      </w:r>
      <w:r w:rsidRPr="00972BE0">
        <w:rPr>
          <w:rFonts w:eastAsia="Arial"/>
        </w:rPr>
        <w:t>’ column).</w:t>
      </w:r>
    </w:p>
    <w:p w14:paraId="04732051" w14:textId="77777777" w:rsidR="00C27FAE" w:rsidRDefault="00C27FAE" w:rsidP="00C27FAE">
      <w:pPr>
        <w:pStyle w:val="ListParagraph"/>
        <w:numPr>
          <w:ilvl w:val="3"/>
          <w:numId w:val="12"/>
        </w:numPr>
        <w:overflowPunct w:val="0"/>
        <w:autoSpaceDE w:val="0"/>
        <w:autoSpaceDN w:val="0"/>
        <w:adjustRightInd w:val="0"/>
        <w:spacing w:after="280" w:line="280" w:lineRule="atLeast"/>
        <w:textAlignment w:val="baseline"/>
        <w:rPr>
          <w:rFonts w:eastAsia="Arial"/>
        </w:rPr>
      </w:pPr>
      <w:r>
        <w:rPr>
          <w:rFonts w:eastAsia="Arial"/>
        </w:rPr>
        <w:t xml:space="preserve">If both the feature class and the field name </w:t>
      </w:r>
      <w:proofErr w:type="gramStart"/>
      <w:r>
        <w:rPr>
          <w:rFonts w:eastAsia="Arial"/>
        </w:rPr>
        <w:t>match</w:t>
      </w:r>
      <w:proofErr w:type="gramEnd"/>
      <w:r>
        <w:rPr>
          <w:rFonts w:eastAsia="Arial"/>
        </w:rPr>
        <w:t xml:space="preserve"> </w:t>
      </w:r>
      <w:r w:rsidRPr="00972BE0">
        <w:rPr>
          <w:rFonts w:eastAsia="Arial"/>
        </w:rPr>
        <w:t>then</w:t>
      </w:r>
      <w:r>
        <w:rPr>
          <w:rFonts w:eastAsia="Arial"/>
        </w:rPr>
        <w:t>:</w:t>
      </w:r>
    </w:p>
    <w:p w14:paraId="4FAB7E05" w14:textId="77777777" w:rsidR="00C27FAE" w:rsidRDefault="00C27FAE" w:rsidP="00C27FAE">
      <w:pPr>
        <w:pStyle w:val="ListParagraph"/>
        <w:numPr>
          <w:ilvl w:val="4"/>
          <w:numId w:val="12"/>
        </w:numPr>
        <w:overflowPunct w:val="0"/>
        <w:autoSpaceDE w:val="0"/>
        <w:autoSpaceDN w:val="0"/>
        <w:adjustRightInd w:val="0"/>
        <w:spacing w:after="280" w:line="280" w:lineRule="atLeast"/>
        <w:textAlignment w:val="baseline"/>
        <w:rPr>
          <w:rFonts w:eastAsia="Arial"/>
        </w:rPr>
      </w:pPr>
      <w:r w:rsidRPr="00972BE0">
        <w:rPr>
          <w:rFonts w:eastAsia="Arial"/>
        </w:rPr>
        <w:t>A</w:t>
      </w:r>
      <w:r>
        <w:rPr>
          <w:rFonts w:eastAsia="Arial"/>
        </w:rPr>
        <w:t xml:space="preserve"> f</w:t>
      </w:r>
      <w:r w:rsidRPr="00972BE0">
        <w:rPr>
          <w:rFonts w:eastAsia="Arial"/>
        </w:rPr>
        <w:t xml:space="preserve">ield </w:t>
      </w:r>
      <w:r>
        <w:rPr>
          <w:rFonts w:eastAsia="Arial"/>
        </w:rPr>
        <w:t>m</w:t>
      </w:r>
      <w:r w:rsidRPr="00972BE0">
        <w:rPr>
          <w:rFonts w:eastAsia="Arial"/>
        </w:rPr>
        <w:t xml:space="preserve">ap is added for that </w:t>
      </w:r>
      <w:r>
        <w:rPr>
          <w:rFonts w:eastAsia="Arial"/>
        </w:rPr>
        <w:t xml:space="preserve">field </w:t>
      </w:r>
    </w:p>
    <w:p w14:paraId="010E614F" w14:textId="77777777" w:rsidR="00C27FAE" w:rsidRPr="00972BE0" w:rsidRDefault="00C27FAE" w:rsidP="00C27FAE">
      <w:pPr>
        <w:pStyle w:val="ListParagraph"/>
        <w:numPr>
          <w:ilvl w:val="4"/>
          <w:numId w:val="12"/>
        </w:numPr>
        <w:overflowPunct w:val="0"/>
        <w:autoSpaceDE w:val="0"/>
        <w:autoSpaceDN w:val="0"/>
        <w:adjustRightInd w:val="0"/>
        <w:spacing w:after="280" w:line="280" w:lineRule="atLeast"/>
        <w:textAlignment w:val="baseline"/>
        <w:rPr>
          <w:rFonts w:eastAsia="Arial"/>
        </w:rPr>
      </w:pPr>
      <w:r>
        <w:rPr>
          <w:rFonts w:eastAsia="Arial"/>
        </w:rPr>
        <w:t>a trigger is set so the “Copy Table” tool will run for this feature class.</w:t>
      </w:r>
    </w:p>
    <w:p w14:paraId="1FB7BEDC" w14:textId="77777777" w:rsidR="00C27FAE" w:rsidRPr="00A7491C" w:rsidRDefault="00C27FAE" w:rsidP="00C27FAE">
      <w:pPr>
        <w:pStyle w:val="ListParagraph"/>
        <w:numPr>
          <w:ilvl w:val="3"/>
          <w:numId w:val="12"/>
        </w:numPr>
        <w:overflowPunct w:val="0"/>
        <w:autoSpaceDE w:val="0"/>
        <w:autoSpaceDN w:val="0"/>
        <w:adjustRightInd w:val="0"/>
        <w:spacing w:after="280" w:line="280" w:lineRule="atLeast"/>
        <w:textAlignment w:val="baseline"/>
        <w:rPr>
          <w:rFonts w:eastAsia="Arial"/>
        </w:rPr>
      </w:pPr>
      <w:r>
        <w:rPr>
          <w:rFonts w:eastAsia="Arial"/>
        </w:rPr>
        <w:t xml:space="preserve">This process is repeated for the next row in the index table. If multiple fields match for a single feature </w:t>
      </w:r>
      <w:proofErr w:type="gramStart"/>
      <w:r>
        <w:rPr>
          <w:rFonts w:eastAsia="Arial"/>
        </w:rPr>
        <w:t>class</w:t>
      </w:r>
      <w:proofErr w:type="gramEnd"/>
      <w:r>
        <w:rPr>
          <w:rFonts w:eastAsia="Arial"/>
        </w:rPr>
        <w:t xml:space="preserve"> then multiple field maps will be made (i.e. can copy multiple fields from the same feature class).</w:t>
      </w:r>
    </w:p>
    <w:p w14:paraId="6721C960" w14:textId="77777777" w:rsidR="00C27FAE" w:rsidRDefault="00C27FAE" w:rsidP="00C27FAE">
      <w:pPr>
        <w:pStyle w:val="ListParagraph"/>
        <w:numPr>
          <w:ilvl w:val="2"/>
          <w:numId w:val="12"/>
        </w:numPr>
        <w:overflowPunct w:val="0"/>
        <w:autoSpaceDE w:val="0"/>
        <w:autoSpaceDN w:val="0"/>
        <w:adjustRightInd w:val="0"/>
        <w:spacing w:after="280" w:line="280" w:lineRule="atLeast"/>
        <w:textAlignment w:val="baseline"/>
        <w:rPr>
          <w:rFonts w:eastAsia="Arial"/>
        </w:rPr>
      </w:pPr>
      <w:r w:rsidRPr="00A7491C">
        <w:rPr>
          <w:rFonts w:eastAsia="Arial"/>
        </w:rPr>
        <w:t xml:space="preserve">If </w:t>
      </w:r>
      <w:r>
        <w:rPr>
          <w:rFonts w:eastAsia="Arial"/>
        </w:rPr>
        <w:t>field</w:t>
      </w:r>
      <w:r w:rsidRPr="00A7491C">
        <w:rPr>
          <w:rFonts w:eastAsia="Arial"/>
        </w:rPr>
        <w:t xml:space="preserve">s were matched for </w:t>
      </w:r>
      <w:r>
        <w:rPr>
          <w:rFonts w:eastAsia="Arial"/>
        </w:rPr>
        <w:t>the</w:t>
      </w:r>
      <w:r w:rsidRPr="00A7491C">
        <w:rPr>
          <w:rFonts w:eastAsia="Arial"/>
        </w:rPr>
        <w:t xml:space="preserve"> </w:t>
      </w:r>
      <w:r>
        <w:rPr>
          <w:rFonts w:eastAsia="Arial"/>
        </w:rPr>
        <w:t>f</w:t>
      </w:r>
      <w:r w:rsidRPr="00A7491C">
        <w:rPr>
          <w:rFonts w:eastAsia="Arial"/>
        </w:rPr>
        <w:t xml:space="preserve">eature </w:t>
      </w:r>
      <w:proofErr w:type="gramStart"/>
      <w:r>
        <w:rPr>
          <w:rFonts w:eastAsia="Arial"/>
        </w:rPr>
        <w:t>c</w:t>
      </w:r>
      <w:r w:rsidRPr="00A7491C">
        <w:rPr>
          <w:rFonts w:eastAsia="Arial"/>
        </w:rPr>
        <w:t>lass</w:t>
      </w:r>
      <w:proofErr w:type="gramEnd"/>
      <w:r w:rsidRPr="00A7491C">
        <w:rPr>
          <w:rFonts w:eastAsia="Arial"/>
        </w:rPr>
        <w:t xml:space="preserve"> then</w:t>
      </w:r>
      <w:r>
        <w:rPr>
          <w:rFonts w:eastAsia="Arial"/>
        </w:rPr>
        <w:t>:</w:t>
      </w:r>
    </w:p>
    <w:p w14:paraId="163749D9" w14:textId="77777777" w:rsidR="00C27FAE" w:rsidRPr="00A7491C" w:rsidRDefault="00C27FAE" w:rsidP="00C27FAE">
      <w:pPr>
        <w:pStyle w:val="ListParagraph"/>
        <w:numPr>
          <w:ilvl w:val="3"/>
          <w:numId w:val="12"/>
        </w:numPr>
        <w:overflowPunct w:val="0"/>
        <w:autoSpaceDE w:val="0"/>
        <w:autoSpaceDN w:val="0"/>
        <w:adjustRightInd w:val="0"/>
        <w:spacing w:after="280" w:line="280" w:lineRule="atLeast"/>
        <w:textAlignment w:val="baseline"/>
        <w:rPr>
          <w:rFonts w:eastAsia="Arial"/>
        </w:rPr>
      </w:pPr>
      <w:r>
        <w:rPr>
          <w:rFonts w:eastAsia="Arial"/>
        </w:rPr>
        <w:t>T</w:t>
      </w:r>
      <w:r w:rsidRPr="00A7491C">
        <w:rPr>
          <w:rFonts w:eastAsia="Arial"/>
        </w:rPr>
        <w:t xml:space="preserve">he Route ID, From Measure, and To Measure </w:t>
      </w:r>
      <w:r>
        <w:rPr>
          <w:rFonts w:eastAsia="Arial"/>
        </w:rPr>
        <w:t>field</w:t>
      </w:r>
      <w:r w:rsidRPr="00A7491C">
        <w:rPr>
          <w:rFonts w:eastAsia="Arial"/>
        </w:rPr>
        <w:t xml:space="preserve">s are </w:t>
      </w:r>
      <w:r>
        <w:rPr>
          <w:rFonts w:eastAsia="Arial"/>
        </w:rPr>
        <w:t>field map</w:t>
      </w:r>
      <w:r w:rsidRPr="00A7491C">
        <w:rPr>
          <w:rFonts w:eastAsia="Arial"/>
        </w:rPr>
        <w:t>ped.</w:t>
      </w:r>
    </w:p>
    <w:p w14:paraId="6218BD15" w14:textId="77777777" w:rsidR="00C27FAE" w:rsidRDefault="00C27FAE" w:rsidP="00C27FAE">
      <w:pPr>
        <w:pStyle w:val="ListParagraph"/>
        <w:numPr>
          <w:ilvl w:val="3"/>
          <w:numId w:val="12"/>
        </w:numPr>
        <w:overflowPunct w:val="0"/>
        <w:autoSpaceDE w:val="0"/>
        <w:autoSpaceDN w:val="0"/>
        <w:adjustRightInd w:val="0"/>
        <w:spacing w:after="280" w:line="280" w:lineRule="atLeast"/>
        <w:textAlignment w:val="baseline"/>
        <w:rPr>
          <w:rFonts w:eastAsia="Arial"/>
        </w:rPr>
      </w:pPr>
      <w:r>
        <w:rPr>
          <w:rFonts w:eastAsia="Arial"/>
        </w:rPr>
        <w:t xml:space="preserve">The table from the RH_SDE Database is copied to the Staging </w:t>
      </w:r>
      <w:proofErr w:type="spellStart"/>
      <w:r>
        <w:rPr>
          <w:rFonts w:eastAsia="Arial"/>
        </w:rPr>
        <w:t>GeoDatabase</w:t>
      </w:r>
      <w:proofErr w:type="spellEnd"/>
      <w:r>
        <w:rPr>
          <w:rFonts w:eastAsia="Arial"/>
        </w:rPr>
        <w:t xml:space="preserve"> with only the fields that were field mapped (</w:t>
      </w:r>
      <w:proofErr w:type="gramStart"/>
      <w:r>
        <w:rPr>
          <w:rFonts w:eastAsia="Arial"/>
        </w:rPr>
        <w:t>i.e.</w:t>
      </w:r>
      <w:proofErr w:type="gramEnd"/>
      <w:r>
        <w:rPr>
          <w:rFonts w:eastAsia="Arial"/>
        </w:rPr>
        <w:t xml:space="preserve"> Matched fields and Route ID, From Measure, To Measure) and only records that satisfy the SQL Expression parameter. </w:t>
      </w:r>
    </w:p>
    <w:p w14:paraId="6A1AB1C2" w14:textId="77777777" w:rsidR="00C27FAE" w:rsidRDefault="00C27FAE" w:rsidP="00C27FAE">
      <w:pPr>
        <w:pStyle w:val="ListParagraph"/>
        <w:numPr>
          <w:ilvl w:val="3"/>
          <w:numId w:val="12"/>
        </w:numPr>
        <w:overflowPunct w:val="0"/>
        <w:autoSpaceDE w:val="0"/>
        <w:autoSpaceDN w:val="0"/>
        <w:adjustRightInd w:val="0"/>
        <w:spacing w:after="280" w:line="280" w:lineRule="atLeast"/>
        <w:textAlignment w:val="baseline"/>
        <w:rPr>
          <w:rFonts w:eastAsia="Arial"/>
        </w:rPr>
      </w:pPr>
      <w:r>
        <w:rPr>
          <w:rFonts w:eastAsia="Arial"/>
        </w:rPr>
        <w:t>The Copied table is then cleaned:</w:t>
      </w:r>
    </w:p>
    <w:p w14:paraId="1D22453B" w14:textId="77777777" w:rsidR="00C27FAE" w:rsidRDefault="00C27FAE" w:rsidP="00C27FAE">
      <w:pPr>
        <w:pStyle w:val="ListParagraph"/>
        <w:numPr>
          <w:ilvl w:val="4"/>
          <w:numId w:val="12"/>
        </w:numPr>
        <w:overflowPunct w:val="0"/>
        <w:autoSpaceDE w:val="0"/>
        <w:autoSpaceDN w:val="0"/>
        <w:adjustRightInd w:val="0"/>
        <w:spacing w:after="280" w:line="280" w:lineRule="atLeast"/>
        <w:textAlignment w:val="baseline"/>
        <w:rPr>
          <w:rFonts w:eastAsia="Arial"/>
        </w:rPr>
      </w:pPr>
      <w:r>
        <w:rPr>
          <w:rFonts w:eastAsia="Arial"/>
        </w:rPr>
        <w:t xml:space="preserve">From and To Measures are rounded to </w:t>
      </w:r>
      <w:proofErr w:type="gramStart"/>
      <w:r>
        <w:rPr>
          <w:rFonts w:eastAsia="Arial"/>
        </w:rPr>
        <w:t>specified</w:t>
      </w:r>
      <w:proofErr w:type="gramEnd"/>
      <w:r>
        <w:rPr>
          <w:rFonts w:eastAsia="Arial"/>
        </w:rPr>
        <w:t xml:space="preserve"> a number of decimal places from the </w:t>
      </w:r>
      <w:r w:rsidRPr="00C77056">
        <w:rPr>
          <w:rFonts w:eastAsia="Arial"/>
          <w:b/>
        </w:rPr>
        <w:t>Decimal Places of Final From and To Measures</w:t>
      </w:r>
      <w:r>
        <w:rPr>
          <w:rFonts w:eastAsia="Arial"/>
        </w:rPr>
        <w:t xml:space="preserve"> parameter;</w:t>
      </w:r>
    </w:p>
    <w:p w14:paraId="46C6B589" w14:textId="77777777" w:rsidR="00C27FAE" w:rsidRDefault="00C27FAE" w:rsidP="00C27FAE">
      <w:pPr>
        <w:pStyle w:val="ListParagraph"/>
        <w:numPr>
          <w:ilvl w:val="4"/>
          <w:numId w:val="12"/>
        </w:numPr>
        <w:overflowPunct w:val="0"/>
        <w:autoSpaceDE w:val="0"/>
        <w:autoSpaceDN w:val="0"/>
        <w:adjustRightInd w:val="0"/>
        <w:spacing w:after="280" w:line="280" w:lineRule="atLeast"/>
        <w:textAlignment w:val="baseline"/>
        <w:rPr>
          <w:rFonts w:eastAsia="Arial"/>
        </w:rPr>
      </w:pPr>
      <w:r>
        <w:rPr>
          <w:rFonts w:eastAsia="Arial"/>
        </w:rPr>
        <w:t>Null Values are replaced with invalid values based on field type</w:t>
      </w:r>
    </w:p>
    <w:p w14:paraId="502F1F16" w14:textId="77777777" w:rsidR="00C27FAE" w:rsidRDefault="00C27FAE" w:rsidP="00C27FAE">
      <w:pPr>
        <w:pStyle w:val="ListParagraph"/>
        <w:numPr>
          <w:ilvl w:val="4"/>
          <w:numId w:val="12"/>
        </w:numPr>
        <w:overflowPunct w:val="0"/>
        <w:autoSpaceDE w:val="0"/>
        <w:autoSpaceDN w:val="0"/>
        <w:adjustRightInd w:val="0"/>
        <w:spacing w:after="280" w:line="280" w:lineRule="atLeast"/>
        <w:textAlignment w:val="baseline"/>
        <w:rPr>
          <w:rFonts w:eastAsia="Arial"/>
        </w:rPr>
      </w:pPr>
      <w:r>
        <w:rPr>
          <w:rFonts w:eastAsia="Arial"/>
        </w:rPr>
        <w:t>The table is dissolved based on the field names matched for that feature class</w:t>
      </w:r>
    </w:p>
    <w:p w14:paraId="3AC8726C" w14:textId="77777777" w:rsidR="00C27FAE" w:rsidRDefault="00C27FAE" w:rsidP="00C27FAE">
      <w:pPr>
        <w:pStyle w:val="ListParagraph"/>
        <w:numPr>
          <w:ilvl w:val="2"/>
          <w:numId w:val="12"/>
        </w:numPr>
        <w:overflowPunct w:val="0"/>
        <w:autoSpaceDE w:val="0"/>
        <w:autoSpaceDN w:val="0"/>
        <w:adjustRightInd w:val="0"/>
        <w:spacing w:after="280" w:line="280" w:lineRule="atLeast"/>
        <w:textAlignment w:val="baseline"/>
        <w:rPr>
          <w:rFonts w:eastAsia="Arial"/>
        </w:rPr>
      </w:pPr>
      <w:r>
        <w:rPr>
          <w:rFonts w:eastAsia="Arial"/>
        </w:rPr>
        <w:t>The process is then repeated for the next feature class</w:t>
      </w:r>
    </w:p>
    <w:p w14:paraId="36DA747F" w14:textId="77777777" w:rsidR="00C27FAE" w:rsidRPr="006779B3" w:rsidRDefault="00C27FAE" w:rsidP="00C27FAE">
      <w:pPr>
        <w:pStyle w:val="ListParagraph"/>
        <w:numPr>
          <w:ilvl w:val="0"/>
          <w:numId w:val="12"/>
        </w:numPr>
        <w:overflowPunct w:val="0"/>
        <w:autoSpaceDE w:val="0"/>
        <w:autoSpaceDN w:val="0"/>
        <w:adjustRightInd w:val="0"/>
        <w:spacing w:after="280" w:line="280" w:lineRule="atLeast"/>
        <w:textAlignment w:val="baseline"/>
        <w:rPr>
          <w:rFonts w:eastAsia="Arial"/>
          <w:b/>
        </w:rPr>
      </w:pPr>
      <w:r>
        <w:rPr>
          <w:rFonts w:eastAsia="Arial"/>
        </w:rPr>
        <w:t xml:space="preserve"> </w:t>
      </w:r>
      <w:r w:rsidRPr="006779B3">
        <w:rPr>
          <w:rFonts w:eastAsia="Arial"/>
          <w:b/>
        </w:rPr>
        <w:t>Overlaying Copied Tables</w:t>
      </w:r>
    </w:p>
    <w:p w14:paraId="75B40F1D"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proofErr w:type="gramStart"/>
      <w:r>
        <w:rPr>
          <w:rFonts w:eastAsia="Arial"/>
        </w:rPr>
        <w:t>All of</w:t>
      </w:r>
      <w:proofErr w:type="gramEnd"/>
      <w:r>
        <w:rPr>
          <w:rFonts w:eastAsia="Arial"/>
        </w:rPr>
        <w:t xml:space="preserve"> the tables from the index table are copied to the Staging Geodatabase.</w:t>
      </w:r>
    </w:p>
    <w:p w14:paraId="17B4C9B8"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The MEAN of the ‘INDEX’ column is calculated for each ‘FC’ in the index table and the newly created table is sorted on the MEAN_INDEX value to determine the order of the overlays for each Feature Class.</w:t>
      </w:r>
    </w:p>
    <w:p w14:paraId="0DAB46D4"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The first overlay will be between the first ‘FC’ and the second ‘FC’ value in the sorted table.</w:t>
      </w:r>
    </w:p>
    <w:p w14:paraId="7EC8E238"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The second overlay will be between the third ‘FC’ and the results from the first overlay, with successive overlays mirroring that format.</w:t>
      </w:r>
    </w:p>
    <w:p w14:paraId="7B9B68D0" w14:textId="77777777" w:rsidR="00C27FAE" w:rsidRPr="006779B3" w:rsidRDefault="00C27FAE" w:rsidP="00C27FAE">
      <w:pPr>
        <w:pStyle w:val="ListParagraph"/>
        <w:numPr>
          <w:ilvl w:val="0"/>
          <w:numId w:val="12"/>
        </w:numPr>
        <w:overflowPunct w:val="0"/>
        <w:autoSpaceDE w:val="0"/>
        <w:autoSpaceDN w:val="0"/>
        <w:adjustRightInd w:val="0"/>
        <w:spacing w:after="280" w:line="280" w:lineRule="atLeast"/>
        <w:textAlignment w:val="baseline"/>
        <w:rPr>
          <w:rFonts w:eastAsia="Arial"/>
          <w:b/>
        </w:rPr>
      </w:pPr>
      <w:r w:rsidRPr="006779B3">
        <w:rPr>
          <w:rFonts w:eastAsia="Arial"/>
          <w:b/>
        </w:rPr>
        <w:t>Formatting Final Tables</w:t>
      </w:r>
    </w:p>
    <w:p w14:paraId="1410F81D"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All the copied tables are overlaid in the correct order</w:t>
      </w:r>
    </w:p>
    <w:p w14:paraId="6A0B3072"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The From and To Measures of the final overlay are rounded to the specified number of decimals</w:t>
      </w:r>
      <w:r w:rsidRPr="00C77056">
        <w:rPr>
          <w:rFonts w:eastAsia="Arial"/>
        </w:rPr>
        <w:t xml:space="preserve"> </w:t>
      </w:r>
      <w:r>
        <w:rPr>
          <w:rFonts w:eastAsia="Arial"/>
        </w:rPr>
        <w:t xml:space="preserve">from the </w:t>
      </w:r>
      <w:r w:rsidRPr="00C77056">
        <w:rPr>
          <w:rFonts w:eastAsia="Arial"/>
          <w:b/>
        </w:rPr>
        <w:t xml:space="preserve">Decimal Places of Final </w:t>
      </w:r>
      <w:proofErr w:type="gramStart"/>
      <w:r w:rsidRPr="00C77056">
        <w:rPr>
          <w:rFonts w:eastAsia="Arial"/>
          <w:b/>
        </w:rPr>
        <w:t>From</w:t>
      </w:r>
      <w:proofErr w:type="gramEnd"/>
      <w:r w:rsidRPr="00C77056">
        <w:rPr>
          <w:rFonts w:eastAsia="Arial"/>
          <w:b/>
        </w:rPr>
        <w:t xml:space="preserve"> and To Measures</w:t>
      </w:r>
      <w:r>
        <w:rPr>
          <w:rFonts w:eastAsia="Arial"/>
        </w:rPr>
        <w:t xml:space="preserve"> parameter;</w:t>
      </w:r>
    </w:p>
    <w:p w14:paraId="4A4E834B"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 xml:space="preserve">The final overlay will be dissolved on the ‘FIELD’ list from the index table resulting in </w:t>
      </w:r>
      <w:proofErr w:type="gramStart"/>
      <w:r>
        <w:rPr>
          <w:rFonts w:eastAsia="Arial"/>
        </w:rPr>
        <w:t>a</w:t>
      </w:r>
      <w:proofErr w:type="gramEnd"/>
      <w:r>
        <w:rPr>
          <w:rFonts w:eastAsia="Arial"/>
        </w:rPr>
        <w:t xml:space="preserve"> </w:t>
      </w:r>
      <w:proofErr w:type="spellStart"/>
      <w:r>
        <w:rPr>
          <w:rFonts w:eastAsia="Arial"/>
        </w:rPr>
        <w:t>Overlay_Final_Disolved</w:t>
      </w:r>
      <w:proofErr w:type="spellEnd"/>
      <w:r>
        <w:rPr>
          <w:rFonts w:eastAsia="Arial"/>
        </w:rPr>
        <w:t xml:space="preserve"> table</w:t>
      </w:r>
    </w:p>
    <w:p w14:paraId="410FB414"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lastRenderedPageBreak/>
        <w:t xml:space="preserve">A Length Calc Field is added to the </w:t>
      </w:r>
      <w:proofErr w:type="spellStart"/>
      <w:r>
        <w:rPr>
          <w:rFonts w:eastAsia="Arial"/>
        </w:rPr>
        <w:t>Overlay_Final_Dissolved</w:t>
      </w:r>
      <w:proofErr w:type="spellEnd"/>
      <w:r>
        <w:rPr>
          <w:rFonts w:eastAsia="Arial"/>
        </w:rPr>
        <w:t xml:space="preserve"> table and populated by subtracting the From Measure Field from the To Measure Field.</w:t>
      </w:r>
    </w:p>
    <w:p w14:paraId="127C4952"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 xml:space="preserve">All records with a Length &gt; .001 will be copied from the </w:t>
      </w:r>
      <w:proofErr w:type="spellStart"/>
      <w:r>
        <w:rPr>
          <w:rFonts w:eastAsia="Arial"/>
        </w:rPr>
        <w:t>Overlay_Final_Dissolved</w:t>
      </w:r>
      <w:proofErr w:type="spellEnd"/>
      <w:r>
        <w:rPr>
          <w:rFonts w:eastAsia="Arial"/>
        </w:rPr>
        <w:t xml:space="preserve"> table to the final output table, located in the Staging Geodatabase. </w:t>
      </w:r>
    </w:p>
    <w:p w14:paraId="45159166" w14:textId="77777777" w:rsidR="00C27FAE" w:rsidRDefault="00C27FAE" w:rsidP="00C27FAE">
      <w:pPr>
        <w:pStyle w:val="ListParagraph"/>
        <w:numPr>
          <w:ilvl w:val="1"/>
          <w:numId w:val="12"/>
        </w:numPr>
        <w:overflowPunct w:val="0"/>
        <w:autoSpaceDE w:val="0"/>
        <w:autoSpaceDN w:val="0"/>
        <w:adjustRightInd w:val="0"/>
        <w:spacing w:after="280" w:line="280" w:lineRule="atLeast"/>
        <w:textAlignment w:val="baseline"/>
        <w:rPr>
          <w:rFonts w:eastAsia="Arial"/>
        </w:rPr>
      </w:pPr>
      <w:r>
        <w:rPr>
          <w:rFonts w:eastAsia="Arial"/>
        </w:rPr>
        <w:t xml:space="preserve">The route events are displayed using the Routes Feature Class and exported to Feature Class format. </w:t>
      </w:r>
    </w:p>
    <w:p w14:paraId="35173402" w14:textId="6777E240" w:rsidR="00C27FAE" w:rsidRDefault="00C27FAE" w:rsidP="00C27FAE">
      <w:pPr>
        <w:overflowPunct w:val="0"/>
        <w:autoSpaceDE w:val="0"/>
        <w:autoSpaceDN w:val="0"/>
        <w:adjustRightInd w:val="0"/>
        <w:spacing w:after="280" w:line="280" w:lineRule="atLeast"/>
        <w:textAlignment w:val="baseline"/>
      </w:pPr>
      <w:r>
        <w:object w:dxaOrig="14540" w:dyaOrig="12030" w14:anchorId="2AD83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45pt;height:456.85pt" o:ole="">
            <v:imagedata r:id="rId11" o:title=""/>
          </v:shape>
          <o:OLEObject Type="Embed" ProgID="Visio.Drawing.15" ShapeID="_x0000_i1025" DrawAspect="Content" ObjectID="_1718180040" r:id="rId12"/>
        </w:object>
      </w:r>
    </w:p>
    <w:sectPr w:rsidR="00C27FAE" w:rsidSect="00C97179">
      <w:headerReference w:type="default" r:id="rId13"/>
      <w:footerReference w:type="default" r:id="rId14"/>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477F2" w14:textId="77777777" w:rsidR="00755995" w:rsidRDefault="00755995" w:rsidP="00C97179">
      <w:pPr>
        <w:spacing w:after="0" w:line="240" w:lineRule="auto"/>
      </w:pPr>
      <w:r>
        <w:separator/>
      </w:r>
    </w:p>
  </w:endnote>
  <w:endnote w:type="continuationSeparator" w:id="0">
    <w:p w14:paraId="23C84D3C" w14:textId="77777777" w:rsidR="00755995" w:rsidRDefault="00755995" w:rsidP="00C9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323385"/>
      <w:docPartObj>
        <w:docPartGallery w:val="Page Numbers (Bottom of Page)"/>
        <w:docPartUnique/>
      </w:docPartObj>
    </w:sdtPr>
    <w:sdtEndPr>
      <w:rPr>
        <w:noProof/>
      </w:rPr>
    </w:sdtEndPr>
    <w:sdtContent>
      <w:p w14:paraId="7AE82701" w14:textId="5300380E" w:rsidR="00782C57" w:rsidRDefault="00782C57" w:rsidP="00084F4C">
        <w:pPr>
          <w:pStyle w:val="Footer"/>
        </w:pPr>
        <w:r>
          <w:rPr>
            <w:noProof/>
          </w:rPr>
          <w:drawing>
            <wp:anchor distT="0" distB="0" distL="114300" distR="114300" simplePos="0" relativeHeight="251664384" behindDoc="0" locked="0" layoutInCell="1" allowOverlap="1" wp14:anchorId="33F0A399" wp14:editId="670E9496">
              <wp:simplePos x="0" y="0"/>
              <wp:positionH relativeFrom="margin">
                <wp:posOffset>0</wp:posOffset>
              </wp:positionH>
              <wp:positionV relativeFrom="paragraph">
                <wp:posOffset>3810</wp:posOffset>
              </wp:positionV>
              <wp:extent cx="1165225" cy="182880"/>
              <wp:effectExtent l="0" t="0" r="0" b="7620"/>
              <wp:wrapThrough wrapText="bothSides">
                <wp:wrapPolygon edited="0">
                  <wp:start x="0" y="0"/>
                  <wp:lineTo x="0" y="20250"/>
                  <wp:lineTo x="21188" y="20250"/>
                  <wp:lineTo x="211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adis Logo (no descriptor).jpg"/>
                      <pic:cNvPicPr/>
                    </pic:nvPicPr>
                    <pic:blipFill>
                      <a:blip r:embed="rId1">
                        <a:extLst>
                          <a:ext uri="{28A0092B-C50C-407E-A947-70E740481C1C}">
                            <a14:useLocalDpi xmlns:a14="http://schemas.microsoft.com/office/drawing/2010/main" val="0"/>
                          </a:ext>
                        </a:extLst>
                      </a:blip>
                      <a:stretch>
                        <a:fillRect/>
                      </a:stretch>
                    </pic:blipFill>
                    <pic:spPr>
                      <a:xfrm>
                        <a:off x="0" y="0"/>
                        <a:ext cx="1165225" cy="182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53E1C76C" wp14:editId="17AC641C">
                  <wp:simplePos x="0" y="0"/>
                  <wp:positionH relativeFrom="margin">
                    <wp:align>left</wp:align>
                  </wp:positionH>
                  <wp:positionV relativeFrom="paragraph">
                    <wp:posOffset>-158750</wp:posOffset>
                  </wp:positionV>
                  <wp:extent cx="5943600" cy="0"/>
                  <wp:effectExtent l="0" t="19050" r="19050" b="19050"/>
                  <wp:wrapNone/>
                  <wp:docPr id="6" name="Straight Connector 6"/>
                  <wp:cNvGraphicFramePr/>
                  <a:graphic xmlns:a="http://schemas.openxmlformats.org/drawingml/2006/main">
                    <a:graphicData uri="http://schemas.microsoft.com/office/word/2010/wordprocessingShape">
                      <wps:wsp>
                        <wps:cNvCnPr/>
                        <wps:spPr>
                          <a:xfrm flipV="1">
                            <a:off x="0" y="0"/>
                            <a:ext cx="59436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D88CA" id="Straight Connector 6"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46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" strokecolor="#7f7f7f [1612]" strokeweight="2.25pt">
                  <v:stroke joinstyle="miter"/>
                  <w10:wrap anchorx="margin"/>
                </v:line>
              </w:pict>
            </mc:Fallback>
          </mc:AlternateContent>
        </w:r>
        <w:r>
          <w:tab/>
        </w:r>
        <w:r>
          <w:tab/>
        </w:r>
        <w:r>
          <w:fldChar w:fldCharType="begin"/>
        </w:r>
        <w:r>
          <w:instrText xml:space="preserve"> PAGE   \* MERGEFORMAT </w:instrText>
        </w:r>
        <w:r>
          <w:fldChar w:fldCharType="separate"/>
        </w:r>
        <w:r>
          <w:rPr>
            <w:noProof/>
          </w:rPr>
          <w:t>1</w:t>
        </w:r>
        <w:r>
          <w:rPr>
            <w:noProof/>
          </w:rPr>
          <w:fldChar w:fldCharType="end"/>
        </w:r>
      </w:p>
    </w:sdtContent>
  </w:sdt>
  <w:p w14:paraId="372D5D7B" w14:textId="77777777" w:rsidR="00782C57" w:rsidRDefault="00782C5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7C77C" w14:textId="77777777" w:rsidR="00755995" w:rsidRDefault="00755995" w:rsidP="00C97179">
      <w:pPr>
        <w:spacing w:after="0" w:line="240" w:lineRule="auto"/>
      </w:pPr>
      <w:bookmarkStart w:id="0" w:name="_Hlk480919522"/>
      <w:bookmarkEnd w:id="0"/>
      <w:r>
        <w:separator/>
      </w:r>
    </w:p>
  </w:footnote>
  <w:footnote w:type="continuationSeparator" w:id="0">
    <w:p w14:paraId="076E5A34" w14:textId="77777777" w:rsidR="00755995" w:rsidRDefault="00755995" w:rsidP="00C97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C693" w14:textId="1677F991" w:rsidR="00782C57" w:rsidRPr="00906978" w:rsidRDefault="001E4F04">
    <w:pPr>
      <w:pStyle w:val="Header"/>
      <w:rPr>
        <w:sz w:val="28"/>
      </w:rPr>
    </w:pPr>
    <w:r>
      <w:rPr>
        <w:sz w:val="28"/>
      </w:rPr>
      <w:t>Overlay Events Tool</w:t>
    </w:r>
  </w:p>
  <w:p w14:paraId="17EAB519" w14:textId="77777777" w:rsidR="00782C57" w:rsidRPr="00906978" w:rsidRDefault="00782C57" w:rsidP="00906978">
    <w:pPr>
      <w:pStyle w:val="Header"/>
    </w:pPr>
    <w:r>
      <w:rPr>
        <w:noProof/>
      </w:rPr>
      <mc:AlternateContent>
        <mc:Choice Requires="wps">
          <w:drawing>
            <wp:anchor distT="0" distB="0" distL="114300" distR="114300" simplePos="0" relativeHeight="251668480" behindDoc="0" locked="0" layoutInCell="1" allowOverlap="1" wp14:anchorId="5356B239" wp14:editId="400025ED">
              <wp:simplePos x="0" y="0"/>
              <wp:positionH relativeFrom="margin">
                <wp:align>center</wp:align>
              </wp:positionH>
              <wp:positionV relativeFrom="paragraph">
                <wp:posOffset>93980</wp:posOffset>
              </wp:positionV>
              <wp:extent cx="59436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59436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2436E" id="Straight Connector 2"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4pt" to="46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" strokecolor="#7f7f7f [1612]" strokeweight="2.25pt">
              <v:stroke joinstyle="miter"/>
              <w10:wrap anchorx="margin"/>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32BA"/>
    <w:multiLevelType w:val="hybridMultilevel"/>
    <w:tmpl w:val="6892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15809"/>
    <w:multiLevelType w:val="hybridMultilevel"/>
    <w:tmpl w:val="6234CE72"/>
    <w:lvl w:ilvl="0" w:tplc="0409000F">
      <w:start w:val="1"/>
      <w:numFmt w:val="decimal"/>
      <w:lvlText w:val="%1."/>
      <w:lvlJc w:val="left"/>
      <w:pPr>
        <w:ind w:left="720" w:hanging="360"/>
      </w:pPr>
      <w:rPr>
        <w:rFonts w:hint="default"/>
      </w:rPr>
    </w:lvl>
    <w:lvl w:ilvl="1" w:tplc="2766D3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7347A"/>
    <w:multiLevelType w:val="hybridMultilevel"/>
    <w:tmpl w:val="1CCE8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20630"/>
    <w:multiLevelType w:val="hybridMultilevel"/>
    <w:tmpl w:val="4D22A7CE"/>
    <w:lvl w:ilvl="0" w:tplc="85605202">
      <w:start w:val="1"/>
      <w:numFmt w:val="bullet"/>
      <w:lvlText w:val=""/>
      <w:lvlJc w:val="left"/>
      <w:pPr>
        <w:ind w:left="360" w:hanging="360"/>
      </w:pPr>
      <w:rPr>
        <w:rFonts w:ascii="Symbol" w:hAnsi="Symbol" w:hint="default"/>
        <w:color w:val="808080"/>
      </w:rPr>
    </w:lvl>
    <w:lvl w:ilvl="1" w:tplc="90BC09BE">
      <w:start w:val="1"/>
      <w:numFmt w:val="bullet"/>
      <w:lvlText w:val="-"/>
      <w:lvlJc w:val="left"/>
      <w:pPr>
        <w:ind w:left="-289" w:hanging="360"/>
      </w:pPr>
      <w:rPr>
        <w:rFonts w:ascii="Sylfaen" w:hAnsi="Sylfaen" w:hint="default"/>
      </w:rPr>
    </w:lvl>
    <w:lvl w:ilvl="2" w:tplc="04090001">
      <w:start w:val="1"/>
      <w:numFmt w:val="bullet"/>
      <w:lvlText w:val=""/>
      <w:lvlJc w:val="left"/>
      <w:pPr>
        <w:ind w:left="431" w:hanging="360"/>
      </w:pPr>
      <w:rPr>
        <w:rFonts w:ascii="Symbol" w:hAnsi="Symbol" w:hint="default"/>
      </w:rPr>
    </w:lvl>
    <w:lvl w:ilvl="3" w:tplc="90BC09BE">
      <w:start w:val="1"/>
      <w:numFmt w:val="bullet"/>
      <w:lvlText w:val="-"/>
      <w:lvlJc w:val="left"/>
      <w:pPr>
        <w:ind w:left="1151" w:hanging="360"/>
      </w:pPr>
      <w:rPr>
        <w:rFonts w:ascii="Sylfaen" w:hAnsi="Sylfaen" w:hint="default"/>
      </w:rPr>
    </w:lvl>
    <w:lvl w:ilvl="4" w:tplc="04090003">
      <w:start w:val="1"/>
      <w:numFmt w:val="bullet"/>
      <w:lvlText w:val="o"/>
      <w:lvlJc w:val="left"/>
      <w:pPr>
        <w:ind w:left="1871" w:hanging="360"/>
      </w:pPr>
      <w:rPr>
        <w:rFonts w:ascii="Courier New" w:hAnsi="Courier New" w:cs="Courier New" w:hint="default"/>
      </w:rPr>
    </w:lvl>
    <w:lvl w:ilvl="5" w:tplc="04090005">
      <w:start w:val="1"/>
      <w:numFmt w:val="bullet"/>
      <w:lvlText w:val=""/>
      <w:lvlJc w:val="left"/>
      <w:pPr>
        <w:ind w:left="2591" w:hanging="360"/>
      </w:pPr>
      <w:rPr>
        <w:rFonts w:ascii="Wingdings" w:hAnsi="Wingdings" w:hint="default"/>
      </w:rPr>
    </w:lvl>
    <w:lvl w:ilvl="6" w:tplc="04090001">
      <w:start w:val="1"/>
      <w:numFmt w:val="bullet"/>
      <w:lvlText w:val=""/>
      <w:lvlJc w:val="left"/>
      <w:pPr>
        <w:ind w:left="3311" w:hanging="360"/>
      </w:pPr>
      <w:rPr>
        <w:rFonts w:ascii="Symbol" w:hAnsi="Symbol" w:hint="default"/>
      </w:rPr>
    </w:lvl>
    <w:lvl w:ilvl="7" w:tplc="04090003">
      <w:start w:val="1"/>
      <w:numFmt w:val="bullet"/>
      <w:lvlText w:val="o"/>
      <w:lvlJc w:val="left"/>
      <w:pPr>
        <w:ind w:left="4031" w:hanging="360"/>
      </w:pPr>
      <w:rPr>
        <w:rFonts w:ascii="Courier New" w:hAnsi="Courier New" w:cs="Courier New" w:hint="default"/>
      </w:rPr>
    </w:lvl>
    <w:lvl w:ilvl="8" w:tplc="04090005">
      <w:start w:val="1"/>
      <w:numFmt w:val="bullet"/>
      <w:lvlText w:val=""/>
      <w:lvlJc w:val="left"/>
      <w:pPr>
        <w:ind w:left="4751" w:hanging="360"/>
      </w:pPr>
      <w:rPr>
        <w:rFonts w:ascii="Wingdings" w:hAnsi="Wingdings" w:hint="default"/>
      </w:rPr>
    </w:lvl>
  </w:abstractNum>
  <w:abstractNum w:abstractNumId="4" w15:restartNumberingAfterBreak="0">
    <w:nsid w:val="160F76A9"/>
    <w:multiLevelType w:val="hybridMultilevel"/>
    <w:tmpl w:val="2CB4786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19870F1C"/>
    <w:multiLevelType w:val="hybridMultilevel"/>
    <w:tmpl w:val="B452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6BE4"/>
    <w:multiLevelType w:val="hybridMultilevel"/>
    <w:tmpl w:val="E47CFC6C"/>
    <w:lvl w:ilvl="0" w:tplc="A1024044">
      <w:start w:val="1"/>
      <w:numFmt w:val="decimal"/>
      <w:pStyle w:val="ListParagraph2"/>
      <w:lvlText w:val="%1."/>
      <w:lvlJc w:val="left"/>
      <w:pPr>
        <w:ind w:left="720" w:hanging="360"/>
      </w:pPr>
      <w:rPr>
        <w:rFonts w:ascii="Arial" w:hAnsi="Arial" w:hint="default"/>
        <w:b w:val="0"/>
        <w:i w:val="0"/>
        <w:color w:val="808080" w:themeColor="background1" w:themeShade="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D4F12"/>
    <w:multiLevelType w:val="hybridMultilevel"/>
    <w:tmpl w:val="A000C448"/>
    <w:lvl w:ilvl="0" w:tplc="ABC640A0">
      <w:start w:val="1"/>
      <w:numFmt w:val="decimal"/>
      <w:lvlText w:val="%1."/>
      <w:lvlJc w:val="left"/>
      <w:pPr>
        <w:ind w:left="720" w:hanging="360"/>
      </w:pPr>
      <w:rPr>
        <w:rFonts w:ascii="Arial" w:hAnsi="Arial" w:hint="default"/>
        <w:b w:val="0"/>
        <w:i w:val="0"/>
        <w:color w:val="808080" w:themeColor="background1" w:themeShade="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E01FC"/>
    <w:multiLevelType w:val="hybridMultilevel"/>
    <w:tmpl w:val="AF46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E7791"/>
    <w:multiLevelType w:val="hybridMultilevel"/>
    <w:tmpl w:val="1CCE8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D1643"/>
    <w:multiLevelType w:val="hybridMultilevel"/>
    <w:tmpl w:val="D9DC4570"/>
    <w:lvl w:ilvl="0" w:tplc="5B24CCE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613668"/>
    <w:multiLevelType w:val="hybridMultilevel"/>
    <w:tmpl w:val="C3AC34FA"/>
    <w:lvl w:ilvl="0" w:tplc="E6CCAECC">
      <w:start w:val="1"/>
      <w:numFmt w:val="bullet"/>
      <w:lvlText w:val=""/>
      <w:lvlJc w:val="left"/>
      <w:pPr>
        <w:ind w:left="720" w:hanging="360"/>
      </w:pPr>
      <w:rPr>
        <w:rFonts w:ascii="Symbol" w:hAnsi="Symbol" w:hint="default"/>
        <w:u w:color="005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84675"/>
    <w:multiLevelType w:val="hybridMultilevel"/>
    <w:tmpl w:val="747C4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432F1"/>
    <w:multiLevelType w:val="hybridMultilevel"/>
    <w:tmpl w:val="217ACCB0"/>
    <w:lvl w:ilvl="0" w:tplc="5B24CCE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FE37FB"/>
    <w:multiLevelType w:val="hybridMultilevel"/>
    <w:tmpl w:val="C3AA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40709"/>
    <w:multiLevelType w:val="hybridMultilevel"/>
    <w:tmpl w:val="39C83470"/>
    <w:lvl w:ilvl="0" w:tplc="2766D36C">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91D86"/>
    <w:multiLevelType w:val="multilevel"/>
    <w:tmpl w:val="04090023"/>
    <w:styleLink w:val="ArticleSec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C1C41CA"/>
    <w:multiLevelType w:val="hybridMultilevel"/>
    <w:tmpl w:val="2E2EED5C"/>
    <w:lvl w:ilvl="0" w:tplc="E6CCAECC">
      <w:start w:val="1"/>
      <w:numFmt w:val="bullet"/>
      <w:lvlText w:val=""/>
      <w:lvlJc w:val="left"/>
      <w:pPr>
        <w:ind w:left="720" w:hanging="360"/>
      </w:pPr>
      <w:rPr>
        <w:rFonts w:ascii="Symbol" w:hAnsi="Symbol" w:hint="default"/>
        <w:u w:color="005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F3F09"/>
    <w:multiLevelType w:val="hybridMultilevel"/>
    <w:tmpl w:val="319ED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6689F"/>
    <w:multiLevelType w:val="hybridMultilevel"/>
    <w:tmpl w:val="014E8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944C7"/>
    <w:multiLevelType w:val="hybridMultilevel"/>
    <w:tmpl w:val="A906B42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D41E2B"/>
    <w:multiLevelType w:val="hybridMultilevel"/>
    <w:tmpl w:val="02F6D836"/>
    <w:lvl w:ilvl="0" w:tplc="916678E6">
      <w:start w:val="1"/>
      <w:numFmt w:val="bullet"/>
      <w:pStyle w:val="ListParagraph"/>
      <w:lvlText w:val=""/>
      <w:lvlJc w:val="left"/>
      <w:pPr>
        <w:ind w:left="1440" w:hanging="360"/>
      </w:pPr>
      <w:rPr>
        <w:rFonts w:ascii="Symbol" w:hAnsi="Symbol" w:hint="default"/>
        <w:color w:val="808080" w:themeColor="background1"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39760E"/>
    <w:multiLevelType w:val="hybridMultilevel"/>
    <w:tmpl w:val="9E746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A74864"/>
    <w:multiLevelType w:val="hybridMultilevel"/>
    <w:tmpl w:val="B7A26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C064B"/>
    <w:multiLevelType w:val="hybridMultilevel"/>
    <w:tmpl w:val="2AF8E2C2"/>
    <w:lvl w:ilvl="0" w:tplc="E6CCAECC">
      <w:start w:val="1"/>
      <w:numFmt w:val="bullet"/>
      <w:lvlText w:val=""/>
      <w:lvlJc w:val="left"/>
      <w:pPr>
        <w:ind w:left="720" w:hanging="360"/>
      </w:pPr>
      <w:rPr>
        <w:rFonts w:ascii="Symbol" w:hAnsi="Symbol" w:hint="default"/>
        <w:u w:color="005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22B46"/>
    <w:multiLevelType w:val="hybridMultilevel"/>
    <w:tmpl w:val="8A08DB12"/>
    <w:lvl w:ilvl="0" w:tplc="0409000F">
      <w:start w:val="1"/>
      <w:numFmt w:val="decimal"/>
      <w:lvlText w:val="%1."/>
      <w:lvlJc w:val="left"/>
      <w:pPr>
        <w:ind w:left="720" w:hanging="360"/>
      </w:pPr>
      <w:rPr>
        <w:rFonts w:hint="default"/>
        <w:u w:color="005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25DC7"/>
    <w:multiLevelType w:val="hybridMultilevel"/>
    <w:tmpl w:val="B6661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8344E"/>
    <w:multiLevelType w:val="hybridMultilevel"/>
    <w:tmpl w:val="9DC03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BD7349"/>
    <w:multiLevelType w:val="hybridMultilevel"/>
    <w:tmpl w:val="319ED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BC0B57"/>
    <w:multiLevelType w:val="hybridMultilevel"/>
    <w:tmpl w:val="7AE0865A"/>
    <w:lvl w:ilvl="0" w:tplc="DE841340">
      <w:start w:val="1"/>
      <w:numFmt w:val="bullet"/>
      <w:lvlText w:val=""/>
      <w:lvlJc w:val="left"/>
      <w:pPr>
        <w:ind w:left="720" w:hanging="360"/>
      </w:pPr>
      <w:rPr>
        <w:rFonts w:ascii="Symbol" w:hAnsi="Symbol" w:hint="default"/>
        <w:color w:val="005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224A15"/>
    <w:multiLevelType w:val="hybridMultilevel"/>
    <w:tmpl w:val="A09AB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682C7A"/>
    <w:multiLevelType w:val="hybridMultilevel"/>
    <w:tmpl w:val="9B745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0810898">
    <w:abstractNumId w:val="17"/>
  </w:num>
  <w:num w:numId="2" w16cid:durableId="639774439">
    <w:abstractNumId w:val="7"/>
  </w:num>
  <w:num w:numId="3" w16cid:durableId="667638299">
    <w:abstractNumId w:val="11"/>
  </w:num>
  <w:num w:numId="4" w16cid:durableId="1705867985">
    <w:abstractNumId w:val="25"/>
  </w:num>
  <w:num w:numId="5" w16cid:durableId="1059397560">
    <w:abstractNumId w:val="24"/>
  </w:num>
  <w:num w:numId="6" w16cid:durableId="1546798442">
    <w:abstractNumId w:val="29"/>
  </w:num>
  <w:num w:numId="7" w16cid:durableId="516042181">
    <w:abstractNumId w:val="6"/>
  </w:num>
  <w:num w:numId="8" w16cid:durableId="1165124379">
    <w:abstractNumId w:val="21"/>
  </w:num>
  <w:num w:numId="9" w16cid:durableId="418137017">
    <w:abstractNumId w:val="1"/>
  </w:num>
  <w:num w:numId="10" w16cid:durableId="1418091953">
    <w:abstractNumId w:val="16"/>
  </w:num>
  <w:num w:numId="11" w16cid:durableId="1419473974">
    <w:abstractNumId w:val="19"/>
  </w:num>
  <w:num w:numId="12" w16cid:durableId="578095427">
    <w:abstractNumId w:val="10"/>
  </w:num>
  <w:num w:numId="13" w16cid:durableId="1941327820">
    <w:abstractNumId w:val="13"/>
  </w:num>
  <w:num w:numId="14" w16cid:durableId="283662071">
    <w:abstractNumId w:val="20"/>
  </w:num>
  <w:num w:numId="15" w16cid:durableId="2141461872">
    <w:abstractNumId w:val="12"/>
  </w:num>
  <w:num w:numId="16" w16cid:durableId="265962562">
    <w:abstractNumId w:val="4"/>
  </w:num>
  <w:num w:numId="17" w16cid:durableId="938756191">
    <w:abstractNumId w:val="5"/>
  </w:num>
  <w:num w:numId="18" w16cid:durableId="1534806585">
    <w:abstractNumId w:val="8"/>
  </w:num>
  <w:num w:numId="19" w16cid:durableId="933394284">
    <w:abstractNumId w:val="0"/>
  </w:num>
  <w:num w:numId="20" w16cid:durableId="1206913049">
    <w:abstractNumId w:val="27"/>
  </w:num>
  <w:num w:numId="21" w16cid:durableId="1377579642">
    <w:abstractNumId w:val="28"/>
  </w:num>
  <w:num w:numId="22" w16cid:durableId="1753968282">
    <w:abstractNumId w:val="18"/>
  </w:num>
  <w:num w:numId="23" w16cid:durableId="179205955">
    <w:abstractNumId w:val="23"/>
  </w:num>
  <w:num w:numId="24" w16cid:durableId="1908608305">
    <w:abstractNumId w:val="30"/>
  </w:num>
  <w:num w:numId="25" w16cid:durableId="142628047">
    <w:abstractNumId w:val="31"/>
  </w:num>
  <w:num w:numId="26" w16cid:durableId="2112585296">
    <w:abstractNumId w:val="9"/>
  </w:num>
  <w:num w:numId="27" w16cid:durableId="1718235974">
    <w:abstractNumId w:val="14"/>
  </w:num>
  <w:num w:numId="28" w16cid:durableId="1029792983">
    <w:abstractNumId w:val="2"/>
  </w:num>
  <w:num w:numId="29" w16cid:durableId="1003244126">
    <w:abstractNumId w:val="26"/>
  </w:num>
  <w:num w:numId="30" w16cid:durableId="241111911">
    <w:abstractNumId w:val="3"/>
  </w:num>
  <w:num w:numId="31" w16cid:durableId="1078332469">
    <w:abstractNumId w:val="22"/>
  </w:num>
  <w:num w:numId="32" w16cid:durableId="5331574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179"/>
    <w:rsid w:val="00016CC0"/>
    <w:rsid w:val="000349CF"/>
    <w:rsid w:val="00056B75"/>
    <w:rsid w:val="00084F4C"/>
    <w:rsid w:val="0010092A"/>
    <w:rsid w:val="001153CA"/>
    <w:rsid w:val="00132704"/>
    <w:rsid w:val="00146BF9"/>
    <w:rsid w:val="00172347"/>
    <w:rsid w:val="001E4E08"/>
    <w:rsid w:val="001E4F04"/>
    <w:rsid w:val="00220394"/>
    <w:rsid w:val="00257754"/>
    <w:rsid w:val="00282031"/>
    <w:rsid w:val="002A5A95"/>
    <w:rsid w:val="002E2DD6"/>
    <w:rsid w:val="00306C28"/>
    <w:rsid w:val="00312A97"/>
    <w:rsid w:val="00331FDD"/>
    <w:rsid w:val="00357DAE"/>
    <w:rsid w:val="00391C0E"/>
    <w:rsid w:val="003923CD"/>
    <w:rsid w:val="003C04B2"/>
    <w:rsid w:val="003D4A4E"/>
    <w:rsid w:val="003D5FAD"/>
    <w:rsid w:val="003F1CA3"/>
    <w:rsid w:val="003F6856"/>
    <w:rsid w:val="00420A03"/>
    <w:rsid w:val="0043087C"/>
    <w:rsid w:val="00445BE8"/>
    <w:rsid w:val="00491A67"/>
    <w:rsid w:val="004B48E1"/>
    <w:rsid w:val="004E6406"/>
    <w:rsid w:val="004E7134"/>
    <w:rsid w:val="005209DC"/>
    <w:rsid w:val="00520DCE"/>
    <w:rsid w:val="005A1C40"/>
    <w:rsid w:val="005A5834"/>
    <w:rsid w:val="006147E4"/>
    <w:rsid w:val="00672CE0"/>
    <w:rsid w:val="00675989"/>
    <w:rsid w:val="006779B3"/>
    <w:rsid w:val="007278AE"/>
    <w:rsid w:val="00751B9B"/>
    <w:rsid w:val="00755995"/>
    <w:rsid w:val="00761695"/>
    <w:rsid w:val="00782C57"/>
    <w:rsid w:val="007B4241"/>
    <w:rsid w:val="007E5176"/>
    <w:rsid w:val="00807AD2"/>
    <w:rsid w:val="00814290"/>
    <w:rsid w:val="008146A7"/>
    <w:rsid w:val="008227CE"/>
    <w:rsid w:val="00845FAE"/>
    <w:rsid w:val="008674C8"/>
    <w:rsid w:val="00887126"/>
    <w:rsid w:val="008E6F76"/>
    <w:rsid w:val="00906978"/>
    <w:rsid w:val="00907CA4"/>
    <w:rsid w:val="00966669"/>
    <w:rsid w:val="00981A3A"/>
    <w:rsid w:val="00983F60"/>
    <w:rsid w:val="009C3603"/>
    <w:rsid w:val="00A33AAC"/>
    <w:rsid w:val="00A641CF"/>
    <w:rsid w:val="00A77824"/>
    <w:rsid w:val="00AB526C"/>
    <w:rsid w:val="00AD20B4"/>
    <w:rsid w:val="00AD6BB8"/>
    <w:rsid w:val="00AF28C4"/>
    <w:rsid w:val="00AF7991"/>
    <w:rsid w:val="00AF7BCA"/>
    <w:rsid w:val="00BF59AB"/>
    <w:rsid w:val="00C27FAE"/>
    <w:rsid w:val="00C46433"/>
    <w:rsid w:val="00C62CD4"/>
    <w:rsid w:val="00C97179"/>
    <w:rsid w:val="00CA5A68"/>
    <w:rsid w:val="00CB41FD"/>
    <w:rsid w:val="00CD074B"/>
    <w:rsid w:val="00CF7D22"/>
    <w:rsid w:val="00D00E6B"/>
    <w:rsid w:val="00D13B7B"/>
    <w:rsid w:val="00D15467"/>
    <w:rsid w:val="00D254DB"/>
    <w:rsid w:val="00D36FD3"/>
    <w:rsid w:val="00D37FB0"/>
    <w:rsid w:val="00D5298D"/>
    <w:rsid w:val="00DA79A7"/>
    <w:rsid w:val="00DB414A"/>
    <w:rsid w:val="00E07FC8"/>
    <w:rsid w:val="00E31D09"/>
    <w:rsid w:val="00E345A8"/>
    <w:rsid w:val="00E431F3"/>
    <w:rsid w:val="00E735B3"/>
    <w:rsid w:val="00EF4DD7"/>
    <w:rsid w:val="00EF75C3"/>
    <w:rsid w:val="00F836E2"/>
    <w:rsid w:val="00FD0549"/>
    <w:rsid w:val="00FE3619"/>
    <w:rsid w:val="00FE791F"/>
    <w:rsid w:val="00FE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952E6"/>
  <w15:chartTrackingRefBased/>
  <w15:docId w15:val="{D8DCDDFA-5B8D-4F5E-9EF8-AF0D990B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F3"/>
    <w:rPr>
      <w:rFonts w:ascii="Arial" w:hAnsi="Arial"/>
      <w:sz w:val="20"/>
    </w:rPr>
  </w:style>
  <w:style w:type="paragraph" w:styleId="Heading1">
    <w:name w:val="heading 1"/>
    <w:basedOn w:val="Normal"/>
    <w:next w:val="Normal"/>
    <w:link w:val="Heading1Char"/>
    <w:uiPriority w:val="9"/>
    <w:qFormat/>
    <w:rsid w:val="003D4A4E"/>
    <w:pPr>
      <w:keepNext/>
      <w:keepLines/>
      <w:spacing w:after="0"/>
      <w:outlineLvl w:val="0"/>
    </w:pPr>
    <w:rPr>
      <w:rFonts w:ascii="Georgia" w:eastAsiaTheme="majorEastAsia" w:hAnsi="Georgia" w:cstheme="majorBidi"/>
      <w:b/>
      <w:color w:val="0054A4"/>
      <w:sz w:val="40"/>
      <w:szCs w:val="32"/>
    </w:rPr>
  </w:style>
  <w:style w:type="paragraph" w:styleId="Heading2">
    <w:name w:val="heading 2"/>
    <w:basedOn w:val="Normal"/>
    <w:next w:val="Normal"/>
    <w:link w:val="Heading2Char"/>
    <w:uiPriority w:val="9"/>
    <w:unhideWhenUsed/>
    <w:qFormat/>
    <w:rsid w:val="00761695"/>
    <w:pPr>
      <w:keepNext/>
      <w:keepLines/>
      <w:spacing w:before="120" w:after="120"/>
      <w:outlineLvl w:val="1"/>
    </w:pPr>
    <w:rPr>
      <w:rFonts w:ascii="Georgia" w:eastAsiaTheme="majorEastAsia" w:hAnsi="Georgia" w:cstheme="majorBidi"/>
      <w:b/>
      <w:i/>
      <w:sz w:val="24"/>
      <w:szCs w:val="26"/>
    </w:rPr>
  </w:style>
  <w:style w:type="paragraph" w:styleId="Heading3">
    <w:name w:val="heading 3"/>
    <w:basedOn w:val="Normal"/>
    <w:next w:val="Normal"/>
    <w:link w:val="Heading3Char"/>
    <w:unhideWhenUsed/>
    <w:qFormat/>
    <w:rsid w:val="00761695"/>
    <w:pPr>
      <w:keepNext/>
      <w:keepLines/>
      <w:spacing w:before="120" w:after="120"/>
      <w:outlineLvl w:val="2"/>
    </w:pPr>
    <w:rPr>
      <w:rFonts w:ascii="Georgia" w:eastAsiaTheme="majorEastAsia" w:hAnsi="Georgia" w:cstheme="majorBidi"/>
      <w:b/>
      <w:color w:val="0054A4"/>
      <w:szCs w:val="24"/>
    </w:rPr>
  </w:style>
  <w:style w:type="paragraph" w:styleId="Heading4">
    <w:name w:val="heading 4"/>
    <w:basedOn w:val="Normal"/>
    <w:next w:val="Normal"/>
    <w:link w:val="Heading4Char"/>
    <w:qFormat/>
    <w:rsid w:val="005A1C40"/>
    <w:pPr>
      <w:keepNext/>
      <w:overflowPunct w:val="0"/>
      <w:autoSpaceDE w:val="0"/>
      <w:autoSpaceDN w:val="0"/>
      <w:adjustRightInd w:val="0"/>
      <w:spacing w:after="240" w:line="280" w:lineRule="atLeast"/>
      <w:ind w:left="864" w:hanging="144"/>
      <w:textAlignment w:val="baseline"/>
      <w:outlineLvl w:val="3"/>
    </w:pPr>
    <w:rPr>
      <w:rFonts w:eastAsia="Times New Roman" w:cs="Times New Roman"/>
      <w:bCs/>
      <w:i/>
      <w:sz w:val="18"/>
      <w:szCs w:val="28"/>
    </w:rPr>
  </w:style>
  <w:style w:type="paragraph" w:styleId="Heading5">
    <w:name w:val="heading 5"/>
    <w:basedOn w:val="Normal"/>
    <w:next w:val="Normal"/>
    <w:link w:val="Heading5Char"/>
    <w:rsid w:val="005A1C40"/>
    <w:pPr>
      <w:overflowPunct w:val="0"/>
      <w:autoSpaceDE w:val="0"/>
      <w:autoSpaceDN w:val="0"/>
      <w:adjustRightInd w:val="0"/>
      <w:spacing w:before="240" w:after="60" w:line="255" w:lineRule="exact"/>
      <w:ind w:left="1008" w:hanging="432"/>
      <w:textAlignment w:val="baseline"/>
      <w:outlineLvl w:val="4"/>
    </w:pPr>
    <w:rPr>
      <w:rFonts w:eastAsia="Times New Roman" w:cs="Times New Roman"/>
      <w:bCs/>
      <w:iCs/>
      <w:sz w:val="18"/>
      <w:szCs w:val="26"/>
    </w:rPr>
  </w:style>
  <w:style w:type="paragraph" w:styleId="Heading6">
    <w:name w:val="heading 6"/>
    <w:basedOn w:val="Normal"/>
    <w:next w:val="Normal"/>
    <w:link w:val="Heading6Char"/>
    <w:rsid w:val="005A1C40"/>
    <w:pPr>
      <w:overflowPunct w:val="0"/>
      <w:autoSpaceDE w:val="0"/>
      <w:autoSpaceDN w:val="0"/>
      <w:adjustRightInd w:val="0"/>
      <w:spacing w:before="240" w:after="60" w:line="255" w:lineRule="exact"/>
      <w:ind w:left="1152" w:hanging="432"/>
      <w:textAlignment w:val="baseline"/>
      <w:outlineLvl w:val="5"/>
    </w:pPr>
    <w:rPr>
      <w:rFonts w:eastAsia="Times New Roman" w:cs="Times New Roman"/>
      <w:bCs/>
      <w:i/>
      <w:sz w:val="18"/>
    </w:rPr>
  </w:style>
  <w:style w:type="paragraph" w:styleId="Heading7">
    <w:name w:val="heading 7"/>
    <w:basedOn w:val="Normal"/>
    <w:next w:val="Normal"/>
    <w:link w:val="Heading7Char"/>
    <w:rsid w:val="005A1C40"/>
    <w:pPr>
      <w:overflowPunct w:val="0"/>
      <w:autoSpaceDE w:val="0"/>
      <w:autoSpaceDN w:val="0"/>
      <w:adjustRightInd w:val="0"/>
      <w:spacing w:before="240" w:after="60" w:line="280" w:lineRule="atLeast"/>
      <w:ind w:left="1296" w:hanging="288"/>
      <w:textAlignment w:val="baseline"/>
      <w:outlineLvl w:val="6"/>
    </w:pPr>
    <w:rPr>
      <w:rFonts w:eastAsia="Times New Roman" w:cs="Times New Roman"/>
      <w:spacing w:val="-2"/>
      <w:sz w:val="18"/>
      <w:szCs w:val="20"/>
    </w:rPr>
  </w:style>
  <w:style w:type="paragraph" w:styleId="Heading8">
    <w:name w:val="heading 8"/>
    <w:basedOn w:val="Normal"/>
    <w:next w:val="Normal"/>
    <w:link w:val="Heading8Char"/>
    <w:rsid w:val="005A1C40"/>
    <w:pPr>
      <w:overflowPunct w:val="0"/>
      <w:autoSpaceDE w:val="0"/>
      <w:autoSpaceDN w:val="0"/>
      <w:adjustRightInd w:val="0"/>
      <w:spacing w:before="240" w:after="60" w:line="280" w:lineRule="atLeast"/>
      <w:ind w:left="1440" w:hanging="432"/>
      <w:textAlignment w:val="baseline"/>
      <w:outlineLvl w:val="7"/>
    </w:pPr>
    <w:rPr>
      <w:rFonts w:eastAsia="Times New Roman" w:cs="Times New Roman"/>
      <w:i/>
      <w:spacing w:val="-2"/>
      <w:sz w:val="18"/>
      <w:szCs w:val="20"/>
    </w:rPr>
  </w:style>
  <w:style w:type="paragraph" w:styleId="Heading9">
    <w:name w:val="heading 9"/>
    <w:basedOn w:val="Normal"/>
    <w:next w:val="Normal"/>
    <w:link w:val="Heading9Char"/>
    <w:rsid w:val="005A1C40"/>
    <w:pPr>
      <w:overflowPunct w:val="0"/>
      <w:autoSpaceDE w:val="0"/>
      <w:autoSpaceDN w:val="0"/>
      <w:adjustRightInd w:val="0"/>
      <w:spacing w:before="240" w:after="60" w:line="280" w:lineRule="atLeast"/>
      <w:ind w:left="1584" w:hanging="144"/>
      <w:textAlignment w:val="baseline"/>
      <w:outlineLvl w:val="8"/>
    </w:pPr>
    <w:rPr>
      <w:rFonts w:eastAsia="Times New Roman" w:cs="Times New Roman"/>
      <w:b/>
      <w:i/>
      <w:spacing w:val="-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179"/>
  </w:style>
  <w:style w:type="paragraph" w:styleId="Footer">
    <w:name w:val="footer"/>
    <w:basedOn w:val="Normal"/>
    <w:link w:val="FooterChar"/>
    <w:uiPriority w:val="99"/>
    <w:unhideWhenUsed/>
    <w:rsid w:val="00C97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179"/>
  </w:style>
  <w:style w:type="character" w:customStyle="1" w:styleId="Heading1Char">
    <w:name w:val="Heading 1 Char"/>
    <w:basedOn w:val="DefaultParagraphFont"/>
    <w:link w:val="Heading1"/>
    <w:uiPriority w:val="9"/>
    <w:rsid w:val="003D4A4E"/>
    <w:rPr>
      <w:rFonts w:ascii="Georgia" w:eastAsiaTheme="majorEastAsia" w:hAnsi="Georgia" w:cstheme="majorBidi"/>
      <w:b/>
      <w:color w:val="0054A4"/>
      <w:sz w:val="40"/>
      <w:szCs w:val="32"/>
    </w:rPr>
  </w:style>
  <w:style w:type="character" w:customStyle="1" w:styleId="Heading2Char">
    <w:name w:val="Heading 2 Char"/>
    <w:basedOn w:val="DefaultParagraphFont"/>
    <w:link w:val="Heading2"/>
    <w:uiPriority w:val="9"/>
    <w:rsid w:val="00761695"/>
    <w:rPr>
      <w:rFonts w:ascii="Georgia" w:eastAsiaTheme="majorEastAsia" w:hAnsi="Georgia" w:cstheme="majorBidi"/>
      <w:b/>
      <w:i/>
      <w:sz w:val="24"/>
      <w:szCs w:val="26"/>
    </w:rPr>
  </w:style>
  <w:style w:type="paragraph" w:styleId="ListParagraph">
    <w:name w:val="List Paragraph"/>
    <w:basedOn w:val="Normal"/>
    <w:uiPriority w:val="34"/>
    <w:qFormat/>
    <w:rsid w:val="00E431F3"/>
    <w:pPr>
      <w:numPr>
        <w:numId w:val="8"/>
      </w:numPr>
      <w:spacing w:line="360" w:lineRule="auto"/>
      <w:ind w:left="720"/>
      <w:contextualSpacing/>
    </w:pPr>
  </w:style>
  <w:style w:type="character" w:customStyle="1" w:styleId="Heading3Char">
    <w:name w:val="Heading 3 Char"/>
    <w:basedOn w:val="DefaultParagraphFont"/>
    <w:link w:val="Heading3"/>
    <w:rsid w:val="00761695"/>
    <w:rPr>
      <w:rFonts w:ascii="Georgia" w:eastAsiaTheme="majorEastAsia" w:hAnsi="Georgia" w:cstheme="majorBidi"/>
      <w:b/>
      <w:color w:val="0054A4"/>
      <w:sz w:val="20"/>
      <w:szCs w:val="24"/>
    </w:rPr>
  </w:style>
  <w:style w:type="paragraph" w:styleId="Title">
    <w:name w:val="Title"/>
    <w:basedOn w:val="Normal"/>
    <w:next w:val="Normal"/>
    <w:link w:val="TitleChar"/>
    <w:uiPriority w:val="10"/>
    <w:qFormat/>
    <w:rsid w:val="007616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61695"/>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76169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761695"/>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761695"/>
    <w:rPr>
      <w:rFonts w:ascii="Arial" w:hAnsi="Arial"/>
      <w:i/>
      <w:iCs/>
      <w:color w:val="404040" w:themeColor="text1" w:themeTint="BF"/>
      <w:sz w:val="20"/>
    </w:rPr>
  </w:style>
  <w:style w:type="character" w:styleId="Emphasis">
    <w:name w:val="Emphasis"/>
    <w:basedOn w:val="DefaultParagraphFont"/>
    <w:uiPriority w:val="20"/>
    <w:qFormat/>
    <w:rsid w:val="00761695"/>
    <w:rPr>
      <w:rFonts w:ascii="Arial" w:hAnsi="Arial"/>
      <w:i/>
      <w:iCs/>
      <w:sz w:val="20"/>
    </w:rPr>
  </w:style>
  <w:style w:type="character" w:styleId="IntenseEmphasis">
    <w:name w:val="Intense Emphasis"/>
    <w:basedOn w:val="DefaultParagraphFont"/>
    <w:uiPriority w:val="21"/>
    <w:qFormat/>
    <w:rsid w:val="00761695"/>
    <w:rPr>
      <w:rFonts w:ascii="Arial" w:hAnsi="Arial"/>
      <w:i/>
      <w:iCs/>
      <w:color w:val="0054A4"/>
      <w:sz w:val="20"/>
    </w:rPr>
  </w:style>
  <w:style w:type="character" w:styleId="Strong">
    <w:name w:val="Strong"/>
    <w:basedOn w:val="DefaultParagraphFont"/>
    <w:uiPriority w:val="22"/>
    <w:qFormat/>
    <w:rsid w:val="00761695"/>
    <w:rPr>
      <w:rFonts w:ascii="Arial" w:hAnsi="Arial"/>
      <w:b/>
      <w:bCs/>
      <w:sz w:val="20"/>
    </w:rPr>
  </w:style>
  <w:style w:type="paragraph" w:styleId="Quote">
    <w:name w:val="Quote"/>
    <w:basedOn w:val="Normal"/>
    <w:next w:val="Normal"/>
    <w:link w:val="QuoteChar"/>
    <w:uiPriority w:val="29"/>
    <w:qFormat/>
    <w:rsid w:val="007616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1695"/>
    <w:rPr>
      <w:rFonts w:ascii="Arial" w:hAnsi="Arial"/>
      <w:i/>
      <w:iCs/>
      <w:color w:val="404040" w:themeColor="text1" w:themeTint="BF"/>
      <w:sz w:val="20"/>
    </w:rPr>
  </w:style>
  <w:style w:type="paragraph" w:styleId="IntenseQuote">
    <w:name w:val="Intense Quote"/>
    <w:basedOn w:val="Normal"/>
    <w:next w:val="Normal"/>
    <w:link w:val="IntenseQuoteChar"/>
    <w:uiPriority w:val="30"/>
    <w:qFormat/>
    <w:rsid w:val="00761695"/>
    <w:pPr>
      <w:pBdr>
        <w:top w:val="single" w:sz="4" w:space="10" w:color="4472C4" w:themeColor="accent1"/>
        <w:bottom w:val="single" w:sz="4" w:space="10" w:color="4472C4" w:themeColor="accent1"/>
      </w:pBdr>
      <w:spacing w:before="360" w:after="360"/>
      <w:ind w:left="864" w:right="864"/>
      <w:jc w:val="center"/>
    </w:pPr>
    <w:rPr>
      <w:i/>
      <w:iCs/>
      <w:color w:val="0054A4"/>
    </w:rPr>
  </w:style>
  <w:style w:type="character" w:customStyle="1" w:styleId="IntenseQuoteChar">
    <w:name w:val="Intense Quote Char"/>
    <w:basedOn w:val="DefaultParagraphFont"/>
    <w:link w:val="IntenseQuote"/>
    <w:uiPriority w:val="30"/>
    <w:rsid w:val="00761695"/>
    <w:rPr>
      <w:rFonts w:ascii="Arial" w:hAnsi="Arial"/>
      <w:i/>
      <w:iCs/>
      <w:color w:val="0054A4"/>
      <w:sz w:val="20"/>
    </w:rPr>
  </w:style>
  <w:style w:type="character" w:styleId="SubtleReference">
    <w:name w:val="Subtle Reference"/>
    <w:basedOn w:val="DefaultParagraphFont"/>
    <w:uiPriority w:val="31"/>
    <w:qFormat/>
    <w:rsid w:val="00761695"/>
    <w:rPr>
      <w:rFonts w:ascii="Arial" w:hAnsi="Arial"/>
      <w:smallCaps/>
      <w:color w:val="5A5A5A" w:themeColor="text1" w:themeTint="A5"/>
      <w:sz w:val="20"/>
    </w:rPr>
  </w:style>
  <w:style w:type="character" w:styleId="IntenseReference">
    <w:name w:val="Intense Reference"/>
    <w:basedOn w:val="DefaultParagraphFont"/>
    <w:uiPriority w:val="32"/>
    <w:qFormat/>
    <w:rsid w:val="00761695"/>
    <w:rPr>
      <w:rFonts w:ascii="Arial" w:hAnsi="Arial"/>
      <w:b/>
      <w:bCs/>
      <w:smallCaps/>
      <w:color w:val="0054A4"/>
      <w:spacing w:val="5"/>
      <w:sz w:val="20"/>
    </w:rPr>
  </w:style>
  <w:style w:type="character" w:styleId="BookTitle">
    <w:name w:val="Book Title"/>
    <w:basedOn w:val="DefaultParagraphFont"/>
    <w:uiPriority w:val="33"/>
    <w:qFormat/>
    <w:rsid w:val="00761695"/>
    <w:rPr>
      <w:rFonts w:ascii="Arial" w:hAnsi="Arial"/>
      <w:b/>
      <w:bCs/>
      <w:i/>
      <w:iCs/>
      <w:spacing w:val="5"/>
      <w:sz w:val="20"/>
    </w:rPr>
  </w:style>
  <w:style w:type="table" w:styleId="TableGrid">
    <w:name w:val="Table Grid"/>
    <w:basedOn w:val="TableNormal"/>
    <w:uiPriority w:val="39"/>
    <w:rsid w:val="00761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616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761695"/>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5">
    <w:name w:val="List Table 2 Accent 5"/>
    <w:basedOn w:val="TableNormal"/>
    <w:uiPriority w:val="47"/>
    <w:rsid w:val="0076169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76169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6Colorful-Accent5">
    <w:name w:val="List Table 6 Colorful Accent 5"/>
    <w:basedOn w:val="TableNormal"/>
    <w:uiPriority w:val="51"/>
    <w:rsid w:val="00E431F3"/>
    <w:pPr>
      <w:spacing w:after="0" w:line="240" w:lineRule="auto"/>
    </w:pPr>
    <w:rPr>
      <w:rFonts w:ascii="Arial" w:hAnsi="Arial"/>
      <w:sz w:val="18"/>
    </w:rPr>
    <w:tblPr>
      <w:tblStyleRowBandSize w:val="1"/>
      <w:tblStyleColBandSize w:val="1"/>
      <w:tblBorders>
        <w:top w:val="single" w:sz="12" w:space="0" w:color="0054A4"/>
        <w:bottom w:val="single" w:sz="12" w:space="0" w:color="0054A4"/>
      </w:tblBorders>
    </w:tblPr>
    <w:trPr>
      <w:cantSplit/>
      <w:tblHeader/>
    </w:trPr>
    <w:tcPr>
      <w:shd w:val="clear" w:color="auto" w:fill="auto"/>
      <w:vAlign w:val="center"/>
    </w:tc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76169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761695"/>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E431F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
    <w:name w:val="List Table 6 Colorful"/>
    <w:basedOn w:val="TableNormal"/>
    <w:uiPriority w:val="51"/>
    <w:rsid w:val="00E431F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E431F3"/>
    <w:pPr>
      <w:spacing w:before="60" w:after="6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2">
    <w:name w:val="List Paragraph 2"/>
    <w:basedOn w:val="ListParagraph"/>
    <w:next w:val="Normal"/>
    <w:qFormat/>
    <w:rsid w:val="00E431F3"/>
    <w:pPr>
      <w:numPr>
        <w:numId w:val="7"/>
      </w:numPr>
    </w:pPr>
  </w:style>
  <w:style w:type="character" w:customStyle="1" w:styleId="Heading4Char">
    <w:name w:val="Heading 4 Char"/>
    <w:basedOn w:val="DefaultParagraphFont"/>
    <w:link w:val="Heading4"/>
    <w:rsid w:val="005A1C40"/>
    <w:rPr>
      <w:rFonts w:ascii="Arial" w:eastAsia="Times New Roman" w:hAnsi="Arial" w:cs="Times New Roman"/>
      <w:bCs/>
      <w:i/>
      <w:sz w:val="18"/>
      <w:szCs w:val="28"/>
    </w:rPr>
  </w:style>
  <w:style w:type="character" w:customStyle="1" w:styleId="Heading5Char">
    <w:name w:val="Heading 5 Char"/>
    <w:basedOn w:val="DefaultParagraphFont"/>
    <w:link w:val="Heading5"/>
    <w:rsid w:val="005A1C40"/>
    <w:rPr>
      <w:rFonts w:ascii="Arial" w:eastAsia="Times New Roman" w:hAnsi="Arial" w:cs="Times New Roman"/>
      <w:bCs/>
      <w:iCs/>
      <w:sz w:val="18"/>
      <w:szCs w:val="26"/>
    </w:rPr>
  </w:style>
  <w:style w:type="character" w:customStyle="1" w:styleId="Heading6Char">
    <w:name w:val="Heading 6 Char"/>
    <w:basedOn w:val="DefaultParagraphFont"/>
    <w:link w:val="Heading6"/>
    <w:rsid w:val="005A1C40"/>
    <w:rPr>
      <w:rFonts w:ascii="Arial" w:eastAsia="Times New Roman" w:hAnsi="Arial" w:cs="Times New Roman"/>
      <w:bCs/>
      <w:i/>
      <w:sz w:val="18"/>
    </w:rPr>
  </w:style>
  <w:style w:type="character" w:customStyle="1" w:styleId="Heading7Char">
    <w:name w:val="Heading 7 Char"/>
    <w:basedOn w:val="DefaultParagraphFont"/>
    <w:link w:val="Heading7"/>
    <w:rsid w:val="005A1C40"/>
    <w:rPr>
      <w:rFonts w:ascii="Arial" w:eastAsia="Times New Roman" w:hAnsi="Arial" w:cs="Times New Roman"/>
      <w:spacing w:val="-2"/>
      <w:sz w:val="18"/>
      <w:szCs w:val="20"/>
    </w:rPr>
  </w:style>
  <w:style w:type="character" w:customStyle="1" w:styleId="Heading8Char">
    <w:name w:val="Heading 8 Char"/>
    <w:basedOn w:val="DefaultParagraphFont"/>
    <w:link w:val="Heading8"/>
    <w:rsid w:val="005A1C40"/>
    <w:rPr>
      <w:rFonts w:ascii="Arial" w:eastAsia="Times New Roman" w:hAnsi="Arial" w:cs="Times New Roman"/>
      <w:i/>
      <w:spacing w:val="-2"/>
      <w:sz w:val="18"/>
      <w:szCs w:val="20"/>
    </w:rPr>
  </w:style>
  <w:style w:type="character" w:customStyle="1" w:styleId="Heading9Char">
    <w:name w:val="Heading 9 Char"/>
    <w:basedOn w:val="DefaultParagraphFont"/>
    <w:link w:val="Heading9"/>
    <w:rsid w:val="005A1C40"/>
    <w:rPr>
      <w:rFonts w:ascii="Arial" w:eastAsia="Times New Roman" w:hAnsi="Arial" w:cs="Times New Roman"/>
      <w:b/>
      <w:i/>
      <w:spacing w:val="-2"/>
      <w:sz w:val="18"/>
      <w:szCs w:val="20"/>
    </w:rPr>
  </w:style>
  <w:style w:type="paragraph" w:customStyle="1" w:styleId="TableText">
    <w:name w:val="Table Text"/>
    <w:basedOn w:val="Normal"/>
    <w:rsid w:val="005A1C40"/>
    <w:pPr>
      <w:overflowPunct w:val="0"/>
      <w:autoSpaceDE w:val="0"/>
      <w:autoSpaceDN w:val="0"/>
      <w:adjustRightInd w:val="0"/>
      <w:spacing w:before="60" w:after="60" w:line="240" w:lineRule="auto"/>
      <w:textAlignment w:val="baseline"/>
    </w:pPr>
    <w:rPr>
      <w:rFonts w:eastAsia="Times New Roman" w:cs="Times New Roman"/>
      <w:spacing w:val="-3"/>
      <w:sz w:val="18"/>
      <w:szCs w:val="20"/>
    </w:rPr>
  </w:style>
  <w:style w:type="numbering" w:styleId="ArticleSection">
    <w:name w:val="Outline List 3"/>
    <w:basedOn w:val="NoList"/>
    <w:rsid w:val="005A1C40"/>
    <w:pPr>
      <w:numPr>
        <w:numId w:val="10"/>
      </w:numPr>
    </w:pPr>
  </w:style>
  <w:style w:type="paragraph" w:customStyle="1" w:styleId="Heading1B">
    <w:name w:val="Heading 1B"/>
    <w:basedOn w:val="Heading2"/>
    <w:link w:val="Heading1BChar"/>
    <w:qFormat/>
    <w:rsid w:val="005A1C40"/>
    <w:pPr>
      <w:numPr>
        <w:ilvl w:val="1"/>
      </w:numPr>
      <w:overflowPunct w:val="0"/>
      <w:autoSpaceDE w:val="0"/>
      <w:autoSpaceDN w:val="0"/>
      <w:adjustRightInd w:val="0"/>
      <w:spacing w:before="0" w:after="240" w:line="280" w:lineRule="atLeast"/>
      <w:textAlignment w:val="baseline"/>
    </w:pPr>
    <w:rPr>
      <w:rFonts w:ascii="Arial Narrow" w:eastAsia="Times New Roman" w:hAnsi="Arial Narrow" w:cs="Arial"/>
      <w:i w:val="0"/>
      <w:iCs/>
      <w:caps/>
      <w:color w:val="00B0DB"/>
      <w:spacing w:val="10"/>
      <w:kern w:val="28"/>
      <w:sz w:val="20"/>
      <w:szCs w:val="28"/>
    </w:rPr>
  </w:style>
  <w:style w:type="character" w:customStyle="1" w:styleId="Heading1BChar">
    <w:name w:val="Heading 1B Char"/>
    <w:basedOn w:val="DefaultParagraphFont"/>
    <w:link w:val="Heading1B"/>
    <w:rsid w:val="005A1C40"/>
    <w:rPr>
      <w:rFonts w:ascii="Arial Narrow" w:eastAsia="Times New Roman" w:hAnsi="Arial Narrow" w:cs="Arial"/>
      <w:b/>
      <w:iCs/>
      <w:caps/>
      <w:color w:val="00B0DB"/>
      <w:spacing w:val="10"/>
      <w:kern w:val="28"/>
      <w:sz w:val="20"/>
      <w:szCs w:val="28"/>
    </w:rPr>
  </w:style>
  <w:style w:type="character" w:styleId="Hyperlink">
    <w:name w:val="Hyperlink"/>
    <w:basedOn w:val="DefaultParagraphFont"/>
    <w:uiPriority w:val="99"/>
    <w:unhideWhenUsed/>
    <w:rsid w:val="00312A97"/>
    <w:rPr>
      <w:color w:val="0563C1" w:themeColor="hyperlink"/>
      <w:u w:val="single"/>
    </w:rPr>
  </w:style>
  <w:style w:type="character" w:styleId="UnresolvedMention">
    <w:name w:val="Unresolved Mention"/>
    <w:basedOn w:val="DefaultParagraphFont"/>
    <w:uiPriority w:val="99"/>
    <w:semiHidden/>
    <w:unhideWhenUsed/>
    <w:rsid w:val="00312A97"/>
    <w:rPr>
      <w:color w:val="605E5C"/>
      <w:shd w:val="clear" w:color="auto" w:fill="E1DFDD"/>
    </w:rPr>
  </w:style>
  <w:style w:type="character" w:styleId="CommentReference">
    <w:name w:val="annotation reference"/>
    <w:basedOn w:val="DefaultParagraphFont"/>
    <w:uiPriority w:val="99"/>
    <w:semiHidden/>
    <w:unhideWhenUsed/>
    <w:rsid w:val="00D254DB"/>
    <w:rPr>
      <w:sz w:val="16"/>
      <w:szCs w:val="16"/>
    </w:rPr>
  </w:style>
  <w:style w:type="paragraph" w:styleId="CommentText">
    <w:name w:val="annotation text"/>
    <w:basedOn w:val="Normal"/>
    <w:link w:val="CommentTextChar"/>
    <w:uiPriority w:val="99"/>
    <w:semiHidden/>
    <w:unhideWhenUsed/>
    <w:rsid w:val="00D254DB"/>
    <w:pPr>
      <w:spacing w:line="240" w:lineRule="auto"/>
    </w:pPr>
    <w:rPr>
      <w:szCs w:val="20"/>
    </w:rPr>
  </w:style>
  <w:style w:type="character" w:customStyle="1" w:styleId="CommentTextChar">
    <w:name w:val="Comment Text Char"/>
    <w:basedOn w:val="DefaultParagraphFont"/>
    <w:link w:val="CommentText"/>
    <w:uiPriority w:val="99"/>
    <w:semiHidden/>
    <w:rsid w:val="00D254D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254DB"/>
    <w:rPr>
      <w:b/>
      <w:bCs/>
    </w:rPr>
  </w:style>
  <w:style w:type="character" w:customStyle="1" w:styleId="CommentSubjectChar">
    <w:name w:val="Comment Subject Char"/>
    <w:basedOn w:val="CommentTextChar"/>
    <w:link w:val="CommentSubject"/>
    <w:uiPriority w:val="99"/>
    <w:semiHidden/>
    <w:rsid w:val="00D254DB"/>
    <w:rPr>
      <w:rFonts w:ascii="Arial" w:hAnsi="Arial"/>
      <w:b/>
      <w:bCs/>
      <w:sz w:val="20"/>
      <w:szCs w:val="20"/>
    </w:rPr>
  </w:style>
  <w:style w:type="paragraph" w:styleId="BalloonText">
    <w:name w:val="Balloon Text"/>
    <w:basedOn w:val="Normal"/>
    <w:link w:val="BalloonTextChar"/>
    <w:uiPriority w:val="99"/>
    <w:semiHidden/>
    <w:unhideWhenUsed/>
    <w:rsid w:val="00D25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4DB"/>
    <w:rPr>
      <w:rFonts w:ascii="Segoe UI" w:hAnsi="Segoe UI" w:cs="Segoe UI"/>
      <w:sz w:val="18"/>
      <w:szCs w:val="18"/>
    </w:rPr>
  </w:style>
  <w:style w:type="paragraph" w:styleId="Caption">
    <w:name w:val="caption"/>
    <w:basedOn w:val="Normal"/>
    <w:next w:val="Normal"/>
    <w:uiPriority w:val="35"/>
    <w:unhideWhenUsed/>
    <w:qFormat/>
    <w:rsid w:val="004B48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0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0CDC-8EBF-4076-9A25-063A97F7F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Berthiaume, Jennifer</dc:creator>
  <cp:keywords/>
  <dc:description/>
  <cp:lastModifiedBy>jberthiaume</cp:lastModifiedBy>
  <cp:revision>6</cp:revision>
  <dcterms:created xsi:type="dcterms:W3CDTF">2020-04-01T19:57:00Z</dcterms:created>
  <dcterms:modified xsi:type="dcterms:W3CDTF">2022-07-01T18:28:00Z</dcterms:modified>
</cp:coreProperties>
</file>