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5979D" w14:textId="7D89285B" w:rsidR="00604467" w:rsidRDefault="008F1E63" w:rsidP="008F1E6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DE3395" wp14:editId="156C1FE0">
                <wp:simplePos x="0" y="0"/>
                <wp:positionH relativeFrom="column">
                  <wp:posOffset>-234746</wp:posOffset>
                </wp:positionH>
                <wp:positionV relativeFrom="paragraph">
                  <wp:posOffset>756477</wp:posOffset>
                </wp:positionV>
                <wp:extent cx="586596" cy="543464"/>
                <wp:effectExtent l="0" t="0" r="23495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596" cy="54346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F736D" w14:textId="77777777" w:rsidR="008F1E63" w:rsidRDefault="008F1E63" w:rsidP="008F1E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DE3395" id="Elipse 2" o:spid="_x0000_s1026" style="position:absolute;left:0;text-align:left;margin-left:-18.5pt;margin-top:59.55pt;width:46.2pt;height:4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" fillcolor="white [3201]" strokecolor="white [3212]" strokeweight="1pt">
                <v:stroke joinstyle="miter"/>
                <v:textbox>
                  <w:txbxContent>
                    <w:p w14:paraId="762F736D" w14:textId="77777777" w:rsidR="008F1E63" w:rsidRDefault="008F1E63" w:rsidP="008F1E6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8F1E63">
        <w:drawing>
          <wp:inline distT="0" distB="0" distL="0" distR="0" wp14:anchorId="4681E51E" wp14:editId="30D909C0">
            <wp:extent cx="5402459" cy="104775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5180" cy="105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DE4B" w14:textId="77777777" w:rsidR="008F1E63" w:rsidRDefault="008F1E63" w:rsidP="008F1E63">
      <w:pPr>
        <w:jc w:val="center"/>
      </w:pPr>
    </w:p>
    <w:p w14:paraId="5B7AC5A1" w14:textId="77777777" w:rsidR="008F1E63" w:rsidRDefault="008F1E63" w:rsidP="008F1E63">
      <w:pPr>
        <w:jc w:val="center"/>
      </w:pPr>
    </w:p>
    <w:p w14:paraId="17B5BF48" w14:textId="67379EA6" w:rsidR="008F1E63" w:rsidRPr="008F1E63" w:rsidRDefault="008F1E63" w:rsidP="008F1E63">
      <w:pPr>
        <w:jc w:val="center"/>
        <w:rPr>
          <w:b/>
          <w:bCs/>
          <w:sz w:val="36"/>
          <w:szCs w:val="36"/>
        </w:rPr>
      </w:pPr>
      <w:r w:rsidRPr="008F1E63">
        <w:rPr>
          <w:b/>
          <w:bCs/>
          <w:sz w:val="36"/>
          <w:szCs w:val="36"/>
        </w:rPr>
        <w:t>Programación Orientada a Objetos</w:t>
      </w:r>
    </w:p>
    <w:p w14:paraId="3FE54B00" w14:textId="77777777" w:rsidR="008F1E63" w:rsidRPr="008F1E63" w:rsidRDefault="008F1E63" w:rsidP="008F1E63">
      <w:pPr>
        <w:jc w:val="center"/>
        <w:rPr>
          <w:b/>
          <w:bCs/>
          <w:sz w:val="36"/>
          <w:szCs w:val="36"/>
        </w:rPr>
      </w:pPr>
    </w:p>
    <w:p w14:paraId="7165637E" w14:textId="6D190647" w:rsidR="008F1E63" w:rsidRPr="008F1E63" w:rsidRDefault="008F1E63" w:rsidP="008F1E63">
      <w:pPr>
        <w:jc w:val="center"/>
        <w:rPr>
          <w:b/>
          <w:bCs/>
          <w:sz w:val="36"/>
          <w:szCs w:val="36"/>
        </w:rPr>
      </w:pPr>
      <w:r w:rsidRPr="008F1E63">
        <w:rPr>
          <w:b/>
          <w:bCs/>
          <w:sz w:val="36"/>
          <w:szCs w:val="36"/>
        </w:rPr>
        <w:t xml:space="preserve">Leonardo Cerda Rodriguez </w:t>
      </w:r>
    </w:p>
    <w:p w14:paraId="3A86EFD9" w14:textId="77777777" w:rsidR="008F1E63" w:rsidRPr="008F1E63" w:rsidRDefault="008F1E63" w:rsidP="008F1E63">
      <w:pPr>
        <w:jc w:val="center"/>
        <w:rPr>
          <w:b/>
          <w:bCs/>
          <w:sz w:val="36"/>
          <w:szCs w:val="36"/>
        </w:rPr>
      </w:pPr>
    </w:p>
    <w:p w14:paraId="0C7D09F3" w14:textId="5D974213" w:rsidR="008F1E63" w:rsidRPr="008F1E63" w:rsidRDefault="008F1E63" w:rsidP="008F1E63">
      <w:pPr>
        <w:jc w:val="center"/>
        <w:rPr>
          <w:b/>
          <w:bCs/>
          <w:sz w:val="36"/>
          <w:szCs w:val="36"/>
        </w:rPr>
      </w:pPr>
      <w:r w:rsidRPr="008F1E63">
        <w:rPr>
          <w:b/>
          <w:bCs/>
          <w:sz w:val="36"/>
          <w:szCs w:val="36"/>
        </w:rPr>
        <w:t>AL07024282</w:t>
      </w:r>
    </w:p>
    <w:p w14:paraId="12DE41A0" w14:textId="77777777" w:rsidR="008F1E63" w:rsidRPr="008F1E63" w:rsidRDefault="008F1E63" w:rsidP="008F1E63">
      <w:pPr>
        <w:jc w:val="center"/>
        <w:rPr>
          <w:b/>
          <w:bCs/>
          <w:sz w:val="36"/>
          <w:szCs w:val="36"/>
        </w:rPr>
      </w:pPr>
    </w:p>
    <w:p w14:paraId="51EFE198" w14:textId="3A15D244" w:rsidR="008F1E63" w:rsidRPr="008F1E63" w:rsidRDefault="008F1E63" w:rsidP="008F1E63">
      <w:pPr>
        <w:jc w:val="center"/>
        <w:rPr>
          <w:b/>
          <w:bCs/>
          <w:sz w:val="36"/>
          <w:szCs w:val="36"/>
        </w:rPr>
      </w:pPr>
      <w:r w:rsidRPr="008F1E63">
        <w:rPr>
          <w:b/>
          <w:bCs/>
          <w:sz w:val="36"/>
          <w:szCs w:val="36"/>
        </w:rPr>
        <w:t>Profesor Héctor Antonio Aguilar</w:t>
      </w:r>
    </w:p>
    <w:p w14:paraId="41FA57BF" w14:textId="77777777" w:rsidR="008F1E63" w:rsidRPr="008F1E63" w:rsidRDefault="008F1E63" w:rsidP="008F1E63">
      <w:pPr>
        <w:jc w:val="center"/>
        <w:rPr>
          <w:b/>
          <w:bCs/>
          <w:sz w:val="36"/>
          <w:szCs w:val="36"/>
        </w:rPr>
      </w:pPr>
    </w:p>
    <w:p w14:paraId="2B7274E6" w14:textId="02446208" w:rsidR="008F1E63" w:rsidRPr="008F1E63" w:rsidRDefault="008F1E63" w:rsidP="008F1E63">
      <w:pPr>
        <w:jc w:val="center"/>
        <w:rPr>
          <w:b/>
          <w:bCs/>
          <w:sz w:val="36"/>
          <w:szCs w:val="36"/>
        </w:rPr>
      </w:pPr>
      <w:r w:rsidRPr="008F1E63">
        <w:rPr>
          <w:b/>
          <w:bCs/>
          <w:sz w:val="36"/>
          <w:szCs w:val="36"/>
        </w:rPr>
        <w:t xml:space="preserve">Actividad </w:t>
      </w:r>
      <w:r w:rsidR="007A3097">
        <w:rPr>
          <w:b/>
          <w:bCs/>
          <w:sz w:val="36"/>
          <w:szCs w:val="36"/>
        </w:rPr>
        <w:t>2</w:t>
      </w:r>
    </w:p>
    <w:p w14:paraId="2D915AFC" w14:textId="77777777" w:rsidR="008F1E63" w:rsidRDefault="008F1E63" w:rsidP="008F1E63">
      <w:pPr>
        <w:jc w:val="center"/>
      </w:pPr>
    </w:p>
    <w:p w14:paraId="2034785A" w14:textId="19685A35" w:rsidR="008F1E63" w:rsidRDefault="00923357" w:rsidP="008F1E63">
      <w:pPr>
        <w:jc w:val="center"/>
      </w:pPr>
      <w:r w:rsidRPr="00923357">
        <w:drawing>
          <wp:inline distT="0" distB="0" distL="0" distR="0" wp14:anchorId="535957ED" wp14:editId="7200188F">
            <wp:extent cx="4829821" cy="2303813"/>
            <wp:effectExtent l="0" t="0" r="889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6480" cy="23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08D3" w14:textId="4306C0FF" w:rsidR="008F1E63" w:rsidRDefault="008F1E63" w:rsidP="008F1E63">
      <w:pPr>
        <w:rPr>
          <w:b/>
          <w:bCs/>
          <w:sz w:val="32"/>
          <w:szCs w:val="32"/>
        </w:rPr>
      </w:pPr>
      <w:r w:rsidRPr="008F1E63">
        <w:rPr>
          <w:b/>
          <w:bCs/>
          <w:sz w:val="32"/>
          <w:szCs w:val="32"/>
        </w:rPr>
        <w:lastRenderedPageBreak/>
        <w:t>Introducción</w:t>
      </w:r>
    </w:p>
    <w:p w14:paraId="5EA9CAD2" w14:textId="77777777" w:rsidR="006C305F" w:rsidRPr="006C305F" w:rsidRDefault="006C305F" w:rsidP="008F1E63">
      <w:pPr>
        <w:rPr>
          <w:b/>
          <w:bCs/>
        </w:rPr>
      </w:pPr>
    </w:p>
    <w:p w14:paraId="4836FB67" w14:textId="0BC6FB2C" w:rsidR="00931A9A" w:rsidRDefault="00931A9A" w:rsidP="00EA4F7F">
      <w:pPr>
        <w:jc w:val="both"/>
      </w:pPr>
      <w:r w:rsidRPr="00931A9A">
        <w:t xml:space="preserve">En esta actividad, </w:t>
      </w:r>
      <w:r>
        <w:t xml:space="preserve">no adentraremos </w:t>
      </w:r>
      <w:r w:rsidRPr="00931A9A">
        <w:t>en diversos temas clave de la programación en Java. Por ejemplo, aprender</w:t>
      </w:r>
      <w:r>
        <w:t>emo</w:t>
      </w:r>
      <w:r w:rsidRPr="00931A9A">
        <w:t xml:space="preserve">s sobre el manejo de cadenas de texto (Strings), estructuras de selección y repetición, así como el uso de arreglos. Estos conceptos </w:t>
      </w:r>
      <w:r>
        <w:t>nos</w:t>
      </w:r>
      <w:r w:rsidRPr="00931A9A">
        <w:t xml:space="preserve"> proporcionarán las bases necesarias para crear aplicaciones más complejas y flexibles. P</w:t>
      </w:r>
      <w:r>
        <w:t xml:space="preserve">odremos </w:t>
      </w:r>
      <w:r w:rsidRPr="00931A9A">
        <w:t>aplicar los conocimientos adquiridos sobre Strings, estructuras de control y arreglos en Java, además de diseñar y desarrollar programas que trabajen con cadenas de texto, tomen decisiones, realicen ciclos y utilicen arreglos para resolver problemas prácticos.</w:t>
      </w:r>
    </w:p>
    <w:p w14:paraId="534D1C66" w14:textId="77777777" w:rsidR="006C305F" w:rsidRDefault="006C305F" w:rsidP="00EA4F7F">
      <w:pPr>
        <w:jc w:val="both"/>
      </w:pPr>
    </w:p>
    <w:p w14:paraId="7F69C073" w14:textId="769E5E1E" w:rsidR="00E4709B" w:rsidRDefault="00E4709B" w:rsidP="00EA4F7F">
      <w:pPr>
        <w:jc w:val="both"/>
        <w:rPr>
          <w:b/>
          <w:bCs/>
          <w:sz w:val="32"/>
          <w:szCs w:val="32"/>
        </w:rPr>
      </w:pPr>
      <w:r w:rsidRPr="00E4709B">
        <w:rPr>
          <w:b/>
          <w:bCs/>
          <w:sz w:val="32"/>
          <w:szCs w:val="32"/>
        </w:rPr>
        <w:t>Desarrollo</w:t>
      </w:r>
    </w:p>
    <w:p w14:paraId="76133641" w14:textId="77777777" w:rsidR="006C305F" w:rsidRPr="006C305F" w:rsidRDefault="006C305F" w:rsidP="00EA4F7F">
      <w:pPr>
        <w:jc w:val="both"/>
        <w:rPr>
          <w:b/>
          <w:bCs/>
        </w:rPr>
      </w:pPr>
    </w:p>
    <w:p w14:paraId="3F916291" w14:textId="04A6FD47" w:rsidR="00E4709B" w:rsidRDefault="00495F71" w:rsidP="00931A9A">
      <w:pPr>
        <w:jc w:val="both"/>
      </w:pPr>
      <w:r>
        <w:t>Primeramente,</w:t>
      </w:r>
      <w:r w:rsidR="00931A9A">
        <w:t xml:space="preserve"> abriremos un proyecto nuevo de java con ayuda de NetBeans y de los paquetes de instalación JDK de Oracle. Procedemos a hacer el primer programa </w:t>
      </w:r>
      <w:r>
        <w:t>de strings y estructuras de selección.</w:t>
      </w:r>
    </w:p>
    <w:p w14:paraId="280A0132" w14:textId="64EE04B6" w:rsidR="00495F71" w:rsidRDefault="00495F71" w:rsidP="00931A9A">
      <w:pPr>
        <w:jc w:val="both"/>
      </w:pPr>
      <w:r>
        <w:t xml:space="preserve">Importamos el paquete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 para utilizar el  escáner y así los usuarios puedan introducir datos por medio de la consola. Declaramos la clase Saludo la cual debe ser pública. </w:t>
      </w:r>
    </w:p>
    <w:p w14:paraId="1D168098" w14:textId="5F2C34B0" w:rsidR="00495F71" w:rsidRPr="00931A9A" w:rsidRDefault="006C305F" w:rsidP="00495F71">
      <w:pPr>
        <w:jc w:val="center"/>
      </w:pPr>
      <w:r w:rsidRPr="006C305F">
        <w:drawing>
          <wp:inline distT="0" distB="0" distL="0" distR="0" wp14:anchorId="3DEE1E74" wp14:editId="419980D6">
            <wp:extent cx="5332020" cy="1243414"/>
            <wp:effectExtent l="133350" t="114300" r="154940" b="1663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0170" cy="12453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E9EBD58" w14:textId="77777777" w:rsidR="006C305F" w:rsidRDefault="00495F71" w:rsidP="00EA4F7F">
      <w:pPr>
        <w:jc w:val="both"/>
      </w:pPr>
      <w:r>
        <w:t xml:space="preserve">Ahora continuamos el código con un </w:t>
      </w:r>
      <w:proofErr w:type="spellStart"/>
      <w:r>
        <w:t>public</w:t>
      </w:r>
      <w:proofErr w:type="spellEnd"/>
      <w:r>
        <w:t xml:space="preserve"> static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 lo cual nos ayuda a </w:t>
      </w:r>
      <w:r w:rsidR="006C42A7">
        <w:t xml:space="preserve">dar acceso desde cualquier parte del código, static nos menciona que dicho método es perteneciente a la clase y no requiere de una instancia para ejecutarse. </w:t>
      </w:r>
      <w:proofErr w:type="spellStart"/>
      <w:r w:rsidR="006C42A7">
        <w:t>Void</w:t>
      </w:r>
      <w:proofErr w:type="spellEnd"/>
      <w:r w:rsidR="006C42A7">
        <w:t xml:space="preserve"> se refiere a que no nos devuelve un valor, </w:t>
      </w:r>
      <w:proofErr w:type="spellStart"/>
      <w:r w:rsidR="006C42A7">
        <w:t>main</w:t>
      </w:r>
      <w:proofErr w:type="spellEnd"/>
      <w:r w:rsidR="006C42A7">
        <w:t xml:space="preserve"> es nuestro método principal para java, </w:t>
      </w:r>
      <w:proofErr w:type="spellStart"/>
      <w:proofErr w:type="gramStart"/>
      <w:r w:rsidR="006C42A7">
        <w:t>String</w:t>
      </w:r>
      <w:proofErr w:type="spellEnd"/>
      <w:r w:rsidR="006C42A7">
        <w:t>[</w:t>
      </w:r>
      <w:proofErr w:type="gramEnd"/>
      <w:r w:rsidR="006C42A7">
        <w:t xml:space="preserve">] </w:t>
      </w:r>
      <w:proofErr w:type="spellStart"/>
      <w:r w:rsidR="006C42A7">
        <w:t>args</w:t>
      </w:r>
      <w:proofErr w:type="spellEnd"/>
      <w:r w:rsidR="006C42A7">
        <w:t xml:space="preserve"> recibe argumentos provenientes de la </w:t>
      </w:r>
      <w:r w:rsidR="006C305F">
        <w:t>línea de comandos.</w:t>
      </w:r>
    </w:p>
    <w:p w14:paraId="7022863B" w14:textId="18751476" w:rsidR="006C305F" w:rsidRDefault="006C305F" w:rsidP="006C305F">
      <w:pPr>
        <w:jc w:val="center"/>
      </w:pPr>
      <w:r w:rsidRPr="006C305F">
        <w:lastRenderedPageBreak/>
        <w:drawing>
          <wp:inline distT="0" distB="0" distL="0" distR="0" wp14:anchorId="623F2EC2" wp14:editId="10406BBF">
            <wp:extent cx="4137759" cy="1379253"/>
            <wp:effectExtent l="152400" t="114300" r="148590" b="16383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1388" cy="141046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C273AFE" w14:textId="77777777" w:rsidR="00C128CD" w:rsidRPr="00495F71" w:rsidRDefault="00C128CD" w:rsidP="00C128CD">
      <w:pPr>
        <w:jc w:val="both"/>
      </w:pPr>
    </w:p>
    <w:p w14:paraId="457B17C7" w14:textId="55CEC11B" w:rsidR="00AE6CBD" w:rsidRDefault="00C128CD" w:rsidP="00C128CD">
      <w:pPr>
        <w:jc w:val="both"/>
      </w:pPr>
      <w:r w:rsidRPr="00C128CD">
        <w:t xml:space="preserve">El método </w:t>
      </w:r>
      <w:proofErr w:type="spellStart"/>
      <w:proofErr w:type="gramStart"/>
      <w:r w:rsidRPr="00C128CD">
        <w:t>equals</w:t>
      </w:r>
      <w:proofErr w:type="spellEnd"/>
      <w:r w:rsidRPr="00C128CD">
        <w:t>(</w:t>
      </w:r>
      <w:proofErr w:type="gramEnd"/>
      <w:r w:rsidRPr="00C128CD">
        <w:t>) compara dos cadenas de texto para determinar si son exactamente iguales, teniendo en cuenta las mayúsculas y minúsculas. Esto significa que diferencia entre "Carlos" y "</w:t>
      </w:r>
      <w:proofErr w:type="spellStart"/>
      <w:r w:rsidRPr="00C128CD">
        <w:t>carlos</w:t>
      </w:r>
      <w:proofErr w:type="spellEnd"/>
      <w:r w:rsidRPr="00C128CD">
        <w:t>", porque uno está en mayúsculas y el otro no.</w:t>
      </w:r>
    </w:p>
    <w:p w14:paraId="7419977C" w14:textId="60605E41" w:rsidR="00C128CD" w:rsidRDefault="00C128CD" w:rsidP="00220A55">
      <w:pPr>
        <w:jc w:val="both"/>
      </w:pPr>
      <w:r>
        <w:t>La e</w:t>
      </w:r>
      <w:r w:rsidRPr="00C128CD">
        <w:t xml:space="preserve">structura </w:t>
      </w:r>
      <w:proofErr w:type="spellStart"/>
      <w:r w:rsidRPr="00C128CD">
        <w:t>if</w:t>
      </w:r>
      <w:proofErr w:type="spellEnd"/>
      <w:r>
        <w:t xml:space="preserve"> e</w:t>
      </w:r>
      <w:r w:rsidRPr="00C128CD">
        <w:t>s una estructura de control que permite ejecutar diferentes bloques de código según ciertas condiciones.</w:t>
      </w:r>
      <w:r>
        <w:t xml:space="preserve"> La primera condición </w:t>
      </w:r>
      <w:r w:rsidRPr="00C128CD">
        <w:t>compara el nombre ingresado por el usuario (nombre) con el nombre específico (</w:t>
      </w:r>
      <w:proofErr w:type="spellStart"/>
      <w:r w:rsidRPr="00C128CD">
        <w:t>nombreEspecifico</w:t>
      </w:r>
      <w:proofErr w:type="spellEnd"/>
      <w:r w:rsidRPr="00C128CD">
        <w:t xml:space="preserve">, que es "Carlos") usando el método </w:t>
      </w:r>
      <w:proofErr w:type="spellStart"/>
      <w:proofErr w:type="gramStart"/>
      <w:r w:rsidRPr="00C128CD">
        <w:t>equals</w:t>
      </w:r>
      <w:proofErr w:type="spellEnd"/>
      <w:r w:rsidRPr="00C128CD">
        <w:t>(</w:t>
      </w:r>
      <w:proofErr w:type="gramEnd"/>
      <w:r w:rsidRPr="00C128CD">
        <w:t>).</w:t>
      </w:r>
      <w:r>
        <w:t xml:space="preserve"> La segunda condición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hace que s</w:t>
      </w:r>
      <w:r w:rsidRPr="00C128CD">
        <w:t xml:space="preserve">i la primera condición no se cumple, se compara el nombre con </w:t>
      </w:r>
      <w:proofErr w:type="spellStart"/>
      <w:proofErr w:type="gramStart"/>
      <w:r w:rsidRPr="00C128CD">
        <w:t>equalsIgnoreCase</w:t>
      </w:r>
      <w:proofErr w:type="spellEnd"/>
      <w:r w:rsidRPr="00C128CD">
        <w:t>(</w:t>
      </w:r>
      <w:proofErr w:type="gramEnd"/>
      <w:r w:rsidRPr="00C128CD">
        <w:t>), que no distingue entre mayúsculas y minúsculas.</w:t>
      </w:r>
      <w:r>
        <w:t xml:space="preserve"> S</w:t>
      </w:r>
      <w:r w:rsidRPr="00C128CD">
        <w:t>i el nombre coincide con "Carlos" sin importar las letras en mayúscula o minúscula, se imprime un mensaje, pero con el nombre tal como lo ingresó el usuario.</w:t>
      </w:r>
    </w:p>
    <w:p w14:paraId="420BC2F3" w14:textId="1A145936" w:rsidR="00C128CD" w:rsidRDefault="00C128CD" w:rsidP="00C128CD">
      <w:pPr>
        <w:jc w:val="center"/>
      </w:pPr>
      <w:r w:rsidRPr="00C128CD">
        <w:drawing>
          <wp:inline distT="0" distB="0" distL="0" distR="0" wp14:anchorId="0B03B186" wp14:editId="178B7C14">
            <wp:extent cx="5143994" cy="1494657"/>
            <wp:effectExtent l="133350" t="114300" r="114300" b="1441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9526" cy="14962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5B6E8D8" w14:textId="7BE87611" w:rsidR="00C128CD" w:rsidRDefault="00C128CD" w:rsidP="00220A55">
      <w:pPr>
        <w:jc w:val="both"/>
      </w:pPr>
      <w:r>
        <w:t xml:space="preserve">Por </w:t>
      </w:r>
      <w:proofErr w:type="gramStart"/>
      <w:r>
        <w:t>ultimo</w:t>
      </w:r>
      <w:proofErr w:type="gramEnd"/>
      <w:r>
        <w:t xml:space="preserve"> cerramos el scanner y cerramos los corchetes correspondientemente al espaciado de cada función del programa para que no tengamos errores de ejecución ni de sintaxis.</w:t>
      </w:r>
    </w:p>
    <w:p w14:paraId="2D7467B8" w14:textId="5B7F4E05" w:rsidR="00C128CD" w:rsidRDefault="00923357" w:rsidP="00923357">
      <w:pPr>
        <w:jc w:val="center"/>
      </w:pPr>
      <w:r w:rsidRPr="00923357">
        <w:drawing>
          <wp:inline distT="0" distB="0" distL="0" distR="0" wp14:anchorId="3DE0F281" wp14:editId="419B16B3">
            <wp:extent cx="2327563" cy="754228"/>
            <wp:effectExtent l="95250" t="76200" r="92075" b="1035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2581" cy="7558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695E11" w14:textId="25301020" w:rsidR="00923357" w:rsidRDefault="00923357" w:rsidP="00220A55">
      <w:pPr>
        <w:jc w:val="both"/>
      </w:pPr>
      <w:r>
        <w:lastRenderedPageBreak/>
        <w:t xml:space="preserve">Para el segundo programa con referencia al tema de Estructuras de repetición y arreglos abriremos un nuevo proyecto, </w:t>
      </w:r>
      <w:r w:rsidR="00220A55">
        <w:t>c</w:t>
      </w:r>
      <w:r w:rsidR="00220A55" w:rsidRPr="00220A55">
        <w:t xml:space="preserve">reamos un arreglo </w:t>
      </w:r>
      <w:proofErr w:type="spellStart"/>
      <w:r w:rsidR="00220A55" w:rsidRPr="00220A55">
        <w:t>numerosPares</w:t>
      </w:r>
      <w:proofErr w:type="spellEnd"/>
      <w:r w:rsidR="00220A55" w:rsidRPr="00220A55">
        <w:t xml:space="preserve"> de tipo </w:t>
      </w:r>
      <w:proofErr w:type="spellStart"/>
      <w:r w:rsidR="00220A55" w:rsidRPr="00220A55">
        <w:t>int</w:t>
      </w:r>
      <w:proofErr w:type="spellEnd"/>
      <w:r w:rsidR="00220A55" w:rsidRPr="00220A55">
        <w:t xml:space="preserve"> con capacidad para almacenar 50 elementos, ya que hay 50 números pares entre 2 y 100</w:t>
      </w:r>
      <w:r w:rsidR="00220A55">
        <w:t xml:space="preserve"> y u</w:t>
      </w:r>
      <w:r w:rsidR="00220A55" w:rsidRPr="00220A55">
        <w:t xml:space="preserve">samos un bucle </w:t>
      </w:r>
      <w:proofErr w:type="spellStart"/>
      <w:r w:rsidR="00220A55" w:rsidRPr="00220A55">
        <w:t>for</w:t>
      </w:r>
      <w:proofErr w:type="spellEnd"/>
      <w:r w:rsidR="00220A55" w:rsidRPr="00220A55">
        <w:t xml:space="preserve"> que comienza en 2 (i = 2) y va hasta 100, con un incremento de 2 en cada iteración (i += 2), para asegurar que solo se seleccionen los números pares.</w:t>
      </w:r>
    </w:p>
    <w:p w14:paraId="291A1B60" w14:textId="1678C74C" w:rsidR="00220A55" w:rsidRDefault="00220A55" w:rsidP="00923357">
      <w:r w:rsidRPr="00220A55">
        <w:drawing>
          <wp:inline distT="0" distB="0" distL="0" distR="0" wp14:anchorId="32826DDA" wp14:editId="68CE4971">
            <wp:extent cx="5094514" cy="2066512"/>
            <wp:effectExtent l="114300" t="95250" r="106680" b="12446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770" cy="206742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27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180C7F9" w14:textId="46BE4FBB" w:rsidR="00220A55" w:rsidRDefault="00220A55" w:rsidP="00220A55">
      <w:pPr>
        <w:jc w:val="both"/>
      </w:pPr>
      <w:r>
        <w:t xml:space="preserve">Usamos otro bucle </w:t>
      </w:r>
      <w:proofErr w:type="spellStart"/>
      <w:r>
        <w:t>for</w:t>
      </w:r>
      <w:proofErr w:type="spellEnd"/>
      <w:r>
        <w:t xml:space="preserve"> para recorrer el arreglo </w:t>
      </w:r>
      <w:proofErr w:type="spellStart"/>
      <w:r>
        <w:t>numerosPares</w:t>
      </w:r>
      <w:proofErr w:type="spellEnd"/>
      <w:r>
        <w:t xml:space="preserve"> y mostrar cada número almacenado en él. El índice i va desde 0 hasta </w:t>
      </w:r>
      <w:proofErr w:type="spellStart"/>
      <w:r>
        <w:t>numerosPares.length</w:t>
      </w:r>
      <w:proofErr w:type="spellEnd"/>
      <w:r>
        <w:t xml:space="preserve"> - 1, que es la cantidad total de elementos en el arreglo</w:t>
      </w:r>
      <w:r>
        <w:t xml:space="preserve"> y por último cerramos los corchetes y probamos el correcto funcionamiento del programa.</w:t>
      </w:r>
    </w:p>
    <w:p w14:paraId="0095C070" w14:textId="4053D095" w:rsidR="00220A55" w:rsidRDefault="00220A55" w:rsidP="00220A55">
      <w:pPr>
        <w:jc w:val="center"/>
      </w:pPr>
      <w:r w:rsidRPr="00220A55">
        <w:drawing>
          <wp:inline distT="0" distB="0" distL="0" distR="0" wp14:anchorId="1D6B067C" wp14:editId="7C088517">
            <wp:extent cx="4987636" cy="1310397"/>
            <wp:effectExtent l="95250" t="76200" r="118110" b="13779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3438" cy="131192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t>.</w:t>
      </w:r>
    </w:p>
    <w:sectPr w:rsidR="00220A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004E2"/>
    <w:multiLevelType w:val="multilevel"/>
    <w:tmpl w:val="29480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6570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E63"/>
    <w:rsid w:val="00040A1F"/>
    <w:rsid w:val="00220A55"/>
    <w:rsid w:val="003313BE"/>
    <w:rsid w:val="00495F71"/>
    <w:rsid w:val="00604467"/>
    <w:rsid w:val="006B15EF"/>
    <w:rsid w:val="006C305F"/>
    <w:rsid w:val="006C42A7"/>
    <w:rsid w:val="007A3097"/>
    <w:rsid w:val="008F1E63"/>
    <w:rsid w:val="00923357"/>
    <w:rsid w:val="00931A9A"/>
    <w:rsid w:val="00AE6CBD"/>
    <w:rsid w:val="00C128CD"/>
    <w:rsid w:val="00E4709B"/>
    <w:rsid w:val="00EA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574C"/>
  <w15:chartTrackingRefBased/>
  <w15:docId w15:val="{1BEB1CAA-180A-47B5-B6BC-589C4C835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1E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1E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1E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1E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1E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1E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1E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1E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1E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1E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1E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1E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1E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1E6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1E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1E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1E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1E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1E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1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1E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1E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1E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1E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1E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1E6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1E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1E6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1E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509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cerda rodriguez</dc:creator>
  <cp:keywords/>
  <dc:description/>
  <cp:lastModifiedBy>leonardo cerda rodriguez</cp:lastModifiedBy>
  <cp:revision>2</cp:revision>
  <dcterms:created xsi:type="dcterms:W3CDTF">2025-02-21T01:21:00Z</dcterms:created>
  <dcterms:modified xsi:type="dcterms:W3CDTF">2025-02-21T01:21:00Z</dcterms:modified>
</cp:coreProperties>
</file>