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1A0E" w14:textId="77777777" w:rsidR="003E2A4F" w:rsidRPr="00421EF1" w:rsidRDefault="00000000">
      <w:pPr>
        <w:pStyle w:val="1"/>
        <w:jc w:val="center"/>
        <w:rPr>
          <w:rFonts w:ascii="华文细黑" w:eastAsia="华文细黑" w:hAnsi="华文细黑" w:cs="Times New Roman"/>
          <w:sz w:val="22"/>
          <w:szCs w:val="22"/>
        </w:rPr>
      </w:pPr>
      <w:r w:rsidRPr="00421EF1">
        <w:rPr>
          <w:rFonts w:ascii="华文细黑" w:eastAsia="华文细黑" w:hAnsi="华文细黑" w:cs="Times New Roman"/>
          <w:sz w:val="22"/>
          <w:szCs w:val="22"/>
        </w:rPr>
        <w:t>perl基础考核</w:t>
      </w:r>
    </w:p>
    <w:p w14:paraId="01696B73" w14:textId="77777777" w:rsidR="003E2A4F" w:rsidRPr="00421EF1" w:rsidRDefault="00000000">
      <w:pPr>
        <w:pStyle w:val="2"/>
        <w:rPr>
          <w:rFonts w:ascii="华文细黑" w:eastAsia="华文细黑" w:hAnsi="华文细黑" w:cs="Times New Roman"/>
          <w:b w:val="0"/>
          <w:sz w:val="22"/>
          <w:szCs w:val="22"/>
        </w:rPr>
      </w:pPr>
      <w:r w:rsidRPr="00421EF1">
        <w:rPr>
          <w:rStyle w:val="20"/>
          <w:rFonts w:ascii="华文细黑" w:eastAsia="华文细黑" w:hAnsi="华文细黑" w:cs="Times New Roman"/>
          <w:b/>
          <w:sz w:val="22"/>
          <w:szCs w:val="22"/>
        </w:rPr>
        <w:t>考核要求</w:t>
      </w:r>
    </w:p>
    <w:p w14:paraId="444BBE85" w14:textId="77777777" w:rsidR="003E2A4F" w:rsidRPr="00421EF1" w:rsidRDefault="00000000">
      <w:pPr>
        <w:pStyle w:val="a9"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1. 可以查阅书籍，不可以上网查询；</w:t>
      </w:r>
    </w:p>
    <w:p w14:paraId="28D8C072" w14:textId="77777777" w:rsidR="003E2A4F" w:rsidRPr="00421EF1" w:rsidRDefault="00000000">
      <w:pPr>
        <w:pStyle w:val="a9"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2. 考核时间</w:t>
      </w:r>
      <w:r w:rsidRPr="00421EF1">
        <w:rPr>
          <w:rFonts w:ascii="华文细黑" w:eastAsia="华文细黑" w:hAnsi="华文细黑" w:cs="Times New Roman" w:hint="eastAsia"/>
          <w:sz w:val="22"/>
        </w:rPr>
        <w:t>4小时</w:t>
      </w:r>
      <w:r w:rsidRPr="00421EF1">
        <w:rPr>
          <w:rFonts w:ascii="华文细黑" w:eastAsia="华文细黑" w:hAnsi="华文细黑" w:cs="Times New Roman"/>
          <w:sz w:val="22"/>
        </w:rPr>
        <w:t>；</w:t>
      </w:r>
    </w:p>
    <w:p w14:paraId="1E5BA956" w14:textId="77777777" w:rsidR="003E2A4F" w:rsidRPr="00421EF1" w:rsidRDefault="00000000">
      <w:pPr>
        <w:pStyle w:val="a9"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3. 需要提交结果及使用的命令或脚本；</w:t>
      </w:r>
    </w:p>
    <w:p w14:paraId="3D7C0C81" w14:textId="77777777" w:rsidR="003E2A4F" w:rsidRPr="00421EF1" w:rsidRDefault="00000000">
      <w:pPr>
        <w:pStyle w:val="a9"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4. 如果没有思路，可以提示，但不超过3次，且提示会扣分（2分/次），涉及到题目意思的问题不限次数且不扣分。</w:t>
      </w:r>
    </w:p>
    <w:p w14:paraId="08E8AFDB" w14:textId="5A0DFA4B" w:rsidR="003E2A4F" w:rsidRPr="00421EF1" w:rsidRDefault="00000000">
      <w:pPr>
        <w:pStyle w:val="a9"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 w:hint="eastAsia"/>
          <w:sz w:val="22"/>
        </w:rPr>
        <w:t>5. 70分为及格。</w:t>
      </w:r>
    </w:p>
    <w:p w14:paraId="61AF139D" w14:textId="77777777" w:rsidR="003E2A4F" w:rsidRPr="00421EF1" w:rsidRDefault="00000000">
      <w:pPr>
        <w:pStyle w:val="2"/>
        <w:rPr>
          <w:rFonts w:ascii="华文细黑" w:eastAsia="华文细黑" w:hAnsi="华文细黑" w:cs="Times New Roman"/>
          <w:sz w:val="22"/>
          <w:szCs w:val="22"/>
        </w:rPr>
      </w:pPr>
      <w:r w:rsidRPr="00421EF1">
        <w:rPr>
          <w:rFonts w:ascii="华文细黑" w:eastAsia="华文细黑" w:hAnsi="华文细黑" w:cs="Times New Roman"/>
          <w:sz w:val="22"/>
          <w:szCs w:val="22"/>
        </w:rPr>
        <w:t>考核题目：</w:t>
      </w:r>
    </w:p>
    <w:p w14:paraId="14904A93" w14:textId="77777777" w:rsidR="003E2A4F" w:rsidRPr="00421EF1" w:rsidRDefault="00000000">
      <w:pPr>
        <w:pStyle w:val="3"/>
        <w:numPr>
          <w:ilvl w:val="0"/>
          <w:numId w:val="1"/>
        </w:numPr>
        <w:rPr>
          <w:rFonts w:ascii="华文细黑" w:eastAsia="华文细黑" w:hAnsi="华文细黑" w:cs="Times New Roman"/>
          <w:sz w:val="22"/>
          <w:szCs w:val="22"/>
        </w:rPr>
      </w:pPr>
      <w:r w:rsidRPr="00421EF1">
        <w:rPr>
          <w:rFonts w:ascii="华文细黑" w:eastAsia="华文细黑" w:hAnsi="华文细黑" w:cs="Times New Roman"/>
          <w:sz w:val="22"/>
          <w:szCs w:val="22"/>
        </w:rPr>
        <w:t>写一个脚本，计算n的阶乘。（5分）</w:t>
      </w:r>
    </w:p>
    <w:p w14:paraId="7E89A963" w14:textId="77777777" w:rsidR="003E2A4F" w:rsidRPr="00421EF1" w:rsidRDefault="00000000">
      <w:pPr>
        <w:pStyle w:val="a9"/>
        <w:ind w:firstLine="420"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要求根据输入的数，判断是否合法（只能输入自然数），不合法则输出提示信息，合法则输出结果；</w:t>
      </w:r>
    </w:p>
    <w:p w14:paraId="02343FD1" w14:textId="77777777" w:rsidR="003E2A4F" w:rsidRPr="00421EF1" w:rsidRDefault="00000000">
      <w:pPr>
        <w:pStyle w:val="3"/>
        <w:numPr>
          <w:ilvl w:val="0"/>
          <w:numId w:val="1"/>
        </w:numPr>
        <w:rPr>
          <w:rFonts w:ascii="华文细黑" w:eastAsia="华文细黑" w:hAnsi="华文细黑" w:cs="Times New Roman"/>
          <w:sz w:val="22"/>
          <w:szCs w:val="22"/>
        </w:rPr>
      </w:pPr>
      <w:r w:rsidRPr="00421EF1">
        <w:rPr>
          <w:rFonts w:ascii="华文细黑" w:eastAsia="华文细黑" w:hAnsi="华文细黑" w:cs="Times New Roman"/>
          <w:sz w:val="22"/>
          <w:szCs w:val="22"/>
        </w:rPr>
        <w:lastRenderedPageBreak/>
        <w:t>写一个脚本，根据基因ID列表（数目100），在表达量总表中提取出各样本中此基因的表达量。（10分）</w:t>
      </w:r>
    </w:p>
    <w:p w14:paraId="2980EA5A" w14:textId="77777777" w:rsidR="003E2A4F" w:rsidRPr="00421EF1" w:rsidRDefault="00000000">
      <w:pPr>
        <w:pStyle w:val="3"/>
        <w:numPr>
          <w:ilvl w:val="0"/>
          <w:numId w:val="1"/>
        </w:numPr>
        <w:rPr>
          <w:rFonts w:ascii="华文细黑" w:eastAsia="华文细黑" w:hAnsi="华文细黑" w:cs="Times New Roman"/>
          <w:sz w:val="22"/>
          <w:szCs w:val="22"/>
        </w:rPr>
      </w:pPr>
      <w:r w:rsidRPr="00421EF1">
        <w:rPr>
          <w:rFonts w:ascii="华文细黑" w:eastAsia="华文细黑" w:hAnsi="华文细黑" w:cs="Times New Roman"/>
          <w:sz w:val="22"/>
          <w:szCs w:val="22"/>
        </w:rPr>
        <w:t>写一个命令行根据基因Symbol列表（数目100），在表达量总表中提取出各样本中此基因的表达量，</w:t>
      </w:r>
      <w:r w:rsidRPr="00421EF1">
        <w:rPr>
          <w:rFonts w:ascii="华文细黑" w:eastAsia="华文细黑" w:hAnsi="华文细黑" w:cs="Times New Roman" w:hint="eastAsia"/>
          <w:sz w:val="22"/>
          <w:szCs w:val="22"/>
        </w:rPr>
        <w:t>把Symbol这一列放第一列，</w:t>
      </w:r>
      <w:r w:rsidRPr="00421EF1">
        <w:rPr>
          <w:rFonts w:ascii="华文细黑" w:eastAsia="华文细黑" w:hAnsi="华文细黑" w:cs="Times New Roman"/>
          <w:sz w:val="22"/>
          <w:szCs w:val="22"/>
        </w:rPr>
        <w:t>同时去掉Chromosome</w:t>
      </w:r>
      <w:r w:rsidRPr="00421EF1">
        <w:rPr>
          <w:rFonts w:ascii="华文细黑" w:eastAsia="华文细黑" w:hAnsi="华文细黑" w:cs="Times New Roman"/>
          <w:sz w:val="22"/>
          <w:szCs w:val="22"/>
        </w:rPr>
        <w:tab/>
        <w:t>Genetype</w:t>
      </w:r>
      <w:r w:rsidRPr="00421EF1">
        <w:rPr>
          <w:rFonts w:ascii="华文细黑" w:eastAsia="华文细黑" w:hAnsi="华文细黑" w:cs="Times New Roman"/>
          <w:sz w:val="22"/>
          <w:szCs w:val="22"/>
        </w:rPr>
        <w:tab/>
        <w:t>Description后</w:t>
      </w:r>
      <w:r w:rsidRPr="00421EF1">
        <w:rPr>
          <w:rFonts w:ascii="华文细黑" w:eastAsia="华文细黑" w:hAnsi="华文细黑" w:cs="Times New Roman" w:hint="eastAsia"/>
          <w:sz w:val="22"/>
          <w:szCs w:val="22"/>
        </w:rPr>
        <w:t>3</w:t>
      </w:r>
      <w:r w:rsidRPr="00421EF1">
        <w:rPr>
          <w:rFonts w:ascii="华文细黑" w:eastAsia="华文细黑" w:hAnsi="华文细黑" w:cs="Times New Roman"/>
          <w:sz w:val="22"/>
          <w:szCs w:val="22"/>
        </w:rPr>
        <w:t>列。（10分）</w:t>
      </w:r>
    </w:p>
    <w:p w14:paraId="75FC2E8C" w14:textId="77777777" w:rsidR="00462140" w:rsidRPr="00421EF1" w:rsidRDefault="00462140" w:rsidP="00462140">
      <w:pPr>
        <w:pStyle w:val="3"/>
        <w:numPr>
          <w:ilvl w:val="0"/>
          <w:numId w:val="1"/>
        </w:numPr>
        <w:rPr>
          <w:rFonts w:ascii="华文细黑" w:eastAsia="华文细黑" w:hAnsi="华文细黑" w:cs="Times New Roman"/>
          <w:sz w:val="22"/>
          <w:szCs w:val="22"/>
        </w:rPr>
      </w:pPr>
      <w:r w:rsidRPr="00421EF1">
        <w:rPr>
          <w:rFonts w:ascii="华文细黑" w:eastAsia="华文细黑" w:hAnsi="华文细黑" w:cs="Times New Roman"/>
          <w:sz w:val="22"/>
          <w:szCs w:val="22"/>
        </w:rPr>
        <w:t>信息提取：写一个命令行（15分）：</w:t>
      </w:r>
    </w:p>
    <w:p w14:paraId="6692B136" w14:textId="77777777" w:rsidR="00462140" w:rsidRPr="00421EF1" w:rsidRDefault="00462140" w:rsidP="00462140">
      <w:pPr>
        <w:rPr>
          <w:rFonts w:ascii="华文细黑" w:eastAsia="华文细黑" w:hAnsi="华文细黑"/>
          <w:sz w:val="22"/>
        </w:rPr>
      </w:pPr>
      <w:r w:rsidRPr="00421EF1">
        <w:rPr>
          <w:rFonts w:ascii="华文细黑" w:eastAsia="华文细黑" w:hAnsi="华文细黑"/>
          <w:noProof/>
          <w:sz w:val="22"/>
        </w:rPr>
        <w:drawing>
          <wp:inline distT="0" distB="0" distL="114300" distR="114300" wp14:anchorId="351D0DEC" wp14:editId="36ABEF60">
            <wp:extent cx="5270500" cy="466344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444D" w14:textId="77777777" w:rsidR="00462140" w:rsidRPr="00421EF1" w:rsidRDefault="00462140" w:rsidP="00462140">
      <w:pPr>
        <w:rPr>
          <w:rFonts w:ascii="华文细黑" w:eastAsia="华文细黑" w:hAnsi="华文细黑"/>
          <w:sz w:val="22"/>
        </w:rPr>
      </w:pPr>
      <w:r w:rsidRPr="00421EF1">
        <w:rPr>
          <w:rFonts w:ascii="华文细黑" w:eastAsia="华文细黑" w:hAnsi="华文细黑"/>
          <w:noProof/>
          <w:sz w:val="22"/>
        </w:rPr>
        <w:lastRenderedPageBreak/>
        <w:drawing>
          <wp:inline distT="0" distB="0" distL="114300" distR="114300" wp14:anchorId="7D0B0B24" wp14:editId="2BB7590B">
            <wp:extent cx="5270500" cy="5111750"/>
            <wp:effectExtent l="0" t="0" r="635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1616" w14:textId="77777777" w:rsidR="00462140" w:rsidRPr="00421EF1" w:rsidRDefault="00462140" w:rsidP="00462140">
      <w:pPr>
        <w:ind w:leftChars="100" w:left="210" w:firstLineChars="100" w:firstLine="220"/>
        <w:jc w:val="left"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在</w:t>
      </w:r>
      <w:r w:rsidRPr="00421EF1">
        <w:rPr>
          <w:rFonts w:ascii="华文细黑" w:eastAsia="华文细黑" w:hAnsi="华文细黑" w:cs="Times New Roman" w:hint="eastAsia"/>
          <w:sz w:val="22"/>
        </w:rPr>
        <w:t>附件文件</w:t>
      </w:r>
      <w:r w:rsidRPr="00421EF1">
        <w:rPr>
          <w:rFonts w:ascii="华文细黑" w:eastAsia="华文细黑" w:hAnsi="华文细黑" w:cs="Times New Roman"/>
          <w:sz w:val="22"/>
        </w:rPr>
        <w:t>中根据第一列ID提取每个样本的ratio同时去掉含有-的行</w:t>
      </w:r>
      <w:r w:rsidRPr="00421EF1">
        <w:rPr>
          <w:rFonts w:ascii="华文细黑" w:eastAsia="华文细黑" w:hAnsi="华文细黑" w:cs="Times New Roman"/>
          <w:noProof/>
          <w:sz w:val="22"/>
        </w:rPr>
        <w:drawing>
          <wp:inline distT="0" distB="0" distL="114300" distR="114300" wp14:anchorId="33DFC34E" wp14:editId="2A5445AE">
            <wp:extent cx="5267960" cy="327025"/>
            <wp:effectExtent l="0" t="0" r="88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3B36" w14:textId="77777777" w:rsidR="00462140" w:rsidRPr="00421EF1" w:rsidRDefault="00462140" w:rsidP="00462140">
      <w:pPr>
        <w:ind w:leftChars="100" w:left="210" w:firstLineChars="100" w:firstLine="220"/>
        <w:jc w:val="left"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格式如下：注意第一列ID+Symbol</w:t>
      </w:r>
    </w:p>
    <w:p w14:paraId="1DE24BC7" w14:textId="77777777" w:rsidR="00462140" w:rsidRPr="00421EF1" w:rsidRDefault="00462140" w:rsidP="00462140">
      <w:pPr>
        <w:ind w:leftChars="100" w:left="210" w:firstLineChars="100" w:firstLine="220"/>
        <w:jc w:val="left"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/>
          <w:noProof/>
          <w:sz w:val="22"/>
        </w:rPr>
        <w:drawing>
          <wp:inline distT="0" distB="0" distL="114300" distR="114300" wp14:anchorId="7E01DC7B" wp14:editId="28744456">
            <wp:extent cx="5266690" cy="949325"/>
            <wp:effectExtent l="0" t="0" r="1016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EF1">
        <w:rPr>
          <w:rFonts w:ascii="华文细黑" w:eastAsia="华文细黑" w:hAnsi="华文细黑" w:cs="Times New Roman"/>
          <w:sz w:val="22"/>
        </w:rPr>
        <w:t>写一个</w:t>
      </w:r>
      <w:r w:rsidRPr="00421EF1">
        <w:rPr>
          <w:rFonts w:ascii="华文细黑" w:eastAsia="华文细黑" w:hAnsi="华文细黑" w:cs="Times New Roman" w:hint="eastAsia"/>
          <w:sz w:val="22"/>
        </w:rPr>
        <w:t>脚本</w:t>
      </w:r>
      <w:r w:rsidRPr="00421EF1">
        <w:rPr>
          <w:rFonts w:ascii="华文细黑" w:eastAsia="华文细黑" w:hAnsi="华文细黑" w:cs="Times New Roman"/>
          <w:sz w:val="22"/>
        </w:rPr>
        <w:t>（15分）：</w:t>
      </w:r>
    </w:p>
    <w:p w14:paraId="0D81DDE0" w14:textId="77777777" w:rsidR="00462140" w:rsidRPr="00421EF1" w:rsidRDefault="00462140" w:rsidP="00462140">
      <w:pPr>
        <w:ind w:firstLine="420"/>
        <w:rPr>
          <w:rFonts w:ascii="华文细黑" w:eastAsia="华文细黑" w:hAnsi="华文细黑"/>
          <w:sz w:val="22"/>
        </w:rPr>
      </w:pPr>
      <w:r w:rsidRPr="00421EF1">
        <w:rPr>
          <w:rFonts w:ascii="华文细黑" w:eastAsia="华文细黑" w:hAnsi="华文细黑" w:cs="Times New Roman" w:hint="eastAsia"/>
          <w:sz w:val="22"/>
        </w:rPr>
        <w:t>上述有了结果后，Th0样本的ratio的平均值和Th17样本的ratio相减的差值添加到最后一列输出到一个文件，再根据此文件再输出差值&gt;=0.1的输出一个文件</w:t>
      </w:r>
    </w:p>
    <w:p w14:paraId="4A297FEA" w14:textId="77777777" w:rsidR="00462140" w:rsidRPr="00421EF1" w:rsidRDefault="00462140" w:rsidP="00462140">
      <w:pPr>
        <w:ind w:leftChars="100" w:left="210" w:firstLineChars="100" w:firstLine="220"/>
        <w:jc w:val="left"/>
        <w:rPr>
          <w:rFonts w:ascii="华文细黑" w:eastAsia="华文细黑" w:hAnsi="华文细黑" w:cs="Times New Roman"/>
          <w:sz w:val="22"/>
        </w:rPr>
      </w:pPr>
    </w:p>
    <w:p w14:paraId="128A9771" w14:textId="77777777" w:rsidR="003E2A4F" w:rsidRPr="00421EF1" w:rsidRDefault="00000000">
      <w:pPr>
        <w:pStyle w:val="3"/>
        <w:numPr>
          <w:ilvl w:val="0"/>
          <w:numId w:val="1"/>
        </w:numPr>
        <w:rPr>
          <w:rFonts w:ascii="华文细黑" w:eastAsia="华文细黑" w:hAnsi="华文细黑" w:cs="Times New Roman"/>
          <w:sz w:val="22"/>
          <w:szCs w:val="22"/>
        </w:rPr>
      </w:pPr>
      <w:r w:rsidRPr="00421EF1">
        <w:rPr>
          <w:rFonts w:ascii="华文细黑" w:eastAsia="华文细黑" w:hAnsi="华文细黑" w:cs="Times New Roman" w:hint="eastAsia"/>
          <w:sz w:val="22"/>
          <w:szCs w:val="22"/>
        </w:rPr>
        <w:lastRenderedPageBreak/>
        <w:t>命令行或脚本：</w:t>
      </w:r>
      <w:r w:rsidRPr="00421EF1">
        <w:rPr>
          <w:rFonts w:ascii="华文细黑" w:eastAsia="华文细黑" w:hAnsi="华文细黑" w:cs="Times New Roman"/>
          <w:sz w:val="22"/>
          <w:szCs w:val="22"/>
        </w:rPr>
        <w:t>将fastq文件中的2端reads序列反向并且互补，质量序列反向，最终结果输出到新文件中；（</w:t>
      </w:r>
      <w:r w:rsidRPr="00421EF1">
        <w:rPr>
          <w:rFonts w:ascii="华文细黑" w:eastAsia="华文细黑" w:hAnsi="华文细黑" w:cs="Times New Roman" w:hint="eastAsia"/>
          <w:sz w:val="22"/>
          <w:szCs w:val="22"/>
        </w:rPr>
        <w:t>5</w:t>
      </w:r>
      <w:r w:rsidRPr="00421EF1">
        <w:rPr>
          <w:rFonts w:ascii="华文细黑" w:eastAsia="华文细黑" w:hAnsi="华文细黑" w:cs="Times New Roman"/>
          <w:sz w:val="22"/>
          <w:szCs w:val="22"/>
        </w:rPr>
        <w:t>分）</w:t>
      </w:r>
    </w:p>
    <w:p w14:paraId="69E07C66" w14:textId="77777777" w:rsidR="003E2A4F" w:rsidRPr="00421EF1" w:rsidRDefault="00000000">
      <w:pPr>
        <w:widowControl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fastq文件格式</w:t>
      </w:r>
    </w:p>
    <w:p w14:paraId="641157A7" w14:textId="77777777" w:rsidR="003E2A4F" w:rsidRPr="00421EF1" w:rsidRDefault="00000000">
      <w:pPr>
        <w:widowControl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·  第一行：记录测序时，序列的坐标信息</w:t>
      </w:r>
    </w:p>
    <w:p w14:paraId="085C9284" w14:textId="77777777" w:rsidR="003E2A4F" w:rsidRPr="00421EF1" w:rsidRDefault="00000000">
      <w:pPr>
        <w:widowControl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·  第二行：测序得到的序列信息（分ATCGN5种情况，N代表不确定碱基类型）</w:t>
      </w:r>
    </w:p>
    <w:p w14:paraId="626D7432" w14:textId="77777777" w:rsidR="003E2A4F" w:rsidRPr="00421EF1" w:rsidRDefault="00000000">
      <w:pPr>
        <w:widowControl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·  第三行：以“+”开始，可以储存一些附加信息</w:t>
      </w:r>
    </w:p>
    <w:p w14:paraId="1C0F7C61" w14:textId="77777777" w:rsidR="003E2A4F" w:rsidRPr="00421EF1" w:rsidRDefault="00000000">
      <w:pPr>
        <w:widowControl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·  第四行：以ASCII码形式储存碱基的质量信息（与第二行的碱基序列一一对应）</w:t>
      </w:r>
    </w:p>
    <w:p w14:paraId="19236364" w14:textId="77777777" w:rsidR="003E2A4F" w:rsidRPr="00421EF1" w:rsidRDefault="00000000">
      <w:pPr>
        <w:pStyle w:val="a9"/>
        <w:ind w:firstLine="360"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只需要关注第二行和第四行</w:t>
      </w:r>
    </w:p>
    <w:p w14:paraId="7DA8B81C" w14:textId="77777777" w:rsidR="003E2A4F" w:rsidRPr="00421EF1" w:rsidRDefault="00000000">
      <w:pPr>
        <w:pStyle w:val="3"/>
        <w:numPr>
          <w:ilvl w:val="0"/>
          <w:numId w:val="1"/>
        </w:numPr>
        <w:rPr>
          <w:rFonts w:ascii="华文细黑" w:eastAsia="华文细黑" w:hAnsi="华文细黑" w:cs="Times New Roman"/>
          <w:sz w:val="22"/>
          <w:szCs w:val="22"/>
        </w:rPr>
      </w:pPr>
      <w:r w:rsidRPr="00421EF1">
        <w:rPr>
          <w:rFonts w:ascii="华文细黑" w:eastAsia="华文细黑" w:hAnsi="华文细黑" w:cs="Times New Roman" w:hint="eastAsia"/>
          <w:sz w:val="22"/>
          <w:szCs w:val="22"/>
        </w:rPr>
        <w:t>写一个脚本：</w:t>
      </w:r>
      <w:r w:rsidRPr="00421EF1">
        <w:rPr>
          <w:rFonts w:ascii="华文细黑" w:eastAsia="华文细黑" w:hAnsi="华文细黑" w:cs="Times New Roman"/>
          <w:sz w:val="22"/>
          <w:szCs w:val="22"/>
        </w:rPr>
        <w:t>统计上题反向互补后的fastq中reads的各碱基（ATCG）及N含量，将统计结果输出到新文件中；（1</w:t>
      </w:r>
      <w:r w:rsidRPr="00421EF1">
        <w:rPr>
          <w:rFonts w:ascii="华文细黑" w:eastAsia="华文细黑" w:hAnsi="华文细黑" w:cs="Times New Roman" w:hint="eastAsia"/>
          <w:sz w:val="22"/>
          <w:szCs w:val="22"/>
        </w:rPr>
        <w:t>0</w:t>
      </w:r>
      <w:r w:rsidRPr="00421EF1">
        <w:rPr>
          <w:rFonts w:ascii="华文细黑" w:eastAsia="华文细黑" w:hAnsi="华文细黑" w:cs="Times New Roman"/>
          <w:sz w:val="22"/>
          <w:szCs w:val="22"/>
        </w:rPr>
        <w:t>分）</w:t>
      </w:r>
    </w:p>
    <w:p w14:paraId="4CAC00A2" w14:textId="77777777" w:rsidR="003E2A4F" w:rsidRPr="00421EF1" w:rsidRDefault="00000000">
      <w:pPr>
        <w:ind w:firstLine="420"/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统计A有多少，T有多少，C有多少，G有多少</w:t>
      </w:r>
    </w:p>
    <w:p w14:paraId="7DA1276E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最终输出的文件格式：</w:t>
      </w:r>
    </w:p>
    <w:p w14:paraId="2A72AC56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#base    Number</w:t>
      </w:r>
    </w:p>
    <w:p w14:paraId="0C4A1F02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A</w:t>
      </w:r>
      <w:r w:rsidRPr="00421EF1">
        <w:rPr>
          <w:rFonts w:ascii="华文细黑" w:eastAsia="华文细黑" w:hAnsi="华文细黑" w:cs="Times New Roman" w:hint="eastAsia"/>
          <w:sz w:val="22"/>
        </w:rPr>
        <w:tab/>
        <w:t>1</w:t>
      </w:r>
      <w:r w:rsidRPr="00421EF1">
        <w:rPr>
          <w:rFonts w:ascii="华文细黑" w:eastAsia="华文细黑" w:hAnsi="华文细黑" w:cs="Times New Roman" w:hint="eastAsia"/>
          <w:sz w:val="22"/>
        </w:rPr>
        <w:tab/>
      </w:r>
    </w:p>
    <w:p w14:paraId="1294594F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T</w:t>
      </w:r>
      <w:r w:rsidRPr="00421EF1">
        <w:rPr>
          <w:rFonts w:ascii="华文细黑" w:eastAsia="华文细黑" w:hAnsi="华文细黑" w:cs="Times New Roman" w:hint="eastAsia"/>
          <w:sz w:val="22"/>
        </w:rPr>
        <w:tab/>
        <w:t>1</w:t>
      </w:r>
    </w:p>
    <w:p w14:paraId="6032ED69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</w:t>
      </w:r>
      <w:r w:rsidRPr="00421EF1">
        <w:rPr>
          <w:rFonts w:ascii="华文细黑" w:eastAsia="华文细黑" w:hAnsi="华文细黑" w:cs="Times New Roman" w:hint="eastAsia"/>
          <w:sz w:val="22"/>
        </w:rPr>
        <w:tab/>
        <w:t>1</w:t>
      </w:r>
    </w:p>
    <w:p w14:paraId="1CCABA73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G</w:t>
      </w:r>
      <w:r w:rsidRPr="00421EF1">
        <w:rPr>
          <w:rFonts w:ascii="华文细黑" w:eastAsia="华文细黑" w:hAnsi="华文细黑" w:cs="Times New Roman" w:hint="eastAsia"/>
          <w:sz w:val="22"/>
        </w:rPr>
        <w:tab/>
        <w:t>1</w:t>
      </w:r>
    </w:p>
    <w:p w14:paraId="285F976F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N</w:t>
      </w:r>
      <w:r w:rsidRPr="00421EF1">
        <w:rPr>
          <w:rFonts w:ascii="华文细黑" w:eastAsia="华文细黑" w:hAnsi="华文细黑" w:cs="Times New Roman" w:hint="eastAsia"/>
          <w:sz w:val="22"/>
        </w:rPr>
        <w:tab/>
        <w:t>1</w:t>
      </w:r>
    </w:p>
    <w:p w14:paraId="76414600" w14:textId="77777777" w:rsidR="003E2A4F" w:rsidRPr="00421EF1" w:rsidRDefault="003E2A4F">
      <w:pPr>
        <w:widowControl/>
        <w:jc w:val="left"/>
        <w:rPr>
          <w:rFonts w:ascii="华文细黑" w:eastAsia="华文细黑" w:hAnsi="华文细黑" w:cs="Times New Roman"/>
          <w:kern w:val="0"/>
          <w:sz w:val="22"/>
        </w:rPr>
      </w:pPr>
    </w:p>
    <w:p w14:paraId="4127758C" w14:textId="77777777" w:rsidR="003E2A4F" w:rsidRPr="00421EF1" w:rsidRDefault="00000000">
      <w:pPr>
        <w:pStyle w:val="3"/>
        <w:numPr>
          <w:ilvl w:val="0"/>
          <w:numId w:val="1"/>
        </w:numPr>
        <w:rPr>
          <w:rFonts w:ascii="华文细黑" w:eastAsia="华文细黑" w:hAnsi="华文细黑" w:cs="Times New Roman"/>
          <w:sz w:val="22"/>
          <w:szCs w:val="22"/>
        </w:rPr>
      </w:pPr>
      <w:r w:rsidRPr="00421EF1">
        <w:rPr>
          <w:rFonts w:ascii="华文细黑" w:eastAsia="华文细黑" w:hAnsi="华文细黑" w:cs="Times New Roman" w:hint="eastAsia"/>
          <w:sz w:val="22"/>
          <w:szCs w:val="22"/>
        </w:rPr>
        <w:t>写一个脚本：把基因组gff文件转换成bed文件（5分）</w:t>
      </w:r>
    </w:p>
    <w:p w14:paraId="21D545F7" w14:textId="77777777" w:rsidR="003E2A4F" w:rsidRPr="00421EF1" w:rsidRDefault="00000000">
      <w:pPr>
        <w:jc w:val="left"/>
        <w:rPr>
          <w:rFonts w:ascii="华文细黑" w:eastAsia="华文细黑" w:hAnsi="华文细黑"/>
          <w:sz w:val="22"/>
        </w:rPr>
      </w:pPr>
      <w:r w:rsidRPr="00421EF1">
        <w:rPr>
          <w:rFonts w:ascii="华文细黑" w:eastAsia="华文细黑" w:hAnsi="华文细黑" w:hint="eastAsia"/>
          <w:sz w:val="22"/>
        </w:rPr>
        <w:t>Human的gff文件：</w:t>
      </w:r>
    </w:p>
    <w:p w14:paraId="0DE9E0DC" w14:textId="77777777" w:rsidR="003E2A4F" w:rsidRPr="00421EF1" w:rsidRDefault="00000000">
      <w:pPr>
        <w:jc w:val="left"/>
        <w:rPr>
          <w:rFonts w:ascii="华文细黑" w:eastAsia="华文细黑" w:hAnsi="华文细黑"/>
          <w:sz w:val="22"/>
        </w:rPr>
      </w:pPr>
      <w:r w:rsidRPr="00421EF1">
        <w:rPr>
          <w:rFonts w:ascii="华文细黑" w:eastAsia="华文细黑" w:hAnsi="华文细黑" w:hint="eastAsia"/>
          <w:sz w:val="22"/>
        </w:rPr>
        <w:t>gff文件说明：</w:t>
      </w:r>
    </w:p>
    <w:p w14:paraId="60642060" w14:textId="77777777" w:rsidR="003E2A4F" w:rsidRPr="00421EF1" w:rsidRDefault="00000000">
      <w:pPr>
        <w:jc w:val="left"/>
        <w:rPr>
          <w:rFonts w:ascii="华文细黑" w:eastAsia="华文细黑" w:hAnsi="华文细黑"/>
          <w:sz w:val="22"/>
        </w:rPr>
      </w:pPr>
      <w:r w:rsidRPr="00421EF1">
        <w:rPr>
          <w:rFonts w:ascii="华文细黑" w:eastAsia="华文细黑" w:hAnsi="华文细黑"/>
          <w:noProof/>
          <w:sz w:val="22"/>
        </w:rPr>
        <w:lastRenderedPageBreak/>
        <w:drawing>
          <wp:inline distT="0" distB="0" distL="114300" distR="114300" wp14:anchorId="59F766F8" wp14:editId="03361409">
            <wp:extent cx="3651885" cy="31610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F583" w14:textId="77777777" w:rsidR="003E2A4F" w:rsidRPr="00421EF1" w:rsidRDefault="00000000">
      <w:pPr>
        <w:jc w:val="left"/>
        <w:rPr>
          <w:rFonts w:ascii="华文细黑" w:eastAsia="华文细黑" w:hAnsi="华文细黑"/>
          <w:sz w:val="22"/>
        </w:rPr>
      </w:pPr>
      <w:r w:rsidRPr="00421EF1">
        <w:rPr>
          <w:rFonts w:ascii="华文细黑" w:eastAsia="华文细黑" w:hAnsi="华文细黑" w:hint="eastAsia"/>
          <w:sz w:val="22"/>
        </w:rPr>
        <w:t>Bed的文件说明：</w:t>
      </w:r>
    </w:p>
    <w:p w14:paraId="7CE99F58" w14:textId="77777777" w:rsidR="003E2A4F" w:rsidRPr="00421EF1" w:rsidRDefault="00000000">
      <w:pPr>
        <w:jc w:val="left"/>
        <w:rPr>
          <w:rFonts w:ascii="华文细黑" w:eastAsia="华文细黑" w:hAnsi="华文细黑"/>
          <w:sz w:val="22"/>
        </w:rPr>
      </w:pPr>
      <w:hyperlink r:id="rId13" w:history="1">
        <w:r w:rsidRPr="00421EF1">
          <w:rPr>
            <w:rStyle w:val="a7"/>
            <w:rFonts w:ascii="华文细黑" w:eastAsia="华文细黑" w:hAnsi="华文细黑"/>
            <w:sz w:val="22"/>
          </w:rPr>
          <w:t>https://www.jianshu.com/p/9208c3b89e44</w:t>
        </w:r>
      </w:hyperlink>
    </w:p>
    <w:p w14:paraId="2992DD72" w14:textId="77777777" w:rsidR="003E2A4F" w:rsidRPr="00421EF1" w:rsidRDefault="003E2A4F">
      <w:pPr>
        <w:jc w:val="left"/>
        <w:rPr>
          <w:rFonts w:ascii="华文细黑" w:eastAsia="华文细黑" w:hAnsi="华文细黑"/>
          <w:sz w:val="22"/>
        </w:rPr>
      </w:pPr>
    </w:p>
    <w:p w14:paraId="0246163D" w14:textId="77777777" w:rsidR="003E2A4F" w:rsidRPr="00421EF1" w:rsidRDefault="00000000">
      <w:pPr>
        <w:jc w:val="left"/>
        <w:rPr>
          <w:rFonts w:ascii="华文细黑" w:eastAsia="华文细黑" w:hAnsi="华文细黑"/>
          <w:sz w:val="22"/>
        </w:rPr>
      </w:pPr>
      <w:r w:rsidRPr="00421EF1">
        <w:rPr>
          <w:rFonts w:ascii="华文细黑" w:eastAsia="华文细黑" w:hAnsi="华文细黑" w:hint="eastAsia"/>
          <w:sz w:val="22"/>
        </w:rPr>
        <w:t>转换后的bed文件：</w:t>
      </w:r>
    </w:p>
    <w:p w14:paraId="55CFE200" w14:textId="77777777" w:rsidR="003E2A4F" w:rsidRPr="00421EF1" w:rsidRDefault="00000000">
      <w:pPr>
        <w:jc w:val="left"/>
        <w:rPr>
          <w:rFonts w:ascii="华文细黑" w:eastAsia="华文细黑" w:hAnsi="华文细黑"/>
          <w:sz w:val="22"/>
        </w:rPr>
      </w:pPr>
      <w:r w:rsidRPr="00421EF1">
        <w:rPr>
          <w:rFonts w:ascii="华文细黑" w:eastAsia="华文细黑" w:hAnsi="华文细黑"/>
          <w:noProof/>
          <w:sz w:val="22"/>
        </w:rPr>
        <w:drawing>
          <wp:inline distT="0" distB="0" distL="114300" distR="114300" wp14:anchorId="4CAB4BE0" wp14:editId="628AA977">
            <wp:extent cx="3870960" cy="1088390"/>
            <wp:effectExtent l="0" t="0" r="1524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EA8D" w14:textId="77777777" w:rsidR="003E2A4F" w:rsidRPr="00421EF1" w:rsidRDefault="003E2A4F">
      <w:pPr>
        <w:jc w:val="left"/>
        <w:rPr>
          <w:rFonts w:ascii="华文细黑" w:eastAsia="华文细黑" w:hAnsi="华文细黑"/>
          <w:sz w:val="22"/>
        </w:rPr>
      </w:pPr>
    </w:p>
    <w:p w14:paraId="4DBBF7D1" w14:textId="77777777" w:rsidR="003E2A4F" w:rsidRPr="00421EF1" w:rsidRDefault="003E2A4F">
      <w:pPr>
        <w:widowControl/>
        <w:jc w:val="left"/>
        <w:rPr>
          <w:rFonts w:ascii="华文细黑" w:eastAsia="华文细黑" w:hAnsi="华文细黑" w:cs="Times New Roman"/>
          <w:kern w:val="0"/>
          <w:sz w:val="22"/>
        </w:rPr>
      </w:pPr>
    </w:p>
    <w:p w14:paraId="3F1EE98A" w14:textId="6A3710A3" w:rsidR="003E2A4F" w:rsidRPr="00421EF1" w:rsidRDefault="00000000" w:rsidP="00045A00">
      <w:pPr>
        <w:pStyle w:val="3"/>
        <w:numPr>
          <w:ilvl w:val="0"/>
          <w:numId w:val="1"/>
        </w:numPr>
        <w:rPr>
          <w:rFonts w:ascii="华文细黑" w:eastAsia="华文细黑" w:hAnsi="华文细黑"/>
          <w:sz w:val="22"/>
          <w:szCs w:val="22"/>
        </w:rPr>
      </w:pPr>
      <w:r w:rsidRPr="00421EF1">
        <w:rPr>
          <w:rFonts w:ascii="华文细黑" w:eastAsia="华文细黑" w:hAnsi="华文细黑"/>
          <w:sz w:val="22"/>
          <w:szCs w:val="22"/>
        </w:rPr>
        <w:t>写一个脚本</w:t>
      </w:r>
      <w:r w:rsidRPr="00421EF1">
        <w:rPr>
          <w:rFonts w:ascii="华文细黑" w:eastAsia="华文细黑" w:hAnsi="华文细黑" w:hint="eastAsia"/>
          <w:sz w:val="22"/>
          <w:szCs w:val="22"/>
        </w:rPr>
        <w:t>(5分)</w:t>
      </w:r>
      <w:r w:rsidRPr="00421EF1">
        <w:rPr>
          <w:rFonts w:ascii="华文细黑" w:eastAsia="华文细黑" w:hAnsi="华文细黑"/>
          <w:sz w:val="22"/>
          <w:szCs w:val="22"/>
        </w:rPr>
        <w:t>：</w:t>
      </w:r>
    </w:p>
    <w:p w14:paraId="1FF21A18" w14:textId="77777777" w:rsidR="003E2A4F" w:rsidRPr="00421EF1" w:rsidRDefault="00000000">
      <w:pPr>
        <w:widowControl/>
        <w:jc w:val="left"/>
        <w:rPr>
          <w:rFonts w:ascii="华文细黑" w:eastAsia="华文细黑" w:hAnsi="华文细黑" w:cs="Times New Roman"/>
          <w:kern w:val="0"/>
          <w:sz w:val="22"/>
        </w:rPr>
      </w:pPr>
      <w:r w:rsidRPr="00421EF1">
        <w:rPr>
          <w:rFonts w:ascii="华文细黑" w:eastAsia="华文细黑" w:hAnsi="华文细黑" w:cs="Times New Roman" w:hint="eastAsia"/>
          <w:kern w:val="0"/>
          <w:sz w:val="22"/>
        </w:rPr>
        <w:t>这是差异表达量deg_genes_fpkm_of_all_samples_in_deg.txt，筛选出90%以上的样本的表达量&gt;=1基因数目，90%以上的样本表达量&gt;=0.5的基因数目，90%以上的样本表达量&gt;=0.2的基因数目</w:t>
      </w:r>
    </w:p>
    <w:p w14:paraId="25DFBEB9" w14:textId="77777777" w:rsidR="003E2A4F" w:rsidRPr="00421EF1" w:rsidRDefault="003E2A4F">
      <w:pPr>
        <w:widowControl/>
        <w:jc w:val="left"/>
        <w:rPr>
          <w:rFonts w:ascii="华文细黑" w:eastAsia="华文细黑" w:hAnsi="华文细黑" w:cs="Times New Roman"/>
          <w:kern w:val="0"/>
          <w:sz w:val="22"/>
        </w:rPr>
      </w:pPr>
    </w:p>
    <w:p w14:paraId="13A474EF" w14:textId="77777777" w:rsidR="003E2A4F" w:rsidRPr="00421EF1" w:rsidRDefault="00000000">
      <w:pPr>
        <w:widowControl/>
        <w:jc w:val="left"/>
        <w:rPr>
          <w:rFonts w:ascii="华文细黑" w:eastAsia="华文细黑" w:hAnsi="华文细黑" w:cs="Times New Roman"/>
          <w:kern w:val="0"/>
          <w:sz w:val="22"/>
        </w:rPr>
      </w:pPr>
      <w:r w:rsidRPr="00421EF1">
        <w:rPr>
          <w:rFonts w:ascii="华文细黑" w:eastAsia="华文细黑" w:hAnsi="华文细黑" w:cs="Times New Roman" w:hint="eastAsia"/>
          <w:kern w:val="0"/>
          <w:sz w:val="22"/>
        </w:rPr>
        <w:t>最后输出文件格式参考：</w:t>
      </w:r>
    </w:p>
    <w:p w14:paraId="2726B15E" w14:textId="77777777" w:rsidR="003E2A4F" w:rsidRPr="00421EF1" w:rsidRDefault="00000000">
      <w:pPr>
        <w:widowControl/>
        <w:shd w:val="clear" w:color="auto" w:fill="282C34"/>
        <w:spacing w:line="360" w:lineRule="atLeast"/>
        <w:jc w:val="left"/>
        <w:rPr>
          <w:rFonts w:ascii="华文细黑" w:eastAsia="华文细黑" w:hAnsi="华文细黑" w:cs="Consolas"/>
          <w:i/>
          <w:iCs/>
          <w:color w:val="7F848E"/>
          <w:kern w:val="0"/>
          <w:sz w:val="22"/>
          <w:shd w:val="clear" w:color="auto" w:fill="282C34"/>
          <w:lang w:bidi="ar"/>
        </w:rPr>
      </w:pPr>
      <w:r w:rsidRPr="00421EF1">
        <w:rPr>
          <w:rFonts w:ascii="华文细黑" w:eastAsia="华文细黑" w:hAnsi="华文细黑" w:cs="Consolas"/>
          <w:i/>
          <w:iCs/>
          <w:color w:val="7F848E"/>
          <w:kern w:val="0"/>
          <w:sz w:val="22"/>
          <w:shd w:val="clear" w:color="auto" w:fill="282C34"/>
          <w:lang w:bidi="ar"/>
        </w:rPr>
        <w:t>#</w:t>
      </w:r>
      <w:r w:rsidRPr="00421EF1">
        <w:rPr>
          <w:rFonts w:ascii="华文细黑" w:eastAsia="华文细黑" w:hAnsi="华文细黑" w:cs="Consolas" w:hint="eastAsia"/>
          <w:i/>
          <w:iCs/>
          <w:color w:val="7F848E"/>
          <w:kern w:val="0"/>
          <w:sz w:val="22"/>
          <w:shd w:val="clear" w:color="auto" w:fill="282C34"/>
          <w:lang w:bidi="ar"/>
        </w:rPr>
        <w:t>90%DElncRNA_filter_</w:t>
      </w:r>
      <w:r w:rsidRPr="00421EF1">
        <w:rPr>
          <w:rFonts w:ascii="华文细黑" w:eastAsia="华文细黑" w:hAnsi="华文细黑" w:cs="Consolas"/>
          <w:i/>
          <w:iCs/>
          <w:color w:val="7F848E"/>
          <w:kern w:val="0"/>
          <w:sz w:val="22"/>
          <w:shd w:val="clear" w:color="auto" w:fill="282C34"/>
          <w:lang w:bidi="ar"/>
        </w:rPr>
        <w:t>parameter</w:t>
      </w:r>
      <w:r w:rsidRPr="00421EF1">
        <w:rPr>
          <w:rFonts w:ascii="华文细黑" w:eastAsia="华文细黑" w:hAnsi="华文细黑" w:cs="Consolas" w:hint="eastAsia"/>
          <w:i/>
          <w:iCs/>
          <w:color w:val="7F848E"/>
          <w:kern w:val="0"/>
          <w:sz w:val="22"/>
          <w:shd w:val="clear" w:color="auto" w:fill="282C34"/>
          <w:lang w:bidi="ar"/>
        </w:rPr>
        <w:tab/>
        <w:t xml:space="preserve"> Number</w:t>
      </w:r>
    </w:p>
    <w:p w14:paraId="126F3400" w14:textId="77777777" w:rsidR="003E2A4F" w:rsidRPr="00421EF1" w:rsidRDefault="00000000">
      <w:pPr>
        <w:widowControl/>
        <w:shd w:val="clear" w:color="auto" w:fill="282C34"/>
        <w:spacing w:line="360" w:lineRule="atLeast"/>
        <w:jc w:val="left"/>
        <w:rPr>
          <w:rFonts w:ascii="华文细黑" w:eastAsia="华文细黑" w:hAnsi="华文细黑" w:cs="Consolas"/>
          <w:color w:val="ABB2BF"/>
          <w:sz w:val="22"/>
        </w:rPr>
      </w:pPr>
      <w:r w:rsidRPr="00421EF1">
        <w:rPr>
          <w:rFonts w:ascii="华文细黑" w:eastAsia="华文细黑" w:hAnsi="华文细黑" w:cs="Consolas"/>
          <w:color w:val="ABB2BF"/>
          <w:kern w:val="0"/>
          <w:sz w:val="22"/>
          <w:shd w:val="clear" w:color="auto" w:fill="282C34"/>
          <w:lang w:bidi="ar"/>
        </w:rPr>
        <w:t>0.2 55  18</w:t>
      </w:r>
    </w:p>
    <w:p w14:paraId="4F2A971A" w14:textId="77777777" w:rsidR="003E2A4F" w:rsidRPr="00421EF1" w:rsidRDefault="00000000">
      <w:pPr>
        <w:widowControl/>
        <w:shd w:val="clear" w:color="auto" w:fill="282C34"/>
        <w:spacing w:line="360" w:lineRule="atLeast"/>
        <w:jc w:val="left"/>
        <w:rPr>
          <w:rFonts w:ascii="华文细黑" w:eastAsia="华文细黑" w:hAnsi="华文细黑" w:cs="Consolas"/>
          <w:color w:val="ABB2BF"/>
          <w:sz w:val="22"/>
        </w:rPr>
      </w:pPr>
      <w:r w:rsidRPr="00421EF1">
        <w:rPr>
          <w:rFonts w:ascii="华文细黑" w:eastAsia="华文细黑" w:hAnsi="华文细黑" w:cs="Consolas"/>
          <w:color w:val="ABB2BF"/>
          <w:kern w:val="0"/>
          <w:sz w:val="22"/>
          <w:shd w:val="clear" w:color="auto" w:fill="282C34"/>
          <w:lang w:bidi="ar"/>
        </w:rPr>
        <w:t>0.5 23  12</w:t>
      </w:r>
    </w:p>
    <w:p w14:paraId="2FF395A4" w14:textId="77777777" w:rsidR="003E2A4F" w:rsidRPr="00421EF1" w:rsidRDefault="00000000">
      <w:pPr>
        <w:widowControl/>
        <w:shd w:val="clear" w:color="auto" w:fill="282C34"/>
        <w:spacing w:line="360" w:lineRule="atLeast"/>
        <w:jc w:val="left"/>
        <w:rPr>
          <w:rFonts w:ascii="华文细黑" w:eastAsia="华文细黑" w:hAnsi="华文细黑" w:cs="Consolas"/>
          <w:color w:val="ABB2BF"/>
          <w:kern w:val="0"/>
          <w:sz w:val="22"/>
          <w:shd w:val="clear" w:color="auto" w:fill="282C34"/>
          <w:lang w:bidi="ar"/>
        </w:rPr>
      </w:pPr>
      <w:r w:rsidRPr="00421EF1">
        <w:rPr>
          <w:rFonts w:ascii="华文细黑" w:eastAsia="华文细黑" w:hAnsi="华文细黑" w:cs="Consolas"/>
          <w:color w:val="ABB2BF"/>
          <w:kern w:val="0"/>
          <w:sz w:val="22"/>
          <w:shd w:val="clear" w:color="auto" w:fill="282C34"/>
          <w:lang w:bidi="ar"/>
        </w:rPr>
        <w:t>1   15  8</w:t>
      </w:r>
    </w:p>
    <w:p w14:paraId="2EC07C36" w14:textId="77777777" w:rsidR="003E2A4F" w:rsidRPr="00421EF1" w:rsidRDefault="003E2A4F">
      <w:pPr>
        <w:widowControl/>
        <w:shd w:val="clear" w:color="auto" w:fill="282C34"/>
        <w:spacing w:line="360" w:lineRule="atLeast"/>
        <w:jc w:val="left"/>
        <w:rPr>
          <w:rFonts w:ascii="华文细黑" w:eastAsia="华文细黑" w:hAnsi="华文细黑" w:cs="Consolas"/>
          <w:color w:val="ABB2BF"/>
          <w:kern w:val="0"/>
          <w:sz w:val="22"/>
          <w:shd w:val="clear" w:color="auto" w:fill="282C34"/>
          <w:lang w:bidi="ar"/>
        </w:rPr>
      </w:pPr>
    </w:p>
    <w:p w14:paraId="2969EFF9" w14:textId="77777777" w:rsidR="003E2A4F" w:rsidRPr="00421EF1" w:rsidRDefault="003E2A4F">
      <w:pPr>
        <w:widowControl/>
        <w:jc w:val="left"/>
        <w:rPr>
          <w:rFonts w:ascii="华文细黑" w:eastAsia="华文细黑" w:hAnsi="华文细黑" w:cs="Times New Roman"/>
          <w:kern w:val="0"/>
          <w:sz w:val="22"/>
        </w:rPr>
      </w:pPr>
    </w:p>
    <w:p w14:paraId="6027DA74" w14:textId="59E3BA25" w:rsidR="003E2A4F" w:rsidRPr="00421EF1" w:rsidRDefault="00000000" w:rsidP="00045A00">
      <w:pPr>
        <w:pStyle w:val="3"/>
        <w:numPr>
          <w:ilvl w:val="0"/>
          <w:numId w:val="1"/>
        </w:numPr>
        <w:rPr>
          <w:rFonts w:ascii="华文细黑" w:eastAsia="华文细黑" w:hAnsi="华文细黑"/>
          <w:sz w:val="22"/>
          <w:szCs w:val="22"/>
        </w:rPr>
      </w:pPr>
      <w:r w:rsidRPr="00421EF1">
        <w:rPr>
          <w:rFonts w:ascii="华文细黑" w:eastAsia="华文细黑" w:hAnsi="华文细黑" w:hint="eastAsia"/>
          <w:sz w:val="22"/>
          <w:szCs w:val="22"/>
        </w:rPr>
        <w:lastRenderedPageBreak/>
        <w:t>统计*Sig_DEG_cell_type_c0.5_p0.01.txt 每组中的每个细胞的基因数量（10分）</w:t>
      </w:r>
    </w:p>
    <w:p w14:paraId="73F47A6A" w14:textId="77777777" w:rsidR="003E2A4F" w:rsidRPr="00421EF1" w:rsidRDefault="00000000">
      <w:pPr>
        <w:widowControl/>
        <w:jc w:val="left"/>
        <w:rPr>
          <w:rFonts w:ascii="华文细黑" w:eastAsia="华文细黑" w:hAnsi="华文细黑" w:cs="宋体"/>
          <w:kern w:val="0"/>
          <w:sz w:val="22"/>
        </w:rPr>
      </w:pPr>
      <w:r w:rsidRPr="00421EF1">
        <w:rPr>
          <w:rFonts w:ascii="华文细黑" w:eastAsia="华文细黑" w:hAnsi="华文细黑" w:cs="宋体" w:hint="eastAsia"/>
          <w:kern w:val="0"/>
          <w:sz w:val="22"/>
        </w:rPr>
        <w:t>输出格式：</w:t>
      </w:r>
    </w:p>
    <w:p w14:paraId="05093264" w14:textId="77777777" w:rsidR="003E2A4F" w:rsidRPr="00421EF1" w:rsidRDefault="00000000">
      <w:pPr>
        <w:widowControl/>
        <w:jc w:val="left"/>
        <w:rPr>
          <w:rFonts w:ascii="华文细黑" w:eastAsia="华文细黑" w:hAnsi="华文细黑" w:cs="宋体"/>
          <w:kern w:val="0"/>
          <w:sz w:val="22"/>
        </w:rPr>
      </w:pPr>
      <w:r w:rsidRPr="00421EF1">
        <w:rPr>
          <w:rFonts w:ascii="华文细黑" w:eastAsia="华文细黑" w:hAnsi="华文细黑" w:cs="宋体" w:hint="eastAsia"/>
          <w:kern w:val="0"/>
          <w:sz w:val="22"/>
        </w:rPr>
        <w:t>Type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MP_vs_MA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MA_vs_YC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SP_vs_YC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SP_vs_MP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SP_vs_MA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MP_vs_YC</w:t>
      </w:r>
    </w:p>
    <w:p w14:paraId="4CDEDFCC" w14:textId="77777777" w:rsidR="003E2A4F" w:rsidRPr="00421EF1" w:rsidRDefault="00000000">
      <w:pPr>
        <w:widowControl/>
        <w:jc w:val="left"/>
        <w:rPr>
          <w:rFonts w:ascii="华文细黑" w:eastAsia="华文细黑" w:hAnsi="华文细黑" w:cs="宋体"/>
          <w:kern w:val="0"/>
          <w:sz w:val="22"/>
        </w:rPr>
      </w:pPr>
      <w:r w:rsidRPr="00421EF1">
        <w:rPr>
          <w:rFonts w:ascii="华文细黑" w:eastAsia="华文细黑" w:hAnsi="华文细黑" w:cs="宋体" w:hint="eastAsia"/>
          <w:kern w:val="0"/>
          <w:sz w:val="22"/>
        </w:rPr>
        <w:t>Monocytes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13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1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7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0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54</w:t>
      </w:r>
      <w:r w:rsidRPr="00421EF1">
        <w:rPr>
          <w:rFonts w:ascii="华文细黑" w:eastAsia="华文细黑" w:hAnsi="华文细黑" w:cs="宋体" w:hint="eastAsia"/>
          <w:kern w:val="0"/>
          <w:sz w:val="22"/>
        </w:rPr>
        <w:tab/>
        <w:t>1</w:t>
      </w:r>
    </w:p>
    <w:p w14:paraId="1D3C7B2A" w14:textId="77777777" w:rsidR="003E2A4F" w:rsidRPr="00421EF1" w:rsidRDefault="003E2A4F">
      <w:pPr>
        <w:widowControl/>
        <w:jc w:val="left"/>
        <w:rPr>
          <w:rFonts w:ascii="华文细黑" w:eastAsia="华文细黑" w:hAnsi="华文细黑" w:cs="宋体"/>
          <w:kern w:val="0"/>
          <w:sz w:val="22"/>
        </w:rPr>
      </w:pPr>
    </w:p>
    <w:p w14:paraId="344DBCDF" w14:textId="77777777" w:rsidR="003E2A4F" w:rsidRPr="00421EF1" w:rsidRDefault="00000000" w:rsidP="00045A00">
      <w:pPr>
        <w:pStyle w:val="3"/>
        <w:rPr>
          <w:rFonts w:ascii="华文细黑" w:eastAsia="华文细黑" w:hAnsi="华文细黑"/>
          <w:sz w:val="22"/>
          <w:szCs w:val="22"/>
        </w:rPr>
      </w:pPr>
      <w:r w:rsidRPr="00421EF1">
        <w:rPr>
          <w:rFonts w:ascii="华文细黑" w:eastAsia="华文细黑" w:hAnsi="华文细黑" w:hint="eastAsia"/>
          <w:sz w:val="22"/>
          <w:szCs w:val="22"/>
        </w:rPr>
        <w:t>10.根据通路基因：goterm_symbol.txt，找到每个细胞上对应的基因的相关性系数DEG_cor_cell_type_c0.5_p0.01_ttest_0.05.txt(第三列是相关性系数)（10分）</w:t>
      </w:r>
    </w:p>
    <w:p w14:paraId="25537CD9" w14:textId="77777777" w:rsidR="003E2A4F" w:rsidRPr="00421EF1" w:rsidRDefault="00000000">
      <w:pPr>
        <w:widowControl/>
        <w:jc w:val="left"/>
        <w:rPr>
          <w:rFonts w:ascii="华文细黑" w:eastAsia="华文细黑" w:hAnsi="华文细黑" w:cs="宋体"/>
          <w:b/>
          <w:bCs/>
          <w:kern w:val="0"/>
          <w:sz w:val="22"/>
        </w:rPr>
      </w:pPr>
      <w:r w:rsidRPr="00421EF1">
        <w:rPr>
          <w:rFonts w:ascii="华文细黑" w:eastAsia="华文细黑" w:hAnsi="华文细黑" w:cs="宋体" w:hint="eastAsia"/>
          <w:b/>
          <w:bCs/>
          <w:kern w:val="0"/>
          <w:sz w:val="22"/>
        </w:rPr>
        <w:t>输出格式：</w:t>
      </w:r>
    </w:p>
    <w:p w14:paraId="0EE94F67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Term    Gene    T cells follicular helper       Monocytes       Macrophages M2  Macrophages M0</w:t>
      </w:r>
    </w:p>
    <w:p w14:paraId="2797C93C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cell differentiation    Caprin1 0       0       0       0.5299146664032</w:t>
      </w:r>
    </w:p>
    <w:p w14:paraId="050FB9B9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cell differentiation    Cav1    0       0       0       0.576299507156627</w:t>
      </w:r>
    </w:p>
    <w:p w14:paraId="4754A727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cell differentiation    Fgf16   0.505747027221823       0       0       -0.595172036989326</w:t>
      </w:r>
    </w:p>
    <w:p w14:paraId="159D5ECF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cell differentiation    Fgf23   0       0       0       -0.505423671903459</w:t>
      </w:r>
    </w:p>
    <w:p w14:paraId="514AE44B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cell differentiation    Fli1    0       0       0       -0.527742041559994</w:t>
      </w:r>
    </w:p>
    <w:p w14:paraId="4124FAD2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cell differentiation    Mdfi    0       0       0       -0.547605635286485</w:t>
      </w:r>
    </w:p>
    <w:p w14:paraId="42B72181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cell differentiation    Notch3  0       0       0       -0.50679258216516</w:t>
      </w:r>
    </w:p>
    <w:p w14:paraId="068D3C31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cell differentiation    Nsun2   0       0       0       0.567042435721529</w:t>
      </w:r>
    </w:p>
    <w:p w14:paraId="734ACD9C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cell differentiation    Pik3cd  0       -0.590958292053976      0       -0.505780092789869</w:t>
      </w:r>
    </w:p>
    <w:p w14:paraId="17BEC127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cell differentiation    Sh2b3   0       0       0       -0.551137353267428</w:t>
      </w:r>
    </w:p>
    <w:p w14:paraId="0C04A2CE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cell differentiation    Thrb    0       0       0       -0.516377664704311</w:t>
      </w:r>
    </w:p>
    <w:p w14:paraId="28E65DB4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immune response Ccl12   0.58754591155344        0       0       0</w:t>
      </w:r>
    </w:p>
    <w:p w14:paraId="28A583F4" w14:textId="77777777" w:rsidR="003E2A4F" w:rsidRPr="00421EF1" w:rsidRDefault="00000000">
      <w:pPr>
        <w:rPr>
          <w:rFonts w:ascii="华文细黑" w:eastAsia="华文细黑" w:hAnsi="华文细黑" w:cs="Times New Roman"/>
          <w:sz w:val="22"/>
        </w:rPr>
      </w:pPr>
      <w:r w:rsidRPr="00421EF1">
        <w:rPr>
          <w:rFonts w:ascii="华文细黑" w:eastAsia="华文细黑" w:hAnsi="华文细黑" w:cs="Times New Roman"/>
          <w:sz w:val="22"/>
        </w:rPr>
        <w:t>这是第10题，第一列是通路，第二列是基因，接下来是细胞，如果这个基因的细胞有相关性系数，就有值，没有就是0</w:t>
      </w:r>
    </w:p>
    <w:p w14:paraId="70C3FF01" w14:textId="77777777" w:rsidR="003E2A4F" w:rsidRPr="00421EF1" w:rsidRDefault="003E2A4F">
      <w:pPr>
        <w:widowControl/>
        <w:jc w:val="left"/>
        <w:rPr>
          <w:rFonts w:ascii="华文细黑" w:eastAsia="华文细黑" w:hAnsi="华文细黑" w:cs="宋体"/>
          <w:kern w:val="0"/>
          <w:sz w:val="22"/>
        </w:rPr>
      </w:pPr>
    </w:p>
    <w:sectPr w:rsidR="003E2A4F" w:rsidRPr="0042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45A31" w14:textId="77777777" w:rsidR="00455F94" w:rsidRDefault="00455F94" w:rsidP="00462140">
      <w:r>
        <w:separator/>
      </w:r>
    </w:p>
  </w:endnote>
  <w:endnote w:type="continuationSeparator" w:id="0">
    <w:p w14:paraId="4DB67175" w14:textId="77777777" w:rsidR="00455F94" w:rsidRDefault="00455F94" w:rsidP="00462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6267D" w14:textId="77777777" w:rsidR="00455F94" w:rsidRDefault="00455F94" w:rsidP="00462140">
      <w:r>
        <w:separator/>
      </w:r>
    </w:p>
  </w:footnote>
  <w:footnote w:type="continuationSeparator" w:id="0">
    <w:p w14:paraId="3388BE21" w14:textId="77777777" w:rsidR="00455F94" w:rsidRDefault="00455F94" w:rsidP="00462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538B7"/>
    <w:multiLevelType w:val="multilevel"/>
    <w:tmpl w:val="12D538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0516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U3YzhjYjY0NmE4YjNhZGJjZGU2YTQzZDMyYmZhOTAifQ=="/>
  </w:docVars>
  <w:rsids>
    <w:rsidRoot w:val="00BE6DC4"/>
    <w:rsid w:val="00020377"/>
    <w:rsid w:val="00045A00"/>
    <w:rsid w:val="00085938"/>
    <w:rsid w:val="00102BCA"/>
    <w:rsid w:val="00192E39"/>
    <w:rsid w:val="0023184A"/>
    <w:rsid w:val="00257AA2"/>
    <w:rsid w:val="00274C13"/>
    <w:rsid w:val="00281975"/>
    <w:rsid w:val="002C304F"/>
    <w:rsid w:val="002C6AC3"/>
    <w:rsid w:val="00334655"/>
    <w:rsid w:val="00353570"/>
    <w:rsid w:val="003553D5"/>
    <w:rsid w:val="003832BB"/>
    <w:rsid w:val="003C2CB7"/>
    <w:rsid w:val="003E2A4F"/>
    <w:rsid w:val="00416C14"/>
    <w:rsid w:val="00421EF1"/>
    <w:rsid w:val="00455F94"/>
    <w:rsid w:val="00462140"/>
    <w:rsid w:val="0046666B"/>
    <w:rsid w:val="00467A8D"/>
    <w:rsid w:val="00497575"/>
    <w:rsid w:val="004B1D6F"/>
    <w:rsid w:val="004C247A"/>
    <w:rsid w:val="00507575"/>
    <w:rsid w:val="00562EA3"/>
    <w:rsid w:val="005954B6"/>
    <w:rsid w:val="005A5915"/>
    <w:rsid w:val="00731B19"/>
    <w:rsid w:val="007D1EE9"/>
    <w:rsid w:val="007F1162"/>
    <w:rsid w:val="007F5AF9"/>
    <w:rsid w:val="00830898"/>
    <w:rsid w:val="008D0B64"/>
    <w:rsid w:val="00960FF7"/>
    <w:rsid w:val="009A4D01"/>
    <w:rsid w:val="00A1520C"/>
    <w:rsid w:val="00A330F1"/>
    <w:rsid w:val="00AB64C2"/>
    <w:rsid w:val="00AE0556"/>
    <w:rsid w:val="00B302EC"/>
    <w:rsid w:val="00BE6DC4"/>
    <w:rsid w:val="00BF4DBC"/>
    <w:rsid w:val="00C212B7"/>
    <w:rsid w:val="00C87428"/>
    <w:rsid w:val="00D55A5E"/>
    <w:rsid w:val="00DC72E9"/>
    <w:rsid w:val="00E46036"/>
    <w:rsid w:val="00E61B58"/>
    <w:rsid w:val="00EB5F5C"/>
    <w:rsid w:val="00F11B95"/>
    <w:rsid w:val="00F86B01"/>
    <w:rsid w:val="00FA2DAE"/>
    <w:rsid w:val="00FA3E49"/>
    <w:rsid w:val="00FC73F0"/>
    <w:rsid w:val="020B7811"/>
    <w:rsid w:val="020D5E2B"/>
    <w:rsid w:val="02EA4AF1"/>
    <w:rsid w:val="0345531D"/>
    <w:rsid w:val="037D0DCE"/>
    <w:rsid w:val="04243DB5"/>
    <w:rsid w:val="04C42E63"/>
    <w:rsid w:val="06476156"/>
    <w:rsid w:val="073F0F06"/>
    <w:rsid w:val="0774295E"/>
    <w:rsid w:val="07B45450"/>
    <w:rsid w:val="07C338E5"/>
    <w:rsid w:val="07DE24CD"/>
    <w:rsid w:val="09801621"/>
    <w:rsid w:val="0CD345CA"/>
    <w:rsid w:val="0DD17282"/>
    <w:rsid w:val="0F2E47CB"/>
    <w:rsid w:val="0F67724C"/>
    <w:rsid w:val="0FCE1079"/>
    <w:rsid w:val="129D2554"/>
    <w:rsid w:val="13975F4B"/>
    <w:rsid w:val="153638BB"/>
    <w:rsid w:val="153B2D0D"/>
    <w:rsid w:val="16A05F10"/>
    <w:rsid w:val="16BC7E7D"/>
    <w:rsid w:val="17675D14"/>
    <w:rsid w:val="192E7B16"/>
    <w:rsid w:val="1AAD68DD"/>
    <w:rsid w:val="1B5F07CE"/>
    <w:rsid w:val="1BD82091"/>
    <w:rsid w:val="1C3F01EA"/>
    <w:rsid w:val="1CA51949"/>
    <w:rsid w:val="1D39297A"/>
    <w:rsid w:val="1DD737EE"/>
    <w:rsid w:val="1F1C50BF"/>
    <w:rsid w:val="20016901"/>
    <w:rsid w:val="205E01F7"/>
    <w:rsid w:val="208F2564"/>
    <w:rsid w:val="21AF6233"/>
    <w:rsid w:val="21EB1616"/>
    <w:rsid w:val="22976DEE"/>
    <w:rsid w:val="22DD18A7"/>
    <w:rsid w:val="23B67C47"/>
    <w:rsid w:val="24DA2DD9"/>
    <w:rsid w:val="25506360"/>
    <w:rsid w:val="258B2C0C"/>
    <w:rsid w:val="28B81EC6"/>
    <w:rsid w:val="2A504D08"/>
    <w:rsid w:val="2ABA51F8"/>
    <w:rsid w:val="2B4024BC"/>
    <w:rsid w:val="2CA22890"/>
    <w:rsid w:val="2CB972A9"/>
    <w:rsid w:val="2DCF7CF2"/>
    <w:rsid w:val="31B228BC"/>
    <w:rsid w:val="32537490"/>
    <w:rsid w:val="327D275F"/>
    <w:rsid w:val="339A6A71"/>
    <w:rsid w:val="346E6803"/>
    <w:rsid w:val="34BF2BBB"/>
    <w:rsid w:val="34FB356A"/>
    <w:rsid w:val="359B4295"/>
    <w:rsid w:val="35F23AD2"/>
    <w:rsid w:val="36015455"/>
    <w:rsid w:val="36DE5EE7"/>
    <w:rsid w:val="3BE5208B"/>
    <w:rsid w:val="3CD65884"/>
    <w:rsid w:val="3ED903AA"/>
    <w:rsid w:val="41110C42"/>
    <w:rsid w:val="41997C2C"/>
    <w:rsid w:val="431542ED"/>
    <w:rsid w:val="440E76BA"/>
    <w:rsid w:val="45B91213"/>
    <w:rsid w:val="45BB117C"/>
    <w:rsid w:val="48943B2C"/>
    <w:rsid w:val="4A9D5D25"/>
    <w:rsid w:val="4AC26B09"/>
    <w:rsid w:val="4BF03B4A"/>
    <w:rsid w:val="4CDF7E46"/>
    <w:rsid w:val="4D5819A6"/>
    <w:rsid w:val="4D610166"/>
    <w:rsid w:val="4DDC4386"/>
    <w:rsid w:val="4DED6593"/>
    <w:rsid w:val="4EE62ADD"/>
    <w:rsid w:val="50414974"/>
    <w:rsid w:val="513123B4"/>
    <w:rsid w:val="51AF6C2F"/>
    <w:rsid w:val="51B94C7C"/>
    <w:rsid w:val="51BB2490"/>
    <w:rsid w:val="52E55A8A"/>
    <w:rsid w:val="53A60A8D"/>
    <w:rsid w:val="54C76F0D"/>
    <w:rsid w:val="55137569"/>
    <w:rsid w:val="56C80698"/>
    <w:rsid w:val="56D26AB9"/>
    <w:rsid w:val="580469B3"/>
    <w:rsid w:val="59CC1752"/>
    <w:rsid w:val="5AA91A93"/>
    <w:rsid w:val="5B3E042E"/>
    <w:rsid w:val="5BDC3B42"/>
    <w:rsid w:val="5D881E34"/>
    <w:rsid w:val="5E3915E5"/>
    <w:rsid w:val="5FEE5241"/>
    <w:rsid w:val="605E6E7C"/>
    <w:rsid w:val="60695F4D"/>
    <w:rsid w:val="61A45EDF"/>
    <w:rsid w:val="62856942"/>
    <w:rsid w:val="65420B1A"/>
    <w:rsid w:val="65C77B40"/>
    <w:rsid w:val="661361C9"/>
    <w:rsid w:val="66992DB9"/>
    <w:rsid w:val="68130F21"/>
    <w:rsid w:val="683E0DDA"/>
    <w:rsid w:val="68C006D4"/>
    <w:rsid w:val="68CC702C"/>
    <w:rsid w:val="69AE7635"/>
    <w:rsid w:val="6AB718FD"/>
    <w:rsid w:val="6AC02C0D"/>
    <w:rsid w:val="6B4F17DB"/>
    <w:rsid w:val="6D6E54C5"/>
    <w:rsid w:val="6E7D0E15"/>
    <w:rsid w:val="6E963C85"/>
    <w:rsid w:val="70127A84"/>
    <w:rsid w:val="70E00F9C"/>
    <w:rsid w:val="715649D8"/>
    <w:rsid w:val="72323CC5"/>
    <w:rsid w:val="72A634D0"/>
    <w:rsid w:val="752F5BA1"/>
    <w:rsid w:val="77FD1FD7"/>
    <w:rsid w:val="789C52AD"/>
    <w:rsid w:val="790C526F"/>
    <w:rsid w:val="79817A0B"/>
    <w:rsid w:val="7A4153ED"/>
    <w:rsid w:val="7A820227"/>
    <w:rsid w:val="7B0853FB"/>
    <w:rsid w:val="7DCF4ABD"/>
    <w:rsid w:val="7DFD33A3"/>
    <w:rsid w:val="7E4454AB"/>
    <w:rsid w:val="7E90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1A2272"/>
  <w15:docId w15:val="{EC353934-82B6-4FEE-B565-53823BF4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ianshu.com/p/9208c3b89e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zhangyu</dc:creator>
  <cp:lastModifiedBy>Chao Cheng</cp:lastModifiedBy>
  <cp:revision>40</cp:revision>
  <dcterms:created xsi:type="dcterms:W3CDTF">2017-07-17T06:22:00Z</dcterms:created>
  <dcterms:modified xsi:type="dcterms:W3CDTF">2024-04-02T00:39:00Z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AF734CCBAD304F28A1219DA6F2463581</vt:lpwstr>
  </property>
  <property fmtid="{D5CDD505-2E9C-101B-9397-08002B2CF9AE}" pid="4" name="GrammarlyDocumentId">
    <vt:lpwstr>b654bec8a6afb383ba3c4c459e1326e9cb1d876363797ba1617dbfc11982e60a</vt:lpwstr>
  </property>
</Properties>
</file>