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EDD" w:rsidRDefault="000C7EDD">
      <w:pPr>
        <w:pStyle w:val="1"/>
        <w:tabs>
          <w:tab w:val="left" w:pos="-1276"/>
        </w:tabs>
        <w:ind w:left="709" w:right="-566"/>
      </w:pPr>
    </w:p>
    <w:p w:rsidR="000C7EDD" w:rsidRDefault="000C7EDD"/>
    <w:p w:rsidR="000C7EDD" w:rsidRDefault="000C7EDD"/>
    <w:p w:rsidR="000C7EDD" w:rsidRDefault="000C7EDD">
      <w:pPr>
        <w:pStyle w:val="1"/>
        <w:tabs>
          <w:tab w:val="left" w:pos="-1276"/>
          <w:tab w:val="left" w:pos="6663"/>
        </w:tabs>
      </w:pPr>
    </w:p>
    <w:p w:rsidR="000C7EDD" w:rsidRDefault="000C7EDD"/>
    <w:p w:rsidR="000C7EDD" w:rsidRDefault="000C7EDD"/>
    <w:p w:rsidR="000C7EDD" w:rsidRDefault="000C7EDD"/>
    <w:p w:rsidR="000C7EDD" w:rsidRDefault="000C7EDD"/>
    <w:p w:rsidR="000C7EDD" w:rsidRDefault="000C7EDD"/>
    <w:p w:rsidR="000C7EDD" w:rsidRDefault="000C7EDD">
      <w:pPr>
        <w:pStyle w:val="1"/>
        <w:tabs>
          <w:tab w:val="left" w:pos="-1276"/>
          <w:tab w:val="left" w:pos="6663"/>
        </w:tabs>
      </w:pPr>
    </w:p>
    <w:p w:rsidR="000C7EDD" w:rsidRDefault="000C7EDD">
      <w:pPr>
        <w:pStyle w:val="1"/>
        <w:tabs>
          <w:tab w:val="left" w:pos="-1276"/>
          <w:tab w:val="left" w:pos="6663"/>
        </w:tabs>
      </w:pPr>
      <w:r>
        <w:tab/>
        <w:t>СТП 687.05.1007-2006</w:t>
      </w:r>
    </w:p>
    <w:p w:rsidR="000C7EDD" w:rsidRDefault="000C7EDD"/>
    <w:p w:rsidR="000C7EDD" w:rsidRDefault="000C7EDD"/>
    <w:p w:rsidR="000C7EDD" w:rsidRDefault="000C7EDD"/>
    <w:p w:rsidR="000C7EDD" w:rsidRDefault="000C7EDD"/>
    <w:p w:rsidR="000C7EDD" w:rsidRDefault="000C7EDD"/>
    <w:p w:rsidR="000C7EDD" w:rsidRDefault="000C7EDD"/>
    <w:p w:rsidR="000C7EDD" w:rsidRDefault="000C7EDD"/>
    <w:p w:rsidR="000C7EDD" w:rsidRDefault="000C7EDD"/>
    <w:p w:rsidR="000C7EDD" w:rsidRDefault="000C7EDD"/>
    <w:p w:rsidR="000C7EDD" w:rsidRDefault="000C7EDD"/>
    <w:p w:rsidR="000C7EDD" w:rsidRDefault="000C7EDD">
      <w:pPr>
        <w:pStyle w:val="a6"/>
        <w:tabs>
          <w:tab w:val="clear" w:pos="4677"/>
          <w:tab w:val="clear" w:pos="9355"/>
        </w:tabs>
      </w:pPr>
    </w:p>
    <w:p w:rsidR="000C7EDD" w:rsidRDefault="000C7EDD"/>
    <w:p w:rsidR="000C7EDD" w:rsidRDefault="000C7EDD"/>
    <w:p w:rsidR="000C7EDD" w:rsidRDefault="000C7EDD">
      <w:pPr>
        <w:jc w:val="center"/>
      </w:pPr>
    </w:p>
    <w:p w:rsidR="000C7EDD" w:rsidRDefault="000C7EDD">
      <w:pPr>
        <w:pStyle w:val="30"/>
        <w:tabs>
          <w:tab w:val="clear" w:pos="6368"/>
        </w:tabs>
      </w:pPr>
      <w:r>
        <w:t>С Т А Н Д А Р Т  П Р Е Д П Р И Я Т И Я</w:t>
      </w:r>
    </w:p>
    <w:p w:rsidR="000C7EDD" w:rsidRDefault="000C7EDD">
      <w:pPr>
        <w:ind w:right="-951"/>
        <w:jc w:val="center"/>
        <w:rPr>
          <w:sz w:val="28"/>
        </w:rPr>
      </w:pPr>
      <w:r>
        <w:rPr>
          <w:noProof/>
        </w:rPr>
        <w:pict>
          <v:line id="_x0000_s1033" style="position:absolute;left:0;text-align:left;z-index:251637760" from="-7.15pt,4.25pt" to="487.85pt,4.25pt" strokeweight="1.5pt"/>
        </w:pict>
      </w:r>
    </w:p>
    <w:p w:rsidR="000C7EDD" w:rsidRDefault="000C7EDD">
      <w:pPr>
        <w:ind w:right="-951"/>
        <w:jc w:val="center"/>
        <w:rPr>
          <w:sz w:val="28"/>
        </w:rPr>
      </w:pPr>
      <w:r>
        <w:rPr>
          <w:sz w:val="28"/>
        </w:rPr>
        <w:t>Система менеджмента качества</w:t>
      </w: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pStyle w:val="32"/>
      </w:pPr>
      <w:r>
        <w:t>Порядок заказа и планирования проектирования, изготовления, ремонта, доработки технологической оснастки и инструмента</w:t>
      </w: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</w:p>
    <w:p w:rsidR="000C7EDD" w:rsidRDefault="000C7EDD">
      <w:pPr>
        <w:ind w:right="-951"/>
        <w:jc w:val="center"/>
        <w:rPr>
          <w:sz w:val="28"/>
        </w:rPr>
      </w:pPr>
      <w:r>
        <w:rPr>
          <w:sz w:val="28"/>
        </w:rPr>
        <w:t>ЗАО «АВИАСТАР-СП»</w:t>
      </w:r>
    </w:p>
    <w:p w:rsidR="000C7EDD" w:rsidRDefault="000C7EDD">
      <w:pPr>
        <w:ind w:right="-951"/>
        <w:rPr>
          <w:sz w:val="28"/>
        </w:rPr>
      </w:pPr>
    </w:p>
    <w:p w:rsidR="000C7EDD" w:rsidRDefault="000C7EDD">
      <w:pPr>
        <w:pStyle w:val="20"/>
      </w:pPr>
    </w:p>
    <w:p w:rsidR="000C7EDD" w:rsidRDefault="000C7EDD">
      <w:pPr>
        <w:pStyle w:val="20"/>
      </w:pPr>
      <w:r>
        <w:t>СОГЛАСОВАНО</w:t>
      </w:r>
      <w:r>
        <w:tab/>
        <w:t>УТВЕРЖДАЮ</w:t>
      </w:r>
    </w:p>
    <w:p w:rsidR="000C7EDD" w:rsidRDefault="000C7EDD">
      <w:pPr>
        <w:pStyle w:val="20"/>
      </w:pPr>
      <w:r>
        <w:t>Начальник Независимой</w:t>
      </w:r>
      <w:r>
        <w:tab/>
        <w:t>Главный инженер</w:t>
      </w:r>
    </w:p>
    <w:p w:rsidR="000C7EDD" w:rsidRDefault="000C7EDD">
      <w:pPr>
        <w:pStyle w:val="20"/>
      </w:pPr>
      <w:r>
        <w:t>Инспекции АРМАК (3293 ВП)</w:t>
      </w:r>
      <w:r>
        <w:tab/>
      </w:r>
    </w:p>
    <w:p w:rsidR="000C7EDD" w:rsidRDefault="000C7EDD">
      <w:pPr>
        <w:pStyle w:val="20"/>
      </w:pPr>
      <w:r>
        <w:tab/>
        <w:t>_________С.Ф.Милюков</w:t>
      </w:r>
    </w:p>
    <w:p w:rsidR="000C7EDD" w:rsidRDefault="000C7EDD">
      <w:pPr>
        <w:tabs>
          <w:tab w:val="left" w:pos="6368"/>
        </w:tabs>
        <w:ind w:left="567" w:right="-953"/>
        <w:rPr>
          <w:sz w:val="28"/>
        </w:rPr>
      </w:pPr>
      <w:r>
        <w:rPr>
          <w:sz w:val="28"/>
        </w:rPr>
        <w:t>__________В.В.Савин</w:t>
      </w:r>
      <w:r>
        <w:rPr>
          <w:sz w:val="28"/>
        </w:rPr>
        <w:tab/>
        <w:t>«_____»_________2006г.</w:t>
      </w:r>
    </w:p>
    <w:p w:rsidR="000C7EDD" w:rsidRDefault="000C7EDD">
      <w:pPr>
        <w:tabs>
          <w:tab w:val="left" w:pos="6368"/>
        </w:tabs>
        <w:ind w:left="567" w:right="-953"/>
        <w:rPr>
          <w:sz w:val="28"/>
        </w:rPr>
      </w:pPr>
      <w:r>
        <w:rPr>
          <w:sz w:val="28"/>
        </w:rPr>
        <w:t>«_____»_______2006г.</w:t>
      </w: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pStyle w:val="30"/>
      </w:pPr>
      <w:r>
        <w:t>СТАНДАРТ ПРЕДПРИЯТИЯ</w:t>
      </w:r>
    </w:p>
    <w:p w:rsidR="000C7EDD" w:rsidRDefault="000C7EDD">
      <w:r>
        <w:rPr>
          <w:noProof/>
        </w:rPr>
        <w:pict>
          <v:line id="_x0000_s1026" style="position:absolute;z-index:251635712" from="-7.15pt,7.5pt" to="487.85pt,7.5pt" strokeweight="1pt"/>
        </w:pict>
      </w: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946"/>
        </w:tabs>
        <w:ind w:left="1440" w:right="-953" w:hanging="873"/>
        <w:rPr>
          <w:sz w:val="28"/>
        </w:rPr>
      </w:pPr>
      <w:r>
        <w:rPr>
          <w:sz w:val="28"/>
        </w:rPr>
        <w:t>Система менеджмента качества</w:t>
      </w:r>
      <w:r>
        <w:rPr>
          <w:sz w:val="28"/>
        </w:rPr>
        <w:tab/>
        <w:t xml:space="preserve"> СТП 687.05.1007-2006 </w:t>
      </w:r>
    </w:p>
    <w:p w:rsidR="000C7EDD" w:rsidRDefault="000C7EDD">
      <w:pPr>
        <w:tabs>
          <w:tab w:val="left" w:pos="6368"/>
        </w:tabs>
        <w:ind w:left="567" w:right="-951"/>
        <w:rPr>
          <w:caps/>
          <w:sz w:val="28"/>
        </w:rPr>
      </w:pPr>
      <w:r>
        <w:rPr>
          <w:caps/>
          <w:sz w:val="28"/>
        </w:rPr>
        <w:t xml:space="preserve">Порядок заказа и </w:t>
      </w:r>
      <w:r>
        <w:rPr>
          <w:caps/>
          <w:sz w:val="28"/>
        </w:rPr>
        <w:tab/>
      </w:r>
      <w:r>
        <w:rPr>
          <w:caps/>
          <w:sz w:val="28"/>
        </w:rPr>
        <w:tab/>
      </w:r>
      <w:r>
        <w:rPr>
          <w:caps/>
          <w:sz w:val="28"/>
        </w:rPr>
        <w:tab/>
      </w:r>
      <w:r>
        <w:rPr>
          <w:sz w:val="28"/>
        </w:rPr>
        <w:t>на 62 страницах</w:t>
      </w:r>
    </w:p>
    <w:p w:rsidR="000C7EDD" w:rsidRDefault="000C7EDD">
      <w:pPr>
        <w:tabs>
          <w:tab w:val="left" w:pos="6368"/>
        </w:tabs>
        <w:ind w:left="567" w:right="-951"/>
        <w:rPr>
          <w:caps/>
          <w:sz w:val="28"/>
        </w:rPr>
      </w:pPr>
      <w:r>
        <w:rPr>
          <w:caps/>
          <w:sz w:val="28"/>
        </w:rPr>
        <w:t xml:space="preserve">планирования </w:t>
      </w:r>
    </w:p>
    <w:p w:rsidR="000C7EDD" w:rsidRDefault="000C7EDD">
      <w:pPr>
        <w:tabs>
          <w:tab w:val="left" w:pos="6368"/>
        </w:tabs>
        <w:ind w:left="567" w:right="-951"/>
        <w:rPr>
          <w:caps/>
          <w:sz w:val="28"/>
        </w:rPr>
      </w:pPr>
      <w:r>
        <w:rPr>
          <w:caps/>
          <w:sz w:val="28"/>
        </w:rPr>
        <w:t xml:space="preserve">проектирования, </w:t>
      </w:r>
      <w:r>
        <w:rPr>
          <w:caps/>
          <w:sz w:val="28"/>
        </w:rPr>
        <w:tab/>
      </w:r>
      <w:r>
        <w:rPr>
          <w:caps/>
          <w:sz w:val="28"/>
        </w:rPr>
        <w:tab/>
      </w:r>
      <w:r>
        <w:rPr>
          <w:caps/>
          <w:sz w:val="28"/>
        </w:rPr>
        <w:tab/>
      </w:r>
      <w:r>
        <w:rPr>
          <w:sz w:val="28"/>
        </w:rPr>
        <w:t>Взамен</w:t>
      </w:r>
    </w:p>
    <w:p w:rsidR="000C7EDD" w:rsidRDefault="000C7EDD">
      <w:pPr>
        <w:tabs>
          <w:tab w:val="left" w:pos="6368"/>
        </w:tabs>
        <w:ind w:left="567" w:right="-951"/>
        <w:rPr>
          <w:caps/>
          <w:sz w:val="28"/>
        </w:rPr>
      </w:pPr>
      <w:r>
        <w:rPr>
          <w:caps/>
          <w:sz w:val="28"/>
        </w:rPr>
        <w:t xml:space="preserve">изготовления, ремонта, </w:t>
      </w:r>
      <w:r>
        <w:rPr>
          <w:caps/>
          <w:sz w:val="28"/>
        </w:rPr>
        <w:tab/>
      </w:r>
      <w:r>
        <w:rPr>
          <w:caps/>
          <w:sz w:val="28"/>
        </w:rPr>
        <w:tab/>
        <w:t>СТП 687.05.1007-2000</w:t>
      </w:r>
    </w:p>
    <w:p w:rsidR="000C7EDD" w:rsidRDefault="000C7EDD">
      <w:pPr>
        <w:tabs>
          <w:tab w:val="left" w:pos="6368"/>
        </w:tabs>
        <w:ind w:left="567" w:right="-951"/>
        <w:rPr>
          <w:caps/>
          <w:sz w:val="28"/>
        </w:rPr>
      </w:pPr>
      <w:r>
        <w:rPr>
          <w:caps/>
          <w:sz w:val="28"/>
        </w:rPr>
        <w:t xml:space="preserve">доработки технологической </w:t>
      </w:r>
    </w:p>
    <w:p w:rsidR="000C7EDD" w:rsidRDefault="000C7EDD">
      <w:pPr>
        <w:tabs>
          <w:tab w:val="left" w:pos="6368"/>
        </w:tabs>
        <w:ind w:left="567" w:right="-951"/>
        <w:rPr>
          <w:sz w:val="28"/>
        </w:rPr>
      </w:pPr>
      <w:r>
        <w:rPr>
          <w:caps/>
          <w:sz w:val="28"/>
        </w:rPr>
        <w:t>оснастки и инструмента</w:t>
      </w:r>
      <w:r>
        <w:rPr>
          <w:caps/>
          <w:sz w:val="28"/>
        </w:rPr>
        <w:tab/>
      </w:r>
      <w:r>
        <w:rPr>
          <w:caps/>
          <w:sz w:val="28"/>
        </w:rPr>
        <w:tab/>
      </w:r>
      <w:r>
        <w:rPr>
          <w:sz w:val="28"/>
        </w:rPr>
        <w:t>Проверен</w:t>
      </w: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  <w:r>
        <w:rPr>
          <w:noProof/>
        </w:rPr>
        <w:pict>
          <v:line id="_x0000_s1029" style="position:absolute;z-index:251636736" from="-7.15pt,6.05pt" to="487.85pt,6.05pt" strokeweight="1pt"/>
        </w:pict>
      </w:r>
    </w:p>
    <w:p w:rsidR="000C7EDD" w:rsidRDefault="000C7EDD">
      <w:pPr>
        <w:pStyle w:val="1"/>
        <w:tabs>
          <w:tab w:val="left" w:pos="426"/>
        </w:tabs>
      </w:pPr>
      <w:r>
        <w:tab/>
        <w:t>Введен в действие изв. от «____»____________№____________</w:t>
      </w:r>
    </w:p>
    <w:p w:rsidR="000C7EDD" w:rsidRDefault="000C7EDD">
      <w:pPr>
        <w:tabs>
          <w:tab w:val="left" w:pos="426"/>
        </w:tabs>
        <w:ind w:right="-951"/>
        <w:rPr>
          <w:sz w:val="28"/>
        </w:rPr>
      </w:pPr>
      <w:r>
        <w:rPr>
          <w:sz w:val="28"/>
        </w:rPr>
        <w:tab/>
        <w:t>Срок введения установлен с «___»_______г.</w:t>
      </w:r>
    </w:p>
    <w:p w:rsidR="000C7EDD" w:rsidRDefault="000C7EDD">
      <w:pPr>
        <w:tabs>
          <w:tab w:val="left" w:pos="426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6368"/>
        </w:tabs>
        <w:ind w:right="-951"/>
        <w:rPr>
          <w:sz w:val="28"/>
        </w:rPr>
      </w:pPr>
    </w:p>
    <w:p w:rsidR="000C7EDD" w:rsidRDefault="000C7EDD">
      <w:pPr>
        <w:tabs>
          <w:tab w:val="left" w:pos="4962"/>
        </w:tabs>
        <w:ind w:right="-951"/>
        <w:jc w:val="center"/>
        <w:rPr>
          <w:sz w:val="28"/>
        </w:rPr>
      </w:pPr>
      <w:r>
        <w:rPr>
          <w:sz w:val="28"/>
        </w:rPr>
        <w:lastRenderedPageBreak/>
        <w:tab/>
        <w:t>СТП 687.05.1007-2006   Стр.</w:t>
      </w:r>
      <w:r>
        <w:rPr>
          <w:sz w:val="28"/>
          <w:lang w:val="en-US"/>
        </w:rPr>
        <w:t>II</w:t>
      </w:r>
    </w:p>
    <w:p w:rsidR="000C7EDD" w:rsidRDefault="000C7EDD">
      <w:pPr>
        <w:tabs>
          <w:tab w:val="left" w:pos="4962"/>
        </w:tabs>
        <w:ind w:right="-951"/>
        <w:jc w:val="center"/>
        <w:rPr>
          <w:sz w:val="28"/>
        </w:rPr>
      </w:pPr>
    </w:p>
    <w:p w:rsidR="000C7EDD" w:rsidRDefault="000C7EDD">
      <w:pPr>
        <w:tabs>
          <w:tab w:val="left" w:pos="8931"/>
        </w:tabs>
        <w:ind w:right="-951"/>
        <w:jc w:val="center"/>
        <w:rPr>
          <w:sz w:val="28"/>
        </w:rPr>
      </w:pPr>
    </w:p>
    <w:p w:rsidR="000C7EDD" w:rsidRDefault="000C7EDD">
      <w:pPr>
        <w:pStyle w:val="1"/>
        <w:tabs>
          <w:tab w:val="left" w:pos="3261"/>
        </w:tabs>
        <w:ind w:right="0"/>
      </w:pPr>
      <w:r>
        <w:tab/>
        <w:t>С О Д Е Р Ж А Н И Е</w:t>
      </w:r>
    </w:p>
    <w:p w:rsidR="000C7EDD" w:rsidRDefault="000C7EDD"/>
    <w:p w:rsidR="000C7EDD" w:rsidRDefault="000C7EDD">
      <w:pPr>
        <w:tabs>
          <w:tab w:val="left" w:pos="8789"/>
        </w:tabs>
        <w:rPr>
          <w:sz w:val="28"/>
        </w:rPr>
      </w:pPr>
      <w:r>
        <w:rPr>
          <w:sz w:val="28"/>
        </w:rPr>
        <w:tab/>
        <w:t>Стр.</w:t>
      </w:r>
    </w:p>
    <w:p w:rsidR="000C7EDD" w:rsidRDefault="000C7EDD">
      <w:pPr>
        <w:pStyle w:val="6"/>
        <w:tabs>
          <w:tab w:val="left" w:pos="0"/>
          <w:tab w:val="left" w:pos="567"/>
        </w:tabs>
        <w:ind w:left="432" w:right="600" w:hanging="6"/>
      </w:pPr>
      <w:r>
        <w:t>1   Область применения…………………………………………………….2</w:t>
      </w:r>
    </w:p>
    <w:p w:rsidR="000C7EDD" w:rsidRDefault="000C7EDD">
      <w:pPr>
        <w:pStyle w:val="6"/>
        <w:tabs>
          <w:tab w:val="left" w:pos="0"/>
          <w:tab w:val="left" w:pos="567"/>
        </w:tabs>
        <w:ind w:left="432" w:right="600" w:hanging="6"/>
      </w:pPr>
      <w:r>
        <w:t>2   Нормативные ссылки……………………………………………………3</w:t>
      </w:r>
    </w:p>
    <w:p w:rsidR="000C7EDD" w:rsidRDefault="000C7EDD">
      <w:pPr>
        <w:pStyle w:val="a9"/>
        <w:tabs>
          <w:tab w:val="left" w:pos="0"/>
          <w:tab w:val="left" w:pos="567"/>
        </w:tabs>
        <w:ind w:left="426" w:hanging="6"/>
      </w:pPr>
      <w:r>
        <w:t>3   Обозначения и сокращения……………………………………………. 4</w:t>
      </w:r>
    </w:p>
    <w:p w:rsidR="000C7EDD" w:rsidRDefault="000C7EDD">
      <w:pPr>
        <w:pStyle w:val="a9"/>
        <w:tabs>
          <w:tab w:val="left" w:pos="0"/>
          <w:tab w:val="left" w:pos="567"/>
        </w:tabs>
        <w:ind w:left="426" w:hanging="6"/>
      </w:pPr>
      <w:r>
        <w:t>4   Общие положения………………………..…………………………..….6</w:t>
      </w:r>
    </w:p>
    <w:p w:rsidR="000C7EDD" w:rsidRDefault="000C7EDD">
      <w:pPr>
        <w:pStyle w:val="a9"/>
        <w:tabs>
          <w:tab w:val="left" w:pos="0"/>
          <w:tab w:val="left" w:pos="567"/>
        </w:tabs>
        <w:ind w:left="432" w:right="310" w:hanging="6"/>
      </w:pPr>
      <w:r>
        <w:t>5  Оформление документов для заказа оснастки и планирования…..…..7               ее проектир</w:t>
      </w:r>
      <w:r>
        <w:t>о</w:t>
      </w:r>
      <w:r>
        <w:t>вания и изготовления</w:t>
      </w:r>
    </w:p>
    <w:p w:rsidR="000C7EDD" w:rsidRDefault="000C7EDD">
      <w:pPr>
        <w:pStyle w:val="a8"/>
        <w:tabs>
          <w:tab w:val="clear" w:pos="4677"/>
          <w:tab w:val="clear" w:pos="9355"/>
          <w:tab w:val="left" w:pos="426"/>
          <w:tab w:val="left" w:pos="567"/>
        </w:tabs>
        <w:ind w:left="426"/>
        <w:rPr>
          <w:sz w:val="28"/>
        </w:rPr>
      </w:pPr>
      <w:r>
        <w:rPr>
          <w:sz w:val="28"/>
        </w:rPr>
        <w:t xml:space="preserve">6  Оформление документов для планирования ремонта оснастки……..10 </w:t>
      </w:r>
    </w:p>
    <w:p w:rsidR="000C7EDD" w:rsidRDefault="000C7EDD">
      <w:pPr>
        <w:tabs>
          <w:tab w:val="left" w:pos="142"/>
          <w:tab w:val="left" w:pos="567"/>
        </w:tabs>
        <w:ind w:left="142" w:firstLine="284"/>
        <w:rPr>
          <w:sz w:val="28"/>
        </w:rPr>
      </w:pPr>
      <w:r>
        <w:rPr>
          <w:sz w:val="28"/>
        </w:rPr>
        <w:t>7  Оформление заказа для планирования изготовления дублеров……..11         о</w:t>
      </w:r>
      <w:r>
        <w:rPr>
          <w:sz w:val="28"/>
        </w:rPr>
        <w:t>с</w:t>
      </w:r>
      <w:r>
        <w:rPr>
          <w:sz w:val="28"/>
        </w:rPr>
        <w:t>настки</w:t>
      </w:r>
    </w:p>
    <w:p w:rsidR="000C7EDD" w:rsidRDefault="000C7EDD">
      <w:pPr>
        <w:tabs>
          <w:tab w:val="left" w:pos="142"/>
          <w:tab w:val="left" w:pos="567"/>
        </w:tabs>
        <w:ind w:left="142" w:firstLine="284"/>
        <w:rPr>
          <w:sz w:val="28"/>
        </w:rPr>
      </w:pPr>
      <w:r>
        <w:rPr>
          <w:sz w:val="28"/>
        </w:rPr>
        <w:t>8   Оформление документов для планирования доработок оснастки….12</w:t>
      </w:r>
    </w:p>
    <w:p w:rsidR="000C7EDD" w:rsidRDefault="000C7EDD">
      <w:pPr>
        <w:tabs>
          <w:tab w:val="left" w:pos="142"/>
          <w:tab w:val="left" w:pos="426"/>
          <w:tab w:val="left" w:pos="567"/>
        </w:tabs>
        <w:ind w:left="142" w:firstLine="284"/>
        <w:rPr>
          <w:sz w:val="28"/>
        </w:rPr>
      </w:pPr>
      <w:r>
        <w:rPr>
          <w:sz w:val="28"/>
        </w:rPr>
        <w:t>9   Порядок проведения изменений в ВПП и ВЗД………………………14</w:t>
      </w:r>
    </w:p>
    <w:p w:rsidR="000C7EDD" w:rsidRDefault="000C7EDD">
      <w:pPr>
        <w:tabs>
          <w:tab w:val="left" w:pos="142"/>
          <w:tab w:val="left" w:pos="426"/>
          <w:tab w:val="left" w:pos="567"/>
        </w:tabs>
        <w:ind w:left="142" w:firstLine="284"/>
        <w:rPr>
          <w:sz w:val="28"/>
        </w:rPr>
      </w:pPr>
      <w:r>
        <w:rPr>
          <w:sz w:val="28"/>
        </w:rPr>
        <w:t>10   Составление сметы затрат на технологическое оснащение…….…16     изделий</w:t>
      </w:r>
    </w:p>
    <w:p w:rsidR="000C7EDD" w:rsidRDefault="000C7EDD">
      <w:pPr>
        <w:tabs>
          <w:tab w:val="left" w:pos="142"/>
          <w:tab w:val="left" w:pos="426"/>
          <w:tab w:val="left" w:pos="567"/>
        </w:tabs>
        <w:ind w:left="142" w:firstLine="284"/>
        <w:rPr>
          <w:sz w:val="28"/>
        </w:rPr>
      </w:pPr>
      <w:r>
        <w:rPr>
          <w:sz w:val="28"/>
        </w:rPr>
        <w:t>11  Планирование проектирования технологической оснастки………..17</w:t>
      </w:r>
    </w:p>
    <w:p w:rsidR="000C7EDD" w:rsidRDefault="000C7EDD">
      <w:pPr>
        <w:tabs>
          <w:tab w:val="left" w:pos="142"/>
          <w:tab w:val="left" w:pos="426"/>
          <w:tab w:val="left" w:pos="567"/>
        </w:tabs>
        <w:ind w:left="142" w:firstLine="284"/>
        <w:rPr>
          <w:sz w:val="28"/>
        </w:rPr>
      </w:pPr>
      <w:r>
        <w:rPr>
          <w:sz w:val="28"/>
        </w:rPr>
        <w:t>12  Планирование изготовления, ремонта и доработок оснастки….…..19</w:t>
      </w:r>
    </w:p>
    <w:p w:rsidR="000C7EDD" w:rsidRDefault="000C7EDD">
      <w:pPr>
        <w:tabs>
          <w:tab w:val="left" w:pos="142"/>
          <w:tab w:val="left" w:pos="426"/>
          <w:tab w:val="left" w:pos="567"/>
        </w:tabs>
        <w:ind w:left="142" w:firstLine="284"/>
        <w:rPr>
          <w:sz w:val="28"/>
        </w:rPr>
      </w:pPr>
      <w:r>
        <w:rPr>
          <w:sz w:val="28"/>
        </w:rPr>
        <w:t>13  Порядок оформления документов для заказа тары на……………...27 технологические ну</w:t>
      </w:r>
      <w:r>
        <w:rPr>
          <w:sz w:val="28"/>
        </w:rPr>
        <w:t>ж</w:t>
      </w:r>
      <w:r>
        <w:rPr>
          <w:sz w:val="28"/>
        </w:rPr>
        <w:t>ды</w:t>
      </w:r>
    </w:p>
    <w:p w:rsidR="000C7EDD" w:rsidRDefault="000C7EDD">
      <w:pPr>
        <w:tabs>
          <w:tab w:val="left" w:pos="0"/>
          <w:tab w:val="left" w:pos="426"/>
          <w:tab w:val="left" w:pos="567"/>
        </w:tabs>
        <w:ind w:firstLine="426"/>
        <w:rPr>
          <w:sz w:val="28"/>
        </w:rPr>
      </w:pPr>
      <w:r>
        <w:rPr>
          <w:sz w:val="28"/>
        </w:rPr>
        <w:t>Планирование изготовления тары</w:t>
      </w:r>
    </w:p>
    <w:p w:rsidR="000C7EDD" w:rsidRDefault="000C7EDD">
      <w:pPr>
        <w:tabs>
          <w:tab w:val="left" w:pos="0"/>
          <w:tab w:val="left" w:pos="426"/>
          <w:tab w:val="left" w:pos="567"/>
        </w:tabs>
        <w:ind w:firstLine="426"/>
        <w:rPr>
          <w:sz w:val="28"/>
        </w:rPr>
      </w:pPr>
      <w:r>
        <w:rPr>
          <w:sz w:val="28"/>
        </w:rPr>
        <w:t>14  Обеспечение материалами и ГИЗами………………………………..28</w:t>
      </w:r>
    </w:p>
    <w:p w:rsidR="000C7EDD" w:rsidRDefault="000C7EDD">
      <w:pPr>
        <w:pStyle w:val="a9"/>
        <w:tabs>
          <w:tab w:val="left" w:pos="0"/>
        </w:tabs>
        <w:ind w:left="0"/>
      </w:pPr>
      <w:r>
        <w:t xml:space="preserve">     15  Порядок открытия заказов для изготовления оснастки и </w:t>
      </w:r>
    </w:p>
    <w:p w:rsidR="000C7EDD" w:rsidRDefault="000C7EDD">
      <w:pPr>
        <w:pStyle w:val="a9"/>
        <w:tabs>
          <w:tab w:val="num" w:pos="-709"/>
          <w:tab w:val="left" w:pos="142"/>
        </w:tabs>
        <w:ind w:left="0" w:firstLine="142"/>
      </w:pPr>
      <w:r>
        <w:t>инструмента, необх</w:t>
      </w:r>
      <w:r>
        <w:t>о</w:t>
      </w:r>
      <w:r>
        <w:t>димых при изготовлении сторонних заказов ……..29</w:t>
      </w:r>
    </w:p>
    <w:p w:rsidR="000C7EDD" w:rsidRDefault="000C7EDD">
      <w:pPr>
        <w:tabs>
          <w:tab w:val="left" w:pos="0"/>
          <w:tab w:val="left" w:pos="426"/>
          <w:tab w:val="left" w:pos="567"/>
        </w:tabs>
        <w:ind w:firstLine="426"/>
        <w:rPr>
          <w:sz w:val="28"/>
        </w:rPr>
      </w:pPr>
      <w:r>
        <w:rPr>
          <w:sz w:val="28"/>
        </w:rPr>
        <w:t>16  Правила списания оснастки………………………………………….30</w:t>
      </w:r>
    </w:p>
    <w:p w:rsidR="000C7EDD" w:rsidRDefault="000C7EDD">
      <w:pPr>
        <w:tabs>
          <w:tab w:val="left" w:pos="0"/>
          <w:tab w:val="left" w:pos="426"/>
          <w:tab w:val="left" w:pos="567"/>
        </w:tabs>
        <w:ind w:firstLine="426"/>
        <w:rPr>
          <w:sz w:val="28"/>
        </w:rPr>
      </w:pPr>
      <w:r>
        <w:rPr>
          <w:sz w:val="28"/>
        </w:rPr>
        <w:t>17  Порядок получения оснастки с других заводов………………….....34</w:t>
      </w:r>
    </w:p>
    <w:p w:rsidR="000C7EDD" w:rsidRDefault="000C7EDD">
      <w:pPr>
        <w:tabs>
          <w:tab w:val="left" w:pos="0"/>
          <w:tab w:val="left" w:pos="426"/>
          <w:tab w:val="left" w:pos="567"/>
        </w:tabs>
        <w:ind w:firstLine="426"/>
        <w:rPr>
          <w:sz w:val="28"/>
        </w:rPr>
      </w:pPr>
      <w:r>
        <w:rPr>
          <w:sz w:val="28"/>
        </w:rPr>
        <w:t>Приложение А Коды видов оснастки. Коды типов изделий…………...37</w:t>
      </w:r>
    </w:p>
    <w:p w:rsidR="000C7EDD" w:rsidRDefault="000C7EDD">
      <w:pPr>
        <w:tabs>
          <w:tab w:val="left" w:pos="0"/>
          <w:tab w:val="left" w:pos="426"/>
          <w:tab w:val="left" w:pos="567"/>
        </w:tabs>
        <w:ind w:firstLine="426"/>
        <w:rPr>
          <w:sz w:val="28"/>
        </w:rPr>
      </w:pPr>
      <w:r>
        <w:rPr>
          <w:sz w:val="28"/>
        </w:rPr>
        <w:t>Приложение Б Форма ведомости подготовки производства…………..38</w:t>
      </w:r>
    </w:p>
    <w:p w:rsidR="000C7EDD" w:rsidRDefault="000C7EDD">
      <w:pPr>
        <w:tabs>
          <w:tab w:val="left" w:pos="0"/>
          <w:tab w:val="left" w:pos="426"/>
          <w:tab w:val="left" w:pos="567"/>
          <w:tab w:val="left" w:pos="8844"/>
        </w:tabs>
        <w:ind w:right="-951" w:firstLine="426"/>
        <w:rPr>
          <w:sz w:val="28"/>
        </w:rPr>
      </w:pPr>
      <w:r>
        <w:rPr>
          <w:sz w:val="28"/>
        </w:rPr>
        <w:t>Приложение В Форма бланка «Бланк заказа оснастки»…………….….39</w:t>
      </w:r>
    </w:p>
    <w:p w:rsidR="000C7EDD" w:rsidRDefault="000C7EDD">
      <w:pPr>
        <w:tabs>
          <w:tab w:val="left" w:pos="426"/>
          <w:tab w:val="left" w:pos="567"/>
        </w:tabs>
        <w:ind w:left="426"/>
        <w:rPr>
          <w:sz w:val="28"/>
        </w:rPr>
      </w:pPr>
      <w:r>
        <w:rPr>
          <w:sz w:val="28"/>
        </w:rPr>
        <w:t>Приложение Г Форма ведомости ПШО…………………………………40</w:t>
      </w:r>
      <w:r>
        <w:rPr>
          <w:sz w:val="28"/>
        </w:rPr>
        <w:br/>
        <w:t>Приложение Д Форма ведомости ремонта оснастки…………………...41</w:t>
      </w:r>
    </w:p>
    <w:p w:rsidR="000C7EDD" w:rsidRDefault="000C7EDD">
      <w:pPr>
        <w:tabs>
          <w:tab w:val="left" w:pos="426"/>
          <w:tab w:val="left" w:pos="567"/>
        </w:tabs>
        <w:ind w:left="426"/>
        <w:rPr>
          <w:sz w:val="28"/>
        </w:rPr>
      </w:pPr>
      <w:r>
        <w:rPr>
          <w:sz w:val="28"/>
        </w:rPr>
        <w:t>Приложение Ж Форма извещения на изменение ВПП…………………43</w:t>
      </w:r>
      <w:r>
        <w:rPr>
          <w:sz w:val="28"/>
        </w:rPr>
        <w:br/>
        <w:t>Приложение И Форма номенклатурного плана (первый лист)………..44</w:t>
      </w:r>
    </w:p>
    <w:p w:rsidR="000C7EDD" w:rsidRDefault="000C7EDD">
      <w:pPr>
        <w:tabs>
          <w:tab w:val="left" w:pos="426"/>
          <w:tab w:val="left" w:pos="567"/>
        </w:tabs>
        <w:ind w:left="426"/>
        <w:rPr>
          <w:sz w:val="28"/>
        </w:rPr>
      </w:pPr>
      <w:r>
        <w:rPr>
          <w:sz w:val="28"/>
        </w:rPr>
        <w:t>Приложение К Форма номенклатурного плана (последующий лист)...45</w:t>
      </w:r>
    </w:p>
    <w:p w:rsidR="000C7EDD" w:rsidRDefault="000C7EDD">
      <w:pPr>
        <w:tabs>
          <w:tab w:val="left" w:pos="426"/>
          <w:tab w:val="left" w:pos="567"/>
        </w:tabs>
        <w:ind w:left="426"/>
        <w:rPr>
          <w:sz w:val="28"/>
        </w:rPr>
      </w:pPr>
      <w:r>
        <w:rPr>
          <w:sz w:val="28"/>
        </w:rPr>
        <w:t>Приложение Л Форма накладной на сдачу работы подготовки …..….46</w:t>
      </w:r>
    </w:p>
    <w:p w:rsidR="000C7EDD" w:rsidRDefault="000C7EDD">
      <w:pPr>
        <w:tabs>
          <w:tab w:val="left" w:pos="426"/>
          <w:tab w:val="left" w:pos="567"/>
        </w:tabs>
        <w:ind w:left="142"/>
        <w:rPr>
          <w:sz w:val="28"/>
        </w:rPr>
      </w:pPr>
      <w:r>
        <w:rPr>
          <w:sz w:val="28"/>
        </w:rPr>
        <w:t>произво</w:t>
      </w:r>
      <w:r>
        <w:rPr>
          <w:sz w:val="28"/>
        </w:rPr>
        <w:t>д</w:t>
      </w:r>
      <w:r>
        <w:rPr>
          <w:sz w:val="28"/>
        </w:rPr>
        <w:t xml:space="preserve">ства </w:t>
      </w:r>
    </w:p>
    <w:p w:rsidR="000C7EDD" w:rsidRDefault="000C7EDD">
      <w:pPr>
        <w:tabs>
          <w:tab w:val="left" w:pos="426"/>
          <w:tab w:val="left" w:pos="567"/>
        </w:tabs>
        <w:ind w:left="426"/>
        <w:rPr>
          <w:sz w:val="28"/>
        </w:rPr>
      </w:pPr>
      <w:r>
        <w:rPr>
          <w:sz w:val="28"/>
        </w:rPr>
        <w:t>Приложение М Форма накладной на сдачу работы подготовки ……..48</w:t>
      </w:r>
    </w:p>
    <w:p w:rsidR="000C7EDD" w:rsidRDefault="000C7EDD">
      <w:pPr>
        <w:tabs>
          <w:tab w:val="left" w:pos="426"/>
          <w:tab w:val="left" w:pos="567"/>
        </w:tabs>
        <w:ind w:left="142"/>
        <w:rPr>
          <w:sz w:val="28"/>
        </w:rPr>
      </w:pPr>
      <w:r>
        <w:rPr>
          <w:sz w:val="28"/>
        </w:rPr>
        <w:t>производс</w:t>
      </w:r>
      <w:r>
        <w:rPr>
          <w:sz w:val="28"/>
        </w:rPr>
        <w:t>т</w:t>
      </w:r>
      <w:r>
        <w:rPr>
          <w:sz w:val="28"/>
        </w:rPr>
        <w:t xml:space="preserve">ва </w:t>
      </w:r>
    </w:p>
    <w:p w:rsidR="000C7EDD" w:rsidRDefault="000C7EDD">
      <w:pPr>
        <w:tabs>
          <w:tab w:val="left" w:pos="426"/>
          <w:tab w:val="left" w:pos="567"/>
        </w:tabs>
        <w:ind w:left="426"/>
        <w:rPr>
          <w:sz w:val="28"/>
        </w:rPr>
      </w:pPr>
      <w:r>
        <w:rPr>
          <w:sz w:val="28"/>
        </w:rPr>
        <w:t>Приложение Н Форма накладной на сдачу работы подготовки ……..50</w:t>
      </w:r>
    </w:p>
    <w:p w:rsidR="000C7EDD" w:rsidRDefault="000C7EDD">
      <w:pPr>
        <w:tabs>
          <w:tab w:val="left" w:pos="426"/>
          <w:tab w:val="left" w:pos="567"/>
        </w:tabs>
        <w:ind w:left="142"/>
        <w:rPr>
          <w:sz w:val="28"/>
        </w:rPr>
      </w:pPr>
      <w:r>
        <w:rPr>
          <w:sz w:val="28"/>
        </w:rPr>
        <w:t>производс</w:t>
      </w:r>
      <w:r>
        <w:rPr>
          <w:sz w:val="28"/>
        </w:rPr>
        <w:t>т</w:t>
      </w:r>
      <w:r>
        <w:rPr>
          <w:sz w:val="28"/>
        </w:rPr>
        <w:t xml:space="preserve">ва </w:t>
      </w:r>
    </w:p>
    <w:p w:rsidR="000C7EDD" w:rsidRDefault="000C7EDD">
      <w:pPr>
        <w:tabs>
          <w:tab w:val="left" w:pos="-426"/>
        </w:tabs>
        <w:ind w:left="284" w:firstLine="142"/>
        <w:rPr>
          <w:sz w:val="28"/>
        </w:rPr>
      </w:pPr>
      <w:r>
        <w:rPr>
          <w:sz w:val="28"/>
        </w:rPr>
        <w:t>Приложение П Форма накладной (для отпуска готовой продукции …52</w:t>
      </w:r>
    </w:p>
    <w:p w:rsidR="000C7EDD" w:rsidRDefault="000C7EDD">
      <w:pPr>
        <w:tabs>
          <w:tab w:val="left" w:pos="-426"/>
        </w:tabs>
        <w:ind w:left="142"/>
        <w:rPr>
          <w:sz w:val="28"/>
        </w:rPr>
      </w:pPr>
      <w:r>
        <w:rPr>
          <w:sz w:val="28"/>
        </w:rPr>
        <w:t>на ст</w:t>
      </w:r>
      <w:r>
        <w:rPr>
          <w:sz w:val="28"/>
        </w:rPr>
        <w:t>о</w:t>
      </w:r>
      <w:r>
        <w:rPr>
          <w:sz w:val="28"/>
        </w:rPr>
        <w:t xml:space="preserve">рону) </w:t>
      </w:r>
    </w:p>
    <w:p w:rsidR="000C7EDD" w:rsidRDefault="000C7EDD">
      <w:pPr>
        <w:tabs>
          <w:tab w:val="left" w:pos="-426"/>
        </w:tabs>
        <w:ind w:left="142" w:firstLine="284"/>
        <w:rPr>
          <w:sz w:val="28"/>
        </w:rPr>
      </w:pPr>
      <w:r>
        <w:rPr>
          <w:sz w:val="28"/>
        </w:rPr>
        <w:t>Приложение Р Форма бланка «Заказ»…………………………………..54</w:t>
      </w:r>
    </w:p>
    <w:p w:rsidR="000C7EDD" w:rsidRDefault="000C7EDD">
      <w:pPr>
        <w:pStyle w:val="7"/>
        <w:tabs>
          <w:tab w:val="left" w:pos="426"/>
          <w:tab w:val="left" w:pos="567"/>
        </w:tabs>
        <w:ind w:left="426" w:firstLine="5244"/>
      </w:pPr>
    </w:p>
    <w:p w:rsidR="000C7EDD" w:rsidRDefault="000C7EDD">
      <w:pPr>
        <w:pStyle w:val="7"/>
        <w:tabs>
          <w:tab w:val="left" w:pos="426"/>
          <w:tab w:val="left" w:pos="567"/>
        </w:tabs>
        <w:ind w:left="426" w:firstLine="5244"/>
      </w:pPr>
      <w:r>
        <w:t>СТП 687.05.1007-2006   Стр.</w:t>
      </w:r>
      <w:r>
        <w:rPr>
          <w:lang w:val="en-US"/>
        </w:rPr>
        <w:t>III</w:t>
      </w:r>
    </w:p>
    <w:p w:rsidR="000C7EDD" w:rsidRDefault="000C7EDD">
      <w:pPr>
        <w:pStyle w:val="7"/>
        <w:tabs>
          <w:tab w:val="left" w:pos="426"/>
          <w:tab w:val="left" w:pos="567"/>
        </w:tabs>
        <w:ind w:left="426"/>
      </w:pPr>
    </w:p>
    <w:p w:rsidR="000C7EDD" w:rsidRDefault="000C7EDD">
      <w:pPr>
        <w:pStyle w:val="7"/>
        <w:tabs>
          <w:tab w:val="left" w:pos="426"/>
          <w:tab w:val="left" w:pos="567"/>
        </w:tabs>
        <w:ind w:left="426"/>
      </w:pPr>
    </w:p>
    <w:p w:rsidR="000C7EDD" w:rsidRDefault="000C7EDD">
      <w:pPr>
        <w:pStyle w:val="7"/>
        <w:tabs>
          <w:tab w:val="left" w:pos="426"/>
          <w:tab w:val="left" w:pos="567"/>
        </w:tabs>
        <w:ind w:left="426"/>
      </w:pPr>
      <w:r>
        <w:t>Приложение С Форма межцехового заказа……………………………..55</w:t>
      </w:r>
    </w:p>
    <w:p w:rsidR="000C7EDD" w:rsidRDefault="000C7EDD">
      <w:pPr>
        <w:tabs>
          <w:tab w:val="left" w:pos="426"/>
          <w:tab w:val="left" w:pos="567"/>
        </w:tabs>
        <w:ind w:left="426"/>
        <w:rPr>
          <w:sz w:val="28"/>
        </w:rPr>
      </w:pPr>
      <w:r>
        <w:rPr>
          <w:sz w:val="28"/>
        </w:rPr>
        <w:t>Приложение Т Форма заказа на заточку инструмента………….………57</w:t>
      </w:r>
      <w:r>
        <w:rPr>
          <w:sz w:val="28"/>
        </w:rPr>
        <w:tab/>
      </w:r>
    </w:p>
    <w:p w:rsidR="000C7EDD" w:rsidRDefault="000C7EDD">
      <w:pPr>
        <w:tabs>
          <w:tab w:val="left" w:pos="426"/>
        </w:tabs>
        <w:ind w:firstLine="426"/>
        <w:rPr>
          <w:sz w:val="28"/>
        </w:rPr>
      </w:pPr>
      <w:r>
        <w:rPr>
          <w:sz w:val="28"/>
        </w:rPr>
        <w:t>Приложение У Форма сводного отчета…………………….……………59</w:t>
      </w:r>
    </w:p>
    <w:p w:rsidR="000C7EDD" w:rsidRDefault="000C7EDD">
      <w:pPr>
        <w:tabs>
          <w:tab w:val="left" w:pos="426"/>
        </w:tabs>
        <w:rPr>
          <w:sz w:val="28"/>
        </w:rPr>
      </w:pPr>
      <w:r>
        <w:rPr>
          <w:sz w:val="28"/>
        </w:rPr>
        <w:tab/>
        <w:t>Приложение Ф Форма акта технического состояния оснастки по…….60</w:t>
      </w:r>
    </w:p>
    <w:p w:rsidR="000C7EDD" w:rsidRDefault="000C7EDD">
      <w:pPr>
        <w:tabs>
          <w:tab w:val="left" w:pos="426"/>
        </w:tabs>
        <w:ind w:left="142"/>
        <w:rPr>
          <w:sz w:val="28"/>
        </w:rPr>
      </w:pPr>
      <w:r>
        <w:rPr>
          <w:sz w:val="28"/>
        </w:rPr>
        <w:t>цеху (разукомплектование)</w:t>
      </w:r>
    </w:p>
    <w:p w:rsidR="000C7EDD" w:rsidRDefault="000C7EDD">
      <w:pPr>
        <w:tabs>
          <w:tab w:val="left" w:pos="426"/>
        </w:tabs>
        <w:rPr>
          <w:sz w:val="28"/>
        </w:rPr>
      </w:pPr>
      <w:r>
        <w:rPr>
          <w:sz w:val="28"/>
        </w:rPr>
        <w:tab/>
        <w:t>Приложение Х Форма журнала учета актов списания………………….61</w:t>
      </w:r>
    </w:p>
    <w:p w:rsidR="000C7EDD" w:rsidRDefault="000C7EDD">
      <w:pPr>
        <w:rPr>
          <w:b/>
          <w:bCs/>
          <w:sz w:val="28"/>
        </w:rPr>
      </w:pPr>
      <w:r>
        <w:rPr>
          <w:b/>
          <w:bCs/>
          <w:sz w:val="28"/>
        </w:rPr>
        <w:t xml:space="preserve"> </w:t>
      </w: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  <w:r>
        <w:rPr>
          <w:sz w:val="28"/>
        </w:rPr>
        <w:tab/>
      </w: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694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694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694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694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694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694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694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694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tabs>
          <w:tab w:val="left" w:pos="426"/>
          <w:tab w:val="left" w:pos="8844"/>
        </w:tabs>
        <w:ind w:right="-951"/>
        <w:rPr>
          <w:sz w:val="28"/>
        </w:rPr>
      </w:pPr>
    </w:p>
    <w:p w:rsidR="000C7EDD" w:rsidRDefault="000C7EDD">
      <w:pPr>
        <w:pStyle w:val="1"/>
        <w:tabs>
          <w:tab w:val="left" w:pos="5670"/>
          <w:tab w:val="left" w:pos="8844"/>
        </w:tabs>
      </w:pPr>
      <w:r>
        <w:tab/>
        <w:t>СТП 687.0</w:t>
      </w:r>
      <w:r>
        <w:rPr>
          <w:lang w:val="en-US"/>
        </w:rPr>
        <w:t>5</w:t>
      </w:r>
      <w:r>
        <w:t>.</w:t>
      </w:r>
      <w:r>
        <w:rPr>
          <w:lang w:val="en-US"/>
        </w:rPr>
        <w:t>1007</w:t>
      </w:r>
      <w:r>
        <w:t>-200</w:t>
      </w:r>
      <w:r>
        <w:rPr>
          <w:lang w:val="en-US"/>
        </w:rPr>
        <w:t>6</w:t>
      </w:r>
      <w:r>
        <w:t xml:space="preserve">   Стр.2</w:t>
      </w:r>
    </w:p>
    <w:p w:rsidR="000C7EDD" w:rsidRDefault="000C7EDD"/>
    <w:p w:rsidR="000C7EDD" w:rsidRDefault="000C7EDD">
      <w:pPr>
        <w:pStyle w:val="a6"/>
        <w:tabs>
          <w:tab w:val="clear" w:pos="4677"/>
          <w:tab w:val="clear" w:pos="9355"/>
          <w:tab w:val="left" w:pos="6237"/>
        </w:tabs>
      </w:pPr>
    </w:p>
    <w:p w:rsidR="000C7EDD" w:rsidRDefault="000C7EDD">
      <w:pPr>
        <w:pStyle w:val="1"/>
        <w:tabs>
          <w:tab w:val="left" w:pos="426"/>
          <w:tab w:val="left" w:pos="8844"/>
        </w:tabs>
        <w:ind w:firstLine="1134"/>
      </w:pPr>
      <w:r>
        <w:t>1 ОБЛАСТЬ ПРИМЕНЕНИЯ</w:t>
      </w:r>
    </w:p>
    <w:p w:rsidR="000C7EDD" w:rsidRDefault="000C7EDD"/>
    <w:p w:rsidR="000C7EDD" w:rsidRDefault="000C7EDD">
      <w:pPr>
        <w:pStyle w:val="21"/>
        <w:numPr>
          <w:ilvl w:val="1"/>
          <w:numId w:val="9"/>
        </w:numPr>
        <w:tabs>
          <w:tab w:val="clear" w:pos="595"/>
          <w:tab w:val="num" w:pos="142"/>
          <w:tab w:val="num" w:pos="1352"/>
        </w:tabs>
        <w:ind w:left="284" w:right="310" w:firstLine="850"/>
        <w:jc w:val="both"/>
      </w:pPr>
      <w:r>
        <w:rPr>
          <w:noProof/>
          <w:sz w:val="20"/>
        </w:rPr>
        <w:pict>
          <v:line id="_x0000_s1073" style="position:absolute;left:0;text-align:left;z-index:251672576" from="1.85pt,63.4pt" to="1.85pt,108.4pt"/>
        </w:pict>
      </w:r>
      <w:r>
        <w:t>Настоящий стандарт предприятия устанавливает основные положения по оформлению документации для заказа, планирования и отчетн</w:t>
      </w:r>
      <w:r>
        <w:t>о</w:t>
      </w:r>
      <w:r>
        <w:t xml:space="preserve">сти проектирования, изготовления, ремонта и доработки технологической оснастки и специнструмента. </w:t>
      </w:r>
    </w:p>
    <w:p w:rsidR="000C7EDD" w:rsidRDefault="000C7EDD">
      <w:pPr>
        <w:pStyle w:val="21"/>
        <w:tabs>
          <w:tab w:val="num" w:pos="1352"/>
        </w:tabs>
        <w:ind w:left="284" w:right="310"/>
        <w:jc w:val="both"/>
      </w:pPr>
      <w:r>
        <w:t xml:space="preserve">           Настоящий стандарт регламентирует выполнение процессов СМК. «Технологическая подготовка производства» СТП 687.10.1051, «Управление устройствами для мониторинга» СТП 687.10.1064</w:t>
      </w:r>
    </w:p>
    <w:p w:rsidR="000C7EDD" w:rsidRDefault="000C7EDD">
      <w:pPr>
        <w:pStyle w:val="21"/>
        <w:tabs>
          <w:tab w:val="num" w:pos="1352"/>
        </w:tabs>
        <w:ind w:left="284" w:right="310"/>
        <w:jc w:val="both"/>
      </w:pPr>
    </w:p>
    <w:p w:rsidR="000C7EDD" w:rsidRDefault="000C7EDD">
      <w:pPr>
        <w:pStyle w:val="21"/>
        <w:tabs>
          <w:tab w:val="num" w:pos="142"/>
        </w:tabs>
        <w:ind w:left="284" w:right="310" w:firstLine="850"/>
        <w:jc w:val="both"/>
      </w:pPr>
      <w:r>
        <w:t>Порядок организации проектирования, изготовления и эксплуатации технологической оснастки отражен в СТП 687.05.1009.</w:t>
      </w: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tabs>
          <w:tab w:val="left" w:pos="5670"/>
        </w:tabs>
      </w:pPr>
    </w:p>
    <w:p w:rsidR="000C7EDD" w:rsidRDefault="000C7EDD">
      <w:pPr>
        <w:pStyle w:val="a4"/>
        <w:tabs>
          <w:tab w:val="left" w:pos="5670"/>
        </w:tabs>
      </w:pPr>
    </w:p>
    <w:p w:rsidR="000C7EDD" w:rsidRDefault="000C7EDD">
      <w:pPr>
        <w:pStyle w:val="a4"/>
        <w:tabs>
          <w:tab w:val="left" w:pos="5670"/>
        </w:tabs>
        <w:ind w:firstLine="851"/>
      </w:pPr>
      <w:r>
        <w:tab/>
        <w:t>СТП 687.0</w:t>
      </w:r>
      <w:r>
        <w:rPr>
          <w:lang w:val="en-US"/>
        </w:rPr>
        <w:t>5</w:t>
      </w:r>
      <w:r>
        <w:t>.</w:t>
      </w:r>
      <w:r>
        <w:rPr>
          <w:lang w:val="en-US"/>
        </w:rPr>
        <w:t>1007</w:t>
      </w:r>
      <w:r>
        <w:t>-200</w:t>
      </w:r>
      <w:r>
        <w:rPr>
          <w:lang w:val="en-US"/>
        </w:rPr>
        <w:t>6</w:t>
      </w:r>
      <w:r>
        <w:t xml:space="preserve">   Стр.3</w:t>
      </w:r>
    </w:p>
    <w:p w:rsidR="000C7EDD" w:rsidRDefault="000C7EDD">
      <w:pPr>
        <w:pStyle w:val="a4"/>
        <w:ind w:firstLine="851"/>
      </w:pPr>
      <w:r>
        <w:t>2 НОРМАТИВНЫЕ ССЫЛКИ</w:t>
      </w:r>
    </w:p>
    <w:p w:rsidR="000C7EDD" w:rsidRDefault="000C7EDD">
      <w:pPr>
        <w:pStyle w:val="a4"/>
        <w:ind w:firstLine="851"/>
      </w:pP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В настоящем стандарте использованы ссылки на следующие нормати</w:t>
      </w:r>
      <w:r>
        <w:rPr>
          <w:sz w:val="28"/>
        </w:rPr>
        <w:t>в</w:t>
      </w:r>
      <w:r>
        <w:rPr>
          <w:sz w:val="28"/>
        </w:rPr>
        <w:t>ные документы: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noProof/>
        </w:rPr>
        <w:pict>
          <v:line id="_x0000_s1077" style="position:absolute;left:0;text-align:left;z-index:251675648" from="1.85pt,2.7pt" to="1.85pt,29.7pt"/>
        </w:pict>
      </w:r>
      <w:r>
        <w:rPr>
          <w:sz w:val="28"/>
        </w:rPr>
        <w:t>СТП 687.10.0566-2007 Система менеджмента качества. Поддержание качества инструмента и станочной оснастки.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noProof/>
        </w:rPr>
        <w:pict>
          <v:line id="_x0000_s1078" style="position:absolute;left:0;text-align:left;z-index:251676672" from="1.85pt,6.5pt" to="1.85pt,42.5pt"/>
        </w:pict>
      </w:r>
      <w:r>
        <w:rPr>
          <w:sz w:val="28"/>
        </w:rPr>
        <w:t>СТП 687.07.0873-2004 Система менеджмента  качества. Технологическая подготовка производства, Изготовление и применение плазово-шаблонной оснастки.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noProof/>
        </w:rPr>
        <w:pict>
          <v:line id="_x0000_s1079" style="position:absolute;left:0;text-align:left;z-index:251677696" from="1.85pt,3.2pt" to="1.85pt,48.2pt"/>
        </w:pict>
      </w:r>
      <w:r>
        <w:rPr>
          <w:sz w:val="28"/>
        </w:rPr>
        <w:t>СТП 687.01.0952-2002 Система менеджмента качества. Организация проведения централизованной проработки конс</w:t>
      </w:r>
      <w:r>
        <w:rPr>
          <w:sz w:val="28"/>
        </w:rPr>
        <w:t>т</w:t>
      </w:r>
      <w:r>
        <w:rPr>
          <w:sz w:val="28"/>
        </w:rPr>
        <w:t>рукторской документации в отделе технологического планирования предприятия.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СТП 687.07.0964-93 Свинцово-цинковые штампы. Типовые конструкции и рекомендации по изготовлению.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noProof/>
        </w:rPr>
        <w:pict>
          <v:line id="_x0000_s1076" style="position:absolute;left:0;text-align:left;z-index:251674624" from="1.85pt,30.7pt" to="1.85pt,93.7pt"/>
        </w:pict>
      </w:r>
      <w:r>
        <w:rPr>
          <w:sz w:val="28"/>
        </w:rPr>
        <w:t>СТП 687.05.1009-2006 Система менеджмента качества. Организация проектирования, изготовления и эксплуатации технологической оснастки.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СТП 687.10.1051-2006 Система менеджмента качества. Технологическая подготовка производства. Процесс.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СТП 687.10.1064-2006 Система менеджмента качества. Управление устройствами для мониторинга. Процесс.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ТИ 687.25200.00022 «Технологическая инструкция по составлению и изменению ведомости ВПШО».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ТИ 687.25000.00476 Организация работ по разработке технической д</w:t>
      </w:r>
      <w:r>
        <w:rPr>
          <w:sz w:val="28"/>
        </w:rPr>
        <w:t>о</w:t>
      </w:r>
      <w:r>
        <w:rPr>
          <w:sz w:val="28"/>
        </w:rPr>
        <w:t>кументации по разовым заказам на основную продукцию.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ТИ 687.25000.00586 Правила пользования оснащения инструментальных стендов.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 xml:space="preserve"> ТИ 687.25000.00588 Инструкция по заполнению документов «Вед</w:t>
      </w:r>
      <w:r>
        <w:rPr>
          <w:sz w:val="28"/>
        </w:rPr>
        <w:t>о</w:t>
      </w:r>
      <w:r>
        <w:rPr>
          <w:sz w:val="28"/>
        </w:rPr>
        <w:t>мость подготовки производства (ведомость заказа дублеров)» ф.0685-3, «Извещение на изменение ВПП» ф.0198-5, ф.0797/0797-1, 0797-2 «Накла</w:t>
      </w:r>
      <w:r>
        <w:rPr>
          <w:sz w:val="28"/>
        </w:rPr>
        <w:t>д</w:t>
      </w:r>
      <w:r>
        <w:rPr>
          <w:sz w:val="28"/>
        </w:rPr>
        <w:t>ная на сдачу работы подготовки производства».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ТИ 687.25000.00608 «О порядке планирования, заказа, изготовления, ремонта, доработки, переплавки, учету и отчетности при изготовлении свинцово-цинковых штампов (СЦШ)».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noProof/>
        </w:rPr>
        <w:pict>
          <v:line id="_x0000_s1068" style="position:absolute;left:0;text-align:left;z-index:251668480" from="1.85pt,3.85pt" to="1.85pt,30.85pt"/>
        </w:pict>
      </w:r>
      <w:r>
        <w:rPr>
          <w:sz w:val="28"/>
        </w:rPr>
        <w:t>Инструкция 6460/153/09 Инструкция по заполнению ф.6460 «Заказ о</w:t>
      </w:r>
      <w:r>
        <w:rPr>
          <w:sz w:val="28"/>
        </w:rPr>
        <w:t>с</w:t>
      </w:r>
      <w:r>
        <w:rPr>
          <w:sz w:val="28"/>
        </w:rPr>
        <w:t>настки».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2830/153/09 Инструкция по заполнению документа «Н</w:t>
      </w:r>
      <w:r>
        <w:rPr>
          <w:sz w:val="28"/>
        </w:rPr>
        <w:t>о</w:t>
      </w:r>
      <w:r>
        <w:rPr>
          <w:sz w:val="28"/>
        </w:rPr>
        <w:t>менклатурный план по цеху» ф.2830, 2830-1.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148/7.04.1935-93 Инструкция о порядке оформления заявок на нормализованный (стандартный) инструмент и его изготовление в цехах подготовки производства.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Положение 124/1.03.4129-199 Положение о порядке заказа и обеспечения материалами и ГИЗами цехов подготовки производства.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Положение 201/004 от 4.02.91 Положение о формировании суточного графика изготовления оснастки и инструмента, контроля исполнения и расчета показателей ритмичности и комплектности закрытия суточного граф</w:t>
      </w:r>
      <w:r>
        <w:rPr>
          <w:sz w:val="28"/>
        </w:rPr>
        <w:t>и</w:t>
      </w:r>
      <w:r>
        <w:rPr>
          <w:sz w:val="28"/>
        </w:rPr>
        <w:t>ка.</w:t>
      </w:r>
    </w:p>
    <w:p w:rsidR="000C7EDD" w:rsidRDefault="000C7EDD">
      <w:pPr>
        <w:pStyle w:val="a4"/>
        <w:tabs>
          <w:tab w:val="left" w:pos="5670"/>
        </w:tabs>
        <w:ind w:firstLine="851"/>
      </w:pPr>
      <w:r>
        <w:tab/>
        <w:t>СТП 687.05.1007-2006   Стр.3А</w:t>
      </w:r>
    </w:p>
    <w:p w:rsidR="000C7EDD" w:rsidRDefault="000C7EDD">
      <w:pPr>
        <w:tabs>
          <w:tab w:val="left" w:pos="5700"/>
        </w:tabs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Методика №130/7.12.5390.1 - Бухгалтерский учёт инструмента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№ 0797/130/09 – Накладная на сдачу инвентаря и хозяйственных принадлежностей в места хранения.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№ 3016/120/09 – Журнал учёта актов на списание оснастки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№2867/033/09 – Акт на списание спецоснастки и специнструмента.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№ 6313/120/09 – Ведомость ремонта оснастки.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№ 050/4.24.4168 – «О порядке сообщения и направления материалов в оперативно-следственные органы в случае обнаружения фактов хищения в ЗАО «Авиастар-СП»».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№0255/037/12 – Инструкция по заполнению ф.0255 «Приходной ордер».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№ 1873/030/12 – Инструкция по заполнению ф. 1873 «Накладная на внутреннее перемещение»</w:t>
      </w:r>
    </w:p>
    <w:p w:rsidR="000C7EDD" w:rsidRDefault="000C7EDD">
      <w:pPr>
        <w:ind w:left="284" w:right="310" w:firstLine="283"/>
        <w:jc w:val="both"/>
        <w:rPr>
          <w:sz w:val="28"/>
        </w:rPr>
      </w:pPr>
      <w:r>
        <w:rPr>
          <w:sz w:val="28"/>
        </w:rPr>
        <w:t>Инструкция № 2709/310/11 – Инструкция по заполнению ф. 2709 «Бланк межцехового заказа».</w:t>
      </w: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  <w:rPr>
          <w:sz w:val="28"/>
        </w:rPr>
      </w:pPr>
    </w:p>
    <w:p w:rsidR="000C7EDD" w:rsidRDefault="000C7EDD">
      <w:pPr>
        <w:ind w:right="310"/>
        <w:jc w:val="both"/>
        <w:rPr>
          <w:sz w:val="28"/>
        </w:rPr>
      </w:pPr>
    </w:p>
    <w:p w:rsidR="000C7EDD" w:rsidRDefault="000C7EDD">
      <w:pPr>
        <w:ind w:left="284" w:right="310" w:firstLine="283"/>
        <w:jc w:val="both"/>
      </w:pPr>
      <w:r>
        <w:t xml:space="preserve"> </w:t>
      </w:r>
    </w:p>
    <w:p w:rsidR="000C7EDD" w:rsidRDefault="000C7EDD">
      <w:pPr>
        <w:pStyle w:val="a4"/>
        <w:tabs>
          <w:tab w:val="left" w:pos="5670"/>
          <w:tab w:val="left" w:pos="7260"/>
        </w:tabs>
        <w:ind w:firstLine="851"/>
      </w:pPr>
      <w:r>
        <w:tab/>
        <w:t>СТП 687.05.1007-2006   Стр.4</w:t>
      </w:r>
    </w:p>
    <w:p w:rsidR="000C7EDD" w:rsidRDefault="000C7EDD">
      <w:pPr>
        <w:pStyle w:val="a8"/>
        <w:tabs>
          <w:tab w:val="clear" w:pos="4677"/>
          <w:tab w:val="clear" w:pos="9355"/>
        </w:tabs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  <w:r>
        <w:rPr>
          <w:sz w:val="28"/>
        </w:rPr>
        <w:t>3 ОБОЗНАЧЕНИЯ И СОКРАЩЕНИЯ</w:t>
      </w:r>
    </w:p>
    <w:p w:rsidR="000C7EDD" w:rsidRDefault="000C7EDD">
      <w:pPr>
        <w:pStyle w:val="aa"/>
        <w:ind w:firstLine="558"/>
        <w:rPr>
          <w:rStyle w:val="a7"/>
        </w:rPr>
      </w:pP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БД – база данных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БЗО – бланк заказа оснастки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БИХ – бюро инструментального хозяйства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БНП – бюро номенклатурного планирования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БПППП – бюро перспективного планирования подготовки производс</w:t>
      </w:r>
      <w:r>
        <w:rPr>
          <w:rStyle w:val="a7"/>
        </w:rPr>
        <w:t>т</w:t>
      </w:r>
      <w:r>
        <w:rPr>
          <w:rStyle w:val="a7"/>
        </w:rPr>
        <w:t>ва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БТЗ – бюро труда и заработной платы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БТК – бюро технического контроля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ВЗД – ведомость заказа дублера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ВПП – ведомость подготовки производства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ВПШО – ведомость плазово-шаблонной оснастки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ГОСТ – государственный стандарт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ГРК – группа рабочих копий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ДОРАБОТКА – устранение выявленных несоответствий (по изд. «476»)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 xml:space="preserve">                         – ремонт по извещению (для других изделий)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ЕСКД – единая система конструкторской документации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ИИ – извещение об изменении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КБ – конструкторское бюро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КОНКМ – конструкторский отдел неметаллов и композиционных мат</w:t>
      </w:r>
      <w:r>
        <w:rPr>
          <w:rStyle w:val="a7"/>
        </w:rPr>
        <w:t>е</w:t>
      </w:r>
      <w:r>
        <w:rPr>
          <w:rStyle w:val="a7"/>
        </w:rPr>
        <w:t>риалов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КП – критические параметры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НД – нормативная документация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НИ – независимая инспекция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НСИ – нестандартный инструмент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ОГМетр – отдел главного метролога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ОИнО – отдел инструментального обеспечения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ОКСР – отдел клепально-сборочных работ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ОМИР – отдел монтажно-испытательных работ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ОМКР – отдел механо-каркасных работ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ОМО – отдел механической обработки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ОПП – отдел планирования цехов ПТО и РЕМПРИ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ОТП – отдел технологического планирования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ОХШ – отдел холодной штамповки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ПДБ – планово-диспетчерское бюро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ППР – планово-предупредительный ремонт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ПТО – производство технологической оснастки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ПШО – плазово-шаблонная оснастка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ПШЦ – плазово-шаблонный цех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РЕМПРИ – ремонт приспособлений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СГМет – служба главного металлурга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СТО – средства технологического оснащения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СТП – стандарт предприятия</w:t>
      </w:r>
    </w:p>
    <w:p w:rsidR="000C7EDD" w:rsidRDefault="000C7EDD">
      <w:pPr>
        <w:pStyle w:val="a8"/>
        <w:tabs>
          <w:tab w:val="clear" w:pos="4677"/>
          <w:tab w:val="clear" w:pos="9355"/>
        </w:tabs>
        <w:rPr>
          <w:sz w:val="28"/>
        </w:rPr>
      </w:pPr>
    </w:p>
    <w:p w:rsidR="000C7EDD" w:rsidRDefault="000C7EDD">
      <w:pPr>
        <w:pStyle w:val="a4"/>
        <w:tabs>
          <w:tab w:val="left" w:pos="5670"/>
          <w:tab w:val="left" w:pos="7260"/>
        </w:tabs>
        <w:ind w:firstLine="5529"/>
      </w:pPr>
    </w:p>
    <w:p w:rsidR="000C7EDD" w:rsidRDefault="000C7EDD">
      <w:pPr>
        <w:pStyle w:val="a4"/>
        <w:tabs>
          <w:tab w:val="left" w:pos="5670"/>
          <w:tab w:val="left" w:pos="7260"/>
        </w:tabs>
        <w:ind w:firstLine="5529"/>
      </w:pPr>
      <w:r>
        <w:t>СТП 687.05.1007-2006   Стр.5</w:t>
      </w:r>
    </w:p>
    <w:p w:rsidR="000C7EDD" w:rsidRDefault="000C7EDD">
      <w:pPr>
        <w:pStyle w:val="a4"/>
        <w:tabs>
          <w:tab w:val="left" w:pos="5670"/>
          <w:tab w:val="left" w:pos="7260"/>
        </w:tabs>
        <w:ind w:firstLine="5529"/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7513"/>
        <w:rPr>
          <w:sz w:val="28"/>
        </w:rPr>
      </w:pP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ТБ – технологическое бюро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ТНБ – технологическое нормировочное бюро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ТЗ – техническое задание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ТИ – технологическая инструкция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ТУ – технические условия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ТУк – технологическое указание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СБУ – служба бухгалтерского учета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УГТ – управление главного технолога</w:t>
      </w:r>
    </w:p>
    <w:p w:rsidR="000C7EDD" w:rsidRDefault="000C7EDD">
      <w:pPr>
        <w:pStyle w:val="aa"/>
        <w:ind w:firstLine="558"/>
        <w:rPr>
          <w:rStyle w:val="a7"/>
        </w:rPr>
      </w:pPr>
      <w:r>
        <w:rPr>
          <w:rStyle w:val="a7"/>
        </w:rPr>
        <w:t>УМТС – управление материально-технического снабжения</w:t>
      </w:r>
    </w:p>
    <w:p w:rsidR="000C7EDD" w:rsidRDefault="000C7EDD">
      <w:pPr>
        <w:pStyle w:val="a8"/>
        <w:tabs>
          <w:tab w:val="clear" w:pos="4677"/>
          <w:tab w:val="clear" w:pos="9355"/>
        </w:tabs>
        <w:rPr>
          <w:sz w:val="28"/>
        </w:rPr>
      </w:pPr>
      <w:r>
        <w:rPr>
          <w:rStyle w:val="a7"/>
          <w:sz w:val="28"/>
        </w:rPr>
        <w:t xml:space="preserve">             ЧПУ – числовое программное управление</w:t>
      </w:r>
    </w:p>
    <w:p w:rsidR="000C7EDD" w:rsidRDefault="000C7EDD">
      <w:pPr>
        <w:pStyle w:val="a8"/>
        <w:tabs>
          <w:tab w:val="clear" w:pos="4677"/>
          <w:tab w:val="clear" w:pos="9355"/>
        </w:tabs>
        <w:rPr>
          <w:sz w:val="28"/>
        </w:rPr>
      </w:pPr>
      <w:r>
        <w:rPr>
          <w:sz w:val="28"/>
        </w:rPr>
        <w:t xml:space="preserve">              УВЗ – управление внешних закупок</w:t>
      </w:r>
    </w:p>
    <w:p w:rsidR="000C7EDD" w:rsidRDefault="000C7EDD">
      <w:pPr>
        <w:pStyle w:val="a8"/>
        <w:tabs>
          <w:tab w:val="clear" w:pos="4677"/>
          <w:tab w:val="clear" w:pos="9355"/>
        </w:tabs>
        <w:rPr>
          <w:sz w:val="28"/>
        </w:rPr>
      </w:pPr>
      <w:r>
        <w:rPr>
          <w:sz w:val="28"/>
        </w:rPr>
        <w:t xml:space="preserve">              УТиЗ – управление труда и зарплаты</w:t>
      </w: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rPr>
          <w:sz w:val="28"/>
        </w:rPr>
      </w:pPr>
      <w:r>
        <w:rPr>
          <w:sz w:val="28"/>
        </w:rPr>
        <w:t xml:space="preserve"> </w:t>
      </w:r>
    </w:p>
    <w:p w:rsidR="000C7EDD" w:rsidRDefault="000C7EDD">
      <w:pPr>
        <w:pStyle w:val="a4"/>
        <w:tabs>
          <w:tab w:val="left" w:pos="5670"/>
          <w:tab w:val="left" w:pos="7260"/>
        </w:tabs>
        <w:ind w:firstLine="5529"/>
      </w:pPr>
      <w:r>
        <w:t>СТП 687.05.1007-2006   Стр.6</w:t>
      </w: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firstLine="1134"/>
        <w:rPr>
          <w:sz w:val="28"/>
        </w:rPr>
      </w:pPr>
      <w:r>
        <w:rPr>
          <w:sz w:val="28"/>
        </w:rPr>
        <w:t>4 ОБЩИЕ ПОЛОЖЕНИЯ</w:t>
      </w:r>
    </w:p>
    <w:p w:rsidR="000C7EDD" w:rsidRDefault="000C7EDD"/>
    <w:p w:rsidR="000C7EDD" w:rsidRDefault="000C7EDD">
      <w:r>
        <w:tab/>
      </w:r>
    </w:p>
    <w:p w:rsidR="000C7EDD" w:rsidRDefault="000C7EDD">
      <w:pPr>
        <w:pStyle w:val="a9"/>
        <w:ind w:left="284" w:firstLine="709"/>
        <w:jc w:val="both"/>
      </w:pPr>
      <w:r>
        <w:t>4.1 Настоящий стандарт устанавливает порядок заказа изготовления, дор</w:t>
      </w:r>
      <w:r>
        <w:t>а</w:t>
      </w:r>
      <w:r>
        <w:t>боток, ремонта оснастки и специнструмента, а также их планирование (далее по тексту применять понятие «оснастка»).</w:t>
      </w:r>
    </w:p>
    <w:p w:rsidR="000C7EDD" w:rsidRDefault="000C7EDD">
      <w:pPr>
        <w:ind w:left="284" w:firstLine="709"/>
        <w:jc w:val="both"/>
      </w:pPr>
    </w:p>
    <w:p w:rsidR="000C7EDD" w:rsidRDefault="000C7EDD">
      <w:pPr>
        <w:pStyle w:val="a4"/>
        <w:tabs>
          <w:tab w:val="left" w:pos="945"/>
        </w:tabs>
        <w:ind w:left="284" w:firstLine="709"/>
        <w:jc w:val="both"/>
      </w:pPr>
      <w:r>
        <w:t>4.2 Основные задачи планирования технологической подготовки производства:</w:t>
      </w:r>
    </w:p>
    <w:p w:rsidR="000C7EDD" w:rsidRDefault="000C7EDD">
      <w:pPr>
        <w:pStyle w:val="a4"/>
        <w:numPr>
          <w:ilvl w:val="0"/>
          <w:numId w:val="10"/>
        </w:numPr>
        <w:tabs>
          <w:tab w:val="left" w:pos="945"/>
          <w:tab w:val="num" w:pos="1352"/>
        </w:tabs>
        <w:ind w:left="284" w:firstLine="709"/>
        <w:jc w:val="both"/>
      </w:pPr>
      <w:r>
        <w:t>обеспечение выполнения подготовки производства изделия в уст</w:t>
      </w:r>
      <w:r>
        <w:t>а</w:t>
      </w:r>
      <w:r>
        <w:t>новленные сроки;</w:t>
      </w:r>
    </w:p>
    <w:p w:rsidR="000C7EDD" w:rsidRDefault="000C7EDD">
      <w:pPr>
        <w:pStyle w:val="a4"/>
        <w:numPr>
          <w:ilvl w:val="0"/>
          <w:numId w:val="10"/>
        </w:numPr>
        <w:tabs>
          <w:tab w:val="left" w:pos="945"/>
          <w:tab w:val="num" w:pos="1352"/>
        </w:tabs>
        <w:ind w:left="284" w:firstLine="709"/>
        <w:jc w:val="both"/>
      </w:pPr>
      <w:r>
        <w:t>координация работы всех подразделений, участвующих в подготовке производства;</w:t>
      </w:r>
    </w:p>
    <w:p w:rsidR="000C7EDD" w:rsidRDefault="000C7EDD">
      <w:pPr>
        <w:pStyle w:val="a4"/>
        <w:numPr>
          <w:ilvl w:val="0"/>
          <w:numId w:val="10"/>
        </w:numPr>
        <w:tabs>
          <w:tab w:val="left" w:pos="945"/>
          <w:tab w:val="num" w:pos="1352"/>
        </w:tabs>
        <w:ind w:left="284" w:firstLine="709"/>
        <w:jc w:val="both"/>
      </w:pPr>
      <w:r>
        <w:t>эффективное использование финансовых ресурсов на технологическое оснащение.</w:t>
      </w:r>
    </w:p>
    <w:p w:rsidR="000C7EDD" w:rsidRDefault="000C7EDD">
      <w:pPr>
        <w:pStyle w:val="a4"/>
        <w:tabs>
          <w:tab w:val="left" w:pos="945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45"/>
        </w:tabs>
        <w:ind w:left="284" w:firstLine="709"/>
        <w:jc w:val="both"/>
      </w:pPr>
      <w:r>
        <w:t>4.3 Объекты планирования подготовки производства:</w:t>
      </w:r>
    </w:p>
    <w:p w:rsidR="000C7EDD" w:rsidRDefault="000C7EDD">
      <w:pPr>
        <w:pStyle w:val="a4"/>
        <w:numPr>
          <w:ilvl w:val="0"/>
          <w:numId w:val="10"/>
        </w:numPr>
        <w:tabs>
          <w:tab w:val="left" w:pos="945"/>
          <w:tab w:val="num" w:pos="1352"/>
        </w:tabs>
        <w:ind w:left="284" w:firstLine="709"/>
        <w:jc w:val="both"/>
      </w:pPr>
      <w:r>
        <w:t xml:space="preserve"> проектирование, изготовление технологического оснащения, средств механизации, нестандартного оборудования и производственной тары под основное изделие.</w:t>
      </w:r>
    </w:p>
    <w:p w:rsidR="000C7EDD" w:rsidRDefault="000C7EDD">
      <w:pPr>
        <w:pStyle w:val="a4"/>
        <w:tabs>
          <w:tab w:val="left" w:pos="945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45"/>
        </w:tabs>
        <w:ind w:left="284" w:firstLine="709"/>
        <w:jc w:val="both"/>
      </w:pPr>
      <w:r>
        <w:t>4.4 Содержание работ по планированию подготовки производства:</w:t>
      </w:r>
    </w:p>
    <w:p w:rsidR="000C7EDD" w:rsidRDefault="000C7EDD">
      <w:pPr>
        <w:pStyle w:val="a4"/>
        <w:numPr>
          <w:ilvl w:val="0"/>
          <w:numId w:val="10"/>
        </w:numPr>
        <w:tabs>
          <w:tab w:val="left" w:pos="945"/>
          <w:tab w:val="num" w:pos="1352"/>
        </w:tabs>
        <w:ind w:left="284" w:firstLine="709"/>
        <w:jc w:val="both"/>
      </w:pPr>
      <w:r>
        <w:t xml:space="preserve"> разработка и утверждение комплексных графиков подготовки производства;</w:t>
      </w:r>
    </w:p>
    <w:p w:rsidR="000C7EDD" w:rsidRDefault="000C7EDD">
      <w:pPr>
        <w:pStyle w:val="a4"/>
        <w:tabs>
          <w:tab w:val="left" w:pos="945"/>
        </w:tabs>
        <w:ind w:left="284" w:firstLine="709"/>
        <w:jc w:val="both"/>
      </w:pPr>
      <w:r>
        <w:t>- разработка и контроль выполнения оперативных планов проектир</w:t>
      </w:r>
      <w:r>
        <w:t>о</w:t>
      </w:r>
      <w:r>
        <w:t>вания оснастки по отделам служб главного технолога, главного металлурга, главного сварщика, главного специалиста по композиционным материалам, сотовым конструкциям, неметаллическим материалам и управления технического развития;</w:t>
      </w:r>
    </w:p>
    <w:p w:rsidR="000C7EDD" w:rsidRDefault="000C7EDD">
      <w:pPr>
        <w:pStyle w:val="a4"/>
        <w:numPr>
          <w:ilvl w:val="0"/>
          <w:numId w:val="10"/>
        </w:numPr>
        <w:tabs>
          <w:tab w:val="left" w:pos="945"/>
          <w:tab w:val="num" w:pos="1352"/>
        </w:tabs>
        <w:ind w:left="284" w:firstLine="709"/>
        <w:jc w:val="both"/>
      </w:pPr>
      <w:r>
        <w:t>разработка и контроль выполнения оперативных планов цехов-изготовителей оснащения ПТО и контроль выполнения планов РЕМПРИ по оснастке.</w:t>
      </w:r>
    </w:p>
    <w:p w:rsidR="000C7EDD" w:rsidRDefault="000C7EDD">
      <w:pPr>
        <w:pStyle w:val="a4"/>
        <w:ind w:left="284" w:firstLine="709"/>
        <w:jc w:val="both"/>
      </w:pPr>
    </w:p>
    <w:p w:rsidR="000C7EDD" w:rsidRDefault="000C7EDD">
      <w:pPr>
        <w:pStyle w:val="a4"/>
        <w:tabs>
          <w:tab w:val="num" w:pos="-1679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993"/>
          <w:tab w:val="left" w:pos="7260"/>
        </w:tabs>
        <w:ind w:left="284" w:firstLine="709"/>
        <w:jc w:val="both"/>
      </w:pPr>
    </w:p>
    <w:p w:rsidR="000C7EDD" w:rsidRDefault="000C7EDD">
      <w:pPr>
        <w:pStyle w:val="a4"/>
        <w:tabs>
          <w:tab w:val="left" w:pos="5529"/>
        </w:tabs>
      </w:pPr>
    </w:p>
    <w:p w:rsidR="000C7EDD" w:rsidRDefault="000C7EDD">
      <w:pPr>
        <w:pStyle w:val="a4"/>
        <w:tabs>
          <w:tab w:val="left" w:pos="5529"/>
        </w:tabs>
      </w:pPr>
    </w:p>
    <w:p w:rsidR="000C7EDD" w:rsidRDefault="000C7EDD">
      <w:pPr>
        <w:pStyle w:val="a4"/>
        <w:tabs>
          <w:tab w:val="left" w:pos="5529"/>
        </w:tabs>
      </w:pPr>
      <w:r>
        <w:tab/>
        <w:t>СТП 687.05.1007-2006   Стр.7</w:t>
      </w:r>
    </w:p>
    <w:p w:rsidR="000C7EDD" w:rsidRDefault="000C7EDD">
      <w:pPr>
        <w:pStyle w:val="a4"/>
        <w:tabs>
          <w:tab w:val="left" w:pos="5529"/>
        </w:tabs>
      </w:pPr>
    </w:p>
    <w:p w:rsidR="000C7EDD" w:rsidRDefault="000C7EDD">
      <w:pPr>
        <w:pStyle w:val="a9"/>
        <w:tabs>
          <w:tab w:val="num" w:pos="414"/>
        </w:tabs>
        <w:ind w:left="284" w:right="377" w:firstLine="396"/>
        <w:jc w:val="both"/>
      </w:pPr>
      <w:r>
        <w:t xml:space="preserve"> 5 ОФОРМЛЕНИЕ ДОКУМЕНТОВ ДЛЯ ЗАКАЗА ОСНАСТКИ И</w:t>
      </w:r>
      <w:r>
        <w:tab/>
        <w:t>ПЛАНИРОВАНИЯ ЕЕ ПРОЕКТИРОВАНИЯ И ИЗГОТОВЛЕНИЯ</w:t>
      </w:r>
    </w:p>
    <w:p w:rsidR="000C7EDD" w:rsidRDefault="000C7EDD"/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5.1 Основанием для оформления документов на проектирование и изг</w:t>
      </w:r>
      <w:r>
        <w:rPr>
          <w:sz w:val="28"/>
        </w:rPr>
        <w:t>о</w:t>
      </w:r>
      <w:r>
        <w:rPr>
          <w:sz w:val="28"/>
        </w:rPr>
        <w:t>товление оснастки (заказ оснастки) служит один из перечисленных докуме</w:t>
      </w:r>
      <w:r>
        <w:rPr>
          <w:sz w:val="28"/>
        </w:rPr>
        <w:t>н</w:t>
      </w:r>
      <w:r>
        <w:rPr>
          <w:sz w:val="28"/>
        </w:rPr>
        <w:t>тов: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Приказы и распоряжения о запуске изделия в производство;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Конструкторская документация на изделие;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Организационно-технические мероприятия по качеству (ОТМК) в части изготовления специальной оснастки;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Мероприятия по результатам проверок качества продукции и соблюд</w:t>
      </w:r>
      <w:r>
        <w:rPr>
          <w:sz w:val="28"/>
        </w:rPr>
        <w:t>е</w:t>
      </w:r>
      <w:r>
        <w:rPr>
          <w:sz w:val="28"/>
        </w:rPr>
        <w:t>ния технологической дисциплины;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Графики подготовки производства.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5.2 Для планирования проектирования и изготовления технологической оснастки необходимы следующие документы: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Ведомость подготовки производства (ВПП), формы 0685-3 (приложение Б);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Ведомость заказа дублера (ВЗД) формы 0685-3;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Бланк заказа оснастки формы 8429 (приложение В);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Ведомость плазово-шаблонной оснастки (ВПШО) формы 1045 (приложение Г).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5.3 ВПП является основанием для проектирования и изготовления спец</w:t>
      </w:r>
      <w:r>
        <w:rPr>
          <w:sz w:val="28"/>
        </w:rPr>
        <w:t>и</w:t>
      </w:r>
      <w:r>
        <w:rPr>
          <w:sz w:val="28"/>
        </w:rPr>
        <w:t>альной технологической оснастки и инструмента всех видов, кроме плазово-шаблонной, основанием для проектирования и изготовления которой служит ВПШО, в соответствии с ТИ 687.25200.00022.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5.4 КД на изделие проходит централизованную технологическую  проработку (ЦП) в соответствии с СТП 687.01.0952.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5.5 В ходе централизованной проработки КД технологи определяют необходимую номенклатуру оснастки только первой очереди и оформляют ВПП на заказываемую оснастку. Вместе с ВПП оформляется те</w:t>
      </w:r>
      <w:r>
        <w:rPr>
          <w:sz w:val="28"/>
        </w:rPr>
        <w:t>х</w:t>
      </w:r>
      <w:r>
        <w:rPr>
          <w:sz w:val="28"/>
        </w:rPr>
        <w:t>ническое задание (ТЗ) в соответствии с СТП 687.05.1009.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Правила заполнения ВПП изложены в ТИ 687.25000.00588.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5.6 ВПП подписывается технологом, составившим его, начальником ТНБ, ТБ отдела, согласовывается попозиционно отд</w:t>
      </w:r>
      <w:r>
        <w:rPr>
          <w:sz w:val="28"/>
        </w:rPr>
        <w:t>е</w:t>
      </w:r>
      <w:r>
        <w:rPr>
          <w:sz w:val="28"/>
        </w:rPr>
        <w:t>лами-проектировщиками оснастки (начальниками КБ, руководителями групп и начальниками отделов), утверждается Главным технологом или его заме</w:t>
      </w:r>
      <w:r>
        <w:rPr>
          <w:sz w:val="28"/>
        </w:rPr>
        <w:t>с</w:t>
      </w:r>
      <w:r>
        <w:rPr>
          <w:sz w:val="28"/>
        </w:rPr>
        <w:t>тителями по соответствующему профилю работ.</w:t>
      </w:r>
    </w:p>
    <w:p w:rsidR="000C7EDD" w:rsidRDefault="000C7EDD">
      <w:pPr>
        <w:pStyle w:val="a4"/>
        <w:tabs>
          <w:tab w:val="left" w:pos="7260"/>
        </w:tabs>
        <w:ind w:left="142" w:right="310" w:firstLine="425"/>
        <w:jc w:val="both"/>
      </w:pPr>
    </w:p>
    <w:p w:rsidR="000C7EDD" w:rsidRDefault="000C7EDD">
      <w:pPr>
        <w:pStyle w:val="a4"/>
        <w:tabs>
          <w:tab w:val="left" w:pos="7260"/>
        </w:tabs>
        <w:ind w:left="142" w:right="310" w:firstLine="425"/>
        <w:jc w:val="both"/>
      </w:pPr>
    </w:p>
    <w:p w:rsidR="000C7EDD" w:rsidRDefault="000C7EDD">
      <w:pPr>
        <w:pStyle w:val="a4"/>
        <w:tabs>
          <w:tab w:val="left" w:pos="7260"/>
        </w:tabs>
        <w:ind w:left="142" w:right="310" w:firstLine="425"/>
        <w:jc w:val="both"/>
      </w:pPr>
    </w:p>
    <w:p w:rsidR="000C7EDD" w:rsidRDefault="000C7EDD">
      <w:pPr>
        <w:pStyle w:val="a4"/>
        <w:tabs>
          <w:tab w:val="left" w:pos="5670"/>
          <w:tab w:val="left" w:pos="7260"/>
        </w:tabs>
        <w:ind w:firstLine="851"/>
      </w:pPr>
      <w:r>
        <w:tab/>
        <w:t>СТП 687.05.1007-2006   Стр.8</w:t>
      </w:r>
    </w:p>
    <w:p w:rsidR="000C7EDD" w:rsidRDefault="000C7EDD">
      <w:pPr>
        <w:pStyle w:val="a4"/>
        <w:tabs>
          <w:tab w:val="left" w:pos="5670"/>
          <w:tab w:val="left" w:pos="7260"/>
        </w:tabs>
        <w:ind w:firstLine="851"/>
      </w:pPr>
    </w:p>
    <w:p w:rsidR="000C7EDD" w:rsidRDefault="000C7EDD">
      <w:pPr>
        <w:pStyle w:val="2"/>
        <w:numPr>
          <w:ilvl w:val="0"/>
          <w:numId w:val="0"/>
        </w:numPr>
        <w:ind w:left="284" w:right="310" w:firstLine="567"/>
      </w:pPr>
      <w:r>
        <w:t>5.7 В случае необходимости распоряжением Главного технолога могут устанавливаться дополнительные согласования ВПП.</w:t>
      </w:r>
    </w:p>
    <w:p w:rsidR="000C7EDD" w:rsidRDefault="000C7EDD">
      <w:pPr>
        <w:ind w:left="284" w:right="310" w:firstLine="567"/>
        <w:jc w:val="both"/>
        <w:rPr>
          <w:sz w:val="28"/>
        </w:rPr>
      </w:pPr>
      <w:r>
        <w:rPr>
          <w:sz w:val="28"/>
        </w:rPr>
        <w:t>5.8 Сроки проектирования и изготовления оснастки первой очереди, а также в связи с конструктивными изменениями первого и второго случаев, устанавливает бюро перспективного планирования подготовки производства (БПППП) в соответствии с комплексными графиками подготовки производс</w:t>
      </w:r>
      <w:r>
        <w:rPr>
          <w:sz w:val="28"/>
        </w:rPr>
        <w:t>т</w:t>
      </w:r>
      <w:r>
        <w:rPr>
          <w:sz w:val="28"/>
        </w:rPr>
        <w:t>ва и графиками запуска КД в производство, графиками закр</w:t>
      </w:r>
      <w:r>
        <w:rPr>
          <w:sz w:val="28"/>
        </w:rPr>
        <w:t>ы</w:t>
      </w:r>
      <w:r>
        <w:rPr>
          <w:sz w:val="28"/>
        </w:rPr>
        <w:t>тия ГО, разработанными планово-экономическим управлением.</w:t>
      </w:r>
    </w:p>
    <w:p w:rsidR="000C7EDD" w:rsidRDefault="000C7EDD">
      <w:pPr>
        <w:ind w:left="284" w:right="310" w:firstLine="567"/>
        <w:jc w:val="both"/>
        <w:rPr>
          <w:sz w:val="28"/>
        </w:rPr>
      </w:pPr>
    </w:p>
    <w:p w:rsidR="000C7EDD" w:rsidRDefault="000C7EDD">
      <w:pPr>
        <w:ind w:left="284" w:right="310" w:firstLine="567"/>
        <w:jc w:val="both"/>
        <w:rPr>
          <w:sz w:val="28"/>
        </w:rPr>
      </w:pPr>
      <w:r>
        <w:rPr>
          <w:sz w:val="28"/>
        </w:rPr>
        <w:t>5.9 Сроки проектирования и изготовления оснастки, заказываемой в св</w:t>
      </w:r>
      <w:r>
        <w:rPr>
          <w:sz w:val="28"/>
        </w:rPr>
        <w:t>я</w:t>
      </w:r>
      <w:r>
        <w:rPr>
          <w:sz w:val="28"/>
        </w:rPr>
        <w:t>зи с конструктивными изменениями третьего, четвертого и пятого случаев, определяются «Приказаниями» производственно-диспетчерского управления (ПДУ) при проработке КД. Если «Приказание» не выпускается, то сроки назначает БПППП.</w:t>
      </w:r>
    </w:p>
    <w:p w:rsidR="000C7EDD" w:rsidRDefault="000C7EDD">
      <w:pPr>
        <w:ind w:left="284" w:right="310" w:firstLine="567"/>
        <w:jc w:val="both"/>
        <w:rPr>
          <w:sz w:val="28"/>
        </w:rPr>
      </w:pPr>
    </w:p>
    <w:p w:rsidR="000C7EDD" w:rsidRDefault="000C7EDD">
      <w:pPr>
        <w:ind w:left="284" w:right="310" w:firstLine="567"/>
        <w:jc w:val="both"/>
        <w:rPr>
          <w:sz w:val="28"/>
        </w:rPr>
      </w:pPr>
      <w:r>
        <w:rPr>
          <w:sz w:val="28"/>
        </w:rPr>
        <w:t>5.10 Сроки начала оснащения изделий оснасткой второй и третьей очереди устанавливаются распоряжением технического директора. Сроки проект</w:t>
      </w:r>
      <w:r>
        <w:rPr>
          <w:sz w:val="28"/>
        </w:rPr>
        <w:t>и</w:t>
      </w:r>
      <w:r>
        <w:rPr>
          <w:sz w:val="28"/>
        </w:rPr>
        <w:t>рования  и изготовления оснастки второй и третьей очереди назначаются БПППП на основании директивных документов согласно п.5.8.</w:t>
      </w:r>
    </w:p>
    <w:p w:rsidR="000C7EDD" w:rsidRDefault="000C7EDD">
      <w:pPr>
        <w:ind w:left="284" w:right="310" w:firstLine="567"/>
        <w:jc w:val="both"/>
        <w:rPr>
          <w:sz w:val="28"/>
        </w:rPr>
      </w:pPr>
      <w:r>
        <w:rPr>
          <w:sz w:val="28"/>
        </w:rPr>
        <w:t>При отсутствии директивных сроков даты проектирования и изгото</w:t>
      </w:r>
      <w:r>
        <w:rPr>
          <w:sz w:val="28"/>
        </w:rPr>
        <w:t>в</w:t>
      </w:r>
      <w:r>
        <w:rPr>
          <w:sz w:val="28"/>
        </w:rPr>
        <w:t>ления определяются по согласованию между цехом-заказчиком, отделом пр</w:t>
      </w:r>
      <w:r>
        <w:rPr>
          <w:sz w:val="28"/>
        </w:rPr>
        <w:t>о</w:t>
      </w:r>
      <w:r>
        <w:rPr>
          <w:sz w:val="28"/>
        </w:rPr>
        <w:t>ектировщиком и цехом-изготовителем оснастки.</w:t>
      </w:r>
    </w:p>
    <w:p w:rsidR="000C7EDD" w:rsidRDefault="000C7EDD">
      <w:pPr>
        <w:ind w:left="284" w:right="310" w:firstLine="567"/>
        <w:jc w:val="both"/>
        <w:rPr>
          <w:sz w:val="28"/>
        </w:rPr>
      </w:pPr>
    </w:p>
    <w:p w:rsidR="000C7EDD" w:rsidRDefault="000C7EDD">
      <w:pPr>
        <w:ind w:left="284" w:right="310" w:firstLine="567"/>
        <w:jc w:val="both"/>
        <w:rPr>
          <w:sz w:val="28"/>
        </w:rPr>
      </w:pPr>
      <w:r>
        <w:rPr>
          <w:sz w:val="28"/>
        </w:rPr>
        <w:t>5.11 БПППП проставляет в ВПП/ВЗД в графе 12/14 после обозначения оснастки код оснастки по классификатору и справочнику оснастки по следующей структуре:</w:t>
      </w:r>
    </w:p>
    <w:p w:rsidR="000C7EDD" w:rsidRDefault="000C7EDD">
      <w:pPr>
        <w:ind w:left="284" w:right="310" w:firstLine="567"/>
        <w:jc w:val="both"/>
        <w:rPr>
          <w:sz w:val="28"/>
        </w:rPr>
      </w:pPr>
    </w:p>
    <w:p w:rsidR="000C7EDD" w:rsidRDefault="000C7EDD">
      <w:pPr>
        <w:ind w:left="873" w:right="310" w:firstLine="567"/>
        <w:jc w:val="both"/>
        <w:rPr>
          <w:sz w:val="28"/>
        </w:rPr>
      </w:pPr>
      <w:r>
        <w:rPr>
          <w:noProof/>
          <w:sz w:val="28"/>
        </w:rPr>
        <w:pict>
          <v:line id="_x0000_s1034" style="position:absolute;left:0;text-align:left;flip:x;z-index:251638784" from="172.2pt,13.05pt" to="172.2pt,25.05pt"/>
        </w:pict>
      </w:r>
      <w:r>
        <w:rPr>
          <w:noProof/>
          <w:sz w:val="28"/>
        </w:rPr>
        <w:pict>
          <v:line id="_x0000_s1039" style="position:absolute;left:0;text-align:left;z-index:251643904" from="80.1pt,13.65pt" to="80.1pt,97.35pt"/>
        </w:pict>
      </w:r>
      <w:r>
        <w:rPr>
          <w:noProof/>
          <w:sz w:val="28"/>
        </w:rPr>
        <w:pict>
          <v:line id="_x0000_s1041" style="position:absolute;left:0;text-align:left;z-index:251645952" from="128.7pt,15.65pt" to="128.7pt,48.95pt"/>
        </w:pict>
      </w:r>
      <w:r>
        <w:rPr>
          <w:noProof/>
          <w:sz w:val="28"/>
        </w:rPr>
        <w:pict>
          <v:line id="_x0000_s1040" style="position:absolute;left:0;text-align:left;z-index:251644928" from="105.3pt,14.75pt" to="105.3pt,74.15pt"/>
        </w:pict>
      </w:r>
      <w:r>
        <w:rPr>
          <w:sz w:val="28"/>
          <w:u w:val="single"/>
        </w:rPr>
        <w:t>999</w:t>
      </w:r>
      <w:r>
        <w:rPr>
          <w:sz w:val="28"/>
        </w:rPr>
        <w:t xml:space="preserve"> </w:t>
      </w:r>
      <w:r>
        <w:rPr>
          <w:sz w:val="28"/>
          <w:u w:val="single"/>
        </w:rPr>
        <w:t>ХХ</w:t>
      </w:r>
      <w:r>
        <w:rPr>
          <w:sz w:val="28"/>
        </w:rPr>
        <w:t xml:space="preserve"> </w:t>
      </w:r>
      <w:r>
        <w:rPr>
          <w:sz w:val="28"/>
          <w:u w:val="single"/>
        </w:rPr>
        <w:t>ХХ</w:t>
      </w:r>
      <w:r>
        <w:rPr>
          <w:sz w:val="28"/>
        </w:rPr>
        <w:t xml:space="preserve"> </w:t>
      </w:r>
      <w:r>
        <w:rPr>
          <w:sz w:val="28"/>
          <w:u w:val="single"/>
        </w:rPr>
        <w:t>ХХХХХХ</w:t>
      </w:r>
    </w:p>
    <w:p w:rsidR="000C7EDD" w:rsidRDefault="000C7EDD">
      <w:pPr>
        <w:pStyle w:val="a8"/>
        <w:tabs>
          <w:tab w:val="clear" w:pos="4677"/>
          <w:tab w:val="clear" w:pos="9355"/>
        </w:tabs>
        <w:spacing w:line="360" w:lineRule="auto"/>
        <w:ind w:left="284" w:right="310" w:firstLine="567"/>
        <w:jc w:val="both"/>
        <w:rPr>
          <w:sz w:val="28"/>
        </w:rPr>
      </w:pPr>
      <w:r>
        <w:rPr>
          <w:noProof/>
          <w:sz w:val="28"/>
        </w:rPr>
        <w:pict>
          <v:line id="_x0000_s1042" style="position:absolute;left:0;text-align:left;z-index:251646976" from="105.3pt,57.85pt" to="105.3pt,66.25pt"/>
        </w:pict>
      </w:r>
      <w:r>
        <w:rPr>
          <w:noProof/>
          <w:sz w:val="28"/>
        </w:rPr>
        <w:pict>
          <v:line id="_x0000_s1035" style="position:absolute;left:0;text-align:left;z-index:251639808" from="172.2pt,10.35pt" to="241.8pt,10.35pt"/>
        </w:pic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порядковый номер</w:t>
      </w:r>
    </w:p>
    <w:p w:rsidR="000C7EDD" w:rsidRDefault="000C7EDD">
      <w:pPr>
        <w:ind w:left="873" w:right="310" w:firstLine="567"/>
        <w:jc w:val="both"/>
        <w:rPr>
          <w:sz w:val="28"/>
        </w:rPr>
      </w:pPr>
      <w:r>
        <w:rPr>
          <w:noProof/>
          <w:sz w:val="28"/>
        </w:rPr>
        <w:pict>
          <v:line id="_x0000_s1036" style="position:absolute;left:0;text-align:left;z-index:251640832" from="129.6pt,8.4pt" to="243.3pt,8.4pt"/>
        </w:pic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вид оснастки</w:t>
      </w:r>
    </w:p>
    <w:p w:rsidR="000C7EDD" w:rsidRDefault="000C7EDD">
      <w:pPr>
        <w:ind w:left="284" w:right="310" w:firstLine="567"/>
        <w:jc w:val="both"/>
        <w:rPr>
          <w:sz w:val="28"/>
        </w:rPr>
      </w:pPr>
    </w:p>
    <w:p w:rsidR="000C7EDD" w:rsidRDefault="000C7EDD">
      <w:pPr>
        <w:ind w:left="1440" w:right="310" w:firstLine="720"/>
        <w:jc w:val="both"/>
        <w:rPr>
          <w:sz w:val="28"/>
        </w:rPr>
      </w:pPr>
      <w:r>
        <w:rPr>
          <w:noProof/>
          <w:sz w:val="28"/>
        </w:rPr>
        <w:pict>
          <v:line id="_x0000_s1037" style="position:absolute;left:0;text-align:left;z-index:251641856" from="106.2pt,9.5pt" to="244.2pt,9.5pt"/>
        </w:pic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тип изделия</w:t>
      </w:r>
    </w:p>
    <w:p w:rsidR="000C7EDD" w:rsidRDefault="000C7EDD">
      <w:pPr>
        <w:ind w:left="284" w:right="310" w:firstLine="567"/>
        <w:jc w:val="both"/>
        <w:rPr>
          <w:sz w:val="28"/>
        </w:rPr>
      </w:pPr>
      <w:r>
        <w:rPr>
          <w:noProof/>
          <w:sz w:val="28"/>
        </w:rPr>
        <w:pict>
          <v:line id="_x0000_s1038" style="position:absolute;left:0;text-align:left;flip:x;z-index:251642880" from="81pt,9pt" to="241.8pt,9pt"/>
        </w:pic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отличительный признак оснастки</w:t>
      </w:r>
    </w:p>
    <w:p w:rsidR="000C7EDD" w:rsidRDefault="000C7EDD">
      <w:pPr>
        <w:ind w:left="284" w:right="310" w:firstLine="567"/>
        <w:jc w:val="both"/>
        <w:rPr>
          <w:sz w:val="28"/>
        </w:rPr>
      </w:pPr>
    </w:p>
    <w:p w:rsidR="000C7EDD" w:rsidRDefault="000C7EDD">
      <w:pPr>
        <w:pStyle w:val="a8"/>
        <w:tabs>
          <w:tab w:val="clear" w:pos="4677"/>
          <w:tab w:val="clear" w:pos="9355"/>
        </w:tabs>
        <w:ind w:left="284" w:right="310" w:firstLine="567"/>
        <w:jc w:val="both"/>
        <w:rPr>
          <w:sz w:val="28"/>
        </w:rPr>
      </w:pPr>
      <w:r>
        <w:rPr>
          <w:sz w:val="28"/>
        </w:rPr>
        <w:t>Коды видов оснастки и типов изделий приведены в приложении А.</w:t>
      </w:r>
    </w:p>
    <w:p w:rsidR="000C7EDD" w:rsidRDefault="000C7EDD">
      <w:pPr>
        <w:pStyle w:val="a8"/>
        <w:tabs>
          <w:tab w:val="clear" w:pos="4677"/>
          <w:tab w:val="clear" w:pos="9355"/>
        </w:tabs>
        <w:ind w:left="284" w:right="310" w:firstLine="567"/>
        <w:jc w:val="both"/>
        <w:rPr>
          <w:sz w:val="28"/>
        </w:rPr>
      </w:pPr>
    </w:p>
    <w:p w:rsidR="000C7EDD" w:rsidRDefault="000C7EDD">
      <w:pPr>
        <w:ind w:left="284" w:right="310" w:firstLine="567"/>
        <w:jc w:val="both"/>
        <w:rPr>
          <w:sz w:val="28"/>
        </w:rPr>
      </w:pPr>
      <w:r>
        <w:rPr>
          <w:sz w:val="28"/>
        </w:rPr>
        <w:t>5.12 ВПП и ВЗД служат входными документами для формирования массива для планирования проектирования и изготовления оснастки - базы данных средств технологического оснащения (БД СТО).</w:t>
      </w:r>
    </w:p>
    <w:p w:rsidR="000C7EDD" w:rsidRDefault="000C7EDD">
      <w:pPr>
        <w:ind w:left="284" w:right="310" w:firstLine="567"/>
        <w:jc w:val="both"/>
        <w:rPr>
          <w:sz w:val="28"/>
        </w:rPr>
      </w:pPr>
      <w:r>
        <w:rPr>
          <w:sz w:val="28"/>
        </w:rPr>
        <w:t>При вводе ВПП/ВЗД в БД СТО по каждой позиции вводится код оснастки по классификатору и справочнику оснастки.</w:t>
      </w: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  <w:r>
        <w:tab/>
        <w:t xml:space="preserve">  СТП 687.05.1007-2006   Стр.9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5.13 БПППП рассчитывает и проставляет плановые реквизиты, регистрирует ВПП, ВЗД. ВПП хранится до снятия изделия с производства.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5.14 Через ВПП также заказывается специальная оснастка общего н</w:t>
      </w:r>
      <w:r>
        <w:rPr>
          <w:sz w:val="28"/>
        </w:rPr>
        <w:t>а</w:t>
      </w:r>
      <w:r>
        <w:rPr>
          <w:sz w:val="28"/>
        </w:rPr>
        <w:t>значения (далее по тексту СООН).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5.15 Сроки проектирования и изготовления СООН у</w:t>
      </w:r>
      <w:r>
        <w:rPr>
          <w:sz w:val="28"/>
        </w:rPr>
        <w:t>с</w:t>
      </w:r>
      <w:r>
        <w:rPr>
          <w:sz w:val="28"/>
        </w:rPr>
        <w:t>танавливает ОПП УГТ.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5.16 Технологическая оснастка, относящаяся к номенклатуре отдела инстр</w:t>
      </w:r>
      <w:r>
        <w:rPr>
          <w:sz w:val="28"/>
        </w:rPr>
        <w:t>у</w:t>
      </w:r>
      <w:r>
        <w:rPr>
          <w:sz w:val="28"/>
        </w:rPr>
        <w:t>ментального обеспечения и приобретаемая на стороне, через ВПП не заказывается.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Порядок заказа и планирования изготовления такой оснастки определ</w:t>
      </w:r>
      <w:r>
        <w:rPr>
          <w:sz w:val="28"/>
        </w:rPr>
        <w:t>я</w:t>
      </w:r>
      <w:r>
        <w:rPr>
          <w:sz w:val="28"/>
        </w:rPr>
        <w:t>ется в соответствии с инструкцией 148/7.04.1935.2.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5.17 Оформление  документации на плазово-шаблонную оснастку (ПШО), ее ремонт и доработка регламентируется СТП 687.07.0873 и ТИ 687.25200.00022.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5.18 Оформление разовых заказов на изготовление эталонов трубопр</w:t>
      </w:r>
      <w:r>
        <w:rPr>
          <w:sz w:val="28"/>
        </w:rPr>
        <w:t>о</w:t>
      </w:r>
      <w:r>
        <w:rPr>
          <w:sz w:val="28"/>
        </w:rPr>
        <w:t>водов производить согласно инструкции ТИ 687.25000.00476.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5.19 Основанием для оформления разовых заказов на изготовление эт</w:t>
      </w:r>
      <w:r>
        <w:rPr>
          <w:sz w:val="28"/>
        </w:rPr>
        <w:t>а</w:t>
      </w:r>
      <w:r>
        <w:rPr>
          <w:sz w:val="28"/>
        </w:rPr>
        <w:t>лонов трубопроводов являются директивные документы, указанные в СТП 687.07.0964.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5.20 ВПП запускается в производство в составе комплекта КД.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5.21 По приказным позициям ПДУ проставляет в ВПП сроки прое</w:t>
      </w:r>
      <w:r>
        <w:rPr>
          <w:sz w:val="28"/>
        </w:rPr>
        <w:t>к</w:t>
      </w:r>
      <w:r>
        <w:rPr>
          <w:sz w:val="28"/>
        </w:rPr>
        <w:t>тирования и изготовления оснастки, номер прик</w:t>
      </w:r>
      <w:r>
        <w:rPr>
          <w:sz w:val="28"/>
        </w:rPr>
        <w:t>а</w:t>
      </w:r>
      <w:r>
        <w:rPr>
          <w:sz w:val="28"/>
        </w:rPr>
        <w:t>зания и дату его выпуска.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5.22 При заказе цехом оснастки помимо централизованной прор</w:t>
      </w:r>
      <w:r>
        <w:rPr>
          <w:sz w:val="28"/>
        </w:rPr>
        <w:t>а</w:t>
      </w:r>
      <w:r>
        <w:rPr>
          <w:sz w:val="28"/>
        </w:rPr>
        <w:t>ботки, серию введения подтверждает начальник ПДБ производства цеха-потребителя оснастки и начальник отраслевого отдела.</w:t>
      </w: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2360"/>
        </w:tabs>
        <w:ind w:firstLine="851"/>
      </w:pPr>
      <w:r>
        <w:tab/>
      </w: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670"/>
          <w:tab w:val="left" w:pos="7260"/>
        </w:tabs>
        <w:ind w:firstLine="851"/>
      </w:pPr>
      <w:r>
        <w:tab/>
        <w:t>СТП 687.05.1007-2006   Стр.10</w:t>
      </w:r>
    </w:p>
    <w:p w:rsidR="000C7EDD" w:rsidRDefault="000C7EDD">
      <w:pPr>
        <w:pStyle w:val="a4"/>
        <w:tabs>
          <w:tab w:val="left" w:pos="5670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8"/>
        <w:tabs>
          <w:tab w:val="clear" w:pos="4677"/>
          <w:tab w:val="clear" w:pos="9355"/>
        </w:tabs>
        <w:ind w:left="142" w:right="310" w:firstLine="425"/>
        <w:jc w:val="both"/>
        <w:rPr>
          <w:sz w:val="28"/>
        </w:rPr>
      </w:pPr>
      <w:r>
        <w:rPr>
          <w:sz w:val="28"/>
        </w:rPr>
        <w:t xml:space="preserve">6 ОФОРМЛЕНИЕ ДОКУМЕНТОВ ДЛЯ ПЛАНИРОВАНИЯ 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РЕМОНТА ОСНАСТКИ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6.1 В зависимости от сложности и ответственности оснастка может ремонт</w:t>
      </w:r>
      <w:r>
        <w:rPr>
          <w:sz w:val="28"/>
        </w:rPr>
        <w:t>и</w:t>
      </w:r>
      <w:r>
        <w:rPr>
          <w:sz w:val="28"/>
        </w:rPr>
        <w:t>роваться в планово-предупредительном порядке или по мере необходимости в результате естественного износа или поломок.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6.2 Включение в план позиций оснастки, подлежащей планово-предупредительному ремонту (ППР), производится по графикам ППР, утве</w:t>
      </w:r>
      <w:r>
        <w:rPr>
          <w:sz w:val="28"/>
        </w:rPr>
        <w:t>р</w:t>
      </w:r>
      <w:r>
        <w:rPr>
          <w:sz w:val="28"/>
        </w:rPr>
        <w:t>жденным техническим директором.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График ППР передается в ОПП УГТ до 15 сентября предпланируемого года. Процедура разработки графиков ППР отражена в СТП 687.05.1009.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6.3 Ремонт остальной технологической оснастки производится в текущем п</w:t>
      </w:r>
      <w:r>
        <w:rPr>
          <w:sz w:val="28"/>
        </w:rPr>
        <w:t>о</w:t>
      </w:r>
      <w:r>
        <w:rPr>
          <w:sz w:val="28"/>
        </w:rPr>
        <w:t>рядке, по мере износа или другой необходимости на основании заказа, оформленного на бланке формы 6313 «Ведомость ремонта оснастки» (приложение Д), согл</w:t>
      </w:r>
      <w:r>
        <w:rPr>
          <w:sz w:val="28"/>
        </w:rPr>
        <w:t>а</w:t>
      </w:r>
      <w:r>
        <w:rPr>
          <w:sz w:val="28"/>
        </w:rPr>
        <w:t>сованного с начальником КБ - проектировщика (по принадлежности). В ведомости ремонта оснастки обязательно указывается код оснастки по классификатору и справочнику оснастки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ОПП УГТ проставляет шифр затрат. Один экземпляр ведомости передается цеху-изготовителю, второй - ОПП УГТ, третий – цеху-потребителю.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Сроки проведения ремонта устанавливаются по согласованию между потр</w:t>
      </w:r>
      <w:r>
        <w:rPr>
          <w:sz w:val="28"/>
        </w:rPr>
        <w:t>е</w:t>
      </w:r>
      <w:r>
        <w:rPr>
          <w:sz w:val="28"/>
        </w:rPr>
        <w:t>бителем и изготовителем оснастки.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6.4 В случае проведения внепланового ремонта оснастки одновременно пр</w:t>
      </w:r>
      <w:r>
        <w:rPr>
          <w:sz w:val="28"/>
        </w:rPr>
        <w:t>о</w:t>
      </w:r>
      <w:r>
        <w:rPr>
          <w:sz w:val="28"/>
        </w:rPr>
        <w:t>изводится и ППР, если данная оснастка запланирована в графике ППР на т</w:t>
      </w:r>
      <w:r>
        <w:rPr>
          <w:sz w:val="28"/>
        </w:rPr>
        <w:t>е</w:t>
      </w:r>
      <w:r>
        <w:rPr>
          <w:sz w:val="28"/>
        </w:rPr>
        <w:t>кущий год.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pStyle w:val="2"/>
        <w:numPr>
          <w:ilvl w:val="0"/>
          <w:numId w:val="0"/>
        </w:numPr>
        <w:ind w:left="142" w:right="310" w:firstLine="425"/>
      </w:pPr>
      <w:r>
        <w:t>6.5 ОПП УГТ разрабатывает лимиты затрат на ремонт спецоснастки на год в соответствии с приказом. За 5 дней до начала планируемого периода (год, квартал) лимиты передаются в ПЭУ и доводятся до отраслевых отделов.</w:t>
      </w: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  <w:r>
        <w:tab/>
        <w:t>СТП 687.05.1007-2006   Стр.11</w:t>
      </w:r>
      <w:r>
        <w:tab/>
      </w:r>
    </w:p>
    <w:p w:rsidR="000C7EDD" w:rsidRDefault="000C7EDD">
      <w:pPr>
        <w:pStyle w:val="a4"/>
        <w:tabs>
          <w:tab w:val="left" w:pos="5529"/>
          <w:tab w:val="left" w:pos="7260"/>
        </w:tabs>
        <w:ind w:firstLine="851"/>
      </w:pPr>
    </w:p>
    <w:p w:rsidR="000C7EDD" w:rsidRDefault="000C7EDD">
      <w:pPr>
        <w:pStyle w:val="1"/>
        <w:tabs>
          <w:tab w:val="left" w:pos="1125"/>
        </w:tabs>
        <w:ind w:left="142" w:right="310" w:firstLine="567"/>
        <w:jc w:val="both"/>
      </w:pPr>
      <w:r>
        <w:t>7 ОФОРМЛЕНИЕ ЗАКАЗА ДЛЯ ПЛАНИРОВАНИЯ ИЗГОТОВЛЕНИЯ ДУБЛЕРОВ ОСНАСТКИ</w:t>
      </w:r>
    </w:p>
    <w:p w:rsidR="000C7EDD" w:rsidRDefault="000C7EDD">
      <w:pPr>
        <w:ind w:left="142"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7.1 Дублеры оснастки могут заказываться в следующих случаях:</w:t>
      </w:r>
    </w:p>
    <w:p w:rsidR="000C7EDD" w:rsidRDefault="000C7EDD">
      <w:pPr>
        <w:pStyle w:val="21"/>
        <w:tabs>
          <w:tab w:val="left" w:pos="301"/>
          <w:tab w:val="left" w:pos="1140"/>
        </w:tabs>
        <w:ind w:left="142" w:right="310" w:firstLine="567"/>
        <w:jc w:val="both"/>
      </w:pPr>
      <w:r>
        <w:tab/>
        <w:t>- Для обеспечения выпуска изделий в количестве, предусмотренном производственной программой;</w:t>
      </w:r>
    </w:p>
    <w:p w:rsidR="000C7EDD" w:rsidRDefault="000C7EDD">
      <w:pPr>
        <w:pStyle w:val="21"/>
        <w:tabs>
          <w:tab w:val="left" w:pos="301"/>
          <w:tab w:val="left" w:pos="1140"/>
          <w:tab w:val="num" w:pos="1352"/>
        </w:tabs>
        <w:ind w:left="142" w:right="310"/>
        <w:jc w:val="both"/>
      </w:pPr>
      <w:r>
        <w:tab/>
      </w:r>
      <w:r>
        <w:tab/>
        <w:t>- В  случае естественного износа ранее изготовленной оснастки;</w:t>
      </w:r>
    </w:p>
    <w:p w:rsidR="000C7EDD" w:rsidRDefault="000C7EDD">
      <w:pPr>
        <w:pStyle w:val="21"/>
        <w:tabs>
          <w:tab w:val="left" w:pos="301"/>
          <w:tab w:val="left" w:pos="661"/>
          <w:tab w:val="num" w:pos="1352"/>
        </w:tabs>
        <w:ind w:left="142" w:right="310"/>
        <w:jc w:val="both"/>
      </w:pPr>
      <w:r>
        <w:tab/>
      </w:r>
      <w:r>
        <w:tab/>
        <w:t xml:space="preserve">       - В случае поломки или утери ранее изготовленной оснастки.</w:t>
      </w:r>
    </w:p>
    <w:p w:rsidR="000C7EDD" w:rsidRDefault="000C7EDD">
      <w:pPr>
        <w:pStyle w:val="21"/>
        <w:tabs>
          <w:tab w:val="left" w:pos="301"/>
          <w:tab w:val="left" w:pos="1140"/>
        </w:tabs>
        <w:ind w:left="142" w:right="310" w:firstLine="567"/>
        <w:jc w:val="both"/>
      </w:pPr>
    </w:p>
    <w:p w:rsidR="000C7EDD" w:rsidRDefault="000C7EDD">
      <w:pPr>
        <w:pStyle w:val="21"/>
        <w:tabs>
          <w:tab w:val="left" w:pos="1140"/>
        </w:tabs>
        <w:ind w:left="142" w:right="310" w:firstLine="567"/>
        <w:jc w:val="both"/>
      </w:pPr>
      <w:r>
        <w:t>7.2 Для заказа дублеров оснастки оформляется «Ведомость заказа ду</w:t>
      </w:r>
      <w:r>
        <w:t>б</w:t>
      </w:r>
      <w:r>
        <w:t>леров» на бланке ВПП (см. ТИ 687.25000.00688).</w:t>
      </w:r>
    </w:p>
    <w:p w:rsidR="000C7EDD" w:rsidRDefault="000C7EDD">
      <w:pPr>
        <w:pStyle w:val="21"/>
        <w:tabs>
          <w:tab w:val="left" w:pos="1140"/>
        </w:tabs>
        <w:ind w:left="142" w:right="310" w:firstLine="567"/>
        <w:jc w:val="both"/>
      </w:pPr>
    </w:p>
    <w:p w:rsidR="000C7EDD" w:rsidRDefault="000C7EDD">
      <w:pPr>
        <w:pStyle w:val="21"/>
        <w:tabs>
          <w:tab w:val="left" w:pos="1140"/>
        </w:tabs>
        <w:ind w:left="142" w:right="310" w:firstLine="567"/>
        <w:jc w:val="both"/>
      </w:pPr>
      <w:r>
        <w:t>7.3 Порядок заказа, согласования и утверждения ВЗД такой же, как и ВПП, с указанием кода оснастки по классификатору и справочнику оснастки. Серию введения подтверждает начальник ПЭБ производства цеха-потр</w:t>
      </w:r>
      <w:r>
        <w:t>е</w:t>
      </w:r>
      <w:r>
        <w:t>бителя оснастки и отраслевой отдел.</w:t>
      </w:r>
    </w:p>
    <w:p w:rsidR="000C7EDD" w:rsidRDefault="000C7EDD">
      <w:pPr>
        <w:pStyle w:val="21"/>
        <w:tabs>
          <w:tab w:val="left" w:pos="1140"/>
        </w:tabs>
        <w:ind w:left="142" w:right="310" w:firstLine="567"/>
        <w:jc w:val="both"/>
      </w:pPr>
    </w:p>
    <w:p w:rsidR="000C7EDD" w:rsidRDefault="000C7EDD">
      <w:pPr>
        <w:pStyle w:val="21"/>
        <w:tabs>
          <w:tab w:val="left" w:pos="1140"/>
        </w:tabs>
        <w:ind w:left="142" w:right="310" w:firstLine="567"/>
        <w:jc w:val="both"/>
      </w:pPr>
      <w:r>
        <w:t>7.5 В случае поломки или утери оснастки при оформлении ВЗД пред</w:t>
      </w:r>
      <w:r>
        <w:t>ъ</w:t>
      </w:r>
      <w:r>
        <w:t>является оформленный приказ о наказании конкретного виновника и возм</w:t>
      </w:r>
      <w:r>
        <w:t>е</w:t>
      </w:r>
      <w:r>
        <w:t>щении ущерба в установленном законом порядке.</w:t>
      </w:r>
    </w:p>
    <w:p w:rsidR="000C7EDD" w:rsidRDefault="000C7EDD">
      <w:pPr>
        <w:pStyle w:val="21"/>
        <w:tabs>
          <w:tab w:val="left" w:pos="1140"/>
        </w:tabs>
        <w:ind w:left="142" w:right="310" w:firstLine="567"/>
        <w:jc w:val="both"/>
      </w:pPr>
      <w:r>
        <w:t>В случае естественного износа оснастки ВЗД оформляется при:</w:t>
      </w:r>
    </w:p>
    <w:p w:rsidR="000C7EDD" w:rsidRDefault="000C7EDD">
      <w:pPr>
        <w:pStyle w:val="21"/>
        <w:numPr>
          <w:ilvl w:val="0"/>
          <w:numId w:val="10"/>
        </w:numPr>
        <w:tabs>
          <w:tab w:val="left" w:pos="1140"/>
          <w:tab w:val="num" w:pos="1352"/>
        </w:tabs>
        <w:ind w:left="142" w:right="310" w:firstLine="567"/>
        <w:jc w:val="both"/>
      </w:pPr>
      <w:r>
        <w:t>наличии «Акта на списание» ф.2867, если она была изготовлена в к</w:t>
      </w:r>
      <w:r>
        <w:t>о</w:t>
      </w:r>
      <w:r>
        <w:t>личестве более единицы;</w:t>
      </w:r>
    </w:p>
    <w:p w:rsidR="000C7EDD" w:rsidRDefault="000C7EDD">
      <w:pPr>
        <w:pStyle w:val="21"/>
        <w:numPr>
          <w:ilvl w:val="0"/>
          <w:numId w:val="10"/>
        </w:numPr>
        <w:tabs>
          <w:tab w:val="left" w:pos="1140"/>
          <w:tab w:val="num" w:pos="1352"/>
        </w:tabs>
        <w:ind w:left="142" w:right="310" w:firstLine="567"/>
        <w:jc w:val="both"/>
      </w:pPr>
      <w:r>
        <w:t>наличии заключения отраслевого отдела о необходимости изготовл</w:t>
      </w:r>
      <w:r>
        <w:t>е</w:t>
      </w:r>
      <w:r>
        <w:t>ния дублера (если она была изготовлена в единичном экземпляре). В этом случае акт на списание оформляется после изготовления дублера.</w:t>
      </w: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670"/>
        </w:tabs>
        <w:ind w:firstLine="851"/>
      </w:pPr>
      <w:r>
        <w:tab/>
        <w:t>СТП 687.05.1007-2006   Стр.12</w:t>
      </w:r>
    </w:p>
    <w:p w:rsidR="000C7EDD" w:rsidRDefault="000C7EDD">
      <w:pPr>
        <w:pStyle w:val="a4"/>
        <w:tabs>
          <w:tab w:val="left" w:pos="567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  <w:r>
        <w:tab/>
      </w: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 xml:space="preserve">8 ОФОРМЛЕНИЕ ДОКУМЕНТОВ ДЛЯ ПЛАНИРОВАНИЯ </w:t>
      </w: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ДОРАБОТОК ОСНАСТКИ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8.1 В процессе эксплуатации оснастки может возникнуть необход</w:t>
      </w:r>
      <w:r>
        <w:rPr>
          <w:sz w:val="28"/>
        </w:rPr>
        <w:t>и</w:t>
      </w:r>
      <w:r>
        <w:rPr>
          <w:sz w:val="28"/>
        </w:rPr>
        <w:t>мость ее доработки. Причинами доработки могут быть:</w:t>
      </w: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изменение конфигурации детали, узла, агрегата, изделия;</w:t>
      </w: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изменение технологического процесса изготовления детали, узла, а</w:t>
      </w:r>
      <w:r>
        <w:rPr>
          <w:sz w:val="28"/>
        </w:rPr>
        <w:t>г</w:t>
      </w:r>
      <w:r>
        <w:rPr>
          <w:sz w:val="28"/>
        </w:rPr>
        <w:t>регата;</w:t>
      </w: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изменение конструкции оснастки по инициативе потребителя для повышения качества изделия, безопасности условий труда, для большего удо</w:t>
      </w:r>
      <w:r>
        <w:rPr>
          <w:sz w:val="28"/>
        </w:rPr>
        <w:t>б</w:t>
      </w:r>
      <w:r>
        <w:rPr>
          <w:sz w:val="28"/>
        </w:rPr>
        <w:t>ства обслуживания и эксплуатации.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8.2 Для доработки оснастки технолог цеха-потребителя оформляет з</w:t>
      </w:r>
      <w:r>
        <w:rPr>
          <w:sz w:val="28"/>
        </w:rPr>
        <w:t>а</w:t>
      </w:r>
      <w:r>
        <w:rPr>
          <w:sz w:val="28"/>
        </w:rPr>
        <w:t>явку на бланке ВПП. Оформление ВПП на доработку оснастки обусловлено необходимостью полноты учета выполнения доработок, которая обеспечив</w:t>
      </w:r>
      <w:r>
        <w:rPr>
          <w:sz w:val="28"/>
        </w:rPr>
        <w:t>а</w:t>
      </w:r>
      <w:r>
        <w:rPr>
          <w:sz w:val="28"/>
        </w:rPr>
        <w:t>ется БД СТО.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8.3 Порядок оформления и заполнения ВПП на доработку такой же, как на изготовление оснастки, с указанием кода оснастки по классификатору и справочнику оснастки. При этом:</w:t>
      </w: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в графе 12 записывается наименование работ и дорабатываемой оснастки.</w:t>
      </w: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последней строкой в графе 12 записывается обозначение по чертежу дорабатываемой оснастки;</w:t>
      </w: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в графе 14 указывается номер извещения на доработку оснастки (графа 14 не заполняется, если требуются проектные работы).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8.4 Конструкторские подразделения на основании планов работ, рук</w:t>
      </w:r>
      <w:r>
        <w:rPr>
          <w:sz w:val="28"/>
        </w:rPr>
        <w:t>о</w:t>
      </w:r>
      <w:r>
        <w:rPr>
          <w:sz w:val="28"/>
        </w:rPr>
        <w:t>водствуясь БЗО, ТЗ на проектирование оснастки и чертежами изделия, выпу</w:t>
      </w:r>
      <w:r>
        <w:rPr>
          <w:sz w:val="28"/>
        </w:rPr>
        <w:t>с</w:t>
      </w:r>
      <w:r>
        <w:rPr>
          <w:sz w:val="28"/>
        </w:rPr>
        <w:t>кают извещение на доработку оснастки.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8.5 Доработка оснастки или изменение ее конструкции, необход</w:t>
      </w:r>
      <w:r>
        <w:rPr>
          <w:sz w:val="28"/>
        </w:rPr>
        <w:t>и</w:t>
      </w:r>
      <w:r>
        <w:rPr>
          <w:sz w:val="28"/>
        </w:rPr>
        <w:t>мость которых выявилась в процессе ее изготовления (до сдачи цеху-потребителю), производится без оформления ВПП, на основании извещений об изменении чертежей оснастки, оформляемых конструкторскими бюро (КБ) отраслевых отделов, спроектировавших оснастку.</w:t>
      </w: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В этом случае доработка оснастки осуществляется в пределах установленных лимитов цеху-изготовителю с уточнением плановой трудоемкости конкретной позиции, на которой проводилась доработка.</w:t>
      </w:r>
    </w:p>
    <w:p w:rsidR="000C7EDD" w:rsidRDefault="000C7EDD">
      <w:pPr>
        <w:pStyle w:val="a4"/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851"/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670"/>
          <w:tab w:val="left" w:pos="7260"/>
        </w:tabs>
        <w:ind w:firstLine="851"/>
      </w:pPr>
      <w:r>
        <w:tab/>
        <w:t>СТП 687.05.1007-2006   Стр.13</w:t>
      </w:r>
    </w:p>
    <w:p w:rsidR="000C7EDD" w:rsidRDefault="000C7EDD">
      <w:pPr>
        <w:pStyle w:val="a4"/>
        <w:tabs>
          <w:tab w:val="left" w:pos="5670"/>
          <w:tab w:val="left" w:pos="7260"/>
        </w:tabs>
        <w:ind w:firstLine="851"/>
      </w:pPr>
    </w:p>
    <w:p w:rsidR="000C7EDD" w:rsidRDefault="000C7EDD">
      <w:pPr>
        <w:ind w:left="284" w:right="310" w:firstLine="709"/>
        <w:jc w:val="both"/>
        <w:rPr>
          <w:sz w:val="28"/>
        </w:rPr>
      </w:pPr>
      <w:r>
        <w:rPr>
          <w:sz w:val="28"/>
        </w:rPr>
        <w:t>8.6 В тех случаях, когда необходимость доработки вызвана не выявл</w:t>
      </w:r>
      <w:r>
        <w:rPr>
          <w:sz w:val="28"/>
        </w:rPr>
        <w:t>е</w:t>
      </w:r>
      <w:r>
        <w:rPr>
          <w:sz w:val="28"/>
        </w:rPr>
        <w:t>нной в процессе изготовления ошибкой конструктора, ВПП на доработку оформляется отраслевым отделом без согласования с цехом-потребителем о</w:t>
      </w:r>
      <w:r>
        <w:rPr>
          <w:sz w:val="28"/>
        </w:rPr>
        <w:t>с</w:t>
      </w:r>
      <w:r>
        <w:rPr>
          <w:sz w:val="28"/>
        </w:rPr>
        <w:t>настки и утверждается начальником отраслевого отдела.</w:t>
      </w:r>
    </w:p>
    <w:p w:rsidR="000C7EDD" w:rsidRDefault="000C7EDD">
      <w:pPr>
        <w:ind w:left="284" w:right="310" w:firstLine="709"/>
        <w:jc w:val="both"/>
        <w:rPr>
          <w:sz w:val="28"/>
        </w:rPr>
      </w:pPr>
      <w:r>
        <w:rPr>
          <w:sz w:val="28"/>
        </w:rPr>
        <w:t>На свободном поле ВПП в верхней части бланка делается надпись «По указанию отдела №…». Срок доработки определяется начальником отрасл</w:t>
      </w:r>
      <w:r>
        <w:rPr>
          <w:sz w:val="28"/>
        </w:rPr>
        <w:t>е</w:t>
      </w:r>
      <w:r>
        <w:rPr>
          <w:sz w:val="28"/>
        </w:rPr>
        <w:t>вого отдела. Срок сдачи оснастки согласовывается с цехом-изготовителем о</w:t>
      </w:r>
      <w:r>
        <w:rPr>
          <w:sz w:val="28"/>
        </w:rPr>
        <w:t>с</w:t>
      </w:r>
      <w:r>
        <w:rPr>
          <w:sz w:val="28"/>
        </w:rPr>
        <w:t>настки.</w:t>
      </w:r>
    </w:p>
    <w:p w:rsidR="000C7EDD" w:rsidRDefault="000C7EDD">
      <w:pPr>
        <w:ind w:left="284" w:right="310" w:firstLine="709"/>
        <w:jc w:val="both"/>
        <w:rPr>
          <w:sz w:val="28"/>
        </w:rPr>
      </w:pPr>
      <w:r>
        <w:rPr>
          <w:sz w:val="28"/>
        </w:rPr>
        <w:t>В этом случае обеспечение цеха рабочей копией извещения на дорабо</w:t>
      </w:r>
      <w:r>
        <w:rPr>
          <w:sz w:val="28"/>
        </w:rPr>
        <w:t>т</w:t>
      </w:r>
      <w:r>
        <w:rPr>
          <w:sz w:val="28"/>
        </w:rPr>
        <w:t>ку оснастки возлагается на начальника КБ.</w:t>
      </w:r>
    </w:p>
    <w:p w:rsidR="000C7EDD" w:rsidRDefault="000C7EDD">
      <w:pPr>
        <w:ind w:left="284" w:right="310" w:firstLine="709"/>
        <w:jc w:val="both"/>
        <w:rPr>
          <w:sz w:val="28"/>
        </w:rPr>
      </w:pPr>
      <w:r>
        <w:rPr>
          <w:sz w:val="28"/>
        </w:rPr>
        <w:t>Доработка оснастки проводится за счет подразделения-виновника.</w:t>
      </w:r>
    </w:p>
    <w:p w:rsidR="000C7EDD" w:rsidRDefault="000C7EDD">
      <w:pPr>
        <w:pStyle w:val="2"/>
        <w:numPr>
          <w:ilvl w:val="0"/>
          <w:numId w:val="0"/>
        </w:numPr>
        <w:ind w:left="284" w:right="310" w:firstLine="709"/>
      </w:pPr>
      <w:r>
        <w:t>8.7 Цех-потребитель при оформлении ВПП на доработку оснастки по констру</w:t>
      </w:r>
      <w:r>
        <w:t>к</w:t>
      </w:r>
      <w:r>
        <w:t>тивным изменениям проставляет в ведомости подготовки производства в графе 8 № машины, с которой действует конструктивное изменение (с учетом задела и</w:t>
      </w:r>
      <w:r>
        <w:t>з</w:t>
      </w:r>
      <w:r>
        <w:t>готовленных деталей, агрегатов).</w:t>
      </w: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670"/>
          <w:tab w:val="left" w:pos="7260"/>
        </w:tabs>
        <w:ind w:firstLine="851"/>
      </w:pPr>
      <w:r>
        <w:tab/>
        <w:t>СТП 687.05.1007-2006   Стр.14</w:t>
      </w: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9 ПОРЯДОК ПРОВЕДЕНИЯ ИЗМЕНЕНИЙ В ВПП И ВЗД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9.1 Изменения в ВПП и ВЗД проводятся на основании оформленных извещений об изменении (ИИ), форма ф.0198-5 (приложение Ж).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9.2 Извещение об изменении ВПП и ВЗД оформляется подразделен</w:t>
      </w:r>
      <w:r>
        <w:rPr>
          <w:sz w:val="28"/>
        </w:rPr>
        <w:t>и</w:t>
      </w:r>
      <w:r>
        <w:rPr>
          <w:sz w:val="28"/>
        </w:rPr>
        <w:t>ем, по инициативе которого производится изменение или, в случае обнар</w:t>
      </w:r>
      <w:r>
        <w:rPr>
          <w:sz w:val="28"/>
        </w:rPr>
        <w:t>у</w:t>
      </w:r>
      <w:r>
        <w:rPr>
          <w:sz w:val="28"/>
        </w:rPr>
        <w:t>жения ошибок, подразделением, допустившим ошибку. Контроль за своевременным выпуском извещений об изменении ВПП/ВЗД возлагается на отраслевые отделы.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9.3 Извещение об изменении ВПП утверждается Главным технологом. В случае если оснастка запущена в производство, лицо, оформляющее извещение, согласовывает его с цехом-изготовителем и с бюро номенклатурного планир</w:t>
      </w:r>
      <w:r>
        <w:rPr>
          <w:sz w:val="28"/>
        </w:rPr>
        <w:t>о</w:t>
      </w:r>
      <w:r>
        <w:rPr>
          <w:sz w:val="28"/>
        </w:rPr>
        <w:t>вания (БНП) ОПП БНП ОПП уточняет причины изменения ВПП/ВЗД и согласовывает срок изготовления с учетом запланированных цеху-изготовителю лимитов.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Изменение сроков проектирования и изготовления приказных позиций ВПП согласовывается со службой Главного диспетчера.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9.4 После утверждения извещение передается в БПППП ОПП УГТ.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9.5 БПППП производит регистрацию извещений, расцеховывает их и вводит информацию в БД СТО.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После проведения изменений в рабочей документации, БПППП пер</w:t>
      </w:r>
      <w:r>
        <w:rPr>
          <w:sz w:val="28"/>
        </w:rPr>
        <w:t>е</w:t>
      </w:r>
      <w:r>
        <w:rPr>
          <w:sz w:val="28"/>
        </w:rPr>
        <w:t>дает извещения в бюро технической документации (БТД) ОТП.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9.6 Извещение об изменении является входным документом БД СТО, поэтому заполняется в формализованном виде, требуемом для ввода в память ЭВМ.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9.7 Порядок согласования извещений об изменении ВПП и правила з</w:t>
      </w:r>
      <w:r>
        <w:rPr>
          <w:sz w:val="28"/>
        </w:rPr>
        <w:t>а</w:t>
      </w:r>
      <w:r>
        <w:rPr>
          <w:sz w:val="28"/>
        </w:rPr>
        <w:t>полнения его граф изложены в ТИ 687.25000.00588.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pStyle w:val="2"/>
        <w:numPr>
          <w:ilvl w:val="0"/>
          <w:numId w:val="0"/>
        </w:numPr>
        <w:ind w:left="142" w:right="169" w:firstLine="567"/>
      </w:pPr>
    </w:p>
    <w:p w:rsidR="000C7EDD" w:rsidRDefault="000C7EDD">
      <w:pPr>
        <w:pStyle w:val="2"/>
        <w:numPr>
          <w:ilvl w:val="0"/>
          <w:numId w:val="0"/>
        </w:numPr>
        <w:ind w:left="142" w:right="169" w:firstLine="5528"/>
      </w:pPr>
      <w:r>
        <w:t>СТП 687.05.1007-2006   Стр.15</w:t>
      </w:r>
    </w:p>
    <w:p w:rsidR="000C7EDD" w:rsidRDefault="000C7EDD">
      <w:pPr>
        <w:pStyle w:val="2"/>
        <w:numPr>
          <w:ilvl w:val="0"/>
          <w:numId w:val="0"/>
        </w:numPr>
        <w:ind w:left="142" w:right="169" w:firstLine="567"/>
      </w:pPr>
      <w:r>
        <w:t>9.8 Если в результате внедрения конструктивных изменений заказанная, но не изготовленная оснастка стала не нужной, то технолог при поступлении изменения КД на ЦП должен оформить извещение об аннулир</w:t>
      </w:r>
      <w:r>
        <w:t>о</w:t>
      </w:r>
      <w:r>
        <w:t>вании соответствующей позиции ВПП. Контроль за своевременным оформлением извещений на аннулирование ВПП/ВЗД возлагается на начальников отраслевых отделов. Если оснастка запущена в производство и на нее отнесены затраты цехом-изготовителем оснастки, то отраслевыми отделами определяются причины запуска оснастки и устанавливаются виновники. Затраты, проведенные цехом-изготовителем оснастки, относятся на подразделение, несвоевременно оформившее извещение об аннулировании соответствующей позиции ВПП.</w:t>
      </w: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7260"/>
        </w:tabs>
        <w:ind w:firstLine="851"/>
      </w:pPr>
    </w:p>
    <w:p w:rsidR="000C7EDD" w:rsidRDefault="000C7EDD">
      <w:pPr>
        <w:pStyle w:val="a4"/>
        <w:tabs>
          <w:tab w:val="left" w:pos="5670"/>
          <w:tab w:val="left" w:pos="7260"/>
        </w:tabs>
        <w:ind w:firstLine="851"/>
      </w:pPr>
      <w:r>
        <w:t xml:space="preserve">                                                                     СТП 687.05.1007-2006   Стр.16</w:t>
      </w:r>
    </w:p>
    <w:p w:rsidR="000C7EDD" w:rsidRDefault="000C7EDD">
      <w:pPr>
        <w:pStyle w:val="a4"/>
        <w:tabs>
          <w:tab w:val="left" w:pos="7260"/>
        </w:tabs>
        <w:ind w:left="142" w:right="169" w:firstLine="567"/>
        <w:jc w:val="both"/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10 СОСТАВЛЕНИЕ СМЕТЫ ЗАТРАТ НА ТЕХНОЛОГИЧЕСКОЕ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 xml:space="preserve">   ОСНАЩЕНИЕ ИЗДЕЛИЙ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10.1 Расчет сметы.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 xml:space="preserve">10.1.1 Расчет затрат на технологическое оснащение производства нового или модифицированного изделия, заказов, выполняемых для сторонних организаций,  и по директивным документам, основывается на расчете нормативной трудоемкости и плановых нормативов затрат в цехах подготовки производства и участков (РЕМПРИ). 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pStyle w:val="a9"/>
        <w:ind w:left="142" w:right="169" w:firstLine="567"/>
        <w:jc w:val="both"/>
      </w:pPr>
      <w:r>
        <w:tab/>
        <w:t>10.1.2 Исходные данные и методика расчета общей трудоемкости изготовления оснащения регламентируется «Нормативами времени на изготовление и ремонт технологической оснастки, инструмента», утвержденными на ЗАО «Авиастар-СП».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ab/>
        <w:t>10.1.3 Расчеты средней стоимости одного нормо-часа по зарплате в цехах подг</w:t>
      </w:r>
      <w:r>
        <w:rPr>
          <w:sz w:val="28"/>
        </w:rPr>
        <w:t>о</w:t>
      </w:r>
      <w:r>
        <w:rPr>
          <w:sz w:val="28"/>
        </w:rPr>
        <w:t>товки производства и участках (РЕМПРИ) ведутся исходя из планируемого среднего разряда работ по тарифным сеткам и ставкам, действующим на ЗАО «Авиастар – СП».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Расчет средней стоимости  одного нормо-часа на материалы, покупные, комплектующие изделия и полуфабрикаты ведется исходя из расчета представленного цехом-изготовителем по номенклатуре и стоимости, рассчитанной по КЦМ в разрезе заказов (изготовление, доработка, ремонт).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Расчет по средней стоимости межцеховой обработки деталей ведется исходя из расчета, представленного цехом-потребителем по утвержденной стоимости нормо-часа цеха, выполняющего услуги, и согласованного ОПП УГТ.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По накладным расходам норматив рассчитывается исходя из утвержденного % затрат, установленного цеху на данный период (год, квартал, месяц).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ab/>
        <w:t>10.1.4 Распределение трудоемкости и затрат на оснащение по очер</w:t>
      </w:r>
      <w:r>
        <w:rPr>
          <w:sz w:val="28"/>
        </w:rPr>
        <w:t>е</w:t>
      </w:r>
      <w:r>
        <w:rPr>
          <w:sz w:val="28"/>
        </w:rPr>
        <w:t>дям, видам оснастки и агрегатам производится в соответствии с рекоменд</w:t>
      </w:r>
      <w:r>
        <w:rPr>
          <w:sz w:val="28"/>
        </w:rPr>
        <w:t>а</w:t>
      </w:r>
      <w:r>
        <w:rPr>
          <w:sz w:val="28"/>
        </w:rPr>
        <w:t>циями «Нормативов» (см. п.10.1.2).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ab/>
        <w:t>10.1.5 При запуске в производство новых изделий (агрегатов) допу</w:t>
      </w:r>
      <w:r>
        <w:rPr>
          <w:sz w:val="28"/>
        </w:rPr>
        <w:t>с</w:t>
      </w:r>
      <w:r>
        <w:rPr>
          <w:sz w:val="28"/>
        </w:rPr>
        <w:t>кается производить расчеты на оснащение на основании статистических данных на базовые изделия или на изделия-аналоги и с учетом норматива инфляции.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ab/>
        <w:t>10.1.6 В момент расчета затраты на покупную оснастку определяются на основании утвержденных решений и согласованных цен по кооперир</w:t>
      </w:r>
      <w:r>
        <w:rPr>
          <w:sz w:val="28"/>
        </w:rPr>
        <w:t>о</w:t>
      </w:r>
      <w:r>
        <w:rPr>
          <w:sz w:val="28"/>
        </w:rPr>
        <w:t>ванным поставкам оснастки. В случае изменения объема поставляемой о</w:t>
      </w:r>
      <w:r>
        <w:rPr>
          <w:sz w:val="28"/>
        </w:rPr>
        <w:t>с</w:t>
      </w:r>
      <w:r>
        <w:rPr>
          <w:sz w:val="28"/>
        </w:rPr>
        <w:t>настки в ту или другую сторону расчет соответственно уточняется.</w:t>
      </w:r>
    </w:p>
    <w:p w:rsidR="000C7EDD" w:rsidRDefault="000C7EDD">
      <w:pPr>
        <w:ind w:right="340" w:firstLine="851"/>
        <w:rPr>
          <w:sz w:val="28"/>
        </w:rPr>
      </w:pPr>
    </w:p>
    <w:p w:rsidR="000C7EDD" w:rsidRDefault="000C7EDD">
      <w:pPr>
        <w:tabs>
          <w:tab w:val="left" w:pos="5670"/>
        </w:tabs>
        <w:ind w:right="340" w:firstLine="851"/>
        <w:rPr>
          <w:sz w:val="28"/>
        </w:rPr>
      </w:pPr>
      <w:r>
        <w:rPr>
          <w:sz w:val="28"/>
        </w:rPr>
        <w:tab/>
        <w:t>СТП 687.05.1007-2006   Стр.17</w:t>
      </w:r>
    </w:p>
    <w:p w:rsidR="000C7EDD" w:rsidRDefault="000C7EDD">
      <w:pPr>
        <w:tabs>
          <w:tab w:val="left" w:pos="5670"/>
        </w:tabs>
        <w:ind w:right="340" w:firstLine="851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11  ПЛАНИРОВАНИЕ ПРОЕКТИРОВАНИЯ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ТЕХНОЛОГИЧЕСКОЙ ОСНАСТКИ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11.1 Планирование проектирования оснастки и контроль выполн</w:t>
      </w:r>
      <w:r>
        <w:rPr>
          <w:sz w:val="28"/>
        </w:rPr>
        <w:t>е</w:t>
      </w:r>
      <w:r>
        <w:rPr>
          <w:sz w:val="28"/>
        </w:rPr>
        <w:t>ния планов осуществляет БПППП ОПП УГТ.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11.2 Планирование проектирования ведется с использованием БД СТО.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11.3 БПППП в соответствии со сроками ВПП формирует планы пр</w:t>
      </w:r>
      <w:r>
        <w:rPr>
          <w:sz w:val="28"/>
        </w:rPr>
        <w:t>о</w:t>
      </w:r>
      <w:r>
        <w:rPr>
          <w:sz w:val="28"/>
        </w:rPr>
        <w:t>ектирования оснастки по исполнителям (МГ 08089-1). После проверки и уточнения БПППП выдает МГ планов проектирования на следующий месяц отделам-проектировщикам до 25 числа текущего месяца.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11.4 МГ планов должны быть проработаны в КБ и завизированы начальником отраслевого отдела до начала планового месяца. В случае обнар</w:t>
      </w:r>
      <w:r>
        <w:rPr>
          <w:sz w:val="28"/>
        </w:rPr>
        <w:t>у</w:t>
      </w:r>
      <w:r>
        <w:rPr>
          <w:sz w:val="28"/>
        </w:rPr>
        <w:t>жения ошибок в плане БПППП вносит необходимые изменения в планы, ко</w:t>
      </w:r>
      <w:r>
        <w:rPr>
          <w:sz w:val="28"/>
        </w:rPr>
        <w:t>р</w:t>
      </w:r>
      <w:r>
        <w:rPr>
          <w:sz w:val="28"/>
        </w:rPr>
        <w:t>ректирует ВПП и сведения в БД СТО.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11.5 В случае неравномерной загрузки проектировщиков, изменения сроков оснащения того или иного агрегата изделия и по другим причинам н</w:t>
      </w:r>
      <w:r>
        <w:rPr>
          <w:sz w:val="28"/>
        </w:rPr>
        <w:t>а</w:t>
      </w:r>
      <w:r>
        <w:rPr>
          <w:sz w:val="28"/>
        </w:rPr>
        <w:t>чальник отраслевого отдела по согласованию с Главным технологом имеет право изменить сроки проектирования и изготовления оснастки, согласовав их с цехом-потребителем.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Отдел–проектировщик изменение сроков должен оформить извещ</w:t>
      </w:r>
      <w:r>
        <w:rPr>
          <w:sz w:val="28"/>
        </w:rPr>
        <w:t>е</w:t>
      </w:r>
      <w:r>
        <w:rPr>
          <w:sz w:val="28"/>
        </w:rPr>
        <w:t>нием об изменении ВПП, утвержденным главным технологом.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11.6 До 10-го числа текущего месяца БПППП имеет право выдать дополнение к плану. В такие дополнения может быть включена только осн</w:t>
      </w:r>
      <w:r>
        <w:rPr>
          <w:sz w:val="28"/>
        </w:rPr>
        <w:t>а</w:t>
      </w:r>
      <w:r>
        <w:rPr>
          <w:sz w:val="28"/>
        </w:rPr>
        <w:t>стка со сроками проектирования в текущем месяце, утвержденными главным технологом.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11.7 После 10-го числа текущего месяца в планы проектирования могут включаться позиции по указаниям технического директора, главного техн</w:t>
      </w:r>
      <w:r>
        <w:rPr>
          <w:sz w:val="28"/>
        </w:rPr>
        <w:t>о</w:t>
      </w:r>
      <w:r>
        <w:rPr>
          <w:sz w:val="28"/>
        </w:rPr>
        <w:t>лога и по приказаниям главного диспетчера.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  <w:t>11.8 Основной планово–отчетный документ – бланк заказа оснастки (БЗО) в машинной форме 8429 – передается в отдел–проектировщик для включения в план отдела: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вместе с МГ месячного плана, если цикл проектирования не больше одного месяца,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- в течение пяти дней после запуска ВПП, если цикл проектирования больше одного месяца.</w:t>
      </w:r>
    </w:p>
    <w:p w:rsidR="000C7EDD" w:rsidRDefault="000C7EDD">
      <w:pPr>
        <w:pStyle w:val="a5"/>
        <w:ind w:left="142" w:right="310" w:firstLine="425"/>
        <w:jc w:val="both"/>
      </w:pPr>
    </w:p>
    <w:p w:rsidR="000C7EDD" w:rsidRDefault="000C7EDD">
      <w:pPr>
        <w:pStyle w:val="a5"/>
        <w:ind w:right="340"/>
      </w:pPr>
    </w:p>
    <w:p w:rsidR="000C7EDD" w:rsidRDefault="000C7EDD">
      <w:pPr>
        <w:pStyle w:val="a5"/>
        <w:ind w:right="340"/>
      </w:pPr>
    </w:p>
    <w:p w:rsidR="000C7EDD" w:rsidRDefault="000C7EDD">
      <w:pPr>
        <w:pStyle w:val="a5"/>
        <w:tabs>
          <w:tab w:val="left" w:pos="5670"/>
        </w:tabs>
        <w:ind w:right="340"/>
      </w:pPr>
      <w:r>
        <w:tab/>
        <w:t>СТП 687.05.1007-2006   Стр.18</w:t>
      </w:r>
    </w:p>
    <w:p w:rsidR="000C7EDD" w:rsidRDefault="000C7EDD">
      <w:pPr>
        <w:pStyle w:val="a5"/>
        <w:tabs>
          <w:tab w:val="left" w:pos="5670"/>
        </w:tabs>
        <w:ind w:right="340"/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11.9 Перед началом проектирования оснастки конструктор, прорабат</w:t>
      </w:r>
      <w:r>
        <w:rPr>
          <w:sz w:val="28"/>
        </w:rPr>
        <w:t>ы</w:t>
      </w:r>
      <w:r>
        <w:rPr>
          <w:sz w:val="28"/>
        </w:rPr>
        <w:t>вая ТЗ на проектирование, обязан проверить возможное наличие уже спр</w:t>
      </w:r>
      <w:r>
        <w:rPr>
          <w:sz w:val="28"/>
        </w:rPr>
        <w:t>о</w:t>
      </w:r>
      <w:r>
        <w:rPr>
          <w:sz w:val="28"/>
        </w:rPr>
        <w:t>ектированной для данной детали  (узла) оснастки или оснастки для другой детали (узла), отвечающей ТЗ.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Ответственность за повторное проектирование оснастки несет н</w:t>
      </w:r>
      <w:r>
        <w:rPr>
          <w:sz w:val="28"/>
        </w:rPr>
        <w:t>а</w:t>
      </w:r>
      <w:r>
        <w:rPr>
          <w:sz w:val="28"/>
        </w:rPr>
        <w:t>чальник КБ.</w:t>
      </w:r>
    </w:p>
    <w:p w:rsidR="000C7EDD" w:rsidRDefault="000C7EDD">
      <w:pPr>
        <w:pStyle w:val="a9"/>
        <w:ind w:left="142" w:right="310" w:firstLine="567"/>
        <w:jc w:val="both"/>
      </w:pPr>
      <w:r>
        <w:t>При наличии проекта, ранее выполненного для другой детали (узла) и другого цеха – заказчика оснастки, в БЗО вносится обозначение спроектир</w:t>
      </w:r>
      <w:r>
        <w:t>о</w:t>
      </w:r>
      <w:r>
        <w:t>ванной ранее оснастки, на свободном поле БЗО делается надпись: «Спрое</w:t>
      </w:r>
      <w:r>
        <w:t>к</w:t>
      </w:r>
      <w:r>
        <w:t>тировано ранее по ВПП №…, поз. №…, для цеха № …». Если проект выпо</w:t>
      </w:r>
      <w:r>
        <w:t>л</w:t>
      </w:r>
      <w:r>
        <w:t>нен ранее для того же цеха – заказчика оснастки, то вместо БЗО начальник КБ за своей подписью и согласующей подписью технолога цеха – заказчика оформляет извещение об аннулировании данной позиции ВПП.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В графе извещения ф.0198-5 «Причина изменения» записывается: «Спроектировано ранее по ВПП №…, поз. №…».</w:t>
      </w:r>
    </w:p>
    <w:p w:rsidR="000C7EDD" w:rsidRDefault="000C7EDD">
      <w:pPr>
        <w:ind w:left="142"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11.10 При проектировании сложной сборочной, стапельной, выклее</w:t>
      </w:r>
      <w:r>
        <w:rPr>
          <w:sz w:val="28"/>
        </w:rPr>
        <w:t>ч</w:t>
      </w:r>
      <w:r>
        <w:rPr>
          <w:sz w:val="28"/>
        </w:rPr>
        <w:t>ной, сварочной оснастки начальники отраслевых отделов по принадлежн</w:t>
      </w:r>
      <w:r>
        <w:rPr>
          <w:sz w:val="28"/>
        </w:rPr>
        <w:t>о</w:t>
      </w:r>
      <w:r>
        <w:rPr>
          <w:sz w:val="28"/>
        </w:rPr>
        <w:t>сти обеспечивают оформление ВПП на необходимую оснастку второго п</w:t>
      </w:r>
      <w:r>
        <w:rPr>
          <w:sz w:val="28"/>
        </w:rPr>
        <w:t>о</w:t>
      </w:r>
      <w:r>
        <w:rPr>
          <w:sz w:val="28"/>
        </w:rPr>
        <w:t>рядка. На свободном поле бланка ВПП делает запись: «Оснастка второго порядка к ВПП №…, поз.№…».</w:t>
      </w:r>
    </w:p>
    <w:p w:rsidR="000C7EDD" w:rsidRDefault="000C7EDD">
      <w:pPr>
        <w:pStyle w:val="a8"/>
        <w:tabs>
          <w:tab w:val="clear" w:pos="4677"/>
          <w:tab w:val="clear" w:pos="9355"/>
        </w:tabs>
        <w:ind w:left="142"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11.11 Выполнение конкретной позиции плана проектирования по</w:t>
      </w:r>
      <w:r>
        <w:rPr>
          <w:sz w:val="28"/>
        </w:rPr>
        <w:t>д</w:t>
      </w:r>
      <w:r>
        <w:rPr>
          <w:sz w:val="28"/>
        </w:rPr>
        <w:t>тверждается соответствующим заполнением граф БЗО.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В графу «Обозначение оснастки» вписывается точное обозначение спроектированной оснастки, а в графу «№ наряда» - номер наряда на ра</w:t>
      </w:r>
      <w:r>
        <w:rPr>
          <w:sz w:val="28"/>
        </w:rPr>
        <w:t>з</w:t>
      </w:r>
      <w:r>
        <w:rPr>
          <w:sz w:val="28"/>
        </w:rPr>
        <w:t>множение чертежей. Наименование спроектированной оснастки не должно отличаться от заказанной по ВПП, в противном случае конструктор офор</w:t>
      </w:r>
      <w:r>
        <w:rPr>
          <w:sz w:val="28"/>
        </w:rPr>
        <w:t>м</w:t>
      </w:r>
      <w:r>
        <w:rPr>
          <w:sz w:val="28"/>
        </w:rPr>
        <w:t>ляет извещение об изменении ВПП. При необходимости после окончания проектирования конструктор должен уточнить код оснастки по классифик</w:t>
      </w:r>
      <w:r>
        <w:rPr>
          <w:sz w:val="28"/>
        </w:rPr>
        <w:t>а</w:t>
      </w:r>
      <w:r>
        <w:rPr>
          <w:sz w:val="28"/>
        </w:rPr>
        <w:t>тору и код цеха-изготовителя в БЗО. Отчет о спроектированной оснастке должен быть сдан в БПППП не позднее срока, указанного в графе «Срок о</w:t>
      </w:r>
      <w:r>
        <w:rPr>
          <w:sz w:val="28"/>
        </w:rPr>
        <w:t>т</w:t>
      </w:r>
      <w:r>
        <w:rPr>
          <w:sz w:val="28"/>
        </w:rPr>
        <w:t>чета проектирования» БЗО.</w:t>
      </w:r>
    </w:p>
    <w:p w:rsidR="000C7EDD" w:rsidRDefault="000C7EDD">
      <w:pPr>
        <w:pStyle w:val="2"/>
        <w:numPr>
          <w:ilvl w:val="0"/>
          <w:numId w:val="0"/>
        </w:numPr>
        <w:ind w:left="142" w:right="310" w:firstLine="567"/>
      </w:pPr>
      <w:r>
        <w:t>11.12 БЗО с отчетом проверяется в БПППП на своевременность, правильность и полноту оформления. Обозначение спроектированной оснастки вносится в БД СТО вместе с фактической датой отчета по спроектированной позиции ВПП. Также в БД СТО уточняются код цеха-изготовителя и код по классификатору в соответствии с и</w:t>
      </w:r>
      <w:r>
        <w:t>з</w:t>
      </w:r>
      <w:r>
        <w:t>менениями в БЗО. Приказные БЗО передаются в БНП ОПП сразу после проверки в день сдачи отчета конструктором. Остальные БЗО передаются плановикам БНП на следующий рабочий день после отчета конструктора.</w:t>
      </w:r>
    </w:p>
    <w:p w:rsidR="000C7EDD" w:rsidRDefault="000C7EDD">
      <w:pPr>
        <w:ind w:right="340"/>
        <w:rPr>
          <w:sz w:val="28"/>
        </w:rPr>
      </w:pPr>
    </w:p>
    <w:p w:rsidR="000C7EDD" w:rsidRDefault="000C7EDD">
      <w:pPr>
        <w:ind w:right="340"/>
        <w:rPr>
          <w:sz w:val="28"/>
        </w:rPr>
      </w:pPr>
    </w:p>
    <w:p w:rsidR="000C7EDD" w:rsidRDefault="000C7EDD">
      <w:pPr>
        <w:ind w:right="340"/>
        <w:rPr>
          <w:sz w:val="28"/>
        </w:rPr>
      </w:pPr>
    </w:p>
    <w:p w:rsidR="000C7EDD" w:rsidRDefault="000C7EDD">
      <w:pPr>
        <w:tabs>
          <w:tab w:val="left" w:pos="5670"/>
        </w:tabs>
        <w:ind w:right="340"/>
        <w:rPr>
          <w:sz w:val="28"/>
        </w:rPr>
      </w:pPr>
      <w:r>
        <w:rPr>
          <w:sz w:val="28"/>
        </w:rPr>
        <w:tab/>
        <w:t>СТП 687.05.1007-2006   Стр.19</w:t>
      </w:r>
    </w:p>
    <w:p w:rsidR="000C7EDD" w:rsidRDefault="000C7EDD">
      <w:pPr>
        <w:tabs>
          <w:tab w:val="left" w:pos="5670"/>
        </w:tabs>
        <w:ind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12 ПЛАНИРОВАНИЕ ИЗГОТОВЛЕНИЯ, РЕМОНТА И ДОРАБОТОК ОСНАСТКИ</w:t>
      </w:r>
    </w:p>
    <w:p w:rsidR="000C7EDD" w:rsidRDefault="000C7EDD">
      <w:pPr>
        <w:ind w:left="142"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12.1 Исходные данные для составления номенклатурного плана: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Директивные документы (приказы, мероприятия, протоколы и т.д.) с обязательным указанием источника финансирования;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Комплексные графики подготовки производства изделий, план ОТМК, приказания ПДУ;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ВПП, ВЗД, ВПШО, рабочие графики на оснащение, графики ППР, ведомости ремонта оснастки;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План производства товарной продукции по структуре заказов на пл</w:t>
      </w:r>
      <w:r>
        <w:rPr>
          <w:sz w:val="28"/>
        </w:rPr>
        <w:t>а</w:t>
      </w:r>
      <w:r>
        <w:rPr>
          <w:sz w:val="28"/>
        </w:rPr>
        <w:t>новый период (год, квартал, месяц), разработанные в планово-экономическом управлении (ПЭУ);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Нормативы плановой трудоемкости изготовления оснастки (по мере их разработки и внедрении на предприятии) или трудоемкость изготовл</w:t>
      </w:r>
      <w:r>
        <w:rPr>
          <w:sz w:val="28"/>
        </w:rPr>
        <w:t>е</w:t>
      </w:r>
      <w:r>
        <w:rPr>
          <w:sz w:val="28"/>
        </w:rPr>
        <w:t>ния оснастки, рассчитанная цехом-изготовителем и согласованная с УТиЗ;</w:t>
      </w:r>
    </w:p>
    <w:p w:rsidR="000C7EDD" w:rsidRDefault="0087159D">
      <w:pPr>
        <w:ind w:left="142" w:right="310" w:firstLine="567"/>
        <w:jc w:val="both"/>
        <w:rPr>
          <w:sz w:val="28"/>
        </w:rPr>
      </w:pPr>
      <w:r>
        <w:rPr>
          <w:noProof/>
          <w:sz w:val="28"/>
        </w:rPr>
        <w:pict>
          <v:line id="_x0000_s1085" style="position:absolute;left:0;text-align:left;z-index:251679744" from="1.85pt,36.4pt" to="1.85pt,72.4pt"/>
        </w:pict>
      </w:r>
      <w:r w:rsidR="000C7EDD">
        <w:rPr>
          <w:sz w:val="28"/>
        </w:rPr>
        <w:t>Лимиты распределения мощностей цехов подготовки производства по цехам-заказчикам оснастки (данные лимиты разрабатываются для ц</w:t>
      </w:r>
      <w:r w:rsidR="000C7EDD">
        <w:rPr>
          <w:sz w:val="28"/>
        </w:rPr>
        <w:t>е</w:t>
      </w:r>
      <w:r w:rsidR="000C7EDD">
        <w:rPr>
          <w:sz w:val="28"/>
        </w:rPr>
        <w:t>хов производства технологического оснащения (ПТО) – ОПП УГТ; утверждаются главным технол</w:t>
      </w:r>
      <w:r w:rsidR="000C7EDD">
        <w:rPr>
          <w:sz w:val="28"/>
        </w:rPr>
        <w:t>о</w:t>
      </w:r>
      <w:r w:rsidR="000C7EDD">
        <w:rPr>
          <w:sz w:val="28"/>
        </w:rPr>
        <w:t>гом (корректирует лимиты только Главный технолог).</w:t>
      </w:r>
    </w:p>
    <w:p w:rsidR="000C7EDD" w:rsidRDefault="000C7EDD">
      <w:pPr>
        <w:ind w:left="142"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12.1.1. Для обеспечения полноты и достоверности записей в БД СТО в любом случае заказа изготовления или доработки оснастки по директивным документам (мероприятиям, графикам, технологическим указаниям и др.), изготовления оснастки в направлении службы Главного механика и заказам на сторону обязательно оформление ВПП/ВЗД (по согласованию с ПЭУ).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 xml:space="preserve"> 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12.1.2 Для оперативного выявления и устранения несоответствий, в случаях, когда нет возможности выявить виновника отклонений, в руководящем документе (мероприятиях, технологических указаниях, актах, решениях) необходимо давать указание цеху-потребителю оснастки о нео</w:t>
      </w:r>
      <w:r>
        <w:rPr>
          <w:sz w:val="28"/>
        </w:rPr>
        <w:t>б</w:t>
      </w:r>
      <w:r>
        <w:rPr>
          <w:sz w:val="28"/>
        </w:rPr>
        <w:t>ходимости оформления ведомости ремонта оснастки.</w:t>
      </w:r>
    </w:p>
    <w:p w:rsidR="000C7EDD" w:rsidRDefault="000C7EDD">
      <w:pPr>
        <w:ind w:left="142"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12.2 Порядок формирования номенклатурного плана:</w:t>
      </w:r>
    </w:p>
    <w:p w:rsidR="000C7EDD" w:rsidRDefault="000C7EDD">
      <w:pPr>
        <w:ind w:left="142"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 xml:space="preserve">12.2.1 Номенклатурный план формируется на месяц. </w:t>
      </w:r>
    </w:p>
    <w:p w:rsidR="000C7EDD" w:rsidRDefault="000C7EDD">
      <w:pPr>
        <w:ind w:left="142"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12.2.2 Месячный номенклатурный план разрабатывается: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для цехов ПТО – ОПП УГТ;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для цехов и участков по ремонту приспособлений (РЕМПРИ) осно</w:t>
      </w:r>
      <w:r>
        <w:rPr>
          <w:sz w:val="28"/>
        </w:rPr>
        <w:t>в</w:t>
      </w:r>
      <w:r>
        <w:rPr>
          <w:sz w:val="28"/>
        </w:rPr>
        <w:t>ного производства – ПЭБ соответствующего цеха.</w:t>
      </w:r>
    </w:p>
    <w:p w:rsidR="000C7EDD" w:rsidRDefault="000C7EDD">
      <w:pPr>
        <w:ind w:right="340"/>
        <w:rPr>
          <w:sz w:val="28"/>
        </w:rPr>
      </w:pPr>
    </w:p>
    <w:p w:rsidR="000C7EDD" w:rsidRDefault="000C7EDD">
      <w:pPr>
        <w:ind w:left="1191"/>
        <w:rPr>
          <w:sz w:val="28"/>
        </w:rPr>
      </w:pPr>
    </w:p>
    <w:p w:rsidR="000C7EDD" w:rsidRDefault="000C7EDD">
      <w:pPr>
        <w:pStyle w:val="7"/>
        <w:tabs>
          <w:tab w:val="left" w:pos="5670"/>
        </w:tabs>
      </w:pPr>
      <w:r>
        <w:tab/>
        <w:t>СТП 687.05.1007-2006   Стр.20</w:t>
      </w:r>
    </w:p>
    <w:p w:rsidR="000C7EDD" w:rsidRDefault="000C7EDD"/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 xml:space="preserve">12.2.3 Номенклатурный план формируется: 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80% паспортной мощности цеха выделяется под номенклатуру по срокам планируемого периода;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20% объемов выделяется цеху для выполнения срочных аварийных работ: работы по приказаниям ПДУ, срочные ВПП, срочные ремонты о</w:t>
      </w:r>
      <w:r>
        <w:rPr>
          <w:sz w:val="28"/>
        </w:rPr>
        <w:t>с</w:t>
      </w:r>
      <w:r>
        <w:rPr>
          <w:sz w:val="28"/>
        </w:rPr>
        <w:t>настки по ВРО с учетом недодела предыдущего месяца.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Процент «аварийных работ» может быть увеличен при необходимости начальником ОПП УГТ.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12.2.4 Номенклатурный план цеха подготовки производства оформл</w:t>
      </w:r>
      <w:r>
        <w:rPr>
          <w:sz w:val="28"/>
        </w:rPr>
        <w:t>я</w:t>
      </w:r>
      <w:r>
        <w:rPr>
          <w:sz w:val="28"/>
        </w:rPr>
        <w:t>ется в соответствии с инструкцией 2830/153/09  на бланках формы 2830, 2830-1 (приложения И, К) в двух экземплярах: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один экземпляр (контрольный утвержденный) – ОПП УГТ;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один экземпляр (копия) – цеху-изготовителю.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12.2.5 Номенклатурный план должен содержать следующую инфо</w:t>
      </w:r>
      <w:r>
        <w:rPr>
          <w:sz w:val="28"/>
        </w:rPr>
        <w:t>р</w:t>
      </w:r>
      <w:r>
        <w:rPr>
          <w:sz w:val="28"/>
        </w:rPr>
        <w:t>мацию: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обозначение чертежа детали;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наименование оснастки;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обозначение чертежа оснастки;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код оснастки по классификатору и справочнику оснастки;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количество;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шифр затрат;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плановую трудоемкость по всем позициям номенклатурного плана и на общее количество единиц оснастки;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код цеха-потребителя;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номер ВПП, ВЗД, директивного документа.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12.2.6 Работы по директивным документам могут быть включены в план без указания шифра оснастки со сроками директивного документа.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Отраслевые отделы в сроки, указанные в директивном документе, осуществляют раскрытие номенклатуры, а технологи УГТ в установленные сроки оформляют ВПП. Контроль за своевременным оформлением ВПП возлагается на отраслевые отделы.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12.2.7 Проект плана формируется по следующим разделам: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директивные документы;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 xml:space="preserve">ВПП, ВЗД, ВПШО; 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дефициты цехов основного производства;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другие заказы;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ремонт оснастки и специнструмента по графикам ППР и ВРО;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распечатка МГ номенклатуры заказанной оснастки по ВПП/ВЗД со сроками изготовления в трех следующих за планируемым месяцах (справочная для подготовки производства).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tabs>
          <w:tab w:val="left" w:pos="5670"/>
        </w:tabs>
        <w:rPr>
          <w:sz w:val="28"/>
        </w:rPr>
      </w:pPr>
      <w:r>
        <w:rPr>
          <w:sz w:val="28"/>
        </w:rPr>
        <w:tab/>
        <w:t>СТП 687.05.1007-2006   Стр.21</w:t>
      </w:r>
    </w:p>
    <w:p w:rsidR="000C7EDD" w:rsidRDefault="000C7EDD">
      <w:pPr>
        <w:tabs>
          <w:tab w:val="left" w:pos="5670"/>
        </w:tabs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12.2.8 В номенклатурный план цеха 150 позиция переточки инструмента включается на основании «Плана производства по цехам ПТО» (на год, квартал, помесячно), утвержденного ПЭУ.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12.2.9 МГ номенклатуры (проект плана) со сроками планируемого месяца и плановой трудоемкостью, установленной по плановым нормативам, выдается в цехи ПТО до 5 числа предпланируемого месяца.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МГ заказанного оснащения со сроками планируемого месяца – 15 числа предпланируемого месяца.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12.2.10 Номенклатура по ВПШО цеха 141 оформляется для включения в план цеха 141 планово-диспетчерским бюро этого цеха и контролируется отраслевым отделом УГТ.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12.2.11 Номенклатура оснащения, заказанного по ВПП, ВЗД, со сроками изготовления в планируемом месяце, но не включенная в проект плана по критериям п. 12.2.3, переносится на более поздние сроки изготовл</w:t>
      </w:r>
      <w:r>
        <w:rPr>
          <w:sz w:val="28"/>
        </w:rPr>
        <w:t>е</w:t>
      </w:r>
      <w:r>
        <w:rPr>
          <w:sz w:val="28"/>
        </w:rPr>
        <w:t>ния извещением, оформляемым БПППП ОПП УГТ и утвержденным Гла</w:t>
      </w:r>
      <w:r>
        <w:rPr>
          <w:sz w:val="28"/>
        </w:rPr>
        <w:t>в</w:t>
      </w:r>
      <w:r>
        <w:rPr>
          <w:sz w:val="28"/>
        </w:rPr>
        <w:t>ным технологом.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12.2.12 Проекты номенклатурного плана прорабатываются в три этапа: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  <w:lang w:val="en-US"/>
        </w:rPr>
        <w:t>I</w:t>
      </w:r>
      <w:r>
        <w:rPr>
          <w:sz w:val="28"/>
        </w:rPr>
        <w:t xml:space="preserve"> этап – проработка в цехе-изготовителе оснастки. Срок проработки – 1..7 числа предпланируемого месяца;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  <w:lang w:val="en-US"/>
        </w:rPr>
        <w:t>II</w:t>
      </w:r>
      <w:r>
        <w:rPr>
          <w:sz w:val="28"/>
        </w:rPr>
        <w:t xml:space="preserve"> этап – проработка у начальника ПТО с участием начальников цехов ПТО, начальника ОПП УГТ, зам. начальников цехов-потребителей осн</w:t>
      </w:r>
      <w:r>
        <w:rPr>
          <w:sz w:val="28"/>
        </w:rPr>
        <w:t>а</w:t>
      </w:r>
      <w:r>
        <w:rPr>
          <w:sz w:val="28"/>
        </w:rPr>
        <w:t>стки, начальников отраслевых отделов, технических служб. Срок прорабо</w:t>
      </w:r>
      <w:r>
        <w:rPr>
          <w:sz w:val="28"/>
        </w:rPr>
        <w:t>т</w:t>
      </w:r>
      <w:r>
        <w:rPr>
          <w:sz w:val="28"/>
        </w:rPr>
        <w:t>ки – 8…11 числа предпланируемого месяца.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  <w:lang w:val="en-US"/>
        </w:rPr>
        <w:t>III</w:t>
      </w:r>
      <w:r>
        <w:rPr>
          <w:sz w:val="28"/>
        </w:rPr>
        <w:t xml:space="preserve"> этап – проработка у Главного технолога (при возникновении нерешенных вопросов на </w:t>
      </w:r>
      <w:r>
        <w:rPr>
          <w:sz w:val="28"/>
          <w:lang w:val="en-US"/>
        </w:rPr>
        <w:t>II</w:t>
      </w:r>
      <w:r>
        <w:rPr>
          <w:sz w:val="28"/>
        </w:rPr>
        <w:t>-м этапе). Срок проработки – 12…15 число пре</w:t>
      </w:r>
      <w:r>
        <w:rPr>
          <w:sz w:val="28"/>
        </w:rPr>
        <w:t>д</w:t>
      </w:r>
      <w:r>
        <w:rPr>
          <w:sz w:val="28"/>
        </w:rPr>
        <w:t xml:space="preserve">планируемого месяца. 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 xml:space="preserve">12.2.13 На позиции, исключенные из проекта плана во время проработки на </w:t>
      </w:r>
      <w:r>
        <w:rPr>
          <w:sz w:val="28"/>
          <w:lang w:val="en-US"/>
        </w:rPr>
        <w:t>I</w:t>
      </w:r>
      <w:r>
        <w:rPr>
          <w:sz w:val="28"/>
        </w:rPr>
        <w:t xml:space="preserve"> этапе, цех-изготовитель составляет документ на перенос сроков в</w:t>
      </w:r>
      <w:r>
        <w:rPr>
          <w:sz w:val="28"/>
        </w:rPr>
        <w:t>ы</w:t>
      </w:r>
      <w:r>
        <w:rPr>
          <w:sz w:val="28"/>
        </w:rPr>
        <w:t>полнения работ: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на директивные документы (графики, мероприятия и т.д.) – новый директивный документ;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на ВПП, ВЗД – извещение с новыми сроками изготовления, соглас</w:t>
      </w:r>
      <w:r>
        <w:rPr>
          <w:sz w:val="28"/>
        </w:rPr>
        <w:t>о</w:t>
      </w:r>
      <w:r>
        <w:rPr>
          <w:sz w:val="28"/>
        </w:rPr>
        <w:t>ванное с потребителями, отраслевыми отделами, Главным технологом;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на графики ППР – служебную записку, согласованную с потребит</w:t>
      </w:r>
      <w:r>
        <w:rPr>
          <w:sz w:val="28"/>
        </w:rPr>
        <w:t>е</w:t>
      </w:r>
      <w:r>
        <w:rPr>
          <w:sz w:val="28"/>
        </w:rPr>
        <w:t>лями оснастки, Главным контролером, Главным технологом.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Документы на перенос сроков оформляются до 25 числа предпланиру</w:t>
      </w:r>
      <w:r>
        <w:rPr>
          <w:sz w:val="28"/>
        </w:rPr>
        <w:t>е</w:t>
      </w:r>
      <w:r>
        <w:rPr>
          <w:sz w:val="28"/>
        </w:rPr>
        <w:t>мого месяца.</w:t>
      </w:r>
    </w:p>
    <w:p w:rsidR="000C7EDD" w:rsidRDefault="000C7EDD">
      <w:pPr>
        <w:tabs>
          <w:tab w:val="left" w:pos="5670"/>
        </w:tabs>
        <w:rPr>
          <w:sz w:val="28"/>
        </w:rPr>
      </w:pPr>
    </w:p>
    <w:p w:rsidR="000C7EDD" w:rsidRDefault="000C7EDD">
      <w:pPr>
        <w:pStyle w:val="7"/>
        <w:tabs>
          <w:tab w:val="left" w:pos="5529"/>
        </w:tabs>
      </w:pPr>
    </w:p>
    <w:p w:rsidR="000C7EDD" w:rsidRDefault="000C7EDD">
      <w:pPr>
        <w:pStyle w:val="7"/>
        <w:tabs>
          <w:tab w:val="left" w:pos="5529"/>
        </w:tabs>
      </w:pPr>
      <w:r>
        <w:tab/>
        <w:t>СТП 687.05.1007-2006   Стр.22</w:t>
      </w:r>
    </w:p>
    <w:p w:rsidR="000C7EDD" w:rsidRDefault="000C7EDD">
      <w:pPr>
        <w:ind w:right="340" w:firstLine="567"/>
        <w:rPr>
          <w:sz w:val="28"/>
        </w:rPr>
      </w:pPr>
    </w:p>
    <w:p w:rsidR="000C7EDD" w:rsidRDefault="000C7EDD">
      <w:pPr>
        <w:ind w:right="340" w:firstLine="567"/>
        <w:rPr>
          <w:sz w:val="28"/>
        </w:rPr>
      </w:pPr>
      <w:r>
        <w:rPr>
          <w:sz w:val="28"/>
        </w:rPr>
        <w:t>12.2.14 На позиции, контролируемые ПДУ, оформляется суточный гр</w:t>
      </w:r>
      <w:r>
        <w:rPr>
          <w:sz w:val="28"/>
        </w:rPr>
        <w:t>а</w:t>
      </w:r>
      <w:r>
        <w:rPr>
          <w:sz w:val="28"/>
        </w:rPr>
        <w:t>фик (Положение 201/004 от 04.02.91г.).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12.3 Порядок утверждения номенклатурных планов.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 xml:space="preserve">12.3.1 Месячные номенклатурные планы цехов ПТО 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 xml:space="preserve">           подписываются: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начальником цеха-изготовителя;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начальником ПТО;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начальником ОПП УГТ;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 xml:space="preserve">согласовываются с представителями потребителей (на </w:t>
      </w:r>
      <w:r>
        <w:rPr>
          <w:sz w:val="28"/>
          <w:lang w:val="en-US"/>
        </w:rPr>
        <w:t>II</w:t>
      </w:r>
      <w:r>
        <w:rPr>
          <w:sz w:val="28"/>
        </w:rPr>
        <w:t xml:space="preserve"> этапе прор</w:t>
      </w:r>
      <w:r>
        <w:rPr>
          <w:sz w:val="28"/>
        </w:rPr>
        <w:t>а</w:t>
      </w:r>
      <w:r>
        <w:rPr>
          <w:sz w:val="28"/>
        </w:rPr>
        <w:t>ботки);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согласовываются начальником отраслевого отдела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и утверждаются главным технологом.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12.3.2 Утвержденные номенклатурные планы 15…20 числа предпл</w:t>
      </w:r>
      <w:r>
        <w:rPr>
          <w:sz w:val="28"/>
        </w:rPr>
        <w:t>а</w:t>
      </w:r>
      <w:r>
        <w:rPr>
          <w:sz w:val="28"/>
        </w:rPr>
        <w:t>нируемого месяца передаются в цехи-изготовители (без учета недодела предыдущего месяца).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По недоделу, представленному цехами до 2 числа месяца, следующего за отчетным, ОПП совместно с отраслевым отделом до 5 числа уточняет срок выполнения позиций по недоделу и передает в цех-исполнитель для выполнения работ в пределах плановых лимитов.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12.3.3 Месячные номенклатурные планы цехов и участков РЕМПРИ согласовываются начальником ОПП УГТ, при необходимости, представ</w:t>
      </w:r>
      <w:r>
        <w:rPr>
          <w:sz w:val="28"/>
        </w:rPr>
        <w:t>и</w:t>
      </w:r>
      <w:r>
        <w:rPr>
          <w:sz w:val="28"/>
        </w:rPr>
        <w:t>телями цехов своего производства, утверждаются начальником данного производства.  Планы утверждаются в пределах утвержденных объемов, с учетом запуска оснастки и не должны превышать 10% от установленных лимитов.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12.4 Отчет о выполнении месячного номенклатурного плана.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12.4.1 Изготовленная оснастка сдается потребителю: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на предприятии - по накладной «Накладная на сдачу работы подготовки производства» ф.0797, 0797-1 и 0797-2 (при наличии драгм</w:t>
      </w:r>
      <w:r>
        <w:rPr>
          <w:sz w:val="28"/>
        </w:rPr>
        <w:t>е</w:t>
      </w:r>
      <w:r>
        <w:rPr>
          <w:sz w:val="28"/>
        </w:rPr>
        <w:t>талла). Накладные оформляются в соответствии с инструкцией № 0797/130/09, с указанием кода оснастки по классификатору и справочнику оснастки.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сторонней организации - по накладной ф.1762-1.</w:t>
      </w: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Формы накладных приведены в приложениях Л, М, Н, П.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>12.4.2 Отчет о выполнении межцеховых услуг оформляется на бла</w:t>
      </w:r>
      <w:r>
        <w:rPr>
          <w:sz w:val="28"/>
        </w:rPr>
        <w:t>н</w:t>
      </w:r>
      <w:r>
        <w:rPr>
          <w:sz w:val="28"/>
        </w:rPr>
        <w:t>ках межцехового заказа ф.2709 (приложение С) в соответствии с инструкцией № 2709/310/11.</w:t>
      </w:r>
    </w:p>
    <w:p w:rsidR="000C7EDD" w:rsidRDefault="000C7EDD">
      <w:pPr>
        <w:ind w:left="142" w:right="310" w:firstLine="425"/>
        <w:jc w:val="both"/>
        <w:rPr>
          <w:sz w:val="28"/>
        </w:rPr>
      </w:pPr>
    </w:p>
    <w:p w:rsidR="000C7EDD" w:rsidRDefault="000C7EDD">
      <w:pPr>
        <w:ind w:left="142" w:right="310" w:firstLine="425"/>
        <w:jc w:val="both"/>
        <w:rPr>
          <w:sz w:val="28"/>
        </w:rPr>
      </w:pPr>
      <w:r>
        <w:rPr>
          <w:sz w:val="28"/>
        </w:rPr>
        <w:tab/>
      </w:r>
    </w:p>
    <w:p w:rsidR="000C7EDD" w:rsidRDefault="000C7EDD">
      <w:pPr>
        <w:tabs>
          <w:tab w:val="left" w:pos="5670"/>
        </w:tabs>
        <w:rPr>
          <w:sz w:val="28"/>
        </w:rPr>
      </w:pPr>
      <w:r>
        <w:rPr>
          <w:sz w:val="28"/>
        </w:rPr>
        <w:tab/>
        <w:t>СТП 687.05.1007-2006   Стр.23</w:t>
      </w:r>
    </w:p>
    <w:p w:rsidR="000C7EDD" w:rsidRDefault="000C7EDD">
      <w:pPr>
        <w:tabs>
          <w:tab w:val="left" w:pos="5670"/>
        </w:tabs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12.4.3 Отчет по оказанию услуг цехом 150 (ремонт, переточка инструмента) оформляется на бланке заказа на заточку инструмента ф.0163 (приложение Т) в четырех э</w:t>
      </w:r>
      <w:r>
        <w:rPr>
          <w:sz w:val="28"/>
        </w:rPr>
        <w:t>к</w:t>
      </w:r>
      <w:r>
        <w:rPr>
          <w:sz w:val="28"/>
        </w:rPr>
        <w:t>земплярах: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первый экземпляр – изготовителю;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второй экземпляр – ОПП УГТ;</w:t>
      </w: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третий экземпляр – СБУ;</w:t>
      </w:r>
    </w:p>
    <w:p w:rsidR="000C7EDD" w:rsidRDefault="000C7EDD">
      <w:pPr>
        <w:tabs>
          <w:tab w:val="left" w:pos="5670"/>
        </w:tabs>
        <w:ind w:firstLine="709"/>
        <w:rPr>
          <w:sz w:val="28"/>
        </w:rPr>
      </w:pPr>
      <w:r>
        <w:rPr>
          <w:sz w:val="28"/>
        </w:rPr>
        <w:t>четвертый экземпляр – ПЭУ.</w:t>
      </w:r>
    </w:p>
    <w:p w:rsidR="000C7EDD" w:rsidRDefault="000C7EDD">
      <w:pPr>
        <w:tabs>
          <w:tab w:val="left" w:pos="5670"/>
        </w:tabs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12.4.4 Накладные и межцеховые заказы проверяются в ОПП УГТ и сдаются изготовителем в службу бухгалтерского учета, которая принимает их только с отметкой «Учтено о.127».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12.4.5 Накладные и межцеховые заказы принимаются в течение отче</w:t>
      </w:r>
      <w:r>
        <w:rPr>
          <w:sz w:val="28"/>
        </w:rPr>
        <w:t>т</w:t>
      </w:r>
      <w:r>
        <w:rPr>
          <w:sz w:val="28"/>
        </w:rPr>
        <w:t>ного месяца и до десяти часов утра первого дня месяца, следующего за о</w:t>
      </w:r>
      <w:r>
        <w:rPr>
          <w:sz w:val="28"/>
        </w:rPr>
        <w:t>т</w:t>
      </w:r>
      <w:r>
        <w:rPr>
          <w:sz w:val="28"/>
        </w:rPr>
        <w:t>четным. Продукция, сданная после указанного срока, засчитывается в отчет следующего месяца.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12.4.6 На основании сданных накладных и межцеховых заказов план</w:t>
      </w:r>
      <w:r>
        <w:rPr>
          <w:sz w:val="28"/>
        </w:rPr>
        <w:t>о</w:t>
      </w:r>
      <w:r>
        <w:rPr>
          <w:sz w:val="28"/>
        </w:rPr>
        <w:t>вик ОПП УГТ проводит отметку в месячном номенклатурном плане и БЗО.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12.4.7 Все закрытые за отчетный месяц БЗО передаются в БПППП для ввода в БД СТО.</w:t>
      </w:r>
    </w:p>
    <w:p w:rsidR="000C7EDD" w:rsidRDefault="000C7EDD">
      <w:pPr>
        <w:ind w:right="169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12.4.8 План по номенклатуре считается выполненным, если фактич</w:t>
      </w:r>
      <w:r>
        <w:rPr>
          <w:sz w:val="28"/>
        </w:rPr>
        <w:t>е</w:t>
      </w:r>
      <w:r>
        <w:rPr>
          <w:sz w:val="28"/>
        </w:rPr>
        <w:t>ская комплектность выполнения номенклатурного плана (приведена в п.12.4.13) не ниже плановой (плановая комплектность устанавливается в процентах Приказом Генерального директора предприятия).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ab/>
        <w:t>12.4.9 Цехи ПТО представляют отчет о выполнении номенклатурн</w:t>
      </w:r>
      <w:r>
        <w:rPr>
          <w:sz w:val="28"/>
        </w:rPr>
        <w:t>о</w:t>
      </w:r>
      <w:r>
        <w:rPr>
          <w:sz w:val="28"/>
        </w:rPr>
        <w:t>го плана в ОПП УГТ до третьего числа месяца, следующего за отчетным.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12.4.10 БНП ОПП пятого числа месяца, следующего за отчетным, составляет сводный отчет о выполнении плана по номенклатуре. Отчет подп</w:t>
      </w:r>
      <w:r>
        <w:rPr>
          <w:sz w:val="28"/>
        </w:rPr>
        <w:t>и</w:t>
      </w:r>
      <w:r>
        <w:rPr>
          <w:sz w:val="28"/>
        </w:rPr>
        <w:t>сывает начальник ПТО.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Отчет передается начальнику ПТО для согласования с начальником ПДУ и утверждения главным технологом.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Отчет сдается в ПЭУ.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rPr>
          <w:sz w:val="28"/>
        </w:rPr>
      </w:pPr>
    </w:p>
    <w:p w:rsidR="000C7EDD" w:rsidRDefault="000C7EDD">
      <w:pPr>
        <w:rPr>
          <w:sz w:val="28"/>
        </w:rPr>
      </w:pPr>
    </w:p>
    <w:p w:rsidR="000C7EDD" w:rsidRDefault="000C7EDD">
      <w:pPr>
        <w:rPr>
          <w:sz w:val="28"/>
        </w:rPr>
      </w:pPr>
    </w:p>
    <w:p w:rsidR="000C7EDD" w:rsidRDefault="000C7EDD">
      <w:pPr>
        <w:rPr>
          <w:sz w:val="28"/>
        </w:rPr>
      </w:pPr>
    </w:p>
    <w:p w:rsidR="000C7EDD" w:rsidRDefault="000C7EDD">
      <w:pPr>
        <w:rPr>
          <w:sz w:val="28"/>
        </w:rPr>
      </w:pPr>
    </w:p>
    <w:p w:rsidR="000C7EDD" w:rsidRDefault="000C7EDD">
      <w:pPr>
        <w:rPr>
          <w:sz w:val="28"/>
        </w:rPr>
      </w:pPr>
    </w:p>
    <w:p w:rsidR="000C7EDD" w:rsidRDefault="000C7EDD">
      <w:pPr>
        <w:pStyle w:val="7"/>
        <w:tabs>
          <w:tab w:val="left" w:pos="5670"/>
        </w:tabs>
      </w:pPr>
      <w:r>
        <w:tab/>
        <w:t>СТП 687.05.1007-2006   Стр.24</w:t>
      </w:r>
    </w:p>
    <w:p w:rsidR="000C7EDD" w:rsidRDefault="000C7EDD">
      <w:pPr>
        <w:tabs>
          <w:tab w:val="left" w:pos="5670"/>
        </w:tabs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12.4.11 Цехи РЕМПРИ основного производства согласовывают свои о</w:t>
      </w:r>
      <w:r>
        <w:rPr>
          <w:sz w:val="28"/>
        </w:rPr>
        <w:t>т</w:t>
      </w:r>
      <w:r>
        <w:rPr>
          <w:sz w:val="28"/>
        </w:rPr>
        <w:t>четы по номенклатуре с начальником ОПП УГТ, утверждают у начальника своего производства, сдают в ПЭУ.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12.4.12 Расчет фактической комплектности выполнения номенклатурн</w:t>
      </w:r>
      <w:r>
        <w:rPr>
          <w:sz w:val="28"/>
        </w:rPr>
        <w:t>о</w:t>
      </w:r>
      <w:r>
        <w:rPr>
          <w:sz w:val="28"/>
        </w:rPr>
        <w:t>го плана производится в следующем порядке:</w:t>
      </w:r>
    </w:p>
    <w:p w:rsidR="000C7EDD" w:rsidRDefault="000C7EDD">
      <w:pPr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i/>
          <w:iCs/>
          <w:sz w:val="28"/>
        </w:rPr>
        <w:t>К</w:t>
      </w:r>
      <w:r>
        <w:rPr>
          <w:sz w:val="28"/>
        </w:rPr>
        <w:t xml:space="preserve"> = </w:t>
      </w:r>
      <w:r>
        <w:rPr>
          <w:position w:val="-24"/>
          <w:sz w:val="28"/>
        </w:rPr>
        <w:object w:dxaOrig="88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pt;height:35pt" o:ole="">
            <v:imagedata r:id="rId7" o:title=""/>
          </v:shape>
          <o:OLEObject Type="Embed" ProgID="Equation.3" ShapeID="_x0000_i1025" DrawAspect="Content" ObjectID="_1403009620" r:id="rId8"/>
        </w:object>
      </w:r>
      <w:r>
        <w:rPr>
          <w:sz w:val="28"/>
        </w:rPr>
        <w:t xml:space="preserve">, где </w:t>
      </w:r>
      <w:r>
        <w:rPr>
          <w:i/>
          <w:iCs/>
          <w:sz w:val="28"/>
        </w:rPr>
        <w:t>К</w:t>
      </w:r>
      <w:r>
        <w:rPr>
          <w:i/>
          <w:iCs/>
          <w:sz w:val="28"/>
          <w:vertAlign w:val="subscript"/>
        </w:rPr>
        <w:t>1</w:t>
      </w:r>
      <w:r>
        <w:rPr>
          <w:sz w:val="28"/>
        </w:rPr>
        <w:t xml:space="preserve"> – коэффициент выполнения номенклатуры по                                                                                    позициям (в %);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i/>
          <w:iCs/>
          <w:sz w:val="28"/>
        </w:rPr>
        <w:t>К</w:t>
      </w:r>
      <w:r>
        <w:rPr>
          <w:i/>
          <w:iCs/>
          <w:sz w:val="28"/>
          <w:vertAlign w:val="subscript"/>
        </w:rPr>
        <w:t>2</w:t>
      </w:r>
      <w:r>
        <w:rPr>
          <w:sz w:val="28"/>
        </w:rPr>
        <w:t xml:space="preserve"> - коэффициент выполнения номенклатуры по об</w:t>
      </w:r>
      <w:r>
        <w:rPr>
          <w:sz w:val="28"/>
        </w:rPr>
        <w:t>ъ</w:t>
      </w:r>
      <w:r>
        <w:rPr>
          <w:sz w:val="28"/>
        </w:rPr>
        <w:t>ему товарной продукции (в %).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i/>
          <w:iCs/>
          <w:sz w:val="28"/>
        </w:rPr>
        <w:t>К</w:t>
      </w:r>
      <w:r>
        <w:rPr>
          <w:i/>
          <w:iCs/>
          <w:sz w:val="28"/>
          <w:vertAlign w:val="subscript"/>
        </w:rPr>
        <w:t>1</w:t>
      </w:r>
      <w:r>
        <w:rPr>
          <w:sz w:val="28"/>
        </w:rPr>
        <w:t xml:space="preserve"> = </w:t>
      </w:r>
      <w:r>
        <w:rPr>
          <w:position w:val="-30"/>
          <w:sz w:val="28"/>
        </w:rPr>
        <w:object w:dxaOrig="620" w:dyaOrig="720">
          <v:shape id="_x0000_i1026" type="#_x0000_t75" style="width:36pt;height:42pt" o:ole="">
            <v:imagedata r:id="rId9" o:title=""/>
          </v:shape>
          <o:OLEObject Type="Embed" ProgID="Equation.3" ShapeID="_x0000_i1026" DrawAspect="Content" ObjectID="_1403009621" r:id="rId10"/>
        </w:object>
      </w:r>
      <w:r>
        <w:rPr>
          <w:sz w:val="28"/>
        </w:rPr>
        <w:t xml:space="preserve"> х 100%, где </w:t>
      </w:r>
      <w:r>
        <w:rPr>
          <w:i/>
          <w:iCs/>
          <w:sz w:val="28"/>
        </w:rPr>
        <w:t>П</w:t>
      </w:r>
      <w:r>
        <w:rPr>
          <w:i/>
          <w:iCs/>
          <w:sz w:val="28"/>
          <w:vertAlign w:val="subscript"/>
        </w:rPr>
        <w:t>ф.п.</w:t>
      </w:r>
      <w:r>
        <w:rPr>
          <w:sz w:val="28"/>
        </w:rPr>
        <w:t xml:space="preserve"> – фактическое количество позиций;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 xml:space="preserve">                                       </w:t>
      </w:r>
      <w:r>
        <w:rPr>
          <w:i/>
          <w:iCs/>
          <w:sz w:val="28"/>
        </w:rPr>
        <w:t>П</w:t>
      </w:r>
      <w:r>
        <w:rPr>
          <w:i/>
          <w:iCs/>
          <w:sz w:val="28"/>
          <w:vertAlign w:val="subscript"/>
        </w:rPr>
        <w:t>пл.п.</w:t>
      </w:r>
      <w:r>
        <w:rPr>
          <w:sz w:val="28"/>
        </w:rPr>
        <w:t xml:space="preserve"> – плановое количество позиций.</w:t>
      </w:r>
      <w:r>
        <w:rPr>
          <w:sz w:val="28"/>
        </w:rPr>
        <w:tab/>
        <w:t xml:space="preserve"> 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i/>
          <w:iCs/>
          <w:sz w:val="28"/>
        </w:rPr>
        <w:t>К</w:t>
      </w:r>
      <w:r>
        <w:rPr>
          <w:i/>
          <w:iCs/>
          <w:sz w:val="28"/>
          <w:vertAlign w:val="subscript"/>
        </w:rPr>
        <w:t>2</w:t>
      </w:r>
      <w:r>
        <w:rPr>
          <w:sz w:val="28"/>
        </w:rPr>
        <w:t xml:space="preserve"> = </w:t>
      </w:r>
      <w:r>
        <w:rPr>
          <w:position w:val="-30"/>
          <w:sz w:val="28"/>
        </w:rPr>
        <w:object w:dxaOrig="560" w:dyaOrig="720">
          <v:shape id="_x0000_i1027" type="#_x0000_t75" style="width:31pt;height:40pt" o:ole="">
            <v:imagedata r:id="rId11" o:title=""/>
          </v:shape>
          <o:OLEObject Type="Embed" ProgID="Equation.3" ShapeID="_x0000_i1027" DrawAspect="Content" ObjectID="_1403009622" r:id="rId12"/>
        </w:object>
      </w:r>
      <w:r>
        <w:rPr>
          <w:sz w:val="28"/>
        </w:rPr>
        <w:t xml:space="preserve"> х 100%, где </w:t>
      </w:r>
      <w:r>
        <w:rPr>
          <w:i/>
          <w:iCs/>
          <w:sz w:val="28"/>
        </w:rPr>
        <w:t>Т</w:t>
      </w:r>
      <w:r>
        <w:rPr>
          <w:i/>
          <w:iCs/>
          <w:sz w:val="28"/>
          <w:vertAlign w:val="subscript"/>
        </w:rPr>
        <w:t>ф.п.</w:t>
      </w:r>
      <w:r>
        <w:rPr>
          <w:i/>
          <w:iCs/>
          <w:sz w:val="28"/>
        </w:rPr>
        <w:t xml:space="preserve"> </w:t>
      </w:r>
      <w:r>
        <w:rPr>
          <w:sz w:val="28"/>
        </w:rPr>
        <w:t>– фактический объем товарной продукции (в нормо-часах);</w:t>
      </w: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i/>
          <w:iCs/>
          <w:sz w:val="28"/>
        </w:rPr>
        <w:t>Т</w:t>
      </w:r>
      <w:r>
        <w:rPr>
          <w:i/>
          <w:iCs/>
          <w:sz w:val="28"/>
          <w:vertAlign w:val="subscript"/>
        </w:rPr>
        <w:t>пл.п.</w:t>
      </w:r>
      <w:r>
        <w:rPr>
          <w:sz w:val="28"/>
        </w:rPr>
        <w:t xml:space="preserve"> – плановый объем товарной продукции (в нормо-часах).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Примечание. Аварийные позиции, изготовленные цехом в данном месяце, принимаются к расчету фактической комплектности плюсом к у</w:t>
      </w:r>
      <w:r>
        <w:rPr>
          <w:sz w:val="28"/>
        </w:rPr>
        <w:t>т</w:t>
      </w:r>
      <w:r>
        <w:rPr>
          <w:sz w:val="28"/>
        </w:rPr>
        <w:t>вержденному плановому и фактически выполненному количеству позиций, к плановому и фактически выполненному товарному объему.</w:t>
      </w:r>
    </w:p>
    <w:p w:rsidR="000C7EDD" w:rsidRDefault="000C7EDD">
      <w:pPr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12.4.13 Инженер-технолог ОПП УГТ проставляет в планах цехов ПТО плановую (нормативную) трудоемкость на изготовление (дор</w:t>
      </w:r>
      <w:r>
        <w:rPr>
          <w:sz w:val="28"/>
        </w:rPr>
        <w:t>а</w:t>
      </w:r>
      <w:r>
        <w:rPr>
          <w:sz w:val="28"/>
        </w:rPr>
        <w:t>ботку, ремонт) оснастки.</w:t>
      </w:r>
    </w:p>
    <w:p w:rsidR="000C7EDD" w:rsidRDefault="000C7EDD">
      <w:pPr>
        <w:pStyle w:val="a8"/>
        <w:tabs>
          <w:tab w:val="clear" w:pos="4677"/>
          <w:tab w:val="clear" w:pos="9355"/>
        </w:tabs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 xml:space="preserve">12.4.14 Плановая трудоемкость проставляется по утвержденным нормативам времени, действующим на ЗАО «Авиастар-СП». </w:t>
      </w:r>
    </w:p>
    <w:p w:rsidR="000C7EDD" w:rsidRDefault="000C7EDD">
      <w:pPr>
        <w:pStyle w:val="a8"/>
        <w:tabs>
          <w:tab w:val="clear" w:pos="4677"/>
          <w:tab w:val="clear" w:pos="9355"/>
        </w:tabs>
        <w:ind w:left="142" w:right="169" w:firstLine="567"/>
        <w:jc w:val="both"/>
        <w:rPr>
          <w:sz w:val="28"/>
        </w:rPr>
      </w:pPr>
    </w:p>
    <w:p w:rsidR="000C7EDD" w:rsidRDefault="000C7EDD">
      <w:pPr>
        <w:ind w:left="142" w:right="169" w:firstLine="567"/>
        <w:jc w:val="both"/>
        <w:rPr>
          <w:sz w:val="28"/>
        </w:rPr>
      </w:pPr>
      <w:r>
        <w:rPr>
          <w:sz w:val="28"/>
        </w:rPr>
        <w:t>12.4.15 Бюро труда и заработной платы (БТЗ) цеха-изготовителя оснастки нормируют технологические процессы изготовления (доработки, ремонта) и выдают в ОПП УГТ справки о фактической трудоемкости по ка</w:t>
      </w:r>
      <w:r>
        <w:rPr>
          <w:sz w:val="28"/>
        </w:rPr>
        <w:t>ж</w:t>
      </w:r>
      <w:r>
        <w:rPr>
          <w:sz w:val="28"/>
        </w:rPr>
        <w:t>дой позиции. Справки передаются ОПП за 10 дней до сдачи номенклатурной позиции.</w:t>
      </w:r>
    </w:p>
    <w:p w:rsidR="000C7EDD" w:rsidRDefault="000C7EDD">
      <w:pPr>
        <w:ind w:left="142" w:right="169" w:firstLine="567"/>
        <w:jc w:val="both"/>
        <w:rPr>
          <w:sz w:val="24"/>
        </w:rPr>
      </w:pPr>
      <w:r>
        <w:rPr>
          <w:sz w:val="28"/>
        </w:rPr>
        <w:t>12.4.16 Фактическая стоимость оснастки рассчитывается исходя из трудоёмкости, утверждённой по п. 12.4.15 и «Плановым нормативам 1 нормо-часа», разработанным ПЭУ.</w:t>
      </w:r>
    </w:p>
    <w:p w:rsidR="000C7EDD" w:rsidRDefault="000C7EDD">
      <w:pPr>
        <w:rPr>
          <w:sz w:val="24"/>
        </w:rPr>
      </w:pPr>
    </w:p>
    <w:p w:rsidR="000C7EDD" w:rsidRDefault="000C7EDD">
      <w:pPr>
        <w:rPr>
          <w:sz w:val="24"/>
        </w:rPr>
      </w:pPr>
    </w:p>
    <w:p w:rsidR="000C7EDD" w:rsidRDefault="000C7EDD">
      <w:pPr>
        <w:rPr>
          <w:sz w:val="24"/>
        </w:rPr>
      </w:pPr>
    </w:p>
    <w:p w:rsidR="000C7EDD" w:rsidRDefault="000C7EDD">
      <w:pPr>
        <w:pStyle w:val="7"/>
        <w:tabs>
          <w:tab w:val="left" w:pos="5670"/>
        </w:tabs>
      </w:pPr>
      <w:r>
        <w:tab/>
        <w:t>СТП 687.05.1007-2006   Стр.25</w:t>
      </w:r>
    </w:p>
    <w:p w:rsidR="000C7EDD" w:rsidRDefault="000C7EDD">
      <w:pPr>
        <w:pStyle w:val="a6"/>
        <w:tabs>
          <w:tab w:val="clear" w:pos="4677"/>
          <w:tab w:val="clear" w:pos="9355"/>
        </w:tabs>
      </w:pP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sz w:val="28"/>
        </w:rPr>
        <w:t>12.4.17 При наличии спорных вопросов, а также если трудоемкость изготовления оснастки для цехов ПТО свыше 500 н/часов (для цеха стапел</w:t>
      </w:r>
      <w:r>
        <w:rPr>
          <w:sz w:val="28"/>
        </w:rPr>
        <w:t>ь</w:t>
      </w:r>
      <w:r>
        <w:rPr>
          <w:sz w:val="28"/>
        </w:rPr>
        <w:t>но-сборочной оснастки – свыше 1500 н/часов), на изготовление оснастки составляется калькуляция. На доработку оснастки с трудоемкостью более 500 н/часов (для цеха стапел</w:t>
      </w:r>
      <w:r>
        <w:rPr>
          <w:sz w:val="28"/>
        </w:rPr>
        <w:t>ь</w:t>
      </w:r>
      <w:r>
        <w:rPr>
          <w:sz w:val="28"/>
        </w:rPr>
        <w:t>но-сборочной оснастки – свыше 1500 н/часов) и на ремонт оснастки при превышении «Норматива установления трудоемкости проведения ППР» БТЗ согласовывает справку по трудоемкости с УТиЗ.</w:t>
      </w:r>
    </w:p>
    <w:p w:rsidR="000C7EDD" w:rsidRDefault="000C7EDD">
      <w:pPr>
        <w:ind w:left="142" w:right="169" w:firstLine="709"/>
        <w:jc w:val="both"/>
        <w:rPr>
          <w:sz w:val="28"/>
        </w:rPr>
      </w:pP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sz w:val="28"/>
        </w:rPr>
        <w:t>12.5 Уточнение месячных номенклатурных планов.</w:t>
      </w:r>
    </w:p>
    <w:p w:rsidR="000C7EDD" w:rsidRDefault="000C7EDD">
      <w:pPr>
        <w:ind w:left="142" w:right="169" w:firstLine="709"/>
        <w:jc w:val="both"/>
        <w:rPr>
          <w:sz w:val="28"/>
        </w:rPr>
      </w:pP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sz w:val="28"/>
        </w:rPr>
        <w:t>12.5.1 Уточнение месячных номенклатурных планов производится:</w:t>
      </w: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sz w:val="28"/>
        </w:rPr>
        <w:t>в период запуска и освоения новых изделий;</w:t>
      </w: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sz w:val="28"/>
        </w:rPr>
        <w:t>если срочные заказы (аварийные работы) превышают его р</w:t>
      </w:r>
      <w:r>
        <w:rPr>
          <w:sz w:val="28"/>
        </w:rPr>
        <w:t>е</w:t>
      </w:r>
      <w:r>
        <w:rPr>
          <w:sz w:val="28"/>
        </w:rPr>
        <w:t>зерв.</w:t>
      </w:r>
    </w:p>
    <w:p w:rsidR="000C7EDD" w:rsidRDefault="000C7EDD">
      <w:pPr>
        <w:ind w:left="142" w:right="169" w:firstLine="709"/>
        <w:jc w:val="both"/>
        <w:rPr>
          <w:sz w:val="28"/>
        </w:rPr>
      </w:pP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sz w:val="28"/>
        </w:rPr>
        <w:t>12.5.2 Для уточнения номенклатурного плана цех ПТО составляет служебную записку вводимой и исключаемой номенклатуры с обоснован</w:t>
      </w:r>
      <w:r>
        <w:rPr>
          <w:sz w:val="28"/>
        </w:rPr>
        <w:t>и</w:t>
      </w:r>
      <w:r>
        <w:rPr>
          <w:sz w:val="28"/>
        </w:rPr>
        <w:t>ем проводимых изменений. Служебная записка согласовывается у главного технолога или у должностного лица, утвердившего первичный директивный документ. Уточнение номенклатурного плана может быть произведено до десятого числа планируемого месяца.</w:t>
      </w: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sz w:val="28"/>
        </w:rPr>
        <w:t>Уточнение номенклатурного плана цеха РЕМПРИ согласовывается с начальником своего производства.</w:t>
      </w:r>
    </w:p>
    <w:p w:rsidR="000C7EDD" w:rsidRDefault="000C7EDD">
      <w:pPr>
        <w:ind w:left="142" w:right="169" w:firstLine="709"/>
        <w:jc w:val="both"/>
        <w:rPr>
          <w:sz w:val="28"/>
        </w:rPr>
      </w:pP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sz w:val="28"/>
        </w:rPr>
        <w:t>12.6 Порядок планирования изготовления, доработок и ремонта свинцово-цинковых штампов - в соответствии с ТИ 687.25000.00608 «О порядке планирования, заказа, изготовления, ремонта, доработки, переплавки, учету и отчетности при изготовлении свинцово-цинковых штампов (СЦШ)».</w:t>
      </w:r>
    </w:p>
    <w:p w:rsidR="000C7EDD" w:rsidRDefault="000C7EDD">
      <w:pPr>
        <w:ind w:left="142" w:right="169" w:firstLine="709"/>
        <w:jc w:val="both"/>
        <w:rPr>
          <w:sz w:val="28"/>
        </w:rPr>
      </w:pP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noProof/>
        </w:rPr>
        <w:pict>
          <v:line id="_x0000_s1070" style="position:absolute;left:0;text-align:left;z-index:251669504" from="1.85pt,5.05pt" to="1.85pt,50.05pt"/>
        </w:pict>
      </w:r>
      <w:r>
        <w:rPr>
          <w:sz w:val="28"/>
        </w:rPr>
        <w:t>12.7 Заказы на изготовление, ремонт, доработку специальной осн</w:t>
      </w:r>
      <w:r>
        <w:rPr>
          <w:sz w:val="28"/>
        </w:rPr>
        <w:t>а</w:t>
      </w:r>
      <w:r>
        <w:rPr>
          <w:sz w:val="28"/>
        </w:rPr>
        <w:t>стки и спецоснастки общего назначения открывает ОПП УГТ на бланке ф.6460, ф. 6460-1 (приложение Р) в соответствии с инструкцией 6460/153/09.</w:t>
      </w:r>
    </w:p>
    <w:p w:rsidR="000C7EDD" w:rsidRDefault="000C7EDD">
      <w:pPr>
        <w:ind w:left="142" w:right="169" w:firstLine="709"/>
        <w:jc w:val="both"/>
        <w:rPr>
          <w:sz w:val="28"/>
        </w:rPr>
      </w:pPr>
    </w:p>
    <w:p w:rsidR="000C7EDD" w:rsidRDefault="000C7EDD">
      <w:pPr>
        <w:pStyle w:val="2"/>
        <w:numPr>
          <w:ilvl w:val="0"/>
          <w:numId w:val="0"/>
        </w:numPr>
        <w:ind w:left="142" w:right="169" w:firstLine="709"/>
      </w:pPr>
      <w:r>
        <w:rPr>
          <w:noProof/>
          <w:sz w:val="20"/>
        </w:rPr>
        <w:pict>
          <v:line id="_x0000_s1071" style="position:absolute;left:0;text-align:left;z-index:251670528" from="1.85pt,12.65pt" to="1.85pt,57.65pt"/>
        </w:pict>
      </w:r>
      <w:r>
        <w:t>12.8 В случае невозможности изготовления отдельных деталей (узлов) или оп</w:t>
      </w:r>
      <w:r>
        <w:t>е</w:t>
      </w:r>
      <w:r>
        <w:t>раций цех-изготовитель оформляет межцеховый заказ ф.0797 в соответствии с инструкцией 0797/130/09.</w:t>
      </w:r>
    </w:p>
    <w:p w:rsidR="000C7EDD" w:rsidRDefault="000C7EDD">
      <w:pPr>
        <w:ind w:left="142" w:right="169" w:firstLine="709"/>
        <w:jc w:val="both"/>
        <w:rPr>
          <w:sz w:val="28"/>
        </w:rPr>
      </w:pP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noProof/>
        </w:rPr>
        <w:pict>
          <v:line id="_x0000_s1072" style="position:absolute;left:0;text-align:left;z-index:251671552" from="1.85pt,3.25pt" to="1.85pt,75.25pt"/>
        </w:pict>
      </w:r>
      <w:r>
        <w:rPr>
          <w:sz w:val="28"/>
        </w:rPr>
        <w:t>12.8.1 Решение о необходимости открытия межцехового заказа пр</w:t>
      </w:r>
      <w:r>
        <w:rPr>
          <w:sz w:val="28"/>
        </w:rPr>
        <w:t>и</w:t>
      </w:r>
      <w:r>
        <w:rPr>
          <w:sz w:val="28"/>
        </w:rPr>
        <w:t>нимает начальник техбюро цеха-изготовителя оснастки, подтверждает (визирует) начальник ОПП УГТ. Межцеховый заказ оформляет работник планового бюро данного цеха в соответствии с инструкцией 0797/130/09, регистрирует его в ОПП УГТ, передает в цех, оказ</w:t>
      </w:r>
      <w:r>
        <w:rPr>
          <w:sz w:val="28"/>
        </w:rPr>
        <w:t>ы</w:t>
      </w:r>
      <w:r>
        <w:rPr>
          <w:sz w:val="28"/>
        </w:rPr>
        <w:t>вающий услугу.</w:t>
      </w:r>
    </w:p>
    <w:p w:rsidR="000C7EDD" w:rsidRDefault="000C7EDD">
      <w:pPr>
        <w:rPr>
          <w:sz w:val="28"/>
        </w:rPr>
      </w:pPr>
    </w:p>
    <w:p w:rsidR="000C7EDD" w:rsidRDefault="000C7EDD">
      <w:pPr>
        <w:rPr>
          <w:sz w:val="28"/>
        </w:rPr>
      </w:pPr>
    </w:p>
    <w:p w:rsidR="000C7EDD" w:rsidRDefault="000C7EDD">
      <w:pPr>
        <w:rPr>
          <w:sz w:val="28"/>
        </w:rPr>
      </w:pPr>
    </w:p>
    <w:p w:rsidR="000C7EDD" w:rsidRDefault="000C7EDD">
      <w:pPr>
        <w:pStyle w:val="7"/>
        <w:tabs>
          <w:tab w:val="left" w:pos="5670"/>
        </w:tabs>
      </w:pPr>
      <w:r>
        <w:tab/>
        <w:t>СТП 687.05.1007-2006   Стр.26</w:t>
      </w:r>
    </w:p>
    <w:p w:rsidR="000C7EDD" w:rsidRDefault="000C7EDD">
      <w:pPr>
        <w:rPr>
          <w:sz w:val="28"/>
        </w:rPr>
      </w:pPr>
    </w:p>
    <w:p w:rsidR="000C7EDD" w:rsidRDefault="000C7EDD">
      <w:pPr>
        <w:ind w:left="142" w:right="169" w:firstLine="709"/>
        <w:jc w:val="both"/>
        <w:rPr>
          <w:sz w:val="28"/>
        </w:rPr>
      </w:pPr>
      <w:r>
        <w:rPr>
          <w:sz w:val="28"/>
        </w:rPr>
        <w:t>Регистрация межцеховых заказов для участков РЕМПРИ – в плановых бюро данных цехов.</w:t>
      </w:r>
    </w:p>
    <w:p w:rsidR="000C7EDD" w:rsidRDefault="000C7EDD">
      <w:pPr>
        <w:rPr>
          <w:sz w:val="28"/>
        </w:rPr>
      </w:pPr>
    </w:p>
    <w:p w:rsidR="000C7EDD" w:rsidRDefault="001765FD">
      <w:pPr>
        <w:ind w:left="284" w:right="169" w:firstLine="567"/>
        <w:jc w:val="both"/>
        <w:rPr>
          <w:sz w:val="28"/>
        </w:rPr>
      </w:pPr>
      <w:r>
        <w:rPr>
          <w:noProof/>
          <w:sz w:val="28"/>
        </w:rPr>
        <w:pict>
          <v:line id="_x0000_s1082" style="position:absolute;left:0;text-align:left;z-index:251678720" from="1.85pt,11.7pt" to="1.85pt,47.7pt"/>
        </w:pict>
      </w:r>
      <w:r w:rsidR="000C7EDD">
        <w:rPr>
          <w:sz w:val="28"/>
        </w:rPr>
        <w:t>12.8.2 ОПП УГТ направляет в ПЭУ на планируемый год, квартал л</w:t>
      </w:r>
      <w:r w:rsidR="000C7EDD">
        <w:rPr>
          <w:sz w:val="28"/>
        </w:rPr>
        <w:t>и</w:t>
      </w:r>
      <w:r w:rsidR="000C7EDD">
        <w:rPr>
          <w:sz w:val="28"/>
        </w:rPr>
        <w:t>миты на оказание услуг цехам основного производства цехами ПТО на ремонт и доработку оснастки, ремонт и переточку инструмента.</w:t>
      </w:r>
    </w:p>
    <w:p w:rsidR="000C7EDD" w:rsidRDefault="000C7EDD"/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Стр.27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13  ПОРЯДОК ОФОРМЛЕНИЯ ДОКУМЕНТОВ ДЛЯ ЗАКАЗА ТАРЫ НА ТЕХНОЛОГИЧЕСКИЕ НУЖДЫ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ПЛАНИРОВАНИЕ ИЗГОТОВЛЕНИЯ ТАРЫ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13.1 Разделение тары по своему назначению:</w:t>
      </w:r>
    </w:p>
    <w:p w:rsidR="000C7EDD" w:rsidRDefault="000C7EDD">
      <w:pPr>
        <w:pStyle w:val="a4"/>
        <w:numPr>
          <w:ilvl w:val="0"/>
          <w:numId w:val="10"/>
        </w:numPr>
        <w:tabs>
          <w:tab w:val="num" w:pos="1352"/>
          <w:tab w:val="left" w:pos="9750"/>
        </w:tabs>
        <w:ind w:left="284" w:right="413" w:firstLine="567"/>
        <w:jc w:val="both"/>
      </w:pPr>
      <w:r>
        <w:t>тара для легко воспламеняющихся жидкостей относится к малоценному и</w:t>
      </w:r>
      <w:r>
        <w:t>н</w:t>
      </w:r>
      <w:r>
        <w:t>вентарю;</w:t>
      </w:r>
    </w:p>
    <w:p w:rsidR="000C7EDD" w:rsidRDefault="000C7EDD">
      <w:pPr>
        <w:pStyle w:val="a4"/>
        <w:numPr>
          <w:ilvl w:val="0"/>
          <w:numId w:val="10"/>
        </w:numPr>
        <w:tabs>
          <w:tab w:val="num" w:pos="1352"/>
          <w:tab w:val="left" w:pos="9750"/>
        </w:tabs>
        <w:ind w:left="284" w:right="413" w:firstLine="567"/>
        <w:jc w:val="both"/>
      </w:pPr>
      <w:r>
        <w:t>пластмассовая тара для хранения мелких деталей, мелких нормалей – отн</w:t>
      </w:r>
      <w:r>
        <w:t>о</w:t>
      </w:r>
      <w:r>
        <w:t>сится к малоценному инвентарю;</w:t>
      </w:r>
    </w:p>
    <w:p w:rsidR="000C7EDD" w:rsidRDefault="000C7EDD">
      <w:pPr>
        <w:pStyle w:val="a4"/>
        <w:numPr>
          <w:ilvl w:val="0"/>
          <w:numId w:val="10"/>
        </w:numPr>
        <w:tabs>
          <w:tab w:val="num" w:pos="1352"/>
          <w:tab w:val="left" w:pos="9750"/>
        </w:tabs>
        <w:ind w:left="284" w:right="413" w:firstLine="567"/>
        <w:jc w:val="both"/>
      </w:pPr>
      <w:r>
        <w:t>тара общего назначения, кроме пластмассовой, для складирования и тран</w:t>
      </w:r>
      <w:r>
        <w:t>с</w:t>
      </w:r>
      <w:r>
        <w:t>портировки деталей, нормалей, инструмента, заготовок – относится к о</w:t>
      </w:r>
      <w:r>
        <w:t>р</w:t>
      </w:r>
      <w:r>
        <w:t>госнастке;</w:t>
      </w:r>
    </w:p>
    <w:p w:rsidR="000C7EDD" w:rsidRDefault="000C7EDD">
      <w:pPr>
        <w:pStyle w:val="a4"/>
        <w:numPr>
          <w:ilvl w:val="0"/>
          <w:numId w:val="10"/>
        </w:numPr>
        <w:tabs>
          <w:tab w:val="num" w:pos="1352"/>
          <w:tab w:val="left" w:pos="9750"/>
        </w:tabs>
        <w:ind w:left="284" w:right="413" w:firstLine="567"/>
        <w:jc w:val="both"/>
      </w:pPr>
      <w:r>
        <w:t>спец. тара для межоперационной транспортировки конкретной детали или узла одного изделия – относится к спецоснастке.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13.2 Металлическую тару изготавливают цехи ПТО и участки РЕМПРИ по расцеховке ОПП УГТ.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Пластмассовую тару – цех изготовления деталей из резино-технических изделий и пластмасс.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Деревянную тару – ПШЦ.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13.3 Оформление заказа на тару для легко воспламеняющихся жи</w:t>
      </w:r>
      <w:r>
        <w:t>д</w:t>
      </w:r>
      <w:r>
        <w:t>костей (ЛВЖ). Цех-заказчик направляет в ОПП УГТ служебную записку с обоснованием необходимости изготовления тары и указанием планируемого срока изготовления (предварительно согласовав его с цехом-изготовителем).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К служебной записке прилагается межцеховый заказ ф.2709, где ук</w:t>
      </w:r>
      <w:r>
        <w:t>а</w:t>
      </w:r>
      <w:r>
        <w:t>зывается шифр счета сметы цеховых расходов подразделения-заказчика. Планирование и отчетность изготовления тары для ЛВЖ производится в с</w:t>
      </w:r>
      <w:r>
        <w:t>о</w:t>
      </w:r>
      <w:r>
        <w:t>ответствии с настоящим стандартом.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13.4 Оформление заказа на пластмассовую тару и тару общего н</w:t>
      </w:r>
      <w:r>
        <w:t>а</w:t>
      </w:r>
      <w:r>
        <w:t>значения.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13.5 Оформление заказа на спецтару, относящуюся к спецтаре.</w:t>
      </w:r>
    </w:p>
    <w:p w:rsidR="000C7EDD" w:rsidRDefault="000C7EDD">
      <w:pPr>
        <w:pStyle w:val="a4"/>
        <w:tabs>
          <w:tab w:val="left" w:pos="9750"/>
        </w:tabs>
        <w:ind w:left="284" w:right="413" w:firstLine="567"/>
        <w:jc w:val="both"/>
      </w:pPr>
      <w:r>
        <w:t>Порядок заказа, планирования проектирования и изготовления спе</w:t>
      </w:r>
      <w:r>
        <w:t>ц</w:t>
      </w:r>
      <w:r>
        <w:t>тары в соответствии с настоящим стандартом.</w:t>
      </w:r>
    </w:p>
    <w:p w:rsidR="000C7EDD" w:rsidRDefault="000C7EDD">
      <w:pPr>
        <w:tabs>
          <w:tab w:val="left" w:pos="7368"/>
        </w:tabs>
        <w:ind w:left="284" w:firstLine="567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Стр.28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pStyle w:val="30"/>
        <w:ind w:left="142" w:right="310" w:firstLine="567"/>
        <w:jc w:val="both"/>
        <w:rPr>
          <w:b w:val="0"/>
          <w:bCs w:val="0"/>
        </w:rPr>
      </w:pPr>
      <w:r>
        <w:rPr>
          <w:b w:val="0"/>
          <w:bCs w:val="0"/>
        </w:rPr>
        <w:t>14 ОБЕСПЕЧЕНИЕ МАТЕРИАЛАМИ И ГОТОВЫМИ ИЗДЕЛИЯМИ</w:t>
      </w:r>
    </w:p>
    <w:p w:rsidR="000C7EDD" w:rsidRDefault="000C7EDD">
      <w:pPr>
        <w:ind w:left="142" w:right="310" w:firstLine="567"/>
        <w:jc w:val="both"/>
        <w:rPr>
          <w:sz w:val="28"/>
        </w:rPr>
      </w:pPr>
    </w:p>
    <w:p w:rsidR="000C7EDD" w:rsidRDefault="000C7EDD">
      <w:pPr>
        <w:ind w:left="142" w:right="310" w:firstLine="567"/>
        <w:jc w:val="both"/>
        <w:rPr>
          <w:sz w:val="28"/>
        </w:rPr>
      </w:pPr>
      <w:r>
        <w:rPr>
          <w:sz w:val="28"/>
        </w:rPr>
        <w:t>14.1 Нормирование расхода материалов, их заказ и обеспечение производится в соответствии с Положением 124/1.03.4129-1-99 «Порядок заказа и обеспечения материалами и ГИЗами цехов подготовки произво</w:t>
      </w:r>
      <w:r>
        <w:rPr>
          <w:sz w:val="28"/>
        </w:rPr>
        <w:t>д</w:t>
      </w:r>
      <w:r>
        <w:rPr>
          <w:sz w:val="28"/>
        </w:rPr>
        <w:t>ства».</w:t>
      </w:r>
    </w:p>
    <w:p w:rsidR="000C7EDD" w:rsidRDefault="000C7EDD">
      <w:pPr>
        <w:tabs>
          <w:tab w:val="left" w:pos="7368"/>
        </w:tabs>
        <w:ind w:left="142" w:right="310" w:firstLine="567"/>
        <w:jc w:val="both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Стр.29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15 ПОРЯДОК ОТКРЫТИЯ ЗАКАЗОВ ДЛЯ ИЗГОТОВЛЕНИЯ ОСНАСТКИ И ИНСТРУМЕНТА, НЕОБХОДИМЫХ ПРИ ИЗГОТОВЛЕНИИ СТОРОННИХ ЗАКАЗОВ АВИАЦИОННОГО НАПРАВЛЕНИЯ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15.1 ПЭУ направляет в ОПП УГТ бланк основного заказа, открытый согласно гарантийному документу (договор, соглашение и т.д.), с указан</w:t>
      </w:r>
      <w:r>
        <w:rPr>
          <w:sz w:val="28"/>
        </w:rPr>
        <w:t>и</w:t>
      </w:r>
      <w:r>
        <w:rPr>
          <w:sz w:val="28"/>
        </w:rPr>
        <w:t>ем ОПП УГТ на открытие заказа на изготовление оснастки к данному зак</w:t>
      </w:r>
      <w:r>
        <w:rPr>
          <w:sz w:val="28"/>
        </w:rPr>
        <w:t>а</w:t>
      </w:r>
      <w:r>
        <w:rPr>
          <w:sz w:val="28"/>
        </w:rPr>
        <w:t>зу и лимитом денежных средств.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15.2 ОПП УГТ открывает заказ и письменно извещает о его открытии службу, оформившую договор, дирекцию информационных технологий (ДИТ), ПЭУ, СБУ, цехи-изготовители оснастки.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15.3 ОПП УГТ осуществляет планирование проектирования, изг</w:t>
      </w:r>
      <w:r>
        <w:rPr>
          <w:sz w:val="28"/>
        </w:rPr>
        <w:t>о</w:t>
      </w:r>
      <w:r>
        <w:rPr>
          <w:sz w:val="28"/>
        </w:rPr>
        <w:t>товления оснастки в соответствии с настоящим стандартом.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15.4 ОПП УГТ после завершения изготовления оснащения передает в ПЭУ и СБУ данные о затратах по каждому заказу.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15.5 ПЭУ, СБУ закрывают заказы на изготовление оснащения при закрытии стороннего заказа, а цехи-потребители списывают числящуюся за ними номенклатуру оснащения.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ind w:left="284" w:right="169" w:firstLine="567"/>
        <w:jc w:val="both"/>
        <w:rPr>
          <w:sz w:val="28"/>
        </w:rPr>
      </w:pPr>
      <w:r>
        <w:rPr>
          <w:sz w:val="28"/>
        </w:rPr>
        <w:t>15.6 ПЭУ ежемесячно письменно уведомляет ОПП УГТ о закрытии заказов спецоснастки для выполнения сторонних заказов.</w:t>
      </w:r>
    </w:p>
    <w:p w:rsidR="000C7EDD" w:rsidRDefault="000C7EDD"/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Стр.30</w:t>
      </w:r>
    </w:p>
    <w:p w:rsidR="000C7EDD" w:rsidRDefault="000C7EDD">
      <w:pPr>
        <w:pStyle w:val="a"/>
        <w:numPr>
          <w:ilvl w:val="0"/>
          <w:numId w:val="0"/>
        </w:numPr>
        <w:tabs>
          <w:tab w:val="clear" w:pos="582"/>
          <w:tab w:val="clear" w:pos="1247"/>
          <w:tab w:val="clear" w:pos="1418"/>
          <w:tab w:val="left" w:pos="12"/>
        </w:tabs>
        <w:ind w:left="284" w:right="169" w:firstLine="425"/>
      </w:pPr>
      <w:bookmarkStart w:id="0" w:name="_Toc126995308"/>
      <w:r>
        <w:t>16  правила списания оснастки</w:t>
      </w:r>
      <w:bookmarkEnd w:id="0"/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clear" w:pos="1571"/>
          <w:tab w:val="clear" w:pos="1758"/>
          <w:tab w:val="left" w:pos="-1428"/>
          <w:tab w:val="left" w:pos="-1392"/>
          <w:tab w:val="left" w:pos="12"/>
        </w:tabs>
        <w:ind w:left="284" w:right="169" w:firstLine="425"/>
        <w:jc w:val="left"/>
      </w:pPr>
      <w:r>
        <w:t>16.1 Оснастка  подлежит списанию в следующих случаях:</w:t>
      </w:r>
      <w:r>
        <w:br/>
        <w:t xml:space="preserve">          - поломка в результате эксплуатации, исключающая возможность ремо</w:t>
      </w:r>
      <w:r>
        <w:t>н</w:t>
      </w:r>
      <w:r>
        <w:t>та;</w:t>
      </w:r>
      <w:r>
        <w:br/>
        <w:t xml:space="preserve">          - физический износ;</w:t>
      </w:r>
      <w:r>
        <w:br/>
        <w:t xml:space="preserve">          - конструктивные изменения изделия или изменение технологического пр</w:t>
      </w:r>
      <w:r>
        <w:t>о</w:t>
      </w:r>
      <w:r>
        <w:t>цесса (доработка оснастки невозможна);</w:t>
      </w:r>
      <w:r>
        <w:br/>
        <w:t xml:space="preserve">          - утеря в полном объеме;</w:t>
      </w:r>
      <w:r>
        <w:br/>
        <w:t xml:space="preserve">          - изделие снято с эксплуатации.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12"/>
        </w:tabs>
        <w:ind w:left="284" w:right="169" w:firstLine="425"/>
      </w:pPr>
      <w:r>
        <w:t>16.2 Определение непригодности и принятие решения о списании оснастки осуществляется комиссией, назначенной руководителем предпр</w:t>
      </w:r>
      <w:r>
        <w:t>и</w:t>
      </w:r>
      <w:r>
        <w:t>ятия, в состав которой входят работники цеха, назначенные распоряжением начальника цеха, с обязательным присутствием матер</w:t>
      </w:r>
      <w:r>
        <w:t>и</w:t>
      </w:r>
      <w:r>
        <w:t>ально-ответственного лица.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12"/>
        </w:tabs>
        <w:spacing w:line="240" w:lineRule="atLeast"/>
        <w:ind w:left="284" w:right="169" w:firstLine="425"/>
      </w:pPr>
      <w:r>
        <w:t xml:space="preserve">Состав цеховой комиссии: 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12"/>
        </w:tabs>
        <w:spacing w:line="240" w:lineRule="atLeast"/>
        <w:ind w:left="284" w:right="169" w:firstLine="425"/>
      </w:pPr>
      <w:r>
        <w:t xml:space="preserve">председатель комиссии – начальник цеха; 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12"/>
        </w:tabs>
        <w:spacing w:line="240" w:lineRule="atLeast"/>
        <w:ind w:left="284" w:right="169" w:firstLine="425"/>
      </w:pPr>
      <w:r>
        <w:t>члены комиссии – зам. начальника цеха по подготовке произво</w:t>
      </w:r>
      <w:r>
        <w:t>д</w:t>
      </w:r>
      <w:r>
        <w:t xml:space="preserve">ства цеха; 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12"/>
        </w:tabs>
        <w:spacing w:line="240" w:lineRule="atLeast"/>
        <w:ind w:left="284" w:right="169" w:firstLine="425"/>
      </w:pPr>
      <w:r>
        <w:t xml:space="preserve">технолог ТНБ; 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12"/>
        </w:tabs>
        <w:spacing w:line="240" w:lineRule="atLeast"/>
        <w:ind w:left="284" w:right="169" w:firstLine="425"/>
      </w:pPr>
      <w:r>
        <w:t xml:space="preserve">начальник БТК; 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12"/>
        </w:tabs>
        <w:spacing w:line="240" w:lineRule="atLeast"/>
        <w:ind w:left="284" w:right="169" w:firstLine="425"/>
      </w:pPr>
      <w:r>
        <w:t xml:space="preserve">начальник БИХ; 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12"/>
        </w:tabs>
        <w:spacing w:line="240" w:lineRule="atLeast"/>
        <w:ind w:left="284" w:right="169" w:firstLine="425"/>
      </w:pPr>
      <w:r>
        <w:t>начальник ПДБ (или экономист).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12"/>
        </w:tabs>
        <w:ind w:left="284" w:right="169" w:firstLine="425"/>
      </w:pPr>
      <w:r>
        <w:tab/>
      </w:r>
      <w:r>
        <w:tab/>
        <w:t>При необходимости в комиссию могут быть включены начальник отраслевого отдела – проектировщика оснастки или начальник КБ разработчика оснастки и пре</w:t>
      </w:r>
      <w:r>
        <w:t>д</w:t>
      </w:r>
      <w:r>
        <w:t>ставители других служб.</w:t>
      </w:r>
    </w:p>
    <w:p w:rsidR="000C7EDD" w:rsidRDefault="000C7EDD">
      <w:pPr>
        <w:ind w:left="284" w:right="169" w:firstLine="425"/>
        <w:jc w:val="both"/>
        <w:rPr>
          <w:sz w:val="28"/>
        </w:rPr>
      </w:pPr>
    </w:p>
    <w:p w:rsidR="000C7EDD" w:rsidRDefault="000C7EDD">
      <w:pPr>
        <w:ind w:left="284" w:right="169" w:firstLine="425"/>
        <w:jc w:val="both"/>
        <w:rPr>
          <w:sz w:val="28"/>
        </w:rPr>
      </w:pPr>
      <w:r>
        <w:rPr>
          <w:sz w:val="28"/>
        </w:rPr>
        <w:t>16.3 Функциями комиссии являются:</w:t>
      </w:r>
    </w:p>
    <w:p w:rsidR="000C7EDD" w:rsidRDefault="000C7EDD">
      <w:pPr>
        <w:ind w:left="284" w:right="169" w:firstLine="425"/>
        <w:jc w:val="both"/>
        <w:rPr>
          <w:sz w:val="28"/>
        </w:rPr>
      </w:pPr>
      <w:r>
        <w:rPr>
          <w:sz w:val="28"/>
        </w:rPr>
        <w:t>- непосредственный осмотр объектов оснастки, предъявленных к сп</w:t>
      </w:r>
      <w:r>
        <w:rPr>
          <w:sz w:val="28"/>
        </w:rPr>
        <w:t>и</w:t>
      </w:r>
      <w:r>
        <w:rPr>
          <w:sz w:val="28"/>
        </w:rPr>
        <w:t>санию, и установление их непригодности к дальнейшему использованию или возможности  (невозможности) и цел</w:t>
      </w:r>
      <w:r>
        <w:rPr>
          <w:sz w:val="28"/>
        </w:rPr>
        <w:t>е</w:t>
      </w:r>
      <w:r>
        <w:rPr>
          <w:sz w:val="28"/>
        </w:rPr>
        <w:t>сообразности их восстановления;</w:t>
      </w:r>
    </w:p>
    <w:p w:rsidR="000C7EDD" w:rsidRDefault="000C7EDD">
      <w:pPr>
        <w:ind w:left="284" w:right="169" w:firstLine="425"/>
        <w:jc w:val="both"/>
        <w:rPr>
          <w:sz w:val="28"/>
        </w:rPr>
      </w:pPr>
      <w:r>
        <w:rPr>
          <w:sz w:val="28"/>
        </w:rPr>
        <w:t>- определение причин выхода из строя (нормальный износ, нарушение у</w:t>
      </w:r>
      <w:r>
        <w:rPr>
          <w:sz w:val="28"/>
        </w:rPr>
        <w:t>с</w:t>
      </w:r>
      <w:r>
        <w:rPr>
          <w:sz w:val="28"/>
        </w:rPr>
        <w:t>ловий эксплуатации, авария, пожар, стихийное бедствие и т.д.);</w:t>
      </w:r>
    </w:p>
    <w:p w:rsidR="000C7EDD" w:rsidRDefault="000C7EDD">
      <w:pPr>
        <w:ind w:left="284" w:right="169" w:firstLine="425"/>
        <w:jc w:val="both"/>
        <w:rPr>
          <w:sz w:val="28"/>
        </w:rPr>
      </w:pPr>
    </w:p>
    <w:p w:rsidR="000C7EDD" w:rsidRDefault="000C7EDD">
      <w:pPr>
        <w:ind w:left="284" w:right="169" w:firstLine="425"/>
        <w:jc w:val="both"/>
        <w:rPr>
          <w:sz w:val="28"/>
        </w:rPr>
      </w:pPr>
    </w:p>
    <w:p w:rsidR="000C7EDD" w:rsidRDefault="000C7EDD">
      <w:pPr>
        <w:ind w:left="284" w:right="169" w:firstLine="5386"/>
        <w:jc w:val="both"/>
        <w:rPr>
          <w:sz w:val="28"/>
        </w:rPr>
      </w:pPr>
      <w:r>
        <w:rPr>
          <w:sz w:val="28"/>
        </w:rPr>
        <w:t>СТП 687.05.1007-2006   Стр.31</w:t>
      </w:r>
    </w:p>
    <w:p w:rsidR="000C7EDD" w:rsidRDefault="000C7EDD">
      <w:pPr>
        <w:ind w:left="284" w:right="169" w:firstLine="5386"/>
        <w:jc w:val="both"/>
        <w:rPr>
          <w:sz w:val="28"/>
        </w:rPr>
      </w:pPr>
    </w:p>
    <w:p w:rsidR="000C7EDD" w:rsidRDefault="000C7EDD">
      <w:pPr>
        <w:ind w:left="284" w:right="169" w:firstLine="425"/>
        <w:jc w:val="both"/>
        <w:rPr>
          <w:sz w:val="28"/>
        </w:rPr>
      </w:pPr>
      <w:r>
        <w:rPr>
          <w:sz w:val="28"/>
        </w:rPr>
        <w:t>- выявление лиц, по вине которых объект оснастки преждевременно вышел из строя, внесение руководству предприятия предложений о привлечении этих лиц к ответственности, у</w:t>
      </w:r>
      <w:r>
        <w:rPr>
          <w:sz w:val="28"/>
        </w:rPr>
        <w:t>с</w:t>
      </w:r>
      <w:r>
        <w:rPr>
          <w:sz w:val="28"/>
        </w:rPr>
        <w:t>тановленной законодательством;</w:t>
      </w:r>
    </w:p>
    <w:p w:rsidR="000C7EDD" w:rsidRDefault="000C7EDD">
      <w:pPr>
        <w:pStyle w:val="a9"/>
        <w:ind w:left="284" w:right="169" w:firstLine="425"/>
        <w:jc w:val="both"/>
      </w:pPr>
      <w:r>
        <w:t>- определение возможности использования отдельных узлов, материалов и других частей списываемой о</w:t>
      </w:r>
      <w:r>
        <w:t>с</w:t>
      </w:r>
      <w:r>
        <w:t xml:space="preserve">настки;           </w:t>
      </w:r>
    </w:p>
    <w:p w:rsidR="000C7EDD" w:rsidRDefault="000C7EDD">
      <w:pPr>
        <w:pStyle w:val="a9"/>
        <w:ind w:left="284" w:right="169" w:firstLine="425"/>
        <w:jc w:val="both"/>
      </w:pPr>
      <w:r>
        <w:t>- составление акта на списание оснастки и представление акта на утверждение р</w:t>
      </w:r>
      <w:r>
        <w:t>у</w:t>
      </w:r>
      <w:r>
        <w:t xml:space="preserve">ководителю предприятия или уполномоченному им лицу;           </w:t>
      </w:r>
    </w:p>
    <w:p w:rsidR="000C7EDD" w:rsidRDefault="000C7EDD">
      <w:pPr>
        <w:pStyle w:val="a9"/>
        <w:ind w:left="284" w:right="169" w:firstLine="425"/>
        <w:jc w:val="both"/>
      </w:pPr>
      <w:r>
        <w:t>- осуществление контроля за разборкой списанных объектов оснастки (после утверждения акта о списании), за изъятием из них годных узлов, дет</w:t>
      </w:r>
      <w:r>
        <w:t>а</w:t>
      </w:r>
      <w:r>
        <w:t>лей, в том числе содержащих драгоценные металлы, материалы и другие годные ча</w:t>
      </w:r>
      <w:r>
        <w:t>с</w:t>
      </w:r>
      <w:r>
        <w:t>ти.</w:t>
      </w:r>
    </w:p>
    <w:p w:rsidR="000C7EDD" w:rsidRDefault="000C7EDD">
      <w:pPr>
        <w:pStyle w:val="2"/>
        <w:numPr>
          <w:ilvl w:val="0"/>
          <w:numId w:val="0"/>
        </w:numPr>
        <w:ind w:left="284" w:right="169" w:firstLine="425"/>
        <w:jc w:val="left"/>
      </w:pPr>
      <w:r>
        <w:t>16.4 Списание оснастки оформляется "Актом на списание спецоснас</w:t>
      </w:r>
      <w:r>
        <w:t>т</w:t>
      </w:r>
      <w:r>
        <w:t>ки и специнструмента" ф. 2867 (А), заполнение и движение акта согласно инстру</w:t>
      </w:r>
      <w:r>
        <w:t>к</w:t>
      </w:r>
      <w:r>
        <w:t>ции 2867/033/09.</w:t>
      </w:r>
      <w:r>
        <w:br/>
        <w:t xml:space="preserve">         Акт согласовывается с начальником УМТС, главным технологом и утверждается главным инж</w:t>
      </w:r>
      <w:r>
        <w:t>е</w:t>
      </w:r>
      <w:r>
        <w:t>нером.</w:t>
      </w:r>
      <w:r>
        <w:br/>
        <w:t xml:space="preserve">         "Акт на списание спецоснастки и специнструмента" служит основ</w:t>
      </w:r>
      <w:r>
        <w:t>а</w:t>
      </w:r>
      <w:r>
        <w:t>нием для списания оснастки с б</w:t>
      </w:r>
      <w:r>
        <w:t>а</w:t>
      </w:r>
      <w:r>
        <w:t>ланса цеха.</w:t>
      </w:r>
      <w:r>
        <w:br/>
        <w:t xml:space="preserve">         Акты списания регистрируются в "Журнале учета актов списания" ф.3016 согласно инструкции 3016/120/09 (приложение Х).</w:t>
      </w:r>
    </w:p>
    <w:p w:rsidR="000C7EDD" w:rsidRDefault="000C7EDD">
      <w:pPr>
        <w:pStyle w:val="2"/>
        <w:numPr>
          <w:ilvl w:val="0"/>
          <w:numId w:val="0"/>
        </w:numPr>
        <w:ind w:left="284" w:right="169" w:firstLine="425"/>
      </w:pPr>
      <w:r>
        <w:t>16.5 Кладовщик, на основании утвержденного акта списания, вносит изменение в карточку учета оснастки ф.3011-1, изымает карточку из общей картотеки, отмечает в журнале учета оснастки ф.3017 и, с приложением одного экземпляра акта, хранит в специальной папке. При повторном изготовлении да</w:t>
      </w:r>
      <w:r>
        <w:t>н</w:t>
      </w:r>
      <w:r>
        <w:t>ной оснастки заводится новая карточка учета ф.3011-1, в которой вверху на св</w:t>
      </w:r>
      <w:r>
        <w:t>о</w:t>
      </w:r>
      <w:r>
        <w:t>бодном поле указывается номер акта о списании предыдущей оснастки.</w:t>
      </w:r>
    </w:p>
    <w:p w:rsidR="000C7EDD" w:rsidRDefault="000C7EDD">
      <w:pPr>
        <w:pStyle w:val="2"/>
        <w:numPr>
          <w:ilvl w:val="0"/>
          <w:numId w:val="0"/>
        </w:numPr>
        <w:ind w:left="284" w:right="169" w:firstLine="425"/>
      </w:pPr>
      <w:r>
        <w:t>16.6 Для корректировки базы данных средств технологического осн</w:t>
      </w:r>
      <w:r>
        <w:t>а</w:t>
      </w:r>
      <w:r>
        <w:t>щения (БД СТО) при списании оснастки материально ответственное лицо цеха-потребителя представляет в БПППП ОПП УГТ утвержденный экземпляр акта спис</w:t>
      </w:r>
      <w:r>
        <w:t>а</w:t>
      </w:r>
      <w:r>
        <w:t>ния оснастки. Сведения об аннулировании оснастки заносятся в БД СТО. Служба бухгалтерского учета (СБУ) принимает акты сп</w:t>
      </w:r>
      <w:r>
        <w:t>и</w:t>
      </w:r>
      <w:r>
        <w:t>сания только с визой БПППП УГТ.</w:t>
      </w:r>
    </w:p>
    <w:p w:rsidR="000C7EDD" w:rsidRDefault="000C7EDD">
      <w:pPr>
        <w:pStyle w:val="2"/>
        <w:numPr>
          <w:ilvl w:val="0"/>
          <w:numId w:val="0"/>
        </w:numPr>
        <w:ind w:left="284" w:right="169" w:firstLine="425"/>
      </w:pPr>
      <w:r>
        <w:t>16.7 При утере оснастки (хищении) оформление документов и порядок действий регламент</w:t>
      </w:r>
      <w:r>
        <w:t>и</w:t>
      </w:r>
      <w:r>
        <w:t>рован Положением № 050/4.24.4168.</w:t>
      </w:r>
    </w:p>
    <w:p w:rsidR="000C7EDD" w:rsidRDefault="000C7EDD">
      <w:pPr>
        <w:pStyle w:val="3"/>
        <w:numPr>
          <w:ilvl w:val="0"/>
          <w:numId w:val="0"/>
        </w:numPr>
        <w:ind w:left="284" w:firstLine="425"/>
      </w:pPr>
    </w:p>
    <w:p w:rsidR="000C7EDD" w:rsidRDefault="000C7EDD">
      <w:pPr>
        <w:pStyle w:val="3"/>
        <w:numPr>
          <w:ilvl w:val="0"/>
          <w:numId w:val="0"/>
        </w:numPr>
        <w:ind w:left="284" w:firstLine="425"/>
      </w:pPr>
      <w:r>
        <w:t>16.7.1 В случае утери оснастки в полном объеме списание оснастки оформляется «Актом на списание спецоснастки и специнс</w:t>
      </w:r>
      <w:r>
        <w:t>т</w:t>
      </w:r>
      <w:r>
        <w:t>румента» ф. 2867 (А).</w:t>
      </w:r>
    </w:p>
    <w:p w:rsidR="000C7EDD" w:rsidRDefault="000C7EDD"/>
    <w:p w:rsidR="000C7EDD" w:rsidRDefault="000C7EDD">
      <w:pPr>
        <w:pStyle w:val="3"/>
        <w:numPr>
          <w:ilvl w:val="0"/>
          <w:numId w:val="0"/>
        </w:numPr>
        <w:ind w:left="481" w:right="336" w:firstLine="720"/>
      </w:pPr>
    </w:p>
    <w:p w:rsidR="000C7EDD" w:rsidRDefault="000C7EDD">
      <w:pPr>
        <w:pStyle w:val="3"/>
        <w:numPr>
          <w:ilvl w:val="0"/>
          <w:numId w:val="0"/>
        </w:numPr>
        <w:ind w:left="481" w:right="336" w:firstLine="5189"/>
      </w:pPr>
      <w:r>
        <w:t>СТП 687.05.1007-2006   Стр.32</w:t>
      </w:r>
    </w:p>
    <w:p w:rsidR="000C7EDD" w:rsidRDefault="000C7EDD">
      <w:pPr>
        <w:pStyle w:val="3"/>
        <w:numPr>
          <w:ilvl w:val="0"/>
          <w:numId w:val="0"/>
        </w:numPr>
        <w:ind w:left="481" w:right="336" w:firstLine="720"/>
      </w:pPr>
    </w:p>
    <w:p w:rsidR="000C7EDD" w:rsidRDefault="000C7EDD">
      <w:pPr>
        <w:pStyle w:val="3"/>
        <w:numPr>
          <w:ilvl w:val="0"/>
          <w:numId w:val="0"/>
        </w:numPr>
        <w:ind w:left="284" w:right="336" w:firstLine="567"/>
      </w:pPr>
      <w:r>
        <w:t>16.7.2 В случае частичной утери (разукомплектования) оснастки акт на списание ф.2867(А) не оформляется, комиссией производится осмотр осн</w:t>
      </w:r>
      <w:r>
        <w:t>а</w:t>
      </w:r>
      <w:r>
        <w:t>стки и оформляется "Акт технического состояния оснастки по цеху__ (разукомплектование)" ф.6390 (пр</w:t>
      </w:r>
      <w:r>
        <w:t>и</w:t>
      </w:r>
      <w:r>
        <w:t>ложение Ф).</w:t>
      </w:r>
    </w:p>
    <w:p w:rsidR="000C7EDD" w:rsidRDefault="000C7EDD">
      <w:pPr>
        <w:ind w:left="284" w:right="169" w:firstLine="567"/>
        <w:jc w:val="both"/>
        <w:rPr>
          <w:sz w:val="28"/>
        </w:rPr>
      </w:pPr>
    </w:p>
    <w:p w:rsidR="000C7EDD" w:rsidRDefault="000C7EDD">
      <w:pPr>
        <w:pStyle w:val="aa"/>
        <w:ind w:left="284" w:right="336" w:firstLine="567"/>
      </w:pPr>
      <w:r>
        <w:t>В акте на разукомплектование необходимо указывать:</w:t>
      </w:r>
    </w:p>
    <w:p w:rsidR="000C7EDD" w:rsidRDefault="000C7EDD">
      <w:pPr>
        <w:pStyle w:val="aa"/>
        <w:numPr>
          <w:ilvl w:val="0"/>
          <w:numId w:val="18"/>
        </w:numPr>
        <w:tabs>
          <w:tab w:val="clear" w:pos="582"/>
          <w:tab w:val="num" w:pos="1352"/>
          <w:tab w:val="num" w:pos="1440"/>
        </w:tabs>
        <w:ind w:left="284" w:right="336" w:firstLine="567"/>
      </w:pPr>
      <w:r>
        <w:t>причину разукомплектования;</w:t>
      </w:r>
    </w:p>
    <w:p w:rsidR="000C7EDD" w:rsidRDefault="000C7EDD">
      <w:pPr>
        <w:pStyle w:val="aa"/>
        <w:numPr>
          <w:ilvl w:val="0"/>
          <w:numId w:val="18"/>
        </w:numPr>
        <w:tabs>
          <w:tab w:val="clear" w:pos="582"/>
          <w:tab w:val="num" w:pos="1352"/>
          <w:tab w:val="num" w:pos="1440"/>
        </w:tabs>
        <w:ind w:left="284" w:right="336" w:firstLine="567"/>
      </w:pPr>
      <w:r>
        <w:t>наименование и чертежный номер разукомплектованных частей осн</w:t>
      </w:r>
      <w:r>
        <w:t>а</w:t>
      </w:r>
      <w:r>
        <w:t>стки, их количество;</w:t>
      </w:r>
    </w:p>
    <w:p w:rsidR="000C7EDD" w:rsidRDefault="000C7EDD">
      <w:pPr>
        <w:pStyle w:val="aa"/>
        <w:numPr>
          <w:ilvl w:val="0"/>
          <w:numId w:val="18"/>
        </w:numPr>
        <w:tabs>
          <w:tab w:val="clear" w:pos="582"/>
          <w:tab w:val="num" w:pos="1352"/>
          <w:tab w:val="num" w:pos="1440"/>
        </w:tabs>
        <w:ind w:left="284" w:right="336" w:firstLine="567"/>
      </w:pPr>
      <w:r>
        <w:t>марку материала;</w:t>
      </w:r>
    </w:p>
    <w:p w:rsidR="000C7EDD" w:rsidRDefault="000C7EDD">
      <w:pPr>
        <w:pStyle w:val="aa"/>
        <w:numPr>
          <w:ilvl w:val="0"/>
          <w:numId w:val="18"/>
        </w:numPr>
        <w:tabs>
          <w:tab w:val="clear" w:pos="582"/>
          <w:tab w:val="num" w:pos="1352"/>
          <w:tab w:val="num" w:pos="1440"/>
        </w:tabs>
        <w:ind w:left="284" w:right="336" w:firstLine="567"/>
      </w:pPr>
      <w:r>
        <w:t>габариты (вес);</w:t>
      </w:r>
    </w:p>
    <w:p w:rsidR="000C7EDD" w:rsidRDefault="000C7EDD">
      <w:pPr>
        <w:pStyle w:val="aa"/>
        <w:numPr>
          <w:ilvl w:val="0"/>
          <w:numId w:val="18"/>
        </w:numPr>
        <w:tabs>
          <w:tab w:val="clear" w:pos="582"/>
          <w:tab w:val="num" w:pos="1352"/>
          <w:tab w:val="num" w:pos="1440"/>
        </w:tabs>
        <w:ind w:left="284" w:right="336" w:firstLine="567"/>
      </w:pPr>
      <w:r>
        <w:t>прочую информацию;</w:t>
      </w:r>
    </w:p>
    <w:p w:rsidR="000C7EDD" w:rsidRDefault="000C7EDD">
      <w:pPr>
        <w:pStyle w:val="aa"/>
        <w:numPr>
          <w:ilvl w:val="0"/>
          <w:numId w:val="18"/>
        </w:numPr>
        <w:tabs>
          <w:tab w:val="clear" w:pos="582"/>
          <w:tab w:val="num" w:pos="1352"/>
          <w:tab w:val="num" w:pos="1440"/>
        </w:tabs>
        <w:ind w:left="284" w:right="336" w:firstLine="567"/>
      </w:pPr>
      <w:r>
        <w:t>принятое решение комиссии.</w:t>
      </w:r>
    </w:p>
    <w:p w:rsidR="000C7EDD" w:rsidRDefault="000C7EDD">
      <w:pPr>
        <w:pStyle w:val="aa"/>
        <w:ind w:left="284" w:right="336" w:firstLine="567"/>
      </w:pPr>
      <w:r>
        <w:t>Акт о разукомплектовании оснастки согласовывается с начальником ОПП УГТ, начальником УМТС, главным технологом и утверждается техническим директором.</w:t>
      </w:r>
    </w:p>
    <w:p w:rsidR="000C7EDD" w:rsidRDefault="000C7EDD">
      <w:pPr>
        <w:pStyle w:val="aa"/>
        <w:ind w:left="284" w:right="336" w:firstLine="567"/>
      </w:pPr>
      <w:r>
        <w:t>Акт ф.6390 оформляется в пяти экземплярах, по одному экземпляру передается в планово-экономическое управление, ОПП УГТ, цех-изготовитель оснастки, один экземпляр остается в цехе-потребителе оснас</w:t>
      </w:r>
      <w:r>
        <w:t>т</w:t>
      </w:r>
      <w:r>
        <w:t>ки, один экземпляр акта передается в бухгалтерию как приложение к "Накладной на внутреннее пер</w:t>
      </w:r>
      <w:r>
        <w:t>е</w:t>
      </w:r>
      <w:r>
        <w:t>мещение" ф.1873 согласно п.16.7.2.1.</w:t>
      </w:r>
    </w:p>
    <w:p w:rsidR="000C7EDD" w:rsidRDefault="000C7EDD">
      <w:pPr>
        <w:pStyle w:val="4"/>
        <w:numPr>
          <w:ilvl w:val="0"/>
          <w:numId w:val="0"/>
        </w:numPr>
        <w:ind w:left="284" w:right="336" w:firstLine="567"/>
      </w:pPr>
    </w:p>
    <w:p w:rsidR="000C7EDD" w:rsidRDefault="000C7EDD">
      <w:pPr>
        <w:pStyle w:val="4"/>
        <w:numPr>
          <w:ilvl w:val="0"/>
          <w:numId w:val="0"/>
        </w:numPr>
        <w:ind w:left="284" w:right="336" w:firstLine="567"/>
      </w:pPr>
      <w:r>
        <w:t>16.7.2.1 На основании утвержденного акта о разукомплектовании оснастки материально-ответственное лицо оформляет "Накладную на вну</w:t>
      </w:r>
      <w:r>
        <w:t>т</w:t>
      </w:r>
      <w:r>
        <w:t>реннее перемещение" ф.1873 согласно инструкции 1873/030/12, с балансов</w:t>
      </w:r>
      <w:r>
        <w:t>о</w:t>
      </w:r>
      <w:r>
        <w:t>го счета "Спецоснастка годная к эксплуатации" переводится в состав ра</w:t>
      </w:r>
      <w:r>
        <w:t>з</w:t>
      </w:r>
      <w:r>
        <w:t>укомплектованных. "Накладная на внутреннее перемещение " ф.1873 с актом передается в бухгалт</w:t>
      </w:r>
      <w:r>
        <w:t>е</w:t>
      </w:r>
      <w:r>
        <w:t>рию.</w:t>
      </w:r>
    </w:p>
    <w:p w:rsidR="000C7EDD" w:rsidRDefault="000C7EDD">
      <w:pPr>
        <w:pStyle w:val="4"/>
        <w:numPr>
          <w:ilvl w:val="0"/>
          <w:numId w:val="0"/>
        </w:numPr>
        <w:ind w:left="284" w:right="336" w:firstLine="567"/>
      </w:pPr>
    </w:p>
    <w:p w:rsidR="000C7EDD" w:rsidRDefault="000C7EDD">
      <w:pPr>
        <w:pStyle w:val="4"/>
        <w:numPr>
          <w:ilvl w:val="0"/>
          <w:numId w:val="0"/>
        </w:numPr>
        <w:ind w:left="284" w:right="336" w:firstLine="567"/>
      </w:pPr>
      <w:r>
        <w:t>16.7.2.2 Цех-потребитель оснастки оформляет заказ на восстановление отдельных частей оснастки по "Ведомости ремонта оснастки" ф.6313 с</w:t>
      </w:r>
      <w:r>
        <w:t>о</w:t>
      </w:r>
      <w:r>
        <w:t>гласно инструкции 6313/120/09 с предъявлением в ОПП УГТ утвержденного а</w:t>
      </w:r>
      <w:r>
        <w:t>к</w:t>
      </w:r>
      <w:r>
        <w:t>та.</w:t>
      </w:r>
    </w:p>
    <w:p w:rsidR="000C7EDD" w:rsidRDefault="000C7EDD">
      <w:pPr>
        <w:pStyle w:val="4"/>
        <w:numPr>
          <w:ilvl w:val="0"/>
          <w:numId w:val="0"/>
        </w:numPr>
        <w:ind w:left="284" w:right="336" w:firstLine="567"/>
      </w:pPr>
    </w:p>
    <w:p w:rsidR="000C7EDD" w:rsidRDefault="000C7EDD">
      <w:pPr>
        <w:pStyle w:val="4"/>
        <w:numPr>
          <w:ilvl w:val="0"/>
          <w:numId w:val="0"/>
        </w:numPr>
        <w:ind w:left="284" w:right="336" w:firstLine="567"/>
      </w:pPr>
      <w:r>
        <w:t>16.7.2.3 По мере восстановления оснастка с балансового счета "Сп</w:t>
      </w:r>
      <w:r>
        <w:t>е</w:t>
      </w:r>
      <w:r>
        <w:t>цоснастка, разукомплектованная" переводится по "Накладной на внутреннее перемещение" ф.1873 на балансовый счет "Спецоснастка годная к эксплу</w:t>
      </w:r>
      <w:r>
        <w:t>а</w:t>
      </w:r>
      <w:r>
        <w:t>тации". "Накладная на внутреннее перемещение" ф.1873 передается в бу</w:t>
      </w:r>
      <w:r>
        <w:t>х</w:t>
      </w:r>
      <w:r>
        <w:t>галтерию с указанием номера "Накладной на сдачу работы подготовки производс</w:t>
      </w:r>
      <w:r>
        <w:t>т</w:t>
      </w:r>
      <w:r>
        <w:t>ва" ф.0797 с отметкой ОПП УГТ.</w:t>
      </w:r>
    </w:p>
    <w:p w:rsidR="000C7EDD" w:rsidRDefault="000C7EDD">
      <w:pPr>
        <w:pStyle w:val="2"/>
        <w:numPr>
          <w:ilvl w:val="0"/>
          <w:numId w:val="0"/>
        </w:numPr>
        <w:ind w:left="284" w:right="336" w:firstLine="567"/>
      </w:pPr>
      <w:r>
        <w:t>16.8 При списании инструмента и станочных приспособлений, отдел инс</w:t>
      </w:r>
      <w:r>
        <w:t>т</w:t>
      </w:r>
      <w:r>
        <w:t xml:space="preserve">рументального обеспечения (ОИнО) руководствуется СТП 687.10.0566. </w:t>
      </w:r>
    </w:p>
    <w:p w:rsidR="000C7EDD" w:rsidRDefault="000C7EDD">
      <w:pPr>
        <w:pStyle w:val="2"/>
        <w:numPr>
          <w:ilvl w:val="0"/>
          <w:numId w:val="0"/>
        </w:numPr>
        <w:ind w:left="661" w:right="336" w:firstLine="5009"/>
      </w:pPr>
      <w:r>
        <w:t>СТП 687.05.1007-2006   Стр.33</w:t>
      </w:r>
    </w:p>
    <w:p w:rsidR="000C7EDD" w:rsidRDefault="000C7EDD">
      <w:pPr>
        <w:ind w:left="284" w:right="169" w:firstLine="425"/>
        <w:jc w:val="both"/>
        <w:rPr>
          <w:sz w:val="28"/>
        </w:rPr>
      </w:pPr>
    </w:p>
    <w:p w:rsidR="000C7EDD" w:rsidRDefault="000C7EDD">
      <w:pPr>
        <w:ind w:left="284" w:right="310" w:firstLine="425"/>
        <w:jc w:val="both"/>
        <w:rPr>
          <w:sz w:val="28"/>
        </w:rPr>
      </w:pPr>
      <w:r>
        <w:rPr>
          <w:sz w:val="28"/>
        </w:rPr>
        <w:t>16.9 Но</w:t>
      </w:r>
      <w:r>
        <w:rPr>
          <w:sz w:val="28"/>
        </w:rPr>
        <w:t>р</w:t>
      </w:r>
      <w:r>
        <w:rPr>
          <w:sz w:val="28"/>
        </w:rPr>
        <w:t>мализованные элементы, пригодные к эксплуатации, перед сдачей списанной оснастки в металлолом должны быть демонтированы и перед</w:t>
      </w:r>
      <w:r>
        <w:rPr>
          <w:sz w:val="28"/>
        </w:rPr>
        <w:t>а</w:t>
      </w:r>
      <w:r>
        <w:rPr>
          <w:sz w:val="28"/>
        </w:rPr>
        <w:t>ны цеху-изготовителю оснастки. Демонтаж производит цех-изготовитель осн</w:t>
      </w:r>
      <w:r>
        <w:rPr>
          <w:sz w:val="28"/>
        </w:rPr>
        <w:t>а</w:t>
      </w:r>
      <w:r>
        <w:rPr>
          <w:sz w:val="28"/>
        </w:rPr>
        <w:t>стки.</w:t>
      </w:r>
    </w:p>
    <w:p w:rsidR="000C7EDD" w:rsidRDefault="000C7EDD">
      <w:pPr>
        <w:pStyle w:val="2"/>
        <w:numPr>
          <w:ilvl w:val="0"/>
          <w:numId w:val="0"/>
        </w:numPr>
        <w:ind w:left="284" w:right="310" w:firstLine="425"/>
      </w:pPr>
      <w:r>
        <w:t>Цех-изготовитель оснастки оформляет приходный ордер ф.0255, инс</w:t>
      </w:r>
      <w:r>
        <w:t>т</w:t>
      </w:r>
      <w:r>
        <w:t>рукция по заполнению 0255/037/12, на снятые элементы и переводит их по учету в ра</w:t>
      </w:r>
      <w:r>
        <w:t>з</w:t>
      </w:r>
      <w:r>
        <w:t>ряд материалов (полуфабрикатов, покупных изделий).</w:t>
      </w:r>
    </w:p>
    <w:p w:rsidR="000C7EDD" w:rsidRDefault="000C7EDD">
      <w:pPr>
        <w:pStyle w:val="2"/>
        <w:numPr>
          <w:ilvl w:val="0"/>
          <w:numId w:val="0"/>
        </w:numPr>
        <w:ind w:left="284" w:right="310" w:firstLine="425"/>
      </w:pPr>
      <w:r>
        <w:t>16.10 Списание оснастки на изделия, снятые с производства.</w:t>
      </w:r>
    </w:p>
    <w:p w:rsidR="000C7EDD" w:rsidRDefault="000C7EDD">
      <w:pPr>
        <w:pStyle w:val="3"/>
        <w:numPr>
          <w:ilvl w:val="0"/>
          <w:numId w:val="0"/>
        </w:numPr>
        <w:ind w:left="284" w:right="310" w:firstLine="425"/>
      </w:pPr>
    </w:p>
    <w:p w:rsidR="000C7EDD" w:rsidRDefault="000C7EDD">
      <w:pPr>
        <w:pStyle w:val="3"/>
        <w:numPr>
          <w:ilvl w:val="0"/>
          <w:numId w:val="0"/>
        </w:numPr>
        <w:ind w:left="284" w:right="310" w:firstLine="425"/>
      </w:pPr>
      <w:r>
        <w:t>16.10.1 На основании директивного документа о снятии изделия с производства ОПП УГТ оформляет и утверждает техническим директором распор</w:t>
      </w:r>
      <w:r>
        <w:t>я</w:t>
      </w:r>
      <w:r>
        <w:t>жение о списании специальной технологической оснастки. Проект распоряжения до</w:t>
      </w:r>
      <w:r>
        <w:t>л</w:t>
      </w:r>
      <w:r>
        <w:t xml:space="preserve">жен быть согласован с представителем заказчика. </w:t>
      </w:r>
    </w:p>
    <w:p w:rsidR="000C7EDD" w:rsidRDefault="000C7EDD">
      <w:pPr>
        <w:pStyle w:val="3"/>
        <w:numPr>
          <w:ilvl w:val="0"/>
          <w:numId w:val="0"/>
        </w:numPr>
        <w:ind w:left="284" w:right="310" w:firstLine="425"/>
      </w:pPr>
    </w:p>
    <w:p w:rsidR="000C7EDD" w:rsidRDefault="000C7EDD">
      <w:pPr>
        <w:ind w:left="284" w:right="310" w:firstLine="425"/>
        <w:jc w:val="both"/>
        <w:rPr>
          <w:sz w:val="28"/>
        </w:rPr>
      </w:pPr>
      <w:r>
        <w:rPr>
          <w:sz w:val="28"/>
        </w:rPr>
        <w:t>16.10.2 На основании утвержденного УГК перечня деталей, узлов, агр</w:t>
      </w:r>
      <w:r>
        <w:rPr>
          <w:sz w:val="28"/>
        </w:rPr>
        <w:t>е</w:t>
      </w:r>
      <w:r>
        <w:rPr>
          <w:sz w:val="28"/>
        </w:rPr>
        <w:t>гатов, идущих в запасные части, руководители служб подгото</w:t>
      </w:r>
      <w:r>
        <w:rPr>
          <w:sz w:val="28"/>
        </w:rPr>
        <w:t>в</w:t>
      </w:r>
      <w:r>
        <w:rPr>
          <w:sz w:val="28"/>
        </w:rPr>
        <w:t>ки производства цехов составляют перечни технологической оснастки  по каждому цеху и обеспечивают её консервацию и хранение с поддержанием в исправном состо</w:t>
      </w:r>
      <w:r>
        <w:rPr>
          <w:sz w:val="28"/>
        </w:rPr>
        <w:t>я</w:t>
      </w:r>
      <w:r>
        <w:rPr>
          <w:sz w:val="28"/>
        </w:rPr>
        <w:t>нии.</w:t>
      </w:r>
    </w:p>
    <w:p w:rsidR="000C7EDD" w:rsidRDefault="000C7EDD">
      <w:pPr>
        <w:ind w:left="284" w:right="310" w:firstLine="425"/>
        <w:jc w:val="both"/>
        <w:rPr>
          <w:sz w:val="28"/>
        </w:rPr>
      </w:pPr>
    </w:p>
    <w:p w:rsidR="000C7EDD" w:rsidRDefault="000C7EDD">
      <w:pPr>
        <w:pStyle w:val="3"/>
        <w:numPr>
          <w:ilvl w:val="0"/>
          <w:numId w:val="0"/>
        </w:numPr>
        <w:ind w:left="284" w:right="310" w:firstLine="425"/>
      </w:pPr>
      <w:r>
        <w:t>16.10.3 Не подлежащая хранению или использованию для изготовл</w:t>
      </w:r>
      <w:r>
        <w:t>е</w:t>
      </w:r>
      <w:r>
        <w:t>ния других изделий специальная технологическая оснастка подлежит спис</w:t>
      </w:r>
      <w:r>
        <w:t>а</w:t>
      </w:r>
      <w:r>
        <w:t>нию.</w:t>
      </w:r>
    </w:p>
    <w:p w:rsidR="000C7EDD" w:rsidRDefault="000C7EDD">
      <w:pPr>
        <w:pStyle w:val="3"/>
        <w:numPr>
          <w:ilvl w:val="0"/>
          <w:numId w:val="0"/>
        </w:numPr>
        <w:ind w:left="284" w:right="310" w:firstLine="425"/>
      </w:pPr>
    </w:p>
    <w:p w:rsidR="000C7EDD" w:rsidRDefault="000C7EDD">
      <w:pPr>
        <w:pStyle w:val="3"/>
        <w:numPr>
          <w:ilvl w:val="0"/>
          <w:numId w:val="0"/>
        </w:numPr>
        <w:ind w:left="284" w:right="310" w:firstLine="425"/>
      </w:pPr>
      <w:r>
        <w:t>16.10.4 При согласовании актов списания универсальной переналажива</w:t>
      </w:r>
      <w:r>
        <w:t>е</w:t>
      </w:r>
      <w:r>
        <w:t>мой оснастки, отраслевые отделы обязаны рассмотреть возможность использ</w:t>
      </w:r>
      <w:r>
        <w:t>о</w:t>
      </w:r>
      <w:r>
        <w:t>вания её для изготовления других изделий и составить перечень такой оснас</w:t>
      </w:r>
      <w:r>
        <w:t>т</w:t>
      </w:r>
      <w:r>
        <w:t>ки. Оснастка, включенная в такой перечень, ликвидации не подлежит.</w:t>
      </w:r>
    </w:p>
    <w:p w:rsidR="000C7EDD" w:rsidRDefault="000C7EDD">
      <w:pPr>
        <w:pStyle w:val="2"/>
        <w:numPr>
          <w:ilvl w:val="0"/>
          <w:numId w:val="0"/>
        </w:numPr>
        <w:ind w:left="284" w:right="310" w:firstLine="425"/>
      </w:pPr>
      <w:r>
        <w:t>16.11 Списание свинцово-цинковых штампов производится согласно  ТИ 687.25000.00608.</w:t>
      </w:r>
    </w:p>
    <w:p w:rsidR="000C7EDD" w:rsidRDefault="000C7EDD">
      <w:pPr>
        <w:ind w:left="284" w:right="310" w:firstLine="425"/>
        <w:jc w:val="both"/>
        <w:rPr>
          <w:sz w:val="28"/>
        </w:rPr>
      </w:pPr>
    </w:p>
    <w:p w:rsidR="000C7EDD" w:rsidRDefault="000C7EDD">
      <w:pPr>
        <w:tabs>
          <w:tab w:val="left" w:pos="7368"/>
        </w:tabs>
        <w:ind w:left="284" w:right="169" w:firstLine="425"/>
        <w:jc w:val="both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Стр.34</w:t>
      </w:r>
    </w:p>
    <w:p w:rsidR="000C7EDD" w:rsidRDefault="000C7EDD">
      <w:pPr>
        <w:pStyle w:val="a"/>
        <w:numPr>
          <w:ilvl w:val="0"/>
          <w:numId w:val="0"/>
        </w:numPr>
        <w:tabs>
          <w:tab w:val="clear" w:pos="582"/>
          <w:tab w:val="left" w:pos="702"/>
        </w:tabs>
        <w:ind w:left="284" w:right="310" w:firstLine="567"/>
      </w:pPr>
      <w:r>
        <w:t>17 Порядок получения оснастки с других заводов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516"/>
          <w:tab w:val="left" w:pos="702"/>
        </w:tabs>
        <w:ind w:left="284" w:right="310" w:firstLine="709"/>
      </w:pPr>
      <w:r>
        <w:t>17.1 Технологическая оснастка может поставляться другими завод</w:t>
      </w:r>
      <w:r>
        <w:t>а</w:t>
      </w:r>
      <w:r>
        <w:t xml:space="preserve">ми в следующих случаях: 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516"/>
          <w:tab w:val="left" w:pos="702"/>
        </w:tabs>
        <w:spacing w:before="0"/>
        <w:ind w:left="284" w:right="312" w:firstLine="709"/>
      </w:pPr>
      <w:r>
        <w:t>- при передаче с другого завода производства изделия в целом или о</w:t>
      </w:r>
      <w:r>
        <w:t>т</w:t>
      </w:r>
      <w:r>
        <w:t>дельных агрегатов, узлов;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702"/>
          <w:tab w:val="left" w:pos="2127"/>
        </w:tabs>
        <w:spacing w:before="0"/>
        <w:ind w:left="702" w:right="312"/>
        <w:jc w:val="left"/>
      </w:pPr>
      <w:r>
        <w:t>- для оснащения отдельных узлов или деталей изделий, изготавлива</w:t>
      </w:r>
      <w:r>
        <w:t>е</w:t>
      </w:r>
      <w:r>
        <w:t>мых по кооперации с другими заводами;</w:t>
      </w:r>
      <w:r>
        <w:br/>
        <w:t>- в порядке оказания технической помощи по решению вышестоящих о</w:t>
      </w:r>
      <w:r>
        <w:t>р</w:t>
      </w:r>
      <w:r>
        <w:t>ганизаций;</w:t>
      </w:r>
      <w:r>
        <w:br/>
        <w:t>- в порядке оказания технической помощи по взаимной договоренн</w:t>
      </w:r>
      <w:r>
        <w:t>о</w:t>
      </w:r>
      <w:r>
        <w:t>сти заводов.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702"/>
        </w:tabs>
        <w:ind w:left="284" w:right="310" w:firstLine="567"/>
      </w:pPr>
      <w:r>
        <w:t>17.2 Во всех случаях номенклатура поставляемой оснастки опред</w:t>
      </w:r>
      <w:r>
        <w:t>е</w:t>
      </w:r>
      <w:r>
        <w:t>ляется графиками, согласованными с заводом-поставщиком. Оформление графиков предшествует всем остальным процедурам поставки оснастки.</w:t>
      </w:r>
      <w:r>
        <w:br/>
        <w:t xml:space="preserve">           Графики разрабатываются и согласовываются с поставщиком отра</w:t>
      </w:r>
      <w:r>
        <w:t>с</w:t>
      </w:r>
      <w:r>
        <w:t>левыми отделами по принадлежности поставляемой оснастки с обязательным участ</w:t>
      </w:r>
      <w:r>
        <w:t>и</w:t>
      </w:r>
      <w:r>
        <w:t>ем в разработке и согласованием их руководителями служб подг</w:t>
      </w:r>
      <w:r>
        <w:t>о</w:t>
      </w:r>
      <w:r>
        <w:t>товки производства.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702"/>
        </w:tabs>
        <w:ind w:left="284" w:right="310" w:firstLine="567"/>
      </w:pPr>
      <w:r>
        <w:t>17.3 На основании утвержденных графиков поставляемой оснастки гла</w:t>
      </w:r>
      <w:r>
        <w:t>в</w:t>
      </w:r>
      <w:r>
        <w:t>ные специалисты предприятия (по принадлежности) обеспечивают при необходимости заключение договоров о поставке оснастки. Оснастка должна поста</w:t>
      </w:r>
      <w:r>
        <w:t>в</w:t>
      </w:r>
      <w:r>
        <w:t>ляться с двумя комплектами рэм-калек чертежей.</w:t>
      </w:r>
      <w:r>
        <w:br/>
        <w:t xml:space="preserve">           В случае необходимости, решением главных специалистов, цех-потребитель оснастки обязан направить необходимое количество комп</w:t>
      </w:r>
      <w:r>
        <w:t>е</w:t>
      </w:r>
      <w:r>
        <w:t>тентных специалистов для приемки оснастки на предприятие, поставляющее осн</w:t>
      </w:r>
      <w:r>
        <w:t>а</w:t>
      </w:r>
      <w:r>
        <w:t>стку.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702"/>
        </w:tabs>
        <w:ind w:left="284" w:right="310" w:firstLine="567"/>
      </w:pPr>
      <w:r>
        <w:t>17.4 Изготовленная оснастка поступает на предприятие по накла</w:t>
      </w:r>
      <w:r>
        <w:t>д</w:t>
      </w:r>
      <w:r>
        <w:t>ным и счет-фактуре предприятия-изготовителя в цех-потребитель "транз</w:t>
      </w:r>
      <w:r>
        <w:t>и</w:t>
      </w:r>
      <w:r>
        <w:t>том" через склад ОИнО.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702"/>
        </w:tabs>
        <w:ind w:left="284" w:right="310" w:firstLine="567"/>
      </w:pPr>
      <w:r>
        <w:t>17.5 Материально-ответственное лицо цеха-потребителя принимает осн</w:t>
      </w:r>
      <w:r>
        <w:t>а</w:t>
      </w:r>
      <w:r>
        <w:t>стку и визирует накладную в ОПП УГТ.</w:t>
      </w: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  <w:tab w:val="left" w:pos="702"/>
        </w:tabs>
        <w:ind w:left="284" w:right="310" w:firstLine="567"/>
      </w:pPr>
      <w:r>
        <w:t>ОПП УГТ вводит в БД СТО вновь пр</w:t>
      </w:r>
      <w:r>
        <w:t>и</w:t>
      </w:r>
      <w:r>
        <w:t>нятую оснастку.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Стр.35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pStyle w:val="2"/>
        <w:numPr>
          <w:ilvl w:val="0"/>
          <w:numId w:val="0"/>
        </w:numPr>
        <w:tabs>
          <w:tab w:val="clear" w:pos="582"/>
        </w:tabs>
        <w:ind w:left="284" w:firstLine="567"/>
      </w:pPr>
      <w:r>
        <w:t>17.6 Материально-ответственное лицо цеха-потребителя выписывает н</w:t>
      </w:r>
      <w:r>
        <w:t>а</w:t>
      </w:r>
      <w:r>
        <w:t>кладную-требование ф.0161-2 и вместе с накладной (с визой ОПП УГТ) и счет-фактурой передает в ОИнО.</w:t>
      </w:r>
    </w:p>
    <w:p w:rsidR="000C7EDD" w:rsidRDefault="000C7EDD">
      <w:pPr>
        <w:tabs>
          <w:tab w:val="left" w:pos="7368"/>
        </w:tabs>
        <w:ind w:left="284" w:firstLine="567"/>
        <w:rPr>
          <w:sz w:val="28"/>
        </w:rPr>
      </w:pPr>
    </w:p>
    <w:p w:rsidR="000C7EDD" w:rsidRDefault="000C7EDD">
      <w:pPr>
        <w:tabs>
          <w:tab w:val="left" w:pos="7368"/>
        </w:tabs>
        <w:ind w:left="284" w:firstLine="567"/>
        <w:rPr>
          <w:sz w:val="28"/>
        </w:rPr>
      </w:pPr>
      <w:r>
        <w:rPr>
          <w:sz w:val="28"/>
        </w:rPr>
        <w:t>17.7 Инженер ОИнО регистрирует в журнале учета с указанием:</w:t>
      </w:r>
      <w:r>
        <w:rPr>
          <w:sz w:val="28"/>
        </w:rPr>
        <w:br/>
        <w:t xml:space="preserve">                 -даты;</w:t>
      </w:r>
      <w:r>
        <w:rPr>
          <w:sz w:val="28"/>
        </w:rPr>
        <w:br/>
        <w:t xml:space="preserve">                 -предприятие-изготовитель;</w:t>
      </w:r>
    </w:p>
    <w:p w:rsidR="000C7EDD" w:rsidRDefault="000C7EDD">
      <w:pPr>
        <w:tabs>
          <w:tab w:val="left" w:pos="7368"/>
        </w:tabs>
        <w:ind w:left="284" w:right="310" w:firstLine="567"/>
        <w:rPr>
          <w:sz w:val="28"/>
        </w:rPr>
      </w:pPr>
      <w:r>
        <w:rPr>
          <w:sz w:val="28"/>
        </w:rPr>
        <w:t xml:space="preserve">         - номера счет-фактуры;</w:t>
      </w:r>
      <w:r>
        <w:rPr>
          <w:sz w:val="28"/>
        </w:rPr>
        <w:br/>
        <w:t xml:space="preserve">                 - номера накладной;</w:t>
      </w:r>
      <w:r>
        <w:rPr>
          <w:sz w:val="28"/>
        </w:rPr>
        <w:br/>
        <w:t xml:space="preserve">                 - наименование оснастки;</w:t>
      </w:r>
      <w:r>
        <w:rPr>
          <w:sz w:val="28"/>
        </w:rPr>
        <w:br/>
        <w:t xml:space="preserve">                 - обозначение оснастки;</w:t>
      </w:r>
      <w:r>
        <w:rPr>
          <w:sz w:val="28"/>
        </w:rPr>
        <w:br/>
        <w:t xml:space="preserve">                 - количества;</w:t>
      </w:r>
      <w:r>
        <w:rPr>
          <w:sz w:val="28"/>
        </w:rPr>
        <w:br/>
        <w:t xml:space="preserve">                 - стоимость единицы оснастки;</w:t>
      </w:r>
      <w:r>
        <w:rPr>
          <w:sz w:val="28"/>
        </w:rPr>
        <w:br/>
        <w:t xml:space="preserve">                 - общая стоимость</w:t>
      </w:r>
      <w:r>
        <w:rPr>
          <w:sz w:val="28"/>
        </w:rPr>
        <w:br/>
        <w:t>и выписывает приходный ордер ф.0255 (без содержания драгметаллов) и (или) ф.3743 (с содержанием драгметаллов) для оприходывания о</w:t>
      </w:r>
      <w:r>
        <w:rPr>
          <w:sz w:val="28"/>
        </w:rPr>
        <w:t>с</w:t>
      </w:r>
      <w:r>
        <w:rPr>
          <w:sz w:val="28"/>
        </w:rPr>
        <w:t>настки на складе ОИнО.</w:t>
      </w:r>
    </w:p>
    <w:p w:rsidR="000C7EDD" w:rsidRDefault="000C7EDD">
      <w:pPr>
        <w:pStyle w:val="2"/>
        <w:numPr>
          <w:ilvl w:val="1"/>
          <w:numId w:val="21"/>
        </w:numPr>
        <w:tabs>
          <w:tab w:val="clear" w:pos="582"/>
          <w:tab w:val="clear" w:pos="764"/>
        </w:tabs>
        <w:ind w:left="284" w:right="310" w:firstLine="425"/>
      </w:pPr>
      <w:r>
        <w:t>Инженер ОИнО производит акцепт счет-фактуры и сдает в Финанс</w:t>
      </w:r>
      <w:r>
        <w:t>о</w:t>
      </w:r>
      <w:r>
        <w:t>вое управление в течение трех дней.</w:t>
      </w:r>
    </w:p>
    <w:p w:rsidR="000C7EDD" w:rsidRDefault="000C7EDD">
      <w:pPr>
        <w:pStyle w:val="2"/>
        <w:numPr>
          <w:ilvl w:val="1"/>
          <w:numId w:val="21"/>
        </w:numPr>
        <w:tabs>
          <w:tab w:val="clear" w:pos="582"/>
          <w:tab w:val="clear" w:pos="764"/>
          <w:tab w:val="num" w:pos="567"/>
        </w:tabs>
        <w:ind w:left="284" w:right="310" w:firstLine="425"/>
      </w:pPr>
      <w:r>
        <w:t>Один экземпляр накладной с визой ОПП УГТ, приходный ордер ф.0255 и (или) ф.3743, требование-накладную ф.0161-2 инженер ОИнО передает в СБУ.</w:t>
      </w:r>
    </w:p>
    <w:p w:rsidR="000C7EDD" w:rsidRDefault="000C7EDD">
      <w:pPr>
        <w:pStyle w:val="2"/>
        <w:numPr>
          <w:ilvl w:val="1"/>
          <w:numId w:val="21"/>
        </w:numPr>
        <w:tabs>
          <w:tab w:val="clear" w:pos="582"/>
        </w:tabs>
        <w:ind w:left="284" w:right="310" w:firstLine="425"/>
      </w:pPr>
      <w:r>
        <w:t>Учет оснастки в СБУ ведется согласно методике №130\7.12.5390.1</w:t>
      </w:r>
    </w:p>
    <w:p w:rsidR="000C7EDD" w:rsidRDefault="000C7EDD">
      <w:pPr>
        <w:pStyle w:val="2"/>
        <w:numPr>
          <w:ilvl w:val="1"/>
          <w:numId w:val="21"/>
        </w:numPr>
        <w:tabs>
          <w:tab w:val="clear" w:pos="582"/>
        </w:tabs>
        <w:ind w:left="284" w:right="310" w:firstLine="425"/>
      </w:pPr>
      <w:r>
        <w:t>Ремонт и доработку оснастки осуществляет предпр</w:t>
      </w:r>
      <w:r>
        <w:t>и</w:t>
      </w:r>
      <w:r>
        <w:t>ятие-изготовитель согласно договору, а при возможности предприятием организуе</w:t>
      </w:r>
      <w:r>
        <w:t>т</w:t>
      </w:r>
      <w:r>
        <w:t>ся ремонт и доработка оснастки в том же порядке, что и для оснастки собстве</w:t>
      </w:r>
      <w:r>
        <w:t>н</w:t>
      </w:r>
      <w:r>
        <w:t>ного изгото</w:t>
      </w:r>
      <w:r>
        <w:t>в</w:t>
      </w:r>
      <w:r>
        <w:t>ления.</w:t>
      </w:r>
    </w:p>
    <w:p w:rsidR="000C7EDD" w:rsidRDefault="000C7EDD">
      <w:pPr>
        <w:pStyle w:val="2"/>
        <w:numPr>
          <w:ilvl w:val="1"/>
          <w:numId w:val="21"/>
        </w:numPr>
        <w:tabs>
          <w:tab w:val="clear" w:pos="582"/>
        </w:tabs>
        <w:ind w:left="284" w:right="310" w:firstLine="425"/>
      </w:pPr>
      <w:r>
        <w:t>Условия поставки оснастки (упаковка в тару, возврат тары, уст</w:t>
      </w:r>
      <w:r>
        <w:t>а</w:t>
      </w:r>
      <w:r>
        <w:t>новка оснастки, регулирование, отработка) предусматриваются в договоре.</w:t>
      </w:r>
    </w:p>
    <w:p w:rsidR="000C7EDD" w:rsidRDefault="000C7EDD">
      <w:pPr>
        <w:tabs>
          <w:tab w:val="left" w:pos="7368"/>
        </w:tabs>
        <w:ind w:left="284" w:firstLine="567"/>
        <w:rPr>
          <w:sz w:val="28"/>
        </w:rPr>
      </w:pPr>
      <w:r>
        <w:rPr>
          <w:sz w:val="28"/>
        </w:rPr>
        <w:br/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Стр.36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pStyle w:val="2"/>
        <w:numPr>
          <w:ilvl w:val="1"/>
          <w:numId w:val="21"/>
        </w:numPr>
        <w:ind w:left="300" w:right="310" w:firstLine="567"/>
        <w:jc w:val="left"/>
      </w:pPr>
      <w:r>
        <w:t>Техническая документация (КД, НД, ТД и т.п.), поступившая вм</w:t>
      </w:r>
      <w:r>
        <w:t>е</w:t>
      </w:r>
      <w:r>
        <w:t>сте с оснасткой, передается в ОИнО.</w:t>
      </w:r>
      <w:r>
        <w:br/>
        <w:t xml:space="preserve">          ОИнО передает техническую документацию под роспись в журнале учета оснастки в архив УГТ или архив отраслевого отдела по направлению для рег</w:t>
      </w:r>
      <w:r>
        <w:t>и</w:t>
      </w:r>
      <w:r>
        <w:t>стр</w:t>
      </w:r>
      <w:r>
        <w:t>а</w:t>
      </w:r>
      <w:r>
        <w:t>ции и хранения.</w:t>
      </w:r>
    </w:p>
    <w:p w:rsidR="000C7EDD" w:rsidRDefault="000C7EDD">
      <w:pPr>
        <w:pStyle w:val="22"/>
        <w:tabs>
          <w:tab w:val="left" w:pos="7368"/>
        </w:tabs>
        <w:ind w:left="284" w:right="452" w:firstLine="709"/>
        <w:jc w:val="both"/>
      </w:pPr>
    </w:p>
    <w:p w:rsidR="000C7EDD" w:rsidRDefault="000C7EDD">
      <w:pPr>
        <w:pStyle w:val="22"/>
        <w:tabs>
          <w:tab w:val="left" w:pos="7368"/>
        </w:tabs>
        <w:ind w:left="284" w:right="452" w:firstLine="709"/>
        <w:jc w:val="both"/>
      </w:pPr>
      <w:r>
        <w:t>17.14 Порядок получения, учета давальческой оснастки регламентиров</w:t>
      </w:r>
      <w:r>
        <w:t>а</w:t>
      </w:r>
      <w:r>
        <w:t>н инструкцией № 050\7.14.5281.1.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Стр.37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pStyle w:val="aa"/>
        <w:jc w:val="center"/>
      </w:pPr>
      <w:r>
        <w:t>Приложение А</w:t>
      </w:r>
    </w:p>
    <w:p w:rsidR="000C7EDD" w:rsidRDefault="000C7EDD">
      <w:pPr>
        <w:pStyle w:val="aa"/>
        <w:jc w:val="center"/>
      </w:pPr>
      <w:r>
        <w:t>(обязательное)</w:t>
      </w:r>
    </w:p>
    <w:p w:rsidR="000C7EDD" w:rsidRDefault="000C7EDD">
      <w:pPr>
        <w:pStyle w:val="aa"/>
        <w:jc w:val="center"/>
      </w:pPr>
      <w:r>
        <w:t>Коды видов оснастки</w:t>
      </w:r>
    </w:p>
    <w:p w:rsidR="000C7EDD" w:rsidRDefault="000C7EDD">
      <w:pPr>
        <w:pStyle w:val="aa"/>
        <w:jc w:val="center"/>
      </w:pPr>
    </w:p>
    <w:tbl>
      <w:tblPr>
        <w:tblW w:w="0" w:type="auto"/>
        <w:tblInd w:w="9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41"/>
        <w:gridCol w:w="6825"/>
      </w:tblGrid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Код вида</w:t>
            </w:r>
          </w:p>
          <w:p w:rsidR="000C7EDD" w:rsidRDefault="000C7EDD">
            <w:pPr>
              <w:pStyle w:val="aa"/>
              <w:ind w:left="0" w:firstLine="0"/>
            </w:pPr>
            <w:r>
              <w:t>оснастки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Наименование вида оснастки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10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Инструмент режущий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11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Инструмент слесарно-монтажный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12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для сот и композитов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13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Инструмент контрольно-измерительный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14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слесарно-сварочная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15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литейная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16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Образцы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18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для складских и транспортировочных работ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20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штампово-заготовительная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21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стапельно-сборочная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27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для РТМ и пластмасс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30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плазово-шаблонная (плоская)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40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объемная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50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Приспособления для механообработки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60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сборочная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70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контрольно-испытательная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80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кузнечная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41" w:type="dxa"/>
          </w:tcPr>
          <w:p w:rsidR="000C7EDD" w:rsidRDefault="000C7EDD">
            <w:pPr>
              <w:pStyle w:val="aa"/>
              <w:ind w:left="0" w:firstLine="0"/>
            </w:pPr>
            <w:r>
              <w:t>90</w:t>
            </w:r>
          </w:p>
        </w:tc>
        <w:tc>
          <w:tcPr>
            <w:tcW w:w="0" w:type="auto"/>
          </w:tcPr>
          <w:p w:rsidR="000C7EDD" w:rsidRDefault="000C7EDD">
            <w:pPr>
              <w:pStyle w:val="aa"/>
              <w:ind w:left="0" w:firstLine="0"/>
            </w:pPr>
            <w:r>
              <w:t>Оснастка для термообработки</w:t>
            </w:r>
          </w:p>
        </w:tc>
      </w:tr>
    </w:tbl>
    <w:p w:rsidR="000C7EDD" w:rsidRDefault="000C7EDD">
      <w:pPr>
        <w:pStyle w:val="aa"/>
      </w:pPr>
    </w:p>
    <w:p w:rsidR="000C7EDD" w:rsidRDefault="000C7EDD">
      <w:pPr>
        <w:pStyle w:val="aa"/>
      </w:pPr>
      <w:r>
        <w:t>Коды типов изделий</w:t>
      </w:r>
    </w:p>
    <w:p w:rsidR="000C7EDD" w:rsidRDefault="000C7EDD">
      <w:pPr>
        <w:pStyle w:val="aa"/>
      </w:pPr>
    </w:p>
    <w:tbl>
      <w:tblPr>
        <w:tblW w:w="0" w:type="auto"/>
        <w:tblInd w:w="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60"/>
        <w:gridCol w:w="6828"/>
      </w:tblGrid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Код типа изделия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Наименование типа изделий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00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специальная общего назначения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03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изделия Ил-76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06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изделий ОАО «Авиаагрегат»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07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кабины тренажера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10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изделия Ан-124-100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11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реверса 18Т20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15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сопла к двигателю ПС-90А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16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самостоятельных изделий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20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изделия Ту-204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21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реверса ПС-90А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24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изделия ТУ-204СМ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34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изделия Ту-334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70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изделия «400»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1560" w:type="dxa"/>
          </w:tcPr>
          <w:p w:rsidR="000C7EDD" w:rsidRDefault="000C7EDD">
            <w:pPr>
              <w:pStyle w:val="aa"/>
              <w:ind w:left="0" w:firstLine="0"/>
            </w:pPr>
            <w:r>
              <w:t>476</w:t>
            </w:r>
          </w:p>
        </w:tc>
        <w:tc>
          <w:tcPr>
            <w:tcW w:w="6828" w:type="dxa"/>
          </w:tcPr>
          <w:p w:rsidR="000C7EDD" w:rsidRDefault="000C7EDD">
            <w:pPr>
              <w:pStyle w:val="aa"/>
              <w:ind w:left="0" w:firstLine="0"/>
            </w:pPr>
            <w:r>
              <w:t>Оснастка для изделия «476»</w:t>
            </w:r>
          </w:p>
        </w:tc>
      </w:tr>
    </w:tbl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Стр.38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10.85pt;margin-top:151.9pt;width:1in;height:423pt;z-index:251648000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Б</w:t>
                  </w:r>
                </w:p>
                <w:p w:rsidR="000C7EDD" w:rsidRDefault="000C7EDD">
                  <w:pPr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sz w:val="28"/>
                    </w:rPr>
                    <w:t>Форма «Ведомость подготовки производства»</w:t>
                  </w:r>
                </w:p>
              </w:txbxContent>
            </v:textbox>
          </v:shape>
        </w:pict>
      </w:r>
      <w:r>
        <w:t xml:space="preserve">                         </w:t>
      </w:r>
      <w:r>
        <w:object w:dxaOrig="9781" w:dyaOrig="14162">
          <v:shape id="_x0000_i1028" type="#_x0000_t75" style="width:374pt;height:693pt" o:ole="">
            <v:imagedata r:id="rId13" o:title=""/>
          </v:shape>
          <o:OLEObject Type="Embed" ProgID="PBrush" ShapeID="_x0000_i1028" DrawAspect="Content" ObjectID="_1403009623" r:id="rId14"/>
        </w:objec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Стр.39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Приложение В</w: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(обязательное)</w: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Форма «Бланк заказа оснастки»</w: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2"/>
        </w:rPr>
      </w:pPr>
      <w:r>
        <w:rPr>
          <w:sz w:val="22"/>
        </w:rPr>
        <w:t>ИВЦ 047    ДАТА                       ЗАДАЧА 08046</w:t>
      </w:r>
    </w:p>
    <w:p w:rsidR="000C7EDD" w:rsidRDefault="000C7EDD">
      <w:pPr>
        <w:tabs>
          <w:tab w:val="left" w:pos="7368"/>
        </w:tabs>
        <w:jc w:val="center"/>
        <w:rPr>
          <w:sz w:val="22"/>
        </w:rPr>
      </w:pPr>
    </w:p>
    <w:tbl>
      <w:tblPr>
        <w:tblpPr w:leftFromText="180" w:rightFromText="180" w:vertAnchor="page" w:horzAnchor="margin" w:tblpXSpec="center" w:tblpY="396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95"/>
        <w:gridCol w:w="6"/>
        <w:gridCol w:w="51"/>
        <w:gridCol w:w="941"/>
        <w:gridCol w:w="200"/>
        <w:gridCol w:w="83"/>
        <w:gridCol w:w="911"/>
        <w:gridCol w:w="1250"/>
        <w:gridCol w:w="107"/>
        <w:gridCol w:w="631"/>
        <w:gridCol w:w="1257"/>
        <w:gridCol w:w="977"/>
        <w:gridCol w:w="679"/>
        <w:gridCol w:w="1498"/>
      </w:tblGrid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3287" w:type="dxa"/>
            <w:gridSpan w:val="7"/>
            <w:vMerge w:val="restart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БЛАНК ЗАКАЗА</w:t>
            </w:r>
          </w:p>
          <w:p w:rsidR="000C7EDD" w:rsidRDefault="000C7EDD">
            <w:pPr>
              <w:tabs>
                <w:tab w:val="left" w:pos="7368"/>
              </w:tabs>
              <w:jc w:val="center"/>
            </w:pPr>
            <w:r>
              <w:t>ОСНАСТКИ</w:t>
            </w:r>
          </w:p>
        </w:tc>
        <w:tc>
          <w:tcPr>
            <w:tcW w:w="1357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СТК</w:t>
            </w:r>
          </w:p>
        </w:tc>
        <w:tc>
          <w:tcPr>
            <w:tcW w:w="631" w:type="dxa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ГО</w:t>
            </w:r>
          </w:p>
        </w:tc>
        <w:tc>
          <w:tcPr>
            <w:tcW w:w="1257" w:type="dxa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ДАТА</w:t>
            </w:r>
          </w:p>
        </w:tc>
        <w:tc>
          <w:tcPr>
            <w:tcW w:w="1656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КОД ИЗДЕЛ.</w:t>
            </w:r>
          </w:p>
        </w:tc>
        <w:tc>
          <w:tcPr>
            <w:tcW w:w="1498" w:type="dxa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КОД ПОТРЕБ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3287" w:type="dxa"/>
            <w:gridSpan w:val="7"/>
            <w:vMerge/>
          </w:tcPr>
          <w:p w:rsidR="000C7EDD" w:rsidRDefault="000C7EDD">
            <w:pPr>
              <w:tabs>
                <w:tab w:val="left" w:pos="7368"/>
              </w:tabs>
              <w:jc w:val="center"/>
            </w:pPr>
          </w:p>
        </w:tc>
        <w:tc>
          <w:tcPr>
            <w:tcW w:w="1357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631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257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656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498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3287" w:type="dxa"/>
            <w:gridSpan w:val="7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ВЕДОМОСТЬ РАБОТ ТПП</w:t>
            </w:r>
          </w:p>
        </w:tc>
        <w:tc>
          <w:tcPr>
            <w:tcW w:w="1357" w:type="dxa"/>
            <w:gridSpan w:val="2"/>
            <w:vMerge w:val="restart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КОД</w:t>
            </w:r>
          </w:p>
          <w:p w:rsidR="000C7EDD" w:rsidRDefault="000C7EDD">
            <w:pPr>
              <w:tabs>
                <w:tab w:val="left" w:pos="7368"/>
              </w:tabs>
              <w:jc w:val="center"/>
            </w:pPr>
            <w:r>
              <w:t>ЗАТРАТ</w:t>
            </w:r>
          </w:p>
        </w:tc>
        <w:tc>
          <w:tcPr>
            <w:tcW w:w="5042" w:type="dxa"/>
            <w:gridSpan w:val="5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НАИМЕНОВАНИЕ ОСНАСТКИ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70"/>
        </w:trPr>
        <w:tc>
          <w:tcPr>
            <w:tcW w:w="1101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ОБОЗН</w:t>
            </w:r>
          </w:p>
        </w:tc>
        <w:tc>
          <w:tcPr>
            <w:tcW w:w="1275" w:type="dxa"/>
            <w:gridSpan w:val="4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№ДОКУМ</w:t>
            </w:r>
          </w:p>
        </w:tc>
        <w:tc>
          <w:tcPr>
            <w:tcW w:w="911" w:type="dxa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№ПОЗ</w:t>
            </w:r>
          </w:p>
        </w:tc>
        <w:tc>
          <w:tcPr>
            <w:tcW w:w="1357" w:type="dxa"/>
            <w:gridSpan w:val="2"/>
            <w:vMerge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5042" w:type="dxa"/>
            <w:gridSpan w:val="5"/>
            <w:vMerge w:val="restart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1095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  <w:r>
              <w:t>ВПП</w:t>
            </w:r>
          </w:p>
        </w:tc>
        <w:tc>
          <w:tcPr>
            <w:tcW w:w="1281" w:type="dxa"/>
            <w:gridSpan w:val="5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911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357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5042" w:type="dxa"/>
            <w:gridSpan w:val="5"/>
            <w:vMerge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2093" w:type="dxa"/>
            <w:gridSpan w:val="4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КОД ОСНАСТКИ</w:t>
            </w:r>
          </w:p>
        </w:tc>
        <w:tc>
          <w:tcPr>
            <w:tcW w:w="2551" w:type="dxa"/>
            <w:gridSpan w:val="5"/>
          </w:tcPr>
          <w:p w:rsidR="000C7EDD" w:rsidRDefault="000C7EDD">
            <w:pPr>
              <w:tabs>
                <w:tab w:val="left" w:pos="7368"/>
              </w:tabs>
            </w:pPr>
          </w:p>
        </w:tc>
        <w:tc>
          <w:tcPr>
            <w:tcW w:w="3544" w:type="dxa"/>
            <w:gridSpan w:val="4"/>
          </w:tcPr>
          <w:p w:rsidR="000C7EDD" w:rsidRDefault="000C7EDD">
            <w:pPr>
              <w:tabs>
                <w:tab w:val="left" w:pos="7368"/>
              </w:tabs>
            </w:pPr>
            <w:r>
              <w:t>КОД ПО КЛАССИФИКАТОРУ</w:t>
            </w:r>
          </w:p>
        </w:tc>
        <w:tc>
          <w:tcPr>
            <w:tcW w:w="1498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8188" w:type="dxa"/>
            <w:gridSpan w:val="13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 xml:space="preserve">О Б О З Н А Ч Е Н И Я  </w:t>
            </w:r>
          </w:p>
        </w:tc>
        <w:tc>
          <w:tcPr>
            <w:tcW w:w="1498" w:type="dxa"/>
            <w:vMerge w:val="restart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 xml:space="preserve">СНИЖЕНИЕ </w:t>
            </w:r>
          </w:p>
          <w:p w:rsidR="000C7EDD" w:rsidRDefault="000C7EDD">
            <w:pPr>
              <w:tabs>
                <w:tab w:val="left" w:pos="7368"/>
              </w:tabs>
              <w:jc w:val="center"/>
            </w:pPr>
            <w:r>
              <w:t>ТРУДОЕМ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4537" w:type="dxa"/>
            <w:gridSpan w:val="8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ДЕТАЛИ (СБ.ЕД.)</w:t>
            </w:r>
          </w:p>
        </w:tc>
        <w:tc>
          <w:tcPr>
            <w:tcW w:w="3651" w:type="dxa"/>
            <w:gridSpan w:val="5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ОСНАСТКИ</w:t>
            </w:r>
          </w:p>
        </w:tc>
        <w:tc>
          <w:tcPr>
            <w:tcW w:w="1498" w:type="dxa"/>
            <w:vMerge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4537" w:type="dxa"/>
            <w:gridSpan w:val="8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3651" w:type="dxa"/>
            <w:gridSpan w:val="5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498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152" w:type="dxa"/>
            <w:gridSpan w:val="3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СЕРИЯ</w:t>
            </w:r>
            <w:r>
              <w:br/>
              <w:t>ВВЕДЕН</w:t>
            </w:r>
          </w:p>
        </w:tc>
        <w:tc>
          <w:tcPr>
            <w:tcW w:w="1141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СЕРИЯ ОГРАН.</w:t>
            </w:r>
          </w:p>
        </w:tc>
        <w:tc>
          <w:tcPr>
            <w:tcW w:w="994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ПРОЕКТ</w:t>
            </w:r>
          </w:p>
          <w:p w:rsidR="000C7EDD" w:rsidRDefault="000C7EDD">
            <w:pPr>
              <w:tabs>
                <w:tab w:val="left" w:pos="7368"/>
              </w:tabs>
              <w:jc w:val="center"/>
            </w:pPr>
            <w:r>
              <w:t>ОСН-КИ</w:t>
            </w:r>
          </w:p>
        </w:tc>
        <w:tc>
          <w:tcPr>
            <w:tcW w:w="1250" w:type="dxa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СРОК ОТЧ</w:t>
            </w:r>
          </w:p>
          <w:p w:rsidR="000C7EDD" w:rsidRDefault="000C7EDD">
            <w:pPr>
              <w:tabs>
                <w:tab w:val="left" w:pos="7368"/>
              </w:tabs>
              <w:jc w:val="center"/>
            </w:pPr>
            <w:r>
              <w:t>ПРОЕКТИР</w:t>
            </w:r>
          </w:p>
        </w:tc>
        <w:tc>
          <w:tcPr>
            <w:tcW w:w="738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ИЗГО</w:t>
            </w:r>
            <w:r>
              <w:br/>
              <w:t>ТОВ.</w:t>
            </w:r>
          </w:p>
        </w:tc>
        <w:tc>
          <w:tcPr>
            <w:tcW w:w="1257" w:type="dxa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СРОК</w:t>
            </w:r>
          </w:p>
          <w:p w:rsidR="000C7EDD" w:rsidRDefault="000C7EDD">
            <w:pPr>
              <w:tabs>
                <w:tab w:val="left" w:pos="7368"/>
              </w:tabs>
              <w:jc w:val="center"/>
            </w:pPr>
            <w:r>
              <w:t>ИЗГОТОВЛ</w:t>
            </w:r>
          </w:p>
        </w:tc>
        <w:tc>
          <w:tcPr>
            <w:tcW w:w="977" w:type="dxa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КОЛ.</w:t>
            </w:r>
            <w:r>
              <w:br/>
              <w:t>ПЛАН</w:t>
            </w:r>
          </w:p>
        </w:tc>
        <w:tc>
          <w:tcPr>
            <w:tcW w:w="679" w:type="dxa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ОЧЕ</w:t>
            </w:r>
            <w:r>
              <w:br/>
              <w:t>РЕД</w:t>
            </w:r>
          </w:p>
        </w:tc>
        <w:tc>
          <w:tcPr>
            <w:tcW w:w="1498" w:type="dxa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ТРУДОЕМК.</w:t>
            </w:r>
          </w:p>
          <w:p w:rsidR="000C7EDD" w:rsidRDefault="000C7EDD">
            <w:pPr>
              <w:tabs>
                <w:tab w:val="left" w:pos="7368"/>
              </w:tabs>
              <w:jc w:val="center"/>
            </w:pPr>
            <w:r>
              <w:t>ЕД ОСН-КИ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trHeight w:val="281"/>
        </w:trPr>
        <w:tc>
          <w:tcPr>
            <w:tcW w:w="1152" w:type="dxa"/>
            <w:gridSpan w:val="3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141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994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250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738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257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977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679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498" w:type="dxa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1152" w:type="dxa"/>
            <w:gridSpan w:val="3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ВИД ОРД</w:t>
            </w:r>
          </w:p>
        </w:tc>
        <w:tc>
          <w:tcPr>
            <w:tcW w:w="3385" w:type="dxa"/>
            <w:gridSpan w:val="5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ОБОЗНАЧЕНИЕ ОРД</w:t>
            </w:r>
          </w:p>
        </w:tc>
        <w:tc>
          <w:tcPr>
            <w:tcW w:w="1995" w:type="dxa"/>
            <w:gridSpan w:val="3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№ ПУНКТА ОРД</w:t>
            </w:r>
          </w:p>
        </w:tc>
        <w:tc>
          <w:tcPr>
            <w:tcW w:w="3154" w:type="dxa"/>
            <w:gridSpan w:val="3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НОМЕР ИЗВЕЩЕНИЯ КД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1152" w:type="dxa"/>
            <w:gridSpan w:val="3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3385" w:type="dxa"/>
            <w:gridSpan w:val="5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1995" w:type="dxa"/>
            <w:gridSpan w:val="3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3154" w:type="dxa"/>
            <w:gridSpan w:val="3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81"/>
        </w:trPr>
        <w:tc>
          <w:tcPr>
            <w:tcW w:w="9686" w:type="dxa"/>
            <w:gridSpan w:val="14"/>
          </w:tcPr>
          <w:p w:rsidR="000C7EDD" w:rsidRDefault="000C7EDD">
            <w:pPr>
              <w:tabs>
                <w:tab w:val="left" w:pos="7368"/>
              </w:tabs>
            </w:pPr>
            <w:r>
              <w:t>ОБОЗНАЧ. ОСНАСТКИ ДЛЯ ДОРАБОТКИ: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70"/>
        </w:trPr>
        <w:tc>
          <w:tcPr>
            <w:tcW w:w="7509" w:type="dxa"/>
            <w:gridSpan w:val="12"/>
            <w:vMerge w:val="restart"/>
          </w:tcPr>
          <w:p w:rsidR="000C7EDD" w:rsidRDefault="000C7EDD">
            <w:pPr>
              <w:tabs>
                <w:tab w:val="left" w:pos="7368"/>
              </w:tabs>
            </w:pPr>
            <w:r>
              <w:t>РАЗРАБОТАЛ</w:t>
            </w:r>
            <w:r>
              <w:br/>
              <w:t>ПРОВЕРИЛ</w:t>
            </w:r>
            <w:r>
              <w:br/>
              <w:t>УТВЕРДИЛ</w:t>
            </w:r>
          </w:p>
        </w:tc>
        <w:tc>
          <w:tcPr>
            <w:tcW w:w="2177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</w:pPr>
            <w:r>
              <w:t>№ НАРЯДА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92"/>
        </w:trPr>
        <w:tc>
          <w:tcPr>
            <w:tcW w:w="7509" w:type="dxa"/>
            <w:gridSpan w:val="12"/>
            <w:vMerge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  <w:tc>
          <w:tcPr>
            <w:tcW w:w="2177" w:type="dxa"/>
            <w:gridSpan w:val="2"/>
          </w:tcPr>
          <w:p w:rsidR="000C7EDD" w:rsidRDefault="000C7EDD">
            <w:pPr>
              <w:tabs>
                <w:tab w:val="left" w:pos="7368"/>
              </w:tabs>
              <w:jc w:val="center"/>
              <w:rPr>
                <w:sz w:val="28"/>
              </w:rPr>
            </w:pPr>
          </w:p>
        </w:tc>
      </w:tr>
    </w:tbl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Стр.40</w: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noProof/>
        </w:rPr>
        <w:pict>
          <v:shape id="_x0000_s1044" type="#_x0000_t202" style="position:absolute;left:0;text-align:left;margin-left:10.85pt;margin-top:105.5pt;width:63pt;height:423pt;z-index:251649024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Г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sz w:val="28"/>
                    </w:rPr>
                    <w:t>Форма «Ведомость ПШО»</w:t>
                  </w:r>
                </w:p>
              </w:txbxContent>
            </v:textbox>
          </v:shape>
        </w:pict>
      </w:r>
      <w:r>
        <w:t xml:space="preserve">                              </w:t>
      </w:r>
      <w:r w:rsidR="00830DE9">
        <w:rPr>
          <w:noProof/>
        </w:rPr>
        <w:drawing>
          <wp:inline distT="0" distB="0" distL="0" distR="0">
            <wp:extent cx="5041900" cy="6337300"/>
            <wp:effectExtent l="1905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293" t="1553" r="25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633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Стр.41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noProof/>
        </w:rPr>
        <w:pict>
          <v:shape id="_x0000_s1045" type="#_x0000_t202" style="position:absolute;left:0;text-align:left;margin-left:1.85pt;margin-top:54.8pt;width:81pt;height:459pt;z-index:251650048" strokecolor="white">
            <v:textbox style="layout-flow:vertical;mso-layout-flow-alt:bottom-to-top;mso-next-textbox:#_x0000_s1045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Д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«Ведомость ремонта оснастки»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(лицевая сторона)</w:t>
                  </w:r>
                </w:p>
                <w:p w:rsidR="000C7EDD" w:rsidRDefault="000C7EDD"/>
              </w:txbxContent>
            </v:textbox>
          </v:shape>
        </w:pict>
      </w:r>
      <w:r>
        <w:t xml:space="preserve">                       </w:t>
      </w:r>
      <w:r>
        <w:object w:dxaOrig="8041" w:dyaOrig="11417">
          <v:shape id="_x0000_i1030" type="#_x0000_t75" style="width:387pt;height:689pt" o:ole="">
            <v:imagedata r:id="rId16" o:title=""/>
          </v:shape>
          <o:OLEObject Type="Embed" ProgID="PBrush" ShapeID="_x0000_i1030" DrawAspect="Content" ObjectID="_1403009624" r:id="rId17"/>
        </w:object>
      </w:r>
      <w:r>
        <w:t xml:space="preserve">                       </w:t>
      </w: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Стр.42</w:t>
      </w: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sz w:val="28"/>
        </w:rPr>
        <w:t xml:space="preserve"> </w:t>
      </w:r>
    </w:p>
    <w:p w:rsidR="000C7EDD" w:rsidRDefault="000C7EDD">
      <w:pPr>
        <w:tabs>
          <w:tab w:val="left" w:pos="7368"/>
        </w:tabs>
        <w:jc w:val="center"/>
      </w:pPr>
    </w:p>
    <w:p w:rsidR="000C7EDD" w:rsidRDefault="000C7EDD">
      <w:pPr>
        <w:tabs>
          <w:tab w:val="left" w:pos="7368"/>
        </w:tabs>
        <w:jc w:val="center"/>
      </w:pPr>
    </w:p>
    <w:p w:rsidR="000C7EDD" w:rsidRDefault="000C7EDD">
      <w:pPr>
        <w:tabs>
          <w:tab w:val="left" w:pos="1380"/>
          <w:tab w:val="center" w:pos="4904"/>
          <w:tab w:val="left" w:pos="7368"/>
        </w:tabs>
      </w:pPr>
    </w:p>
    <w:p w:rsidR="000C7EDD" w:rsidRDefault="000C7EDD">
      <w:pPr>
        <w:tabs>
          <w:tab w:val="left" w:pos="1380"/>
          <w:tab w:val="center" w:pos="4904"/>
          <w:tab w:val="left" w:pos="7368"/>
        </w:tabs>
        <w:rPr>
          <w:sz w:val="28"/>
        </w:rPr>
      </w:pPr>
      <w:r>
        <w:rPr>
          <w:noProof/>
        </w:rPr>
        <w:pict>
          <v:shape id="_x0000_s1046" type="#_x0000_t202" style="position:absolute;margin-left:1.85pt;margin-top:133.5pt;width:1in;height:366.7pt;z-index:251651072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rPr>
                      <w:sz w:val="28"/>
                    </w:rPr>
                  </w:pP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«Ведомость ремонта оснастки»</w:t>
                  </w:r>
                </w:p>
                <w:p w:rsidR="000C7EDD" w:rsidRDefault="000C7EDD">
                  <w:pPr>
                    <w:pStyle w:val="32"/>
                    <w:rPr>
                      <w:caps w:val="0"/>
                    </w:rPr>
                  </w:pPr>
                  <w:r>
                    <w:rPr>
                      <w:caps w:val="0"/>
                    </w:rPr>
                    <w:t>(оборотная сторона)</w:t>
                  </w:r>
                </w:p>
              </w:txbxContent>
            </v:textbox>
          </v:shape>
        </w:pict>
      </w:r>
      <w:r>
        <w:t xml:space="preserve">                                     </w:t>
      </w:r>
      <w:r>
        <w:tab/>
      </w:r>
      <w:r>
        <w:object w:dxaOrig="7546" w:dyaOrig="11369">
          <v:shape id="_x0000_i1031" type="#_x0000_t75" style="width:380pt;height:9in" o:ole="">
            <v:imagedata r:id="rId18" o:title=""/>
          </v:shape>
          <o:OLEObject Type="Embed" ProgID="PBrush" ShapeID="_x0000_i1031" DrawAspect="Content" ObjectID="_1403009625" r:id="rId19"/>
        </w:objec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Стр.43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47" type="#_x0000_t202" style="position:absolute;margin-left:1.85pt;margin-top:81.8pt;width:63pt;height:468pt;z-index:251652096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Ж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sz w:val="28"/>
                    </w:rPr>
                    <w:t>Форма «Извещение на изменение ВПП»</w:t>
                  </w:r>
                </w:p>
              </w:txbxContent>
            </v:textbox>
          </v:shape>
        </w:pict>
      </w:r>
      <w:r>
        <w:t xml:space="preserve">                              </w:t>
      </w:r>
      <w:r>
        <w:object w:dxaOrig="7125" w:dyaOrig="9975">
          <v:shape id="_x0000_i1032" type="#_x0000_t75" style="width:386pt;height:666pt" o:ole="">
            <v:imagedata r:id="rId20" o:title=""/>
          </v:shape>
          <o:OLEObject Type="Embed" ProgID="PBrush" ShapeID="_x0000_i1032" DrawAspect="Content" ObjectID="_1403009626" r:id="rId21"/>
        </w:objec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Стр.44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Приложение И</w: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(обязательное)</w: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Форма «Номенклатурный  план»</w:t>
      </w:r>
    </w:p>
    <w:p w:rsidR="000C7EDD" w:rsidRDefault="000C7EDD">
      <w:pPr>
        <w:pStyle w:val="32"/>
        <w:tabs>
          <w:tab w:val="left" w:pos="7368"/>
        </w:tabs>
        <w:rPr>
          <w:caps w:val="0"/>
        </w:rPr>
      </w:pPr>
      <w:r>
        <w:rPr>
          <w:caps w:val="0"/>
        </w:rPr>
        <w:t>(первый лист)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1" w:color="auto"/>
        </w:pBdr>
        <w:tabs>
          <w:tab w:val="left" w:pos="7368"/>
        </w:tabs>
        <w:ind w:left="567" w:right="452"/>
        <w:rPr>
          <w:sz w:val="28"/>
        </w:rPr>
      </w:pPr>
      <w:r>
        <w:t xml:space="preserve">               </w:t>
      </w:r>
      <w:r>
        <w:object w:dxaOrig="8969" w:dyaOrig="9134">
          <v:shape id="_x0000_i1033" type="#_x0000_t75" style="width:458pt;height:605pt" o:ole="">
            <v:imagedata r:id="rId22" o:title=""/>
          </v:shape>
          <o:OLEObject Type="Embed" ProgID="PBrush" ShapeID="_x0000_i1033" DrawAspect="Content" ObjectID="_1403009627" r:id="rId23"/>
        </w:object>
      </w:r>
      <w:r>
        <w:t xml:space="preserve">  </w:t>
      </w: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Стр.45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48" type="#_x0000_t202" style="position:absolute;margin-left:2pt;margin-top:31.45pt;width:54pt;height:441pt;z-index:251653120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«Номенклатурный  план»</w:t>
                  </w:r>
                </w:p>
                <w:p w:rsidR="000C7EDD" w:rsidRDefault="000C7EDD">
                  <w:pPr>
                    <w:pStyle w:val="32"/>
                    <w:tabs>
                      <w:tab w:val="left" w:pos="7368"/>
                    </w:tabs>
                    <w:rPr>
                      <w:caps w:val="0"/>
                    </w:rPr>
                  </w:pPr>
                  <w:r>
                    <w:rPr>
                      <w:caps w:val="0"/>
                    </w:rPr>
                    <w:t>(последующий лист)</w:t>
                  </w:r>
                </w:p>
                <w:p w:rsidR="000C7EDD" w:rsidRDefault="000C7EDD"/>
              </w:txbxContent>
            </v:textbox>
          </v:shape>
        </w:pict>
      </w:r>
      <w:r>
        <w:t xml:space="preserve">                                </w:t>
      </w:r>
      <w:r w:rsidR="00830DE9">
        <w:rPr>
          <w:noProof/>
        </w:rPr>
        <w:drawing>
          <wp:inline distT="0" distB="0" distL="0" distR="0">
            <wp:extent cx="4876800" cy="6972300"/>
            <wp:effectExtent l="19050" t="0" r="0" b="0"/>
            <wp:docPr id="10" name="Рисунок 10" descr="Scan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an000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Стр.46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49" type="#_x0000_t202" style="position:absolute;margin-left:2pt;margin-top:33.5pt;width:90pt;height:7in;z-index:251654144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Л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«Накладная на прием-сдачу готовой продукции»</w:t>
                  </w:r>
                </w:p>
                <w:p w:rsidR="000C7EDD" w:rsidRDefault="000C7EDD">
                  <w:pPr>
                    <w:pStyle w:val="32"/>
                    <w:tabs>
                      <w:tab w:val="left" w:pos="7368"/>
                    </w:tabs>
                    <w:rPr>
                      <w:caps w:val="0"/>
                    </w:rPr>
                  </w:pPr>
                  <w:r>
                    <w:rPr>
                      <w:caps w:val="0"/>
                    </w:rPr>
                    <w:t>(лицевая сторона)</w:t>
                  </w:r>
                </w:p>
                <w:p w:rsidR="000C7EDD" w:rsidRDefault="000C7EDD"/>
              </w:txbxContent>
            </v:textbox>
          </v:shape>
        </w:pict>
      </w:r>
      <w:r>
        <w:t xml:space="preserve">                                      </w:t>
      </w:r>
      <w:r w:rsidR="00830DE9">
        <w:rPr>
          <w:noProof/>
        </w:rPr>
        <w:drawing>
          <wp:inline distT="0" distB="0" distL="0" distR="0">
            <wp:extent cx="4864100" cy="7162800"/>
            <wp:effectExtent l="19050" t="0" r="0" b="0"/>
            <wp:docPr id="11" name="Рисунок 11" descr="Scan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an000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Стр.47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pStyle w:val="32"/>
        <w:tabs>
          <w:tab w:val="left" w:pos="7368"/>
        </w:tabs>
        <w:rPr>
          <w:caps w:val="0"/>
        </w:rPr>
      </w:pPr>
    </w:p>
    <w:p w:rsidR="000C7EDD" w:rsidRDefault="000C7EDD">
      <w:pPr>
        <w:pStyle w:val="32"/>
        <w:tabs>
          <w:tab w:val="left" w:pos="7368"/>
        </w:tabs>
        <w:rPr>
          <w:caps w:val="0"/>
        </w:rPr>
      </w:pPr>
    </w:p>
    <w:p w:rsidR="000C7EDD" w:rsidRDefault="000C7EDD">
      <w:pPr>
        <w:pStyle w:val="32"/>
        <w:tabs>
          <w:tab w:val="left" w:pos="7368"/>
        </w:tabs>
        <w:rPr>
          <w:caps w:val="0"/>
        </w:rPr>
      </w:pPr>
    </w:p>
    <w:p w:rsidR="000C7EDD" w:rsidRDefault="000C7EDD">
      <w:pPr>
        <w:pStyle w:val="32"/>
        <w:tabs>
          <w:tab w:val="left" w:pos="7368"/>
        </w:tabs>
        <w:rPr>
          <w:caps w:val="0"/>
        </w:rPr>
      </w:pPr>
    </w:p>
    <w:p w:rsidR="000C7EDD" w:rsidRDefault="000C7EDD">
      <w:pPr>
        <w:pStyle w:val="32"/>
        <w:tabs>
          <w:tab w:val="left" w:pos="7368"/>
        </w:tabs>
        <w:rPr>
          <w:caps w:val="0"/>
        </w:rPr>
      </w:pPr>
    </w:p>
    <w:p w:rsidR="000C7EDD" w:rsidRDefault="000C7EDD">
      <w:pPr>
        <w:pStyle w:val="32"/>
        <w:tabs>
          <w:tab w:val="left" w:pos="7368"/>
        </w:tabs>
        <w:rPr>
          <w:caps w:val="0"/>
        </w:rPr>
      </w:pPr>
    </w:p>
    <w:p w:rsidR="000C7EDD" w:rsidRDefault="000C7EDD">
      <w:pPr>
        <w:pStyle w:val="32"/>
        <w:tabs>
          <w:tab w:val="left" w:pos="7368"/>
        </w:tabs>
        <w:rPr>
          <w:caps w:val="0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50" type="#_x0000_t202" style="position:absolute;margin-left:2pt;margin-top:58.6pt;width:54pt;height:459pt;z-index:251655168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«Накладная на прием-сдачу готовой продукции»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caps/>
                    </w:rPr>
                    <w:t>(оборотная сторона)</w:t>
                  </w:r>
                </w:p>
              </w:txbxContent>
            </v:textbox>
          </v:shape>
        </w:pict>
      </w:r>
      <w:r>
        <w:t xml:space="preserve">                                 </w:t>
      </w:r>
      <w:r w:rsidR="00830DE9">
        <w:rPr>
          <w:noProof/>
        </w:rPr>
        <w:drawing>
          <wp:inline distT="0" distB="0" distL="0" distR="0">
            <wp:extent cx="4965700" cy="7378700"/>
            <wp:effectExtent l="19050" t="0" r="6350" b="0"/>
            <wp:docPr id="12" name="Рисунок 12" descr="Scan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an000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737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Стр.48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51" type="#_x0000_t202" style="position:absolute;margin-left:28.85pt;margin-top:58.6pt;width:81pt;height:513pt;z-index:251656192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М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«Накладная»</w:t>
                  </w:r>
                </w:p>
                <w:p w:rsidR="000C7EDD" w:rsidRDefault="000C7EDD">
                  <w:pPr>
                    <w:pStyle w:val="32"/>
                    <w:rPr>
                      <w:caps w:val="0"/>
                    </w:rPr>
                  </w:pPr>
                  <w:r>
                    <w:rPr>
                      <w:caps w:val="0"/>
                    </w:rPr>
                    <w:t>(лицевая сторона)</w:t>
                  </w:r>
                </w:p>
              </w:txbxContent>
            </v:textbox>
          </v:shape>
        </w:pict>
      </w:r>
      <w:r>
        <w:t xml:space="preserve">                                                                 </w:t>
      </w:r>
      <w:r w:rsidR="00830DE9">
        <w:rPr>
          <w:noProof/>
        </w:rPr>
        <w:drawing>
          <wp:inline distT="0" distB="0" distL="0" distR="0">
            <wp:extent cx="3568700" cy="8026400"/>
            <wp:effectExtent l="19050" t="0" r="0" b="0"/>
            <wp:docPr id="13" name="Рисунок 13" descr="Scan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an00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802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Стр.49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53" type="#_x0000_t202" style="position:absolute;margin-left:28.85pt;margin-top:85.6pt;width:63pt;height:441pt;z-index:251657216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«Накладная»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sz w:val="28"/>
                    </w:rPr>
                    <w:t>(оборотная сторона)</w:t>
                  </w:r>
                </w:p>
              </w:txbxContent>
            </v:textbox>
          </v:shape>
        </w:pict>
      </w:r>
      <w:r>
        <w:t xml:space="preserve">                                                       </w:t>
      </w:r>
      <w:r w:rsidR="00830DE9">
        <w:rPr>
          <w:noProof/>
        </w:rPr>
        <w:drawing>
          <wp:inline distT="0" distB="0" distL="0" distR="0">
            <wp:extent cx="3378200" cy="8140700"/>
            <wp:effectExtent l="19050" t="0" r="0" b="0"/>
            <wp:docPr id="14" name="Рисунок 14" descr="Scan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an00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14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Стр.50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noProof/>
        </w:rPr>
        <w:pict>
          <v:shape id="_x0000_s1054" type="#_x0000_t202" style="position:absolute;left:0;text-align:left;margin-left:2pt;margin-top:115.9pt;width:81pt;height:369pt;z-index:251658240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Н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«Накладная»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sz w:val="28"/>
                    </w:rPr>
                    <w:t>(лицевая сторона)</w:t>
                  </w:r>
                </w:p>
              </w:txbxContent>
            </v:textbox>
          </v:shape>
        </w:pict>
      </w:r>
      <w:r>
        <w:t xml:space="preserve">                                    </w:t>
      </w:r>
      <w:r w:rsidR="00830DE9">
        <w:rPr>
          <w:noProof/>
        </w:rPr>
        <w:drawing>
          <wp:inline distT="0" distB="0" distL="0" distR="0">
            <wp:extent cx="4559300" cy="7645400"/>
            <wp:effectExtent l="19050" t="0" r="0" b="0"/>
            <wp:docPr id="15" name="Рисунок 15" descr="Scan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an00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764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Стр.51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56" type="#_x0000_t202" style="position:absolute;margin-left:10.85pt;margin-top:103.6pt;width:54pt;height:396pt;z-index:251660288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«Накладная»</w:t>
                  </w:r>
                </w:p>
                <w:p w:rsidR="000C7EDD" w:rsidRDefault="000C7EDD">
                  <w:pPr>
                    <w:pStyle w:val="32"/>
                    <w:rPr>
                      <w:caps w:val="0"/>
                    </w:rPr>
                  </w:pPr>
                  <w:r>
                    <w:rPr>
                      <w:caps w:val="0"/>
                    </w:rPr>
                    <w:t>(оборотная сторона)</w:t>
                  </w:r>
                </w:p>
              </w:txbxContent>
            </v:textbox>
          </v:shape>
        </w:pict>
      </w:r>
      <w:r>
        <w:t xml:space="preserve">                                 </w:t>
      </w:r>
      <w:r w:rsidR="00830DE9">
        <w:rPr>
          <w:noProof/>
        </w:rPr>
        <w:drawing>
          <wp:inline distT="0" distB="0" distL="0" distR="0">
            <wp:extent cx="4635500" cy="7874000"/>
            <wp:effectExtent l="19050" t="0" r="0" b="0"/>
            <wp:docPr id="16" name="Рисунок 16" descr="Scan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an00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787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Стр.52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55" type="#_x0000_t202" style="position:absolute;margin-left:2pt;margin-top:78.5pt;width:81pt;height:5in;z-index:251659264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П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«Накладная»</w:t>
                  </w:r>
                </w:p>
                <w:p w:rsidR="000C7EDD" w:rsidRDefault="000C7EDD">
                  <w:pPr>
                    <w:pStyle w:val="32"/>
                    <w:rPr>
                      <w:caps w:val="0"/>
                    </w:rPr>
                  </w:pPr>
                  <w:r>
                    <w:rPr>
                      <w:caps w:val="0"/>
                    </w:rPr>
                    <w:t>(лицевая сторона)</w:t>
                  </w:r>
                </w:p>
              </w:txbxContent>
            </v:textbox>
          </v:shape>
        </w:pict>
      </w:r>
      <w:r>
        <w:t xml:space="preserve">                                   </w:t>
      </w:r>
      <w:r w:rsidR="00830DE9">
        <w:rPr>
          <w:noProof/>
        </w:rPr>
        <w:drawing>
          <wp:inline distT="0" distB="0" distL="0" distR="0">
            <wp:extent cx="4787900" cy="6946900"/>
            <wp:effectExtent l="19050" t="0" r="0" b="0"/>
            <wp:docPr id="17" name="Рисунок 17" descr="Scan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an00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694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Стр.53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57" type="#_x0000_t202" style="position:absolute;margin-left:10.85pt;margin-top:119.7pt;width:54pt;height:342pt;z-index:251661312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«Накладная»</w:t>
                  </w:r>
                </w:p>
                <w:p w:rsidR="000C7EDD" w:rsidRDefault="000C7EDD">
                  <w:pPr>
                    <w:pStyle w:val="32"/>
                    <w:rPr>
                      <w:caps w:val="0"/>
                    </w:rPr>
                  </w:pPr>
                  <w:r>
                    <w:rPr>
                      <w:caps w:val="0"/>
                    </w:rPr>
                    <w:t>(оборотная сторона)</w:t>
                  </w:r>
                </w:p>
              </w:txbxContent>
            </v:textbox>
          </v:shape>
        </w:pict>
      </w:r>
      <w:r>
        <w:t xml:space="preserve">                           </w:t>
      </w:r>
      <w:r w:rsidR="00830DE9">
        <w:rPr>
          <w:noProof/>
        </w:rPr>
        <w:drawing>
          <wp:inline distT="0" distB="0" distL="0" distR="0">
            <wp:extent cx="5016500" cy="7137400"/>
            <wp:effectExtent l="19050" t="0" r="0" b="0"/>
            <wp:docPr id="18" name="Рисунок 18" descr="Scan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an00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713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Стр.54</w:t>
      </w: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64" type="#_x0000_t202" style="position:absolute;margin-left:37.85pt;margin-top:13.1pt;width:405pt;height:1in;z-index:251667456" strokecolor="white">
            <v:textbox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Р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sz w:val="28"/>
                    </w:rPr>
                    <w:t>Форма бланка «Заказ»</w:t>
                  </w:r>
                </w:p>
              </w:txbxContent>
            </v:textbox>
          </v:shape>
        </w:pic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1276"/>
        <w:rPr>
          <w:sz w:val="28"/>
        </w:rPr>
      </w:pPr>
      <w:r>
        <w:t xml:space="preserve">                  </w:t>
      </w:r>
      <w:r>
        <w:object w:dxaOrig="11459" w:dyaOrig="8041">
          <v:shape id="_x0000_i1043" type="#_x0000_t75" style="width:490pt;height:344pt" o:ole="">
            <v:imagedata r:id="rId33" o:title=""/>
          </v:shape>
          <o:OLEObject Type="Embed" ProgID="PBrush" ShapeID="_x0000_i1043" DrawAspect="Content" ObjectID="_1403009628" r:id="rId34"/>
        </w:object>
      </w: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Стр.54А</w:t>
      </w: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noProof/>
        </w:rPr>
        <w:pict>
          <v:line id="_x0000_s1074" style="position:absolute;left:0;text-align:left;z-index:251673600" from="10.85pt,542.7pt" to="10.85pt,605.7pt"/>
        </w:pict>
      </w:r>
      <w:r>
        <w:object w:dxaOrig="6736" w:dyaOrig="10124">
          <v:shape id="_x0000_i1044" type="#_x0000_t75" style="width:434pt;height:604pt" o:ole="">
            <v:imagedata r:id="rId35" o:title=""/>
          </v:shape>
          <o:OLEObject Type="Embed" ProgID="PBrush" ShapeID="_x0000_i1044" DrawAspect="Content" ObjectID="_1403009629" r:id="rId36"/>
        </w:objec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Стр.55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59" type="#_x0000_t202" style="position:absolute;margin-left:10.85pt;margin-top:80.4pt;width:81pt;height:342pt;z-index:251662336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С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«Межцеховый заказ»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sz w:val="28"/>
                    </w:rPr>
                    <w:t>(лицевая сторона)</w:t>
                  </w:r>
                </w:p>
              </w:txbxContent>
            </v:textbox>
          </v:shape>
        </w:pict>
      </w:r>
      <w:r>
        <w:t xml:space="preserve">                                              </w:t>
      </w:r>
      <w:r w:rsidR="00830DE9">
        <w:rPr>
          <w:noProof/>
        </w:rPr>
        <w:drawing>
          <wp:inline distT="0" distB="0" distL="0" distR="0">
            <wp:extent cx="4330700" cy="6502400"/>
            <wp:effectExtent l="19050" t="0" r="0" b="0"/>
            <wp:docPr id="21" name="Рисунок 21" descr="Scan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an001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650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Стр.56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Форма «Межцеховый заказ»</w: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(оборотная сторона)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</w:pPr>
      <w:r>
        <w:t xml:space="preserve">                   </w:t>
      </w:r>
      <w:r w:rsidR="00830DE9">
        <w:rPr>
          <w:noProof/>
        </w:rPr>
        <w:drawing>
          <wp:inline distT="0" distB="0" distL="0" distR="0">
            <wp:extent cx="4876800" cy="6845300"/>
            <wp:effectExtent l="19050" t="0" r="0" b="0"/>
            <wp:docPr id="22" name="Рисунок 22" descr="Scan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an001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84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Default="000C7EDD">
      <w:pPr>
        <w:tabs>
          <w:tab w:val="left" w:pos="7368"/>
        </w:tabs>
      </w:pPr>
    </w:p>
    <w:p w:rsidR="000C7EDD" w:rsidRDefault="000C7EDD">
      <w:pPr>
        <w:tabs>
          <w:tab w:val="left" w:pos="7368"/>
        </w:tabs>
      </w:pPr>
    </w:p>
    <w:p w:rsidR="000C7EDD" w:rsidRDefault="000C7EDD">
      <w:pPr>
        <w:tabs>
          <w:tab w:val="left" w:pos="7368"/>
        </w:tabs>
      </w:pPr>
    </w:p>
    <w:p w:rsidR="000C7EDD" w:rsidRDefault="000C7EDD">
      <w:pPr>
        <w:tabs>
          <w:tab w:val="left" w:pos="7368"/>
        </w:tabs>
      </w:pPr>
    </w:p>
    <w:p w:rsidR="000C7EDD" w:rsidRDefault="000C7EDD">
      <w:pPr>
        <w:tabs>
          <w:tab w:val="left" w:pos="7368"/>
        </w:tabs>
      </w:pPr>
    </w:p>
    <w:p w:rsidR="000C7EDD" w:rsidRDefault="000C7EDD">
      <w:pPr>
        <w:tabs>
          <w:tab w:val="left" w:pos="7368"/>
        </w:tabs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Стр.57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noProof/>
        </w:rPr>
        <w:pict>
          <v:shape id="_x0000_s1060" type="#_x0000_t202" style="position:absolute;left:0;text-align:left;margin-left:10.85pt;margin-top:96.5pt;width:81pt;height:342pt;z-index:251663360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Т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«Заказ на заточку инструмента»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sz w:val="28"/>
                    </w:rPr>
                    <w:t>(лицевая сторона)</w:t>
                  </w:r>
                </w:p>
              </w:txbxContent>
            </v:textbox>
          </v:shape>
        </w:pict>
      </w:r>
      <w:r>
        <w:t xml:space="preserve">                   </w:t>
      </w:r>
      <w:r>
        <w:object w:dxaOrig="6194" w:dyaOrig="10814">
          <v:shape id="_x0000_i1047" type="#_x0000_t75" style="width:310pt;height:541pt" o:ole="">
            <v:imagedata r:id="rId39" o:title=""/>
          </v:shape>
          <o:OLEObject Type="Embed" ProgID="PBrush" ShapeID="_x0000_i1047" DrawAspect="Content" ObjectID="_1403009630" r:id="rId40"/>
        </w:objec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Стр.58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noProof/>
        </w:rPr>
        <w:pict>
          <v:shape id="_x0000_s1061" type="#_x0000_t202" style="position:absolute;left:0;text-align:left;margin-left:10.85pt;margin-top:82.3pt;width:54pt;height:351pt;z-index:251664384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Форма «Заказ на заточку инструмента»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(оборотная сторона)</w:t>
                  </w:r>
                </w:p>
                <w:p w:rsidR="000C7EDD" w:rsidRDefault="000C7EDD"/>
              </w:txbxContent>
            </v:textbox>
          </v:shape>
        </w:pict>
      </w:r>
      <w:r>
        <w:t xml:space="preserve">                  </w:t>
      </w:r>
      <w:r>
        <w:object w:dxaOrig="6164" w:dyaOrig="9676">
          <v:shape id="_x0000_i1048" type="#_x0000_t75" style="width:368pt;height:518pt" o:ole="">
            <v:imagedata r:id="rId41" o:title=""/>
          </v:shape>
          <o:OLEObject Type="Embed" ProgID="PBrush" ShapeID="_x0000_i1048" DrawAspect="Content" ObjectID="_1403009631" r:id="rId42"/>
        </w:objec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Стр.59</w: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60"/>
        <w:gridCol w:w="567"/>
        <w:gridCol w:w="760"/>
        <w:gridCol w:w="4484"/>
      </w:tblGrid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79"/>
        </w:trPr>
        <w:tc>
          <w:tcPr>
            <w:tcW w:w="1560" w:type="dxa"/>
            <w:vMerge w:val="restart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jc w:val="center"/>
              <w:rPr>
                <w:sz w:val="28"/>
              </w:rPr>
            </w:pPr>
            <w:r>
              <w:rPr>
                <w:noProof/>
              </w:rPr>
              <w:pict>
                <v:shape id="_x0000_s1062" type="#_x0000_t202" style="position:absolute;left:0;text-align:left;margin-left:-100.9pt;margin-top:-441.5pt;width:1in;height:378pt;z-index:251665408" strokecolor="white">
                  <v:textbox style="layout-flow:vertical;mso-layout-flow-alt:bottom-to-top">
                    <w:txbxContent>
                      <w:p w:rsidR="000C7EDD" w:rsidRDefault="000C7EDD">
                        <w:pPr>
                          <w:tabs>
                            <w:tab w:val="left" w:pos="7368"/>
                          </w:tabs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Приложение У</w:t>
                        </w:r>
                      </w:p>
                      <w:p w:rsidR="000C7EDD" w:rsidRDefault="000C7EDD">
                        <w:pPr>
                          <w:tabs>
                            <w:tab w:val="left" w:pos="7368"/>
                          </w:tabs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(обязательное)</w:t>
                        </w:r>
                      </w:p>
                      <w:p w:rsidR="000C7EDD" w:rsidRDefault="000C7EDD">
                        <w:pPr>
                          <w:jc w:val="center"/>
                        </w:pPr>
                        <w:r>
                          <w:rPr>
                            <w:sz w:val="28"/>
                          </w:rPr>
                          <w:t>Форма «Сводный отчет»</w:t>
                        </w:r>
                      </w:p>
                    </w:txbxContent>
                  </v:textbox>
                </v:shape>
              </w:pict>
            </w:r>
            <w:r>
              <w:rPr>
                <w:sz w:val="28"/>
              </w:rPr>
              <w:t>СВОДНЫЙ ОТЧЕТ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По изготовленной (доработанной, отремонтированной)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оснастке, поступившей от ________________________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За ____________м-ц  20____г.</w:t>
            </w:r>
          </w:p>
        </w:tc>
        <w:tc>
          <w:tcPr>
            <w:tcW w:w="1327" w:type="dxa"/>
            <w:gridSpan w:val="2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Примечан.</w:t>
            </w:r>
          </w:p>
        </w:tc>
        <w:tc>
          <w:tcPr>
            <w:tcW w:w="4484" w:type="dxa"/>
            <w:vMerge w:val="restart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Начальник ______________________________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73"/>
        </w:trPr>
        <w:tc>
          <w:tcPr>
            <w:tcW w:w="1560" w:type="dxa"/>
            <w:vMerge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</w:tc>
        <w:tc>
          <w:tcPr>
            <w:tcW w:w="1327" w:type="dxa"/>
            <w:gridSpan w:val="2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Код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изделия</w:t>
            </w:r>
          </w:p>
        </w:tc>
        <w:tc>
          <w:tcPr>
            <w:tcW w:w="4484" w:type="dxa"/>
            <w:vMerge/>
          </w:tcPr>
          <w:p w:rsidR="000C7EDD" w:rsidRDefault="000C7EDD">
            <w:pPr>
              <w:tabs>
                <w:tab w:val="left" w:pos="7368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73"/>
        </w:trPr>
        <w:tc>
          <w:tcPr>
            <w:tcW w:w="1560" w:type="dxa"/>
            <w:vMerge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</w:tc>
        <w:tc>
          <w:tcPr>
            <w:tcW w:w="567" w:type="dxa"/>
            <w:vMerge w:val="restart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Стоимость (руб.)</w:t>
            </w:r>
          </w:p>
        </w:tc>
        <w:tc>
          <w:tcPr>
            <w:tcW w:w="760" w:type="dxa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всего</w:t>
            </w:r>
          </w:p>
        </w:tc>
        <w:tc>
          <w:tcPr>
            <w:tcW w:w="4484" w:type="dxa"/>
            <w:vMerge/>
          </w:tcPr>
          <w:p w:rsidR="000C7EDD" w:rsidRDefault="000C7EDD">
            <w:pPr>
              <w:tabs>
                <w:tab w:val="left" w:pos="7368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73"/>
        </w:trPr>
        <w:tc>
          <w:tcPr>
            <w:tcW w:w="1560" w:type="dxa"/>
            <w:vMerge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</w:tc>
        <w:tc>
          <w:tcPr>
            <w:tcW w:w="567" w:type="dxa"/>
            <w:vMerge/>
          </w:tcPr>
          <w:p w:rsidR="000C7EDD" w:rsidRDefault="000C7EDD">
            <w:pPr>
              <w:tabs>
                <w:tab w:val="left" w:pos="7368"/>
              </w:tabs>
              <w:rPr>
                <w:sz w:val="28"/>
              </w:rPr>
            </w:pPr>
          </w:p>
        </w:tc>
        <w:tc>
          <w:tcPr>
            <w:tcW w:w="760" w:type="dxa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За един.</w:t>
            </w:r>
          </w:p>
        </w:tc>
        <w:tc>
          <w:tcPr>
            <w:tcW w:w="4484" w:type="dxa"/>
            <w:vMerge/>
          </w:tcPr>
          <w:p w:rsidR="000C7EDD" w:rsidRDefault="000C7EDD">
            <w:pPr>
              <w:tabs>
                <w:tab w:val="left" w:pos="7368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73"/>
        </w:trPr>
        <w:tc>
          <w:tcPr>
            <w:tcW w:w="1560" w:type="dxa"/>
            <w:vMerge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</w:tc>
        <w:tc>
          <w:tcPr>
            <w:tcW w:w="1327" w:type="dxa"/>
            <w:gridSpan w:val="2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№ накл.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сдачи</w:t>
            </w:r>
          </w:p>
        </w:tc>
        <w:tc>
          <w:tcPr>
            <w:tcW w:w="4484" w:type="dxa"/>
            <w:vMerge/>
          </w:tcPr>
          <w:p w:rsidR="000C7EDD" w:rsidRDefault="000C7EDD">
            <w:pPr>
              <w:tabs>
                <w:tab w:val="left" w:pos="7368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73"/>
        </w:trPr>
        <w:tc>
          <w:tcPr>
            <w:tcW w:w="1560" w:type="dxa"/>
            <w:vMerge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</w:tc>
        <w:tc>
          <w:tcPr>
            <w:tcW w:w="1327" w:type="dxa"/>
            <w:gridSpan w:val="2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Коли-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чество</w:t>
            </w:r>
          </w:p>
        </w:tc>
        <w:tc>
          <w:tcPr>
            <w:tcW w:w="4484" w:type="dxa"/>
            <w:vMerge/>
          </w:tcPr>
          <w:p w:rsidR="000C7EDD" w:rsidRDefault="000C7EDD">
            <w:pPr>
              <w:tabs>
                <w:tab w:val="left" w:pos="7368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371"/>
        </w:trPr>
        <w:tc>
          <w:tcPr>
            <w:tcW w:w="1560" w:type="dxa"/>
            <w:vMerge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</w:tc>
        <w:tc>
          <w:tcPr>
            <w:tcW w:w="1327" w:type="dxa"/>
            <w:gridSpan w:val="2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Шифр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  <w:r>
              <w:rPr>
                <w:sz w:val="28"/>
              </w:rPr>
              <w:t>оснастки</w:t>
            </w:r>
          </w:p>
        </w:tc>
        <w:tc>
          <w:tcPr>
            <w:tcW w:w="4484" w:type="dxa"/>
            <w:vMerge/>
          </w:tcPr>
          <w:p w:rsidR="000C7EDD" w:rsidRDefault="000C7EDD">
            <w:pPr>
              <w:tabs>
                <w:tab w:val="left" w:pos="7368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52"/>
        </w:trPr>
        <w:tc>
          <w:tcPr>
            <w:tcW w:w="1560" w:type="dxa"/>
            <w:vMerge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</w:tc>
        <w:tc>
          <w:tcPr>
            <w:tcW w:w="1327" w:type="dxa"/>
            <w:gridSpan w:val="2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№ БЗО,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ВРО</w:t>
            </w:r>
          </w:p>
        </w:tc>
        <w:tc>
          <w:tcPr>
            <w:tcW w:w="4484" w:type="dxa"/>
            <w:vMerge/>
          </w:tcPr>
          <w:p w:rsidR="000C7EDD" w:rsidRDefault="000C7EDD">
            <w:pPr>
              <w:tabs>
                <w:tab w:val="left" w:pos="7368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73"/>
        </w:trPr>
        <w:tc>
          <w:tcPr>
            <w:tcW w:w="1560" w:type="dxa"/>
            <w:vMerge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rPr>
                <w:sz w:val="28"/>
              </w:rPr>
            </w:pPr>
          </w:p>
        </w:tc>
        <w:tc>
          <w:tcPr>
            <w:tcW w:w="1327" w:type="dxa"/>
            <w:gridSpan w:val="2"/>
            <w:textDirection w:val="btLr"/>
          </w:tcPr>
          <w:p w:rsidR="000C7EDD" w:rsidRDefault="000C7EDD">
            <w:pPr>
              <w:tabs>
                <w:tab w:val="left" w:pos="7368"/>
              </w:tabs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№</w:t>
            </w:r>
          </w:p>
          <w:p w:rsidR="000C7EDD" w:rsidRDefault="000C7EDD">
            <w:pPr>
              <w:tabs>
                <w:tab w:val="left" w:pos="7368"/>
              </w:tabs>
              <w:ind w:left="113" w:right="113"/>
              <w:jc w:val="center"/>
              <w:rPr>
                <w:sz w:val="28"/>
              </w:rPr>
            </w:pPr>
            <w:r>
              <w:rPr>
                <w:sz w:val="28"/>
              </w:rPr>
              <w:t>п/п</w:t>
            </w:r>
          </w:p>
        </w:tc>
        <w:tc>
          <w:tcPr>
            <w:tcW w:w="4484" w:type="dxa"/>
            <w:vMerge/>
          </w:tcPr>
          <w:p w:rsidR="000C7EDD" w:rsidRDefault="000C7EDD">
            <w:pPr>
              <w:tabs>
                <w:tab w:val="left" w:pos="7368"/>
              </w:tabs>
              <w:rPr>
                <w:sz w:val="28"/>
              </w:rPr>
            </w:pPr>
          </w:p>
        </w:tc>
      </w:tr>
    </w:tbl>
    <w:p w:rsidR="000C7EDD" w:rsidRDefault="000C7EDD">
      <w:pPr>
        <w:tabs>
          <w:tab w:val="left" w:pos="7368"/>
        </w:tabs>
        <w:rPr>
          <w:sz w:val="28"/>
        </w:rPr>
      </w:pPr>
      <w:r>
        <w:rPr>
          <w:sz w:val="28"/>
        </w:rPr>
        <w:t xml:space="preserve">   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 xml:space="preserve">  СТП 687.05.1007-2006   Стр.60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Приложение Ф</w:t>
      </w:r>
    </w:p>
    <w:p w:rsidR="000C7EDD" w:rsidRDefault="000C7EDD">
      <w:pPr>
        <w:tabs>
          <w:tab w:val="left" w:pos="7368"/>
        </w:tabs>
        <w:jc w:val="center"/>
        <w:rPr>
          <w:sz w:val="28"/>
        </w:rPr>
      </w:pPr>
      <w:r>
        <w:rPr>
          <w:sz w:val="28"/>
        </w:rPr>
        <w:t>(обязательное)</w:t>
      </w:r>
    </w:p>
    <w:p w:rsidR="000C7EDD" w:rsidRDefault="000C7EDD">
      <w:pPr>
        <w:pStyle w:val="aa"/>
        <w:jc w:val="center"/>
      </w:pPr>
      <w:r>
        <w:t>Форма «Акт технического состояния оснастки по цеху___</w:t>
      </w:r>
    </w:p>
    <w:p w:rsidR="000C7EDD" w:rsidRDefault="000C7EDD">
      <w:pPr>
        <w:pStyle w:val="aa"/>
        <w:jc w:val="center"/>
      </w:pPr>
      <w:r>
        <w:t>(разукомплектование)»</w:t>
      </w:r>
    </w:p>
    <w:p w:rsidR="000C7EDD" w:rsidRDefault="000C7EDD">
      <w:pPr>
        <w:pStyle w:val="aa"/>
        <w:jc w:val="center"/>
      </w:pP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280"/>
        <w:gridCol w:w="2941"/>
      </w:tblGrid>
      <w:tr w:rsidR="000C7EDD">
        <w:tblPrEx>
          <w:tblCellMar>
            <w:top w:w="0" w:type="dxa"/>
            <w:bottom w:w="0" w:type="dxa"/>
          </w:tblCellMar>
        </w:tblPrEx>
        <w:trPr>
          <w:trHeight w:val="1243"/>
        </w:trPr>
        <w:tc>
          <w:tcPr>
            <w:tcW w:w="5280" w:type="dxa"/>
            <w:tcBorders>
              <w:bottom w:val="nil"/>
              <w:right w:val="nil"/>
            </w:tcBorders>
          </w:tcPr>
          <w:p w:rsidR="000C7EDD" w:rsidRDefault="000C7EDD">
            <w:pPr>
              <w:rPr>
                <w:rFonts w:ascii="Arial" w:hAnsi="Arial" w:cs="Arial"/>
              </w:rPr>
            </w:pPr>
          </w:p>
          <w:p w:rsidR="000C7EDD" w:rsidRDefault="000C7EDD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Согласовано:</w:t>
            </w:r>
          </w:p>
          <w:p w:rsidR="000C7EDD" w:rsidRDefault="000C7E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Главный технолог</w:t>
            </w:r>
          </w:p>
          <w:p w:rsidR="000C7EDD" w:rsidRDefault="000C7E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__________/______/</w:t>
            </w:r>
          </w:p>
          <w:p w:rsidR="000C7EDD" w:rsidRDefault="000C7E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"___"_______200__г.</w:t>
            </w:r>
          </w:p>
        </w:tc>
        <w:tc>
          <w:tcPr>
            <w:tcW w:w="2941" w:type="dxa"/>
            <w:tcBorders>
              <w:left w:val="nil"/>
              <w:bottom w:val="nil"/>
            </w:tcBorders>
          </w:tcPr>
          <w:p w:rsidR="000C7EDD" w:rsidRDefault="000C7EDD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ф.6390  </w:t>
            </w:r>
          </w:p>
          <w:p w:rsidR="000C7EDD" w:rsidRDefault="000C7EDD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Утверждаю:</w:t>
            </w:r>
          </w:p>
          <w:p w:rsidR="000C7EDD" w:rsidRDefault="000C7E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Главный инженер</w:t>
            </w:r>
          </w:p>
          <w:p w:rsidR="000C7EDD" w:rsidRDefault="000C7E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___________/________/</w:t>
            </w:r>
          </w:p>
          <w:p w:rsidR="000C7EDD" w:rsidRDefault="000C7E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"___"_________200__г.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9631"/>
        </w:trPr>
        <w:tc>
          <w:tcPr>
            <w:tcW w:w="8221" w:type="dxa"/>
            <w:gridSpan w:val="2"/>
            <w:tcBorders>
              <w:top w:val="nil"/>
            </w:tcBorders>
          </w:tcPr>
          <w:p w:rsidR="000C7EDD" w:rsidRDefault="000C7EDD">
            <w:pPr>
              <w:jc w:val="center"/>
              <w:rPr>
                <w:rFonts w:ascii="Arial" w:hAnsi="Arial" w:cs="Arial"/>
              </w:rPr>
            </w:pPr>
          </w:p>
          <w:p w:rsidR="000C7EDD" w:rsidRDefault="000C7ED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АКТ № ______ от __________</w:t>
            </w:r>
          </w:p>
          <w:p w:rsidR="000C7EDD" w:rsidRDefault="000C7EDD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технического состояния оснастки по цеху ______</w:t>
            </w:r>
          </w:p>
          <w:p w:rsidR="000C7EDD" w:rsidRDefault="000C7EDD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                        (разукомплектование)</w:t>
            </w:r>
          </w:p>
          <w:p w:rsidR="000C7EDD" w:rsidRDefault="000C7EDD">
            <w:pPr>
              <w:jc w:val="center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  <w:sz w:val="16"/>
              </w:rPr>
              <w:t>__________________________________________________________</w:t>
            </w:r>
            <w:r>
              <w:rPr>
                <w:rFonts w:ascii="Arial" w:hAnsi="Arial" w:cs="Arial"/>
                <w:sz w:val="16"/>
              </w:rPr>
              <w:br/>
            </w:r>
            <w:r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  <w:vertAlign w:val="superscript"/>
              </w:rPr>
              <w:t>(наименование и шифр оснастки)</w:t>
            </w:r>
          </w:p>
          <w:p w:rsidR="000C7EDD" w:rsidRDefault="000C7EDD">
            <w:pPr>
              <w:jc w:val="center"/>
              <w:rPr>
                <w:rFonts w:ascii="Arial" w:hAnsi="Arial" w:cs="Arial"/>
                <w:sz w:val="16"/>
                <w:vertAlign w:val="superscript"/>
              </w:rPr>
            </w:pPr>
            <w:r>
              <w:rPr>
                <w:rFonts w:ascii="Arial" w:hAnsi="Arial" w:cs="Arial"/>
                <w:sz w:val="16"/>
                <w:vertAlign w:val="superscript"/>
              </w:rPr>
              <w:t>_____________________________________________________________________________________________</w:t>
            </w:r>
          </w:p>
          <w:p w:rsidR="000C7EDD" w:rsidRDefault="000C7EDD">
            <w:pPr>
              <w:pStyle w:val="a5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Комиссия, назначенная приказом (распоряжением) от "____"_______200__г. №________ в составе: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Председателя</w:t>
            </w:r>
            <w:r>
              <w:rPr>
                <w:rFonts w:ascii="Arial" w:hAnsi="Arial" w:cs="Arial"/>
                <w:sz w:val="16"/>
              </w:rPr>
              <w:t>____________         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                                    (фамилия, имя, отчество)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Члены комиссии: ___________         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                                   (фамилия, имя, отчество)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      ___________         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                                    (фамилия, имя, отчество)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       ___________         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                                    (фамилия, имя, отчество)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      ___________         _________________________________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                                    (фамилия, имя, отчество)</w:t>
            </w:r>
          </w:p>
          <w:p w:rsidR="000C7EDD" w:rsidRDefault="000C7EDD">
            <w:pPr>
              <w:pStyle w:val="a5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Произвела осмотр находящейся в эксплуатации оснастки. В результате о</w:t>
            </w:r>
            <w:r>
              <w:rPr>
                <w:rFonts w:ascii="Arial" w:hAnsi="Arial" w:cs="Arial"/>
                <w:sz w:val="20"/>
              </w:rPr>
              <w:t>с</w:t>
            </w:r>
            <w:r>
              <w:rPr>
                <w:rFonts w:ascii="Arial" w:hAnsi="Arial" w:cs="Arial"/>
                <w:sz w:val="20"/>
              </w:rPr>
              <w:t>мотра выявлено следующее:</w:t>
            </w:r>
          </w:p>
          <w:p w:rsidR="000C7EDD" w:rsidRDefault="000C7EDD">
            <w:pPr>
              <w:pStyle w:val="a4"/>
              <w:rPr>
                <w:sz w:val="16"/>
              </w:rPr>
            </w:pPr>
            <w:r>
              <w:rPr>
                <w:sz w:val="16"/>
              </w:rPr>
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Решение комиссии:</w:t>
            </w:r>
          </w:p>
          <w:p w:rsidR="000C7EDD" w:rsidRDefault="000C7EDD">
            <w:pPr>
              <w:pStyle w:val="a4"/>
              <w:rPr>
                <w:sz w:val="16"/>
              </w:rPr>
            </w:pPr>
            <w:r>
              <w:rPr>
                <w:sz w:val="16"/>
              </w:rPr>
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Председатель___________________________________________________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комиссии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(подпись)                                    (фамилия, имя, отчество)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Члены комиссии_________________________________________________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(подпись)                                    (фамилия, имя, отчество)</w:t>
            </w:r>
          </w:p>
          <w:p w:rsidR="000C7EDD" w:rsidRDefault="000C7EDD">
            <w:pPr>
              <w:pStyle w:val="a5"/>
            </w:pPr>
            <w:r>
              <w:t xml:space="preserve">                           __________________________________________________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(подпись)                                    (фамилия, имя, отчество)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     __________________________________________________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(подпись)                                    (фамилия, имя, отчество)</w:t>
            </w:r>
          </w:p>
          <w:p w:rsidR="000C7EDD" w:rsidRDefault="000C7EDD">
            <w:pPr>
              <w:pStyle w:val="a5"/>
            </w:pPr>
            <w:r>
              <w:t xml:space="preserve">                           ___________________________________________________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  </w:t>
            </w:r>
            <w:r>
              <w:rPr>
                <w:rFonts w:ascii="Arial" w:hAnsi="Arial" w:cs="Arial"/>
                <w:vertAlign w:val="superscript"/>
              </w:rPr>
              <w:t>(должность)          (подпись)                                     (фамилия, имя, отчество)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Согласовано: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Начальник 124 отдела__________________          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                                  </w:t>
            </w:r>
            <w:r>
              <w:rPr>
                <w:rFonts w:ascii="Arial" w:hAnsi="Arial" w:cs="Arial"/>
                <w:vertAlign w:val="superscript"/>
              </w:rPr>
              <w:t xml:space="preserve">                           (подпись)                                          (фамилия, имя, отчество)</w:t>
            </w:r>
          </w:p>
          <w:p w:rsidR="000C7EDD" w:rsidRDefault="000C7EDD">
            <w:pPr>
              <w:pStyle w:val="a5"/>
            </w:pPr>
            <w:r>
              <w:rPr>
                <w:rFonts w:ascii="Arial" w:hAnsi="Arial" w:cs="Arial"/>
                <w:sz w:val="20"/>
              </w:rPr>
              <w:t>Начальник УМТС</w:t>
            </w:r>
            <w:r>
              <w:rPr>
                <w:sz w:val="20"/>
              </w:rPr>
              <w:t xml:space="preserve">        __________________</w:t>
            </w:r>
            <w:r>
              <w:t xml:space="preserve">           ______________________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           </w:t>
            </w:r>
            <w:r>
              <w:rPr>
                <w:rFonts w:ascii="Arial" w:hAnsi="Arial" w:cs="Arial"/>
                <w:vertAlign w:val="superscript"/>
              </w:rPr>
              <w:t xml:space="preserve">                            (подпись)                                           (фамилия, имя, отчество)</w:t>
            </w:r>
          </w:p>
          <w:p w:rsidR="000C7EDD" w:rsidRDefault="000C7EDD">
            <w:pPr>
              <w:ind w:firstLine="480"/>
              <w:rPr>
                <w:rFonts w:ascii="Arial" w:hAnsi="Arial" w:cs="Arial"/>
              </w:rPr>
            </w:pPr>
          </w:p>
        </w:tc>
      </w:tr>
    </w:tbl>
    <w:p w:rsidR="000C7EDD" w:rsidRDefault="000C7EDD">
      <w:pPr>
        <w:pStyle w:val="ab"/>
      </w:pPr>
      <w:r>
        <w:t>СТП 687.05.1007-2006   Стр.61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jc w:val="center"/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tbl>
      <w:tblPr>
        <w:tblpPr w:leftFromText="180" w:rightFromText="180" w:vertAnchor="page" w:horzAnchor="page" w:tblpX="3007" w:tblpY="27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36"/>
        <w:gridCol w:w="580"/>
        <w:gridCol w:w="273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20"/>
        <w:gridCol w:w="320"/>
        <w:gridCol w:w="320"/>
        <w:gridCol w:w="320"/>
        <w:gridCol w:w="320"/>
      </w:tblGrid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357"/>
        </w:trPr>
        <w:tc>
          <w:tcPr>
            <w:tcW w:w="236" w:type="dxa"/>
            <w:vMerge w:val="restart"/>
            <w:tcBorders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right"/>
              <w:rPr>
                <w:rFonts w:ascii="Arial Narrow" w:hAnsi="Arial Narrow"/>
              </w:rPr>
            </w:pPr>
          </w:p>
        </w:tc>
        <w:tc>
          <w:tcPr>
            <w:tcW w:w="7557" w:type="dxa"/>
            <w:gridSpan w:val="23"/>
            <w:tcBorders>
              <w:left w:val="nil"/>
              <w:bottom w:val="nil"/>
            </w:tcBorders>
            <w:vAlign w:val="center"/>
          </w:tcPr>
          <w:p w:rsidR="000C7EDD" w:rsidRDefault="000C7EDD">
            <w:pPr>
              <w:jc w:val="right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Ф.3016 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252"/>
        </w:trPr>
        <w:tc>
          <w:tcPr>
            <w:tcW w:w="236" w:type="dxa"/>
            <w:vMerge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580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Примечание</w:t>
            </w:r>
          </w:p>
        </w:tc>
        <w:tc>
          <w:tcPr>
            <w:tcW w:w="273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top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top w:val="nil"/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vMerge w:val="restart"/>
            <w:tcBorders>
              <w:top w:val="nil"/>
              <w:lef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892"/>
        </w:trPr>
        <w:tc>
          <w:tcPr>
            <w:tcW w:w="236" w:type="dxa"/>
            <w:vMerge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58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Фамилияподпись</w:t>
            </w:r>
          </w:p>
        </w:tc>
        <w:tc>
          <w:tcPr>
            <w:tcW w:w="273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vMerge/>
            <w:tcBorders>
              <w:lef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78"/>
        </w:trPr>
        <w:tc>
          <w:tcPr>
            <w:tcW w:w="236" w:type="dxa"/>
            <w:vMerge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58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Кол-во оснастки</w:t>
            </w:r>
          </w:p>
        </w:tc>
        <w:tc>
          <w:tcPr>
            <w:tcW w:w="273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vMerge/>
            <w:tcBorders>
              <w:lef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805"/>
        </w:trPr>
        <w:tc>
          <w:tcPr>
            <w:tcW w:w="236" w:type="dxa"/>
            <w:vMerge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58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Обозначение оснастки по чертежу</w:t>
            </w:r>
          </w:p>
        </w:tc>
        <w:tc>
          <w:tcPr>
            <w:tcW w:w="273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vMerge/>
            <w:tcBorders>
              <w:lef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2248"/>
        </w:trPr>
        <w:tc>
          <w:tcPr>
            <w:tcW w:w="236" w:type="dxa"/>
            <w:vMerge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58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Наименование оснастки</w:t>
            </w:r>
          </w:p>
        </w:tc>
        <w:tc>
          <w:tcPr>
            <w:tcW w:w="273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vMerge/>
            <w:tcBorders>
              <w:lef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178"/>
        </w:trPr>
        <w:tc>
          <w:tcPr>
            <w:tcW w:w="236" w:type="dxa"/>
            <w:vMerge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58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Дата списания</w:t>
            </w:r>
          </w:p>
        </w:tc>
        <w:tc>
          <w:tcPr>
            <w:tcW w:w="273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vMerge/>
            <w:tcBorders>
              <w:lef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1669"/>
        </w:trPr>
        <w:tc>
          <w:tcPr>
            <w:tcW w:w="236" w:type="dxa"/>
            <w:vMerge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58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Номер акта списания оснастки</w:t>
            </w:r>
          </w:p>
        </w:tc>
        <w:tc>
          <w:tcPr>
            <w:tcW w:w="273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vMerge/>
            <w:tcBorders>
              <w:lef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474"/>
        </w:trPr>
        <w:tc>
          <w:tcPr>
            <w:tcW w:w="236" w:type="dxa"/>
            <w:vMerge/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580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№ п/п</w:t>
            </w:r>
          </w:p>
        </w:tc>
        <w:tc>
          <w:tcPr>
            <w:tcW w:w="273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19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bottom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tcBorders>
              <w:bottom w:val="nil"/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vMerge/>
            <w:tcBorders>
              <w:lef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350"/>
        </w:trPr>
        <w:tc>
          <w:tcPr>
            <w:tcW w:w="236" w:type="dxa"/>
            <w:vMerge/>
            <w:tcBorders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7237" w:type="dxa"/>
            <w:gridSpan w:val="22"/>
            <w:tcBorders>
              <w:top w:val="nil"/>
              <w:left w:val="nil"/>
              <w:righ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  <w:tc>
          <w:tcPr>
            <w:tcW w:w="320" w:type="dxa"/>
            <w:vMerge/>
            <w:tcBorders>
              <w:left w:val="nil"/>
            </w:tcBorders>
            <w:textDirection w:val="btLr"/>
            <w:vAlign w:val="center"/>
          </w:tcPr>
          <w:p w:rsidR="000C7EDD" w:rsidRDefault="000C7EDD">
            <w:pPr>
              <w:ind w:left="113" w:right="113"/>
              <w:jc w:val="center"/>
              <w:rPr>
                <w:rFonts w:ascii="Arial Narrow" w:hAnsi="Arial Narrow"/>
              </w:rPr>
            </w:pPr>
          </w:p>
        </w:tc>
      </w:tr>
    </w:tbl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noProof/>
        </w:rPr>
        <w:pict>
          <v:shape id="_x0000_s1063" type="#_x0000_t202" style="position:absolute;margin-left:-7.15pt;margin-top:-.1pt;width:1in;height:369pt;z-index:251666432" strokecolor="white">
            <v:textbox style="layout-flow:vertical;mso-layout-flow-alt:bottom-to-top">
              <w:txbxContent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Приложение Х</w:t>
                  </w:r>
                </w:p>
                <w:p w:rsidR="000C7EDD" w:rsidRDefault="000C7EDD">
                  <w:pPr>
                    <w:tabs>
                      <w:tab w:val="left" w:pos="7368"/>
                    </w:tabs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(обязательное)</w:t>
                  </w:r>
                </w:p>
                <w:p w:rsidR="000C7EDD" w:rsidRDefault="000C7EDD">
                  <w:pPr>
                    <w:jc w:val="center"/>
                  </w:pPr>
                  <w:r>
                    <w:rPr>
                      <w:sz w:val="28"/>
                    </w:rPr>
                    <w:t>Форма «Журнал учета актов списания»</w:t>
                  </w:r>
                </w:p>
              </w:txbxContent>
            </v:textbox>
          </v:shape>
        </w:pic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ind w:firstLine="5670"/>
        <w:rPr>
          <w:sz w:val="28"/>
        </w:rPr>
      </w:pPr>
      <w:r>
        <w:rPr>
          <w:sz w:val="28"/>
        </w:rPr>
        <w:t>СТП 687.05.1007-2006   Стр.62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68"/>
        </w:tabs>
        <w:rPr>
          <w:sz w:val="28"/>
        </w:rPr>
      </w:pPr>
      <w:r>
        <w:rPr>
          <w:sz w:val="28"/>
        </w:rPr>
        <w:t xml:space="preserve">Главный технолог </w:t>
      </w:r>
      <w:r>
        <w:rPr>
          <w:sz w:val="28"/>
        </w:rPr>
        <w:tab/>
        <w:t>Л.В.Воронов</w:t>
      </w:r>
    </w:p>
    <w:p w:rsidR="000C7EDD" w:rsidRDefault="000C7EDD">
      <w:pPr>
        <w:tabs>
          <w:tab w:val="left" w:pos="7368"/>
        </w:tabs>
        <w:rPr>
          <w:sz w:val="28"/>
        </w:rPr>
      </w:pPr>
    </w:p>
    <w:p w:rsidR="000C7EDD" w:rsidRDefault="000C7EDD">
      <w:pPr>
        <w:tabs>
          <w:tab w:val="left" w:pos="7380"/>
        </w:tabs>
        <w:rPr>
          <w:sz w:val="28"/>
        </w:rPr>
      </w:pPr>
      <w:r>
        <w:rPr>
          <w:sz w:val="28"/>
        </w:rPr>
        <w:t>Начальник КОС</w:t>
      </w:r>
      <w:r>
        <w:rPr>
          <w:sz w:val="28"/>
        </w:rPr>
        <w:tab/>
        <w:t>В.Д.Осташин</w:t>
      </w:r>
    </w:p>
    <w:p w:rsidR="000C7EDD" w:rsidRDefault="000C7EDD">
      <w:pPr>
        <w:rPr>
          <w:sz w:val="28"/>
        </w:rPr>
      </w:pPr>
    </w:p>
    <w:p w:rsidR="000C7EDD" w:rsidRDefault="000C7EDD">
      <w:pPr>
        <w:tabs>
          <w:tab w:val="left" w:pos="7392"/>
        </w:tabs>
        <w:rPr>
          <w:sz w:val="28"/>
        </w:rPr>
      </w:pPr>
      <w:r>
        <w:rPr>
          <w:sz w:val="28"/>
        </w:rPr>
        <w:t>Исполнитель:</w:t>
      </w:r>
    </w:p>
    <w:p w:rsidR="000C7EDD" w:rsidRDefault="000C7EDD">
      <w:pPr>
        <w:tabs>
          <w:tab w:val="left" w:pos="7392"/>
        </w:tabs>
        <w:rPr>
          <w:sz w:val="28"/>
        </w:rPr>
      </w:pPr>
      <w:r>
        <w:rPr>
          <w:sz w:val="28"/>
        </w:rPr>
        <w:t>Начальник отд.124</w:t>
      </w:r>
      <w:r>
        <w:rPr>
          <w:sz w:val="28"/>
        </w:rPr>
        <w:tab/>
        <w:t>С.Г.Баранов</w:t>
      </w:r>
    </w:p>
    <w:p w:rsidR="000C7EDD" w:rsidRDefault="000C7EDD">
      <w:pPr>
        <w:rPr>
          <w:sz w:val="28"/>
        </w:rPr>
      </w:pPr>
    </w:p>
    <w:p w:rsidR="000C7EDD" w:rsidRDefault="000C7EDD">
      <w:pPr>
        <w:rPr>
          <w:sz w:val="28"/>
        </w:rPr>
      </w:pPr>
      <w:r>
        <w:rPr>
          <w:sz w:val="28"/>
        </w:rPr>
        <w:t>Начальник БНП ОПП                                                                     В.М.Горшкова</w:t>
      </w:r>
    </w:p>
    <w:p w:rsidR="000C7EDD" w:rsidRDefault="000C7EDD">
      <w:pPr>
        <w:tabs>
          <w:tab w:val="left" w:pos="7404"/>
        </w:tabs>
        <w:rPr>
          <w:sz w:val="28"/>
        </w:rPr>
      </w:pPr>
    </w:p>
    <w:p w:rsidR="000C7EDD" w:rsidRDefault="000C7EDD">
      <w:pPr>
        <w:tabs>
          <w:tab w:val="left" w:pos="7404"/>
        </w:tabs>
        <w:rPr>
          <w:sz w:val="28"/>
        </w:rPr>
      </w:pPr>
      <w:r>
        <w:rPr>
          <w:sz w:val="28"/>
        </w:rPr>
        <w:t>Нормоконтроль</w:t>
      </w:r>
      <w:r>
        <w:rPr>
          <w:sz w:val="28"/>
        </w:rPr>
        <w:tab/>
        <w:t>Е.А.Вдовина</w:t>
      </w:r>
    </w:p>
    <w:p w:rsidR="000C7EDD" w:rsidRDefault="000C7EDD">
      <w:pPr>
        <w:rPr>
          <w:sz w:val="28"/>
        </w:rPr>
      </w:pPr>
    </w:p>
    <w:p w:rsidR="000C7EDD" w:rsidRDefault="000C7EDD">
      <w:pPr>
        <w:pStyle w:val="22"/>
      </w:pPr>
      <w:r>
        <w:t>Согласовано:</w:t>
      </w:r>
    </w:p>
    <w:p w:rsidR="000C7EDD" w:rsidRDefault="000C7EDD">
      <w:pPr>
        <w:rPr>
          <w:sz w:val="28"/>
        </w:rPr>
      </w:pPr>
    </w:p>
    <w:p w:rsidR="000C7EDD" w:rsidRDefault="000C7EDD">
      <w:pPr>
        <w:pStyle w:val="7"/>
        <w:tabs>
          <w:tab w:val="left" w:pos="7308"/>
        </w:tabs>
      </w:pPr>
      <w:r>
        <w:t xml:space="preserve">Директор по качеству </w:t>
      </w:r>
      <w:r>
        <w:tab/>
        <w:t xml:space="preserve"> Ю.Н.Забелин</w:t>
      </w:r>
    </w:p>
    <w:p w:rsidR="000C7EDD" w:rsidRDefault="000C7EDD">
      <w:pPr>
        <w:pStyle w:val="7"/>
      </w:pPr>
      <w:r>
        <w:t>и сертификации</w:t>
      </w:r>
    </w:p>
    <w:p w:rsidR="000C7EDD" w:rsidRDefault="000C7EDD">
      <w:pPr>
        <w:rPr>
          <w:sz w:val="28"/>
        </w:rPr>
      </w:pPr>
    </w:p>
    <w:p w:rsidR="000C7EDD" w:rsidRDefault="000C7EDD">
      <w:pPr>
        <w:tabs>
          <w:tab w:val="left" w:pos="7296"/>
        </w:tabs>
        <w:rPr>
          <w:sz w:val="28"/>
        </w:rPr>
      </w:pPr>
      <w:r>
        <w:rPr>
          <w:sz w:val="28"/>
        </w:rPr>
        <w:t>Директор по ИТ</w:t>
      </w:r>
      <w:r>
        <w:rPr>
          <w:sz w:val="28"/>
        </w:rPr>
        <w:tab/>
        <w:t>М.А.Рыбаков</w:t>
      </w:r>
    </w:p>
    <w:p w:rsidR="000C7EDD" w:rsidRDefault="000C7EDD">
      <w:pPr>
        <w:tabs>
          <w:tab w:val="left" w:pos="7296"/>
        </w:tabs>
        <w:rPr>
          <w:sz w:val="28"/>
        </w:rPr>
      </w:pPr>
    </w:p>
    <w:p w:rsidR="000C7EDD" w:rsidRDefault="000C7EDD">
      <w:pPr>
        <w:tabs>
          <w:tab w:val="left" w:pos="7296"/>
        </w:tabs>
        <w:rPr>
          <w:sz w:val="28"/>
        </w:rPr>
      </w:pPr>
      <w:r>
        <w:rPr>
          <w:sz w:val="28"/>
        </w:rPr>
        <w:t>Начальник ПЭУ                                                                             Н.А.Тюнин</w:t>
      </w:r>
    </w:p>
    <w:p w:rsidR="000C7EDD" w:rsidRDefault="000C7EDD">
      <w:pPr>
        <w:tabs>
          <w:tab w:val="left" w:pos="7296"/>
        </w:tabs>
        <w:rPr>
          <w:sz w:val="28"/>
        </w:rPr>
      </w:pPr>
    </w:p>
    <w:p w:rsidR="000C7EDD" w:rsidRDefault="000C7EDD">
      <w:pPr>
        <w:tabs>
          <w:tab w:val="left" w:pos="7296"/>
        </w:tabs>
        <w:rPr>
          <w:sz w:val="28"/>
        </w:rPr>
      </w:pPr>
      <w:r>
        <w:rPr>
          <w:sz w:val="28"/>
        </w:rPr>
        <w:t>Начальник ПДУ</w:t>
      </w:r>
      <w:r>
        <w:rPr>
          <w:sz w:val="28"/>
        </w:rPr>
        <w:tab/>
        <w:t>В.Н.Трубин</w:t>
      </w:r>
    </w:p>
    <w:p w:rsidR="000C7EDD" w:rsidRDefault="000C7EDD">
      <w:pPr>
        <w:tabs>
          <w:tab w:val="left" w:pos="7296"/>
        </w:tabs>
        <w:rPr>
          <w:sz w:val="28"/>
        </w:rPr>
      </w:pPr>
    </w:p>
    <w:p w:rsidR="000C7EDD" w:rsidRDefault="000C7EDD">
      <w:pPr>
        <w:tabs>
          <w:tab w:val="left" w:pos="7296"/>
        </w:tabs>
        <w:rPr>
          <w:sz w:val="28"/>
        </w:rPr>
      </w:pPr>
      <w:r>
        <w:rPr>
          <w:sz w:val="28"/>
        </w:rPr>
        <w:t>Начальник ПТО</w:t>
      </w:r>
      <w:r>
        <w:rPr>
          <w:sz w:val="28"/>
        </w:rPr>
        <w:tab/>
        <w:t>С.В.Зайцев</w:t>
      </w:r>
    </w:p>
    <w:p w:rsidR="000C7EDD" w:rsidRDefault="000C7EDD">
      <w:pPr>
        <w:tabs>
          <w:tab w:val="left" w:pos="7296"/>
        </w:tabs>
        <w:rPr>
          <w:sz w:val="28"/>
        </w:rPr>
      </w:pPr>
    </w:p>
    <w:p w:rsidR="000C7EDD" w:rsidRDefault="000C7EDD">
      <w:pPr>
        <w:tabs>
          <w:tab w:val="left" w:pos="7296"/>
        </w:tabs>
        <w:rPr>
          <w:sz w:val="28"/>
        </w:rPr>
      </w:pPr>
      <w:r>
        <w:rPr>
          <w:sz w:val="28"/>
        </w:rPr>
        <w:t>Начальник отд.350</w:t>
      </w:r>
      <w:r>
        <w:rPr>
          <w:sz w:val="28"/>
        </w:rPr>
        <w:tab/>
        <w:t xml:space="preserve"> А.В.Клушин</w:t>
      </w:r>
    </w:p>
    <w:p w:rsidR="000C7EDD" w:rsidRDefault="000C7EDD">
      <w:pPr>
        <w:rPr>
          <w:sz w:val="28"/>
        </w:rPr>
      </w:pPr>
    </w:p>
    <w:p w:rsidR="000C7EDD" w:rsidRDefault="000C7EDD">
      <w:pPr>
        <w:tabs>
          <w:tab w:val="left" w:pos="7392"/>
        </w:tabs>
        <w:rPr>
          <w:sz w:val="28"/>
        </w:rPr>
      </w:pPr>
      <w:r>
        <w:rPr>
          <w:sz w:val="28"/>
        </w:rPr>
        <w:t>Начальник отд.351</w:t>
      </w:r>
      <w:r>
        <w:rPr>
          <w:sz w:val="28"/>
        </w:rPr>
        <w:tab/>
        <w:t>А.И.Зверев</w:t>
      </w:r>
    </w:p>
    <w:p w:rsidR="000C7EDD" w:rsidRDefault="000C7EDD">
      <w:pPr>
        <w:rPr>
          <w:sz w:val="28"/>
        </w:rPr>
      </w:pPr>
    </w:p>
    <w:p w:rsidR="000C7EDD" w:rsidRDefault="000C7EDD">
      <w:pPr>
        <w:tabs>
          <w:tab w:val="left" w:pos="7416"/>
        </w:tabs>
        <w:rPr>
          <w:sz w:val="28"/>
        </w:rPr>
      </w:pPr>
      <w:r>
        <w:rPr>
          <w:sz w:val="28"/>
        </w:rPr>
        <w:t>Начальник бюро СП УГТ</w:t>
      </w:r>
      <w:r>
        <w:rPr>
          <w:sz w:val="28"/>
        </w:rPr>
        <w:tab/>
        <w:t>О.И.Семикина</w:t>
      </w: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7392"/>
        </w:tabs>
        <w:rPr>
          <w:sz w:val="28"/>
        </w:rPr>
      </w:pPr>
      <w:r>
        <w:rPr>
          <w:sz w:val="28"/>
        </w:rPr>
        <w:t>Представитель заказчика</w:t>
      </w:r>
      <w:r>
        <w:rPr>
          <w:sz w:val="28"/>
        </w:rPr>
        <w:tab/>
        <w:t>Н.Ф.Фоминых</w:t>
      </w:r>
    </w:p>
    <w:p w:rsidR="000C7EDD" w:rsidRDefault="000C7EDD">
      <w:pPr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pStyle w:val="7"/>
        <w:tabs>
          <w:tab w:val="left" w:pos="5670"/>
          <w:tab w:val="left" w:pos="6946"/>
        </w:tabs>
      </w:pPr>
      <w:r>
        <w:tab/>
        <w:t>СТП 687.05.1007-2006   Стр.63</w:t>
      </w: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rPr>
          <w:sz w:val="28"/>
        </w:rPr>
      </w:pPr>
    </w:p>
    <w:p w:rsidR="000C7EDD" w:rsidRDefault="000C7EDD">
      <w:pPr>
        <w:tabs>
          <w:tab w:val="left" w:pos="6946"/>
        </w:tabs>
        <w:jc w:val="center"/>
        <w:rPr>
          <w:sz w:val="28"/>
        </w:rPr>
      </w:pPr>
      <w:r>
        <w:rPr>
          <w:sz w:val="28"/>
        </w:rPr>
        <w:t>ЛИСТ РЕГИСТРАЦИИ ИЗМЕНЕНИЙ</w:t>
      </w:r>
    </w:p>
    <w:p w:rsidR="000C7EDD" w:rsidRDefault="000C7EDD">
      <w:pPr>
        <w:tabs>
          <w:tab w:val="left" w:pos="6946"/>
        </w:tabs>
        <w:rPr>
          <w:sz w:val="28"/>
        </w:rPr>
      </w:pP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59"/>
        <w:gridCol w:w="1065"/>
        <w:gridCol w:w="1202"/>
        <w:gridCol w:w="1204"/>
        <w:gridCol w:w="1075"/>
        <w:gridCol w:w="1036"/>
        <w:gridCol w:w="974"/>
        <w:gridCol w:w="1054"/>
        <w:gridCol w:w="980"/>
        <w:gridCol w:w="871"/>
      </w:tblGrid>
      <w:tr w:rsidR="000C7EDD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29" w:type="pct"/>
            <w:vMerge w:val="restart"/>
            <w:textDirection w:val="btLr"/>
          </w:tcPr>
          <w:p w:rsidR="000C7EDD" w:rsidRDefault="000C7EDD">
            <w:pPr>
              <w:ind w:left="113" w:right="113"/>
            </w:pPr>
            <w:r>
              <w:t>Изм.</w:t>
            </w:r>
          </w:p>
        </w:tc>
        <w:tc>
          <w:tcPr>
            <w:tcW w:w="2316" w:type="pct"/>
            <w:gridSpan w:val="4"/>
          </w:tcPr>
          <w:p w:rsidR="000C7EDD" w:rsidRDefault="000C7EDD">
            <w:pPr>
              <w:tabs>
                <w:tab w:val="left" w:pos="6946"/>
              </w:tabs>
            </w:pPr>
            <w:r>
              <w:t>Номера листов(страниц)</w:t>
            </w:r>
          </w:p>
        </w:tc>
        <w:tc>
          <w:tcPr>
            <w:tcW w:w="502" w:type="pct"/>
            <w:vMerge w:val="restart"/>
          </w:tcPr>
          <w:p w:rsidR="000C7EDD" w:rsidRDefault="000C7EDD">
            <w:pPr>
              <w:tabs>
                <w:tab w:val="left" w:pos="6946"/>
              </w:tabs>
            </w:pPr>
            <w:r>
              <w:t>Всего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листов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(страниц)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в доку-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менте</w:t>
            </w:r>
          </w:p>
        </w:tc>
        <w:tc>
          <w:tcPr>
            <w:tcW w:w="497" w:type="pct"/>
            <w:vMerge w:val="restart"/>
          </w:tcPr>
          <w:p w:rsidR="000C7EDD" w:rsidRDefault="000C7EDD">
            <w:pPr>
              <w:tabs>
                <w:tab w:val="left" w:pos="6946"/>
              </w:tabs>
            </w:pPr>
            <w:r>
              <w:t>Номер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доку-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мента</w:t>
            </w:r>
          </w:p>
        </w:tc>
        <w:tc>
          <w:tcPr>
            <w:tcW w:w="511" w:type="pct"/>
            <w:vMerge w:val="restart"/>
          </w:tcPr>
          <w:p w:rsidR="000C7EDD" w:rsidRDefault="000C7EDD">
            <w:pPr>
              <w:tabs>
                <w:tab w:val="left" w:pos="6946"/>
              </w:tabs>
            </w:pPr>
            <w:r>
              <w:t>Входя-</w:t>
            </w:r>
          </w:p>
          <w:p w:rsidR="000C7EDD" w:rsidRDefault="000C7EDD">
            <w:pPr>
              <w:tabs>
                <w:tab w:val="left" w:pos="6946"/>
              </w:tabs>
            </w:pPr>
            <w:r>
              <w:t xml:space="preserve">щий 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номер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сопрово-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водитель-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ного д</w:t>
            </w:r>
            <w:r>
              <w:t>о</w:t>
            </w:r>
            <w:r>
              <w:t>ку-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мента</w:t>
            </w:r>
          </w:p>
        </w:tc>
        <w:tc>
          <w:tcPr>
            <w:tcW w:w="500" w:type="pct"/>
            <w:vMerge w:val="restart"/>
          </w:tcPr>
          <w:p w:rsidR="000C7EDD" w:rsidRDefault="000C7EDD">
            <w:pPr>
              <w:pStyle w:val="a6"/>
              <w:tabs>
                <w:tab w:val="clear" w:pos="4677"/>
                <w:tab w:val="clear" w:pos="9355"/>
                <w:tab w:val="left" w:pos="6946"/>
              </w:tabs>
            </w:pPr>
            <w:r>
              <w:t xml:space="preserve">Подписи    </w:t>
            </w:r>
          </w:p>
        </w:tc>
        <w:tc>
          <w:tcPr>
            <w:tcW w:w="445" w:type="pct"/>
            <w:vMerge w:val="restart"/>
          </w:tcPr>
          <w:p w:rsidR="000C7EDD" w:rsidRDefault="000C7EDD">
            <w:pPr>
              <w:tabs>
                <w:tab w:val="left" w:pos="6946"/>
              </w:tabs>
            </w:pPr>
            <w:r>
              <w:t xml:space="preserve"> Дата</w:t>
            </w:r>
          </w:p>
        </w:tc>
      </w:tr>
      <w:tr w:rsidR="000C7EDD">
        <w:tblPrEx>
          <w:tblCellMar>
            <w:top w:w="0" w:type="dxa"/>
            <w:bottom w:w="0" w:type="dxa"/>
          </w:tblCellMar>
        </w:tblPrEx>
        <w:trPr>
          <w:cantSplit/>
          <w:trHeight w:val="515"/>
        </w:trPr>
        <w:tc>
          <w:tcPr>
            <w:tcW w:w="229" w:type="pct"/>
            <w:vMerge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</w:pPr>
            <w:r>
              <w:t>Изменен-ных</w:t>
            </w: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</w:pPr>
            <w:r>
              <w:t>Заменен-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ных</w:t>
            </w: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</w:pPr>
            <w:r>
              <w:t>новых</w:t>
            </w: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</w:pPr>
            <w:r>
              <w:t>Аннули-</w:t>
            </w:r>
          </w:p>
          <w:p w:rsidR="000C7EDD" w:rsidRDefault="000C7EDD">
            <w:pPr>
              <w:tabs>
                <w:tab w:val="left" w:pos="6946"/>
              </w:tabs>
            </w:pPr>
            <w:r>
              <w:t>рованных</w:t>
            </w:r>
          </w:p>
        </w:tc>
        <w:tc>
          <w:tcPr>
            <w:tcW w:w="502" w:type="pct"/>
            <w:vMerge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497" w:type="pct"/>
            <w:vMerge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511" w:type="pct"/>
            <w:vMerge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500" w:type="pct"/>
            <w:vMerge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445" w:type="pct"/>
            <w:vMerge/>
          </w:tcPr>
          <w:p w:rsidR="000C7EDD" w:rsidRDefault="000C7EDD">
            <w:pPr>
              <w:tabs>
                <w:tab w:val="left" w:pos="6946"/>
              </w:tabs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  <w:tr w:rsidR="000C7EDD">
        <w:tblPrEx>
          <w:tblCellMar>
            <w:top w:w="0" w:type="dxa"/>
            <w:bottom w:w="0" w:type="dxa"/>
          </w:tblCellMar>
        </w:tblPrEx>
        <w:tc>
          <w:tcPr>
            <w:tcW w:w="229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613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4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2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97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11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500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  <w:tc>
          <w:tcPr>
            <w:tcW w:w="445" w:type="pct"/>
          </w:tcPr>
          <w:p w:rsidR="000C7EDD" w:rsidRDefault="000C7EDD">
            <w:pPr>
              <w:tabs>
                <w:tab w:val="left" w:pos="6946"/>
              </w:tabs>
              <w:rPr>
                <w:sz w:val="28"/>
              </w:rPr>
            </w:pPr>
          </w:p>
        </w:tc>
      </w:tr>
    </w:tbl>
    <w:p w:rsidR="000C7EDD" w:rsidRDefault="000C7EDD">
      <w:pPr>
        <w:tabs>
          <w:tab w:val="left" w:pos="6946"/>
        </w:tabs>
      </w:pPr>
    </w:p>
    <w:sectPr w:rsidR="000C7EDD">
      <w:footerReference w:type="even" r:id="rId43"/>
      <w:footerReference w:type="default" r:id="rId44"/>
      <w:pgSz w:w="11906" w:h="16838" w:code="9"/>
      <w:pgMar w:top="680" w:right="794" w:bottom="993" w:left="1304" w:header="397" w:footer="720" w:gutter="0"/>
      <w:pgBorders>
        <w:top w:val="single" w:sz="8" w:space="1" w:color="auto"/>
        <w:left w:val="single" w:sz="8" w:space="10" w:color="auto"/>
        <w:bottom w:val="single" w:sz="8" w:space="1" w:color="auto"/>
        <w:right w:val="single" w:sz="8" w:space="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7EDD" w:rsidRDefault="000C7EDD">
      <w:r>
        <w:separator/>
      </w:r>
    </w:p>
  </w:endnote>
  <w:endnote w:type="continuationSeparator" w:id="1">
    <w:p w:rsidR="000C7EDD" w:rsidRDefault="000C7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7EDD" w:rsidRDefault="000C7EDD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0C7EDD" w:rsidRDefault="000C7EDD">
    <w:pPr>
      <w:pStyle w:val="a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7EDD" w:rsidRDefault="000C7EDD">
    <w:pPr>
      <w:pStyle w:val="a6"/>
      <w:framePr w:wrap="around" w:vAnchor="text" w:hAnchor="margin" w:xAlign="right" w:y="1"/>
      <w:rPr>
        <w:rStyle w:val="a7"/>
      </w:rPr>
    </w:pPr>
  </w:p>
  <w:p w:rsidR="000C7EDD" w:rsidRDefault="000C7EDD">
    <w:pPr>
      <w:pStyle w:val="a6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7EDD" w:rsidRDefault="000C7EDD">
      <w:r>
        <w:separator/>
      </w:r>
    </w:p>
  </w:footnote>
  <w:footnote w:type="continuationSeparator" w:id="1">
    <w:p w:rsidR="000C7EDD" w:rsidRDefault="000C7E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84C63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3B896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2812B13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314893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8"/>
    <w:multiLevelType w:val="singleLevel"/>
    <w:tmpl w:val="73EED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0E44695"/>
    <w:multiLevelType w:val="hybridMultilevel"/>
    <w:tmpl w:val="9CF4A93E"/>
    <w:lvl w:ilvl="0" w:tplc="F272A87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6D678A7"/>
    <w:multiLevelType w:val="hybridMultilevel"/>
    <w:tmpl w:val="E8C2E4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BD925EA"/>
    <w:multiLevelType w:val="multilevel"/>
    <w:tmpl w:val="7178747A"/>
    <w:lvl w:ilvl="0">
      <w:start w:val="17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764"/>
        </w:tabs>
        <w:ind w:left="76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32"/>
        </w:tabs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60"/>
        </w:tabs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8"/>
        </w:tabs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32"/>
        </w:tabs>
        <w:ind w:left="4432" w:hanging="2160"/>
      </w:pPr>
      <w:rPr>
        <w:rFonts w:hint="default"/>
      </w:rPr>
    </w:lvl>
  </w:abstractNum>
  <w:abstractNum w:abstractNumId="8">
    <w:nsid w:val="0C500403"/>
    <w:multiLevelType w:val="multilevel"/>
    <w:tmpl w:val="0BF046F8"/>
    <w:lvl w:ilvl="0">
      <w:start w:val="9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none"/>
      <w:lvlText w:val="9.14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9">
    <w:nsid w:val="127664AC"/>
    <w:multiLevelType w:val="multilevel"/>
    <w:tmpl w:val="63C86E52"/>
    <w:lvl w:ilvl="0">
      <w:start w:val="8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0">
    <w:nsid w:val="17136F96"/>
    <w:multiLevelType w:val="multilevel"/>
    <w:tmpl w:val="037E52A4"/>
    <w:lvl w:ilvl="0">
      <w:start w:val="1"/>
      <w:numFmt w:val="decimal"/>
      <w:lvlText w:val="%1"/>
      <w:lvlJc w:val="left"/>
      <w:pPr>
        <w:tabs>
          <w:tab w:val="num" w:pos="1069"/>
        </w:tabs>
        <w:ind w:left="284" w:firstLine="425"/>
      </w:pPr>
      <w:rPr>
        <w:rFonts w:ascii="Times New Roman" w:hAnsi="Times New Roman" w:hint="default"/>
        <w:caps/>
        <w:sz w:val="28"/>
      </w:rPr>
    </w:lvl>
    <w:lvl w:ilvl="1">
      <w:start w:val="1"/>
      <w:numFmt w:val="decimal"/>
      <w:lvlText w:val="%1.%2"/>
      <w:lvlJc w:val="left"/>
      <w:pPr>
        <w:tabs>
          <w:tab w:val="num" w:pos="1069"/>
        </w:tabs>
        <w:ind w:left="284" w:firstLine="425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284" w:firstLine="425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1DEC1E8A"/>
    <w:multiLevelType w:val="hybridMultilevel"/>
    <w:tmpl w:val="73588A3A"/>
    <w:lvl w:ilvl="0" w:tplc="CC2085FA">
      <w:start w:val="1"/>
      <w:numFmt w:val="bullet"/>
      <w:lvlText w:val="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12">
    <w:nsid w:val="2E6A4F2E"/>
    <w:multiLevelType w:val="multilevel"/>
    <w:tmpl w:val="B49AED06"/>
    <w:lvl w:ilvl="0">
      <w:start w:val="7"/>
      <w:numFmt w:val="decimal"/>
      <w:lvlText w:val="%1"/>
      <w:lvlJc w:val="left"/>
      <w:pPr>
        <w:tabs>
          <w:tab w:val="num" w:pos="828"/>
        </w:tabs>
        <w:ind w:left="828" w:hanging="828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1225"/>
        </w:tabs>
        <w:ind w:left="1225" w:hanging="828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num" w:pos="1622"/>
        </w:tabs>
        <w:ind w:left="1622" w:hanging="82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71"/>
        </w:tabs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668"/>
        </w:tabs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425"/>
        </w:tabs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822"/>
        </w:tabs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79"/>
        </w:tabs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336"/>
        </w:tabs>
        <w:ind w:left="5336" w:hanging="2160"/>
      </w:pPr>
      <w:rPr>
        <w:rFonts w:hint="default"/>
      </w:rPr>
    </w:lvl>
  </w:abstractNum>
  <w:abstractNum w:abstractNumId="13">
    <w:nsid w:val="320E06FC"/>
    <w:multiLevelType w:val="multilevel"/>
    <w:tmpl w:val="94888DB8"/>
    <w:lvl w:ilvl="0">
      <w:start w:val="1"/>
      <w:numFmt w:val="decimal"/>
      <w:pStyle w:val="a"/>
      <w:lvlText w:val="%1"/>
      <w:lvlJc w:val="left"/>
      <w:pPr>
        <w:tabs>
          <w:tab w:val="num" w:pos="1352"/>
        </w:tabs>
        <w:ind w:left="1275" w:hanging="283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352"/>
        </w:tabs>
        <w:ind w:left="284" w:firstLine="708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712"/>
        </w:tabs>
        <w:ind w:left="283" w:firstLine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072"/>
        </w:tabs>
        <w:ind w:left="283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072"/>
        </w:tabs>
        <w:ind w:left="284" w:firstLine="7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44"/>
        </w:tabs>
        <w:ind w:left="214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288"/>
        </w:tabs>
        <w:ind w:left="228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32"/>
        </w:tabs>
        <w:ind w:left="2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76"/>
        </w:tabs>
        <w:ind w:left="2576" w:hanging="1584"/>
      </w:pPr>
      <w:rPr>
        <w:rFonts w:hint="default"/>
      </w:rPr>
    </w:lvl>
  </w:abstractNum>
  <w:abstractNum w:abstractNumId="14">
    <w:nsid w:val="366B77C3"/>
    <w:multiLevelType w:val="multilevel"/>
    <w:tmpl w:val="8284945C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95"/>
        </w:tabs>
        <w:ind w:left="59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70"/>
        </w:tabs>
        <w:ind w:left="1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605"/>
        </w:tabs>
        <w:ind w:left="16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80"/>
        </w:tabs>
        <w:ind w:left="1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315"/>
        </w:tabs>
        <w:ind w:left="2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490"/>
        </w:tabs>
        <w:ind w:left="2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025"/>
        </w:tabs>
        <w:ind w:left="30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560"/>
        </w:tabs>
        <w:ind w:left="3560" w:hanging="2160"/>
      </w:pPr>
      <w:rPr>
        <w:rFonts w:hint="default"/>
      </w:rPr>
    </w:lvl>
  </w:abstractNum>
  <w:abstractNum w:abstractNumId="15">
    <w:nsid w:val="4CD66ADE"/>
    <w:multiLevelType w:val="multilevel"/>
    <w:tmpl w:val="63C86E52"/>
    <w:lvl w:ilvl="0">
      <w:start w:val="8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>
    <w:nsid w:val="50424CB3"/>
    <w:multiLevelType w:val="multilevel"/>
    <w:tmpl w:val="4432999A"/>
    <w:lvl w:ilvl="0">
      <w:start w:val="9"/>
      <w:numFmt w:val="decimal"/>
      <w:pStyle w:val="9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>
    <w:nsid w:val="58A32A43"/>
    <w:multiLevelType w:val="multilevel"/>
    <w:tmpl w:val="34B8C194"/>
    <w:lvl w:ilvl="0">
      <w:start w:val="16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764"/>
        </w:tabs>
        <w:ind w:left="76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32"/>
        </w:tabs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60"/>
        </w:tabs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88"/>
        </w:tabs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32"/>
        </w:tabs>
        <w:ind w:left="4432" w:hanging="2160"/>
      </w:pPr>
      <w:rPr>
        <w:rFonts w:hint="default"/>
      </w:rPr>
    </w:lvl>
  </w:abstractNum>
  <w:abstractNum w:abstractNumId="18">
    <w:nsid w:val="5F9E7335"/>
    <w:multiLevelType w:val="multilevel"/>
    <w:tmpl w:val="3696670A"/>
    <w:lvl w:ilvl="0">
      <w:start w:val="16"/>
      <w:numFmt w:val="decimal"/>
      <w:lvlText w:val="%1"/>
      <w:lvlJc w:val="left"/>
      <w:pPr>
        <w:tabs>
          <w:tab w:val="num" w:pos="750"/>
        </w:tabs>
        <w:ind w:left="750" w:hanging="7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1"/>
        </w:tabs>
        <w:ind w:left="1531" w:hanging="75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12"/>
        </w:tabs>
        <w:ind w:left="2312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423"/>
        </w:tabs>
        <w:ind w:left="342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04"/>
        </w:tabs>
        <w:ind w:left="4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345"/>
        </w:tabs>
        <w:ind w:left="53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6"/>
        </w:tabs>
        <w:ind w:left="61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67"/>
        </w:tabs>
        <w:ind w:left="72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408"/>
        </w:tabs>
        <w:ind w:left="8408" w:hanging="2160"/>
      </w:pPr>
      <w:rPr>
        <w:rFonts w:hint="default"/>
      </w:rPr>
    </w:lvl>
  </w:abstractNum>
  <w:abstractNum w:abstractNumId="19">
    <w:nsid w:val="6A2E383C"/>
    <w:multiLevelType w:val="hybridMultilevel"/>
    <w:tmpl w:val="15A22B2A"/>
    <w:lvl w:ilvl="0" w:tplc="365E2CAC">
      <w:start w:val="14"/>
      <w:numFmt w:val="decimal"/>
      <w:lvlText w:val="%1"/>
      <w:lvlJc w:val="left"/>
      <w:pPr>
        <w:tabs>
          <w:tab w:val="num" w:pos="846"/>
        </w:tabs>
        <w:ind w:left="846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20">
    <w:nsid w:val="6EE50B42"/>
    <w:multiLevelType w:val="multilevel"/>
    <w:tmpl w:val="312605E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6"/>
  </w:num>
  <w:num w:numId="5">
    <w:abstractNumId w:val="6"/>
  </w:num>
  <w:num w:numId="6">
    <w:abstractNumId w:val="8"/>
  </w:num>
  <w:num w:numId="7">
    <w:abstractNumId w:val="20"/>
  </w:num>
  <w:num w:numId="8">
    <w:abstractNumId w:val="19"/>
  </w:num>
  <w:num w:numId="9">
    <w:abstractNumId w:val="14"/>
  </w:num>
  <w:num w:numId="10">
    <w:abstractNumId w:val="5"/>
  </w:num>
  <w:num w:numId="11">
    <w:abstractNumId w:val="3"/>
  </w:num>
  <w:num w:numId="12">
    <w:abstractNumId w:val="4"/>
  </w:num>
  <w:num w:numId="13">
    <w:abstractNumId w:val="2"/>
  </w:num>
  <w:num w:numId="14">
    <w:abstractNumId w:val="0"/>
  </w:num>
  <w:num w:numId="15">
    <w:abstractNumId w:val="1"/>
  </w:num>
  <w:num w:numId="16">
    <w:abstractNumId w:val="13"/>
  </w:num>
  <w:num w:numId="17">
    <w:abstractNumId w:val="10"/>
  </w:num>
  <w:num w:numId="18">
    <w:abstractNumId w:val="11"/>
  </w:num>
  <w:num w:numId="19">
    <w:abstractNumId w:val="18"/>
  </w:num>
  <w:num w:numId="20">
    <w:abstractNumId w:val="17"/>
  </w:num>
  <w:num w:numId="2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65FD"/>
    <w:rsid w:val="000C7EDD"/>
    <w:rsid w:val="001765FD"/>
    <w:rsid w:val="00830DE9"/>
    <w:rsid w:val="00871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qFormat/>
    <w:pPr>
      <w:keepNext/>
      <w:ind w:right="-951"/>
      <w:outlineLvl w:val="0"/>
    </w:pPr>
    <w:rPr>
      <w:sz w:val="28"/>
    </w:rPr>
  </w:style>
  <w:style w:type="paragraph" w:styleId="20">
    <w:name w:val="heading 2"/>
    <w:basedOn w:val="a0"/>
    <w:next w:val="a0"/>
    <w:qFormat/>
    <w:pPr>
      <w:keepNext/>
      <w:tabs>
        <w:tab w:val="left" w:pos="6368"/>
      </w:tabs>
      <w:ind w:left="567" w:right="-953"/>
      <w:outlineLvl w:val="1"/>
    </w:pPr>
    <w:rPr>
      <w:sz w:val="28"/>
    </w:rPr>
  </w:style>
  <w:style w:type="paragraph" w:styleId="30">
    <w:name w:val="heading 3"/>
    <w:basedOn w:val="a0"/>
    <w:next w:val="a0"/>
    <w:qFormat/>
    <w:pPr>
      <w:keepNext/>
      <w:tabs>
        <w:tab w:val="left" w:pos="6368"/>
      </w:tabs>
      <w:ind w:right="-951"/>
      <w:jc w:val="center"/>
      <w:outlineLvl w:val="2"/>
    </w:pPr>
    <w:rPr>
      <w:b/>
      <w:bCs/>
      <w:sz w:val="28"/>
    </w:rPr>
  </w:style>
  <w:style w:type="paragraph" w:styleId="40">
    <w:name w:val="heading 4"/>
    <w:basedOn w:val="a0"/>
    <w:next w:val="a0"/>
    <w:qFormat/>
    <w:pPr>
      <w:keepNext/>
      <w:tabs>
        <w:tab w:val="left" w:pos="6368"/>
      </w:tabs>
      <w:ind w:right="-951"/>
      <w:jc w:val="center"/>
      <w:outlineLvl w:val="3"/>
    </w:pPr>
    <w:rPr>
      <w:sz w:val="28"/>
    </w:rPr>
  </w:style>
  <w:style w:type="paragraph" w:styleId="50">
    <w:name w:val="heading 5"/>
    <w:basedOn w:val="a0"/>
    <w:next w:val="a0"/>
    <w:qFormat/>
    <w:pPr>
      <w:keepNext/>
      <w:ind w:left="567"/>
      <w:outlineLvl w:val="4"/>
    </w:pPr>
    <w:rPr>
      <w:sz w:val="28"/>
    </w:rPr>
  </w:style>
  <w:style w:type="paragraph" w:styleId="6">
    <w:name w:val="heading 6"/>
    <w:basedOn w:val="a0"/>
    <w:next w:val="a0"/>
    <w:qFormat/>
    <w:pPr>
      <w:keepNext/>
      <w:ind w:left="794"/>
      <w:outlineLvl w:val="5"/>
    </w:pPr>
    <w:rPr>
      <w:sz w:val="28"/>
    </w:rPr>
  </w:style>
  <w:style w:type="paragraph" w:styleId="7">
    <w:name w:val="heading 7"/>
    <w:basedOn w:val="a0"/>
    <w:next w:val="a0"/>
    <w:qFormat/>
    <w:pPr>
      <w:keepNext/>
      <w:outlineLvl w:val="6"/>
    </w:pPr>
    <w:rPr>
      <w:sz w:val="28"/>
    </w:rPr>
  </w:style>
  <w:style w:type="paragraph" w:styleId="8">
    <w:name w:val="heading 8"/>
    <w:basedOn w:val="a0"/>
    <w:next w:val="a0"/>
    <w:qFormat/>
    <w:pPr>
      <w:keepNext/>
      <w:numPr>
        <w:numId w:val="4"/>
      </w:numPr>
      <w:outlineLvl w:val="7"/>
    </w:pPr>
    <w:rPr>
      <w:sz w:val="28"/>
    </w:rPr>
  </w:style>
  <w:style w:type="paragraph" w:styleId="9">
    <w:name w:val="heading 9"/>
    <w:basedOn w:val="a0"/>
    <w:next w:val="a0"/>
    <w:qFormat/>
    <w:pPr>
      <w:keepNext/>
      <w:numPr>
        <w:numId w:val="4"/>
      </w:numPr>
      <w:outlineLvl w:val="8"/>
    </w:pPr>
    <w:rPr>
      <w:sz w:val="28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styleId="a4">
    <w:name w:val="Body Text"/>
    <w:basedOn w:val="a0"/>
    <w:pPr>
      <w:ind w:right="340"/>
    </w:pPr>
    <w:rPr>
      <w:sz w:val="28"/>
    </w:rPr>
  </w:style>
  <w:style w:type="paragraph" w:styleId="a5">
    <w:name w:val="Body Text Indent"/>
    <w:basedOn w:val="a0"/>
    <w:pPr>
      <w:ind w:left="794"/>
    </w:pPr>
    <w:rPr>
      <w:sz w:val="28"/>
    </w:rPr>
  </w:style>
  <w:style w:type="paragraph" w:styleId="a6">
    <w:name w:val="footer"/>
    <w:basedOn w:val="a0"/>
    <w:pPr>
      <w:tabs>
        <w:tab w:val="center" w:pos="4677"/>
        <w:tab w:val="right" w:pos="9355"/>
      </w:tabs>
    </w:pPr>
  </w:style>
  <w:style w:type="character" w:styleId="a7">
    <w:name w:val="page number"/>
    <w:basedOn w:val="a1"/>
  </w:style>
  <w:style w:type="paragraph" w:styleId="21">
    <w:name w:val="Body Text Indent 2"/>
    <w:basedOn w:val="a0"/>
    <w:pPr>
      <w:ind w:left="397"/>
    </w:pPr>
    <w:rPr>
      <w:sz w:val="28"/>
    </w:rPr>
  </w:style>
  <w:style w:type="paragraph" w:styleId="22">
    <w:name w:val="Body Text 2"/>
    <w:basedOn w:val="a0"/>
    <w:rPr>
      <w:sz w:val="28"/>
    </w:rPr>
  </w:style>
  <w:style w:type="paragraph" w:styleId="a8">
    <w:name w:val="header"/>
    <w:basedOn w:val="a0"/>
    <w:pPr>
      <w:tabs>
        <w:tab w:val="center" w:pos="4677"/>
        <w:tab w:val="right" w:pos="9355"/>
      </w:tabs>
    </w:pPr>
  </w:style>
  <w:style w:type="paragraph" w:styleId="31">
    <w:name w:val="Body Text Indent 3"/>
    <w:basedOn w:val="a0"/>
    <w:pPr>
      <w:tabs>
        <w:tab w:val="left" w:pos="426"/>
        <w:tab w:val="left" w:pos="8844"/>
      </w:tabs>
      <w:ind w:right="340" w:firstLine="851"/>
    </w:pPr>
    <w:rPr>
      <w:sz w:val="28"/>
    </w:rPr>
  </w:style>
  <w:style w:type="paragraph" w:styleId="a9">
    <w:name w:val="Block Text"/>
    <w:basedOn w:val="a0"/>
    <w:pPr>
      <w:ind w:left="851" w:right="340"/>
    </w:pPr>
    <w:rPr>
      <w:sz w:val="28"/>
    </w:rPr>
  </w:style>
  <w:style w:type="paragraph" w:styleId="32">
    <w:name w:val="Body Text 3"/>
    <w:basedOn w:val="a0"/>
    <w:pPr>
      <w:jc w:val="center"/>
    </w:pPr>
    <w:rPr>
      <w:caps/>
      <w:sz w:val="28"/>
    </w:rPr>
  </w:style>
  <w:style w:type="paragraph" w:styleId="2">
    <w:name w:val="List Number 2"/>
    <w:basedOn w:val="a0"/>
    <w:pPr>
      <w:numPr>
        <w:ilvl w:val="1"/>
        <w:numId w:val="16"/>
      </w:numPr>
      <w:tabs>
        <w:tab w:val="left" w:pos="582"/>
        <w:tab w:val="left" w:pos="1571"/>
        <w:tab w:val="left" w:pos="1758"/>
      </w:tabs>
      <w:suppressAutoHyphens/>
      <w:spacing w:before="240" w:after="100" w:afterAutospacing="1"/>
      <w:ind w:right="170"/>
      <w:jc w:val="both"/>
    </w:pPr>
    <w:rPr>
      <w:sz w:val="28"/>
      <w:szCs w:val="24"/>
    </w:rPr>
  </w:style>
  <w:style w:type="paragraph" w:styleId="a">
    <w:name w:val="List Number"/>
    <w:basedOn w:val="a0"/>
    <w:pPr>
      <w:numPr>
        <w:numId w:val="16"/>
      </w:numPr>
      <w:tabs>
        <w:tab w:val="left" w:pos="582"/>
        <w:tab w:val="left" w:pos="1247"/>
        <w:tab w:val="left" w:pos="1418"/>
      </w:tabs>
      <w:suppressAutoHyphens/>
      <w:spacing w:before="480" w:after="100" w:afterAutospacing="1"/>
      <w:ind w:right="170"/>
      <w:jc w:val="both"/>
    </w:pPr>
    <w:rPr>
      <w:caps/>
      <w:sz w:val="28"/>
      <w:szCs w:val="24"/>
    </w:rPr>
  </w:style>
  <w:style w:type="paragraph" w:styleId="3">
    <w:name w:val="List Number 3"/>
    <w:basedOn w:val="a0"/>
    <w:pPr>
      <w:numPr>
        <w:ilvl w:val="2"/>
        <w:numId w:val="16"/>
      </w:numPr>
      <w:tabs>
        <w:tab w:val="left" w:pos="582"/>
        <w:tab w:val="left" w:pos="1928"/>
        <w:tab w:val="left" w:pos="2098"/>
      </w:tabs>
      <w:suppressAutoHyphens/>
      <w:ind w:right="170"/>
      <w:jc w:val="both"/>
    </w:pPr>
    <w:rPr>
      <w:sz w:val="28"/>
      <w:szCs w:val="24"/>
    </w:rPr>
  </w:style>
  <w:style w:type="paragraph" w:styleId="5">
    <w:name w:val="List Number 5"/>
    <w:basedOn w:val="a0"/>
    <w:pPr>
      <w:numPr>
        <w:ilvl w:val="4"/>
        <w:numId w:val="16"/>
      </w:numPr>
      <w:tabs>
        <w:tab w:val="left" w:pos="582"/>
        <w:tab w:val="left" w:pos="2098"/>
        <w:tab w:val="left" w:pos="2381"/>
        <w:tab w:val="left" w:pos="2665"/>
        <w:tab w:val="left" w:pos="2892"/>
      </w:tabs>
      <w:suppressAutoHyphens/>
      <w:ind w:right="341"/>
      <w:jc w:val="both"/>
    </w:pPr>
    <w:rPr>
      <w:sz w:val="28"/>
      <w:szCs w:val="24"/>
    </w:rPr>
  </w:style>
  <w:style w:type="paragraph" w:styleId="4">
    <w:name w:val="List Number 4"/>
    <w:basedOn w:val="a0"/>
    <w:pPr>
      <w:numPr>
        <w:ilvl w:val="3"/>
        <w:numId w:val="16"/>
      </w:numPr>
      <w:tabs>
        <w:tab w:val="left" w:pos="582"/>
        <w:tab w:val="left" w:pos="2098"/>
        <w:tab w:val="left" w:pos="2268"/>
        <w:tab w:val="left" w:pos="2438"/>
      </w:tabs>
      <w:suppressAutoHyphens/>
      <w:ind w:right="170"/>
      <w:jc w:val="both"/>
    </w:pPr>
    <w:rPr>
      <w:sz w:val="28"/>
      <w:szCs w:val="24"/>
    </w:rPr>
  </w:style>
  <w:style w:type="paragraph" w:customStyle="1" w:styleId="aa">
    <w:name w:val="СТП"/>
    <w:basedOn w:val="a0"/>
    <w:pPr>
      <w:tabs>
        <w:tab w:val="num" w:pos="-2944"/>
        <w:tab w:val="left" w:pos="582"/>
        <w:tab w:val="left" w:pos="992"/>
      </w:tabs>
      <w:suppressAutoHyphens/>
      <w:ind w:left="360" w:right="170" w:firstLine="660"/>
      <w:jc w:val="both"/>
    </w:pPr>
    <w:rPr>
      <w:sz w:val="28"/>
      <w:szCs w:val="24"/>
    </w:rPr>
  </w:style>
  <w:style w:type="paragraph" w:styleId="ab">
    <w:name w:val="caption"/>
    <w:basedOn w:val="a0"/>
    <w:next w:val="a0"/>
    <w:qFormat/>
    <w:pPr>
      <w:tabs>
        <w:tab w:val="left" w:pos="7368"/>
      </w:tabs>
      <w:jc w:val="right"/>
    </w:pPr>
    <w:rPr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2.bin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oleObject" Target="embeddings/oleObject11.bin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8.bin"/><Relationship Id="rId28" Type="http://schemas.openxmlformats.org/officeDocument/2006/relationships/image" Target="media/image14.png"/><Relationship Id="rId36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image" Target="media/image17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10126</Words>
  <Characters>57723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СТП 687</vt:lpstr>
    </vt:vector>
  </TitlesOfParts>
  <Company>***</Company>
  <LinksUpToDate>false</LinksUpToDate>
  <CharactersWithSpaces>67714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СТП 687</dc:title>
  <dc:subject/>
  <dc:creator>тла</dc:creator>
  <cp:keywords/>
  <dc:description/>
  <cp:lastModifiedBy>Милосердова </cp:lastModifiedBy>
  <cp:revision>2</cp:revision>
  <cp:lastPrinted>2009-10-22T05:55:00Z</cp:lastPrinted>
  <dcterms:created xsi:type="dcterms:W3CDTF">2012-07-05T13:07:00Z</dcterms:created>
  <dcterms:modified xsi:type="dcterms:W3CDTF">2012-07-05T13:07:00Z</dcterms:modified>
</cp:coreProperties>
</file>