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is a set of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function is a collection of instructions, or a collection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 the code below and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81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76688" cy="145302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45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function1() was defined, but it did not execute because it wasn’t called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use (or call) this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76388" cy="783839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78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Function is a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function is also a “mapping”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function “maps” an argument to the return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function below, we are mapping the input argument x to its output of twice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9763" cy="1430059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430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Calling a function with no argument (or mismatched input) will throw an error.  Try!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81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10138" cy="1164584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164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43088" cy="110276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10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Functions may not have a return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95538" cy="166308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663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Now, let’s make a BMI calculator as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7413" cy="18139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81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99374" cy="105251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9374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9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66280" cy="90011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280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also Jean’s sister and brother results.  Who is overweight?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Your turn:  Create a function that converts miles to km.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           The function signature should look like this:  km = convert(miles)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           Where: km = 1.6 * 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your answer here below: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def convert(miles):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   return 1.6*miles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convert(2)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all your code into a Word doc, place your name on it, and submit in Canvas.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