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u6satajn6534" w:id="0"/>
      <w:bookmarkEnd w:id="0"/>
      <w:r w:rsidDel="00000000" w:rsidR="00000000" w:rsidRPr="00000000">
        <w:rPr>
          <w:rtl w:val="0"/>
        </w:rPr>
        <w:t xml:space="preserve">Google Apps Script Legal Automation: Better Alternatives</w:t>
      </w:r>
    </w:p>
    <w:p w:rsidR="00000000" w:rsidDel="00000000" w:rsidP="00000000" w:rsidRDefault="00000000" w:rsidRPr="00000000" w14:paraId="00000002">
      <w:pPr>
        <w:rPr/>
      </w:pPr>
      <w:r w:rsidDel="00000000" w:rsidR="00000000" w:rsidRPr="00000000">
        <w:rPr>
          <w:b w:val="1"/>
          <w:rtl w:val="0"/>
        </w:rPr>
        <w:t xml:space="preserve">Google Apps Script has fundamental limitations that make it unsuitable for reliable legal exhibit processing at scale.</w:t>
      </w:r>
      <w:r w:rsidDel="00000000" w:rsidR="00000000" w:rsidRPr="00000000">
        <w:rPr>
          <w:rtl w:val="0"/>
        </w:rPr>
        <w:t xml:space="preserve"> After analyzing execution limits, OCR capabilities, and professional legal requirements, </w:t>
      </w:r>
      <w:r w:rsidDel="00000000" w:rsidR="00000000" w:rsidRPr="00000000">
        <w:rPr>
          <w:b w:val="1"/>
          <w:rtl w:val="0"/>
        </w:rPr>
        <w:t xml:space="preserve">specialized legal technology solutions offer far better reliability, compliance, and cost-effectiveness</w:t>
      </w:r>
      <w:r w:rsidDel="00000000" w:rsidR="00000000" w:rsidRPr="00000000">
        <w:rPr>
          <w:rtl w:val="0"/>
        </w:rPr>
        <w:t xml:space="preserve"> than custom Apps Script automation. The 6-minute execution limit, 80-page PDF OCR restriction, and memory constraints create insurmountable barriers for processing hundreds of files across multiple folders.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For the Watson v. Ragle case exhibit processing, the core issue isn't code optimization—it's using the wrong tool entirely. Legal document automation requires enterprise-grade reliability, security compliance, and accuracy standards that Google Apps Script simply cannot deliver consistently.</w:t>
      </w:r>
    </w:p>
    <w:p w:rsidR="00000000" w:rsidDel="00000000" w:rsidP="00000000" w:rsidRDefault="00000000" w:rsidRPr="00000000" w14:paraId="00000005">
      <w:pPr>
        <w:pStyle w:val="Heading2"/>
        <w:rPr/>
      </w:pPr>
      <w:bookmarkStart w:colFirst="0" w:colLast="0" w:name="_2dcu601yuta7" w:id="1"/>
      <w:bookmarkEnd w:id="1"/>
      <w:r w:rsidDel="00000000" w:rsidR="00000000" w:rsidRPr="00000000">
        <w:rPr>
          <w:rtl w:val="0"/>
        </w:rPr>
        <w:t xml:space="preserve">Why Google Apps Script fails for legal exhibit processing</w:t>
      </w:r>
    </w:p>
    <w:p w:rsidR="00000000" w:rsidDel="00000000" w:rsidP="00000000" w:rsidRDefault="00000000" w:rsidRPr="00000000" w14:paraId="00000006">
      <w:pPr>
        <w:rPr/>
      </w:pPr>
      <w:r w:rsidDel="00000000" w:rsidR="00000000" w:rsidRPr="00000000">
        <w:rPr>
          <w:b w:val="1"/>
          <w:rtl w:val="0"/>
        </w:rPr>
        <w:t xml:space="preserve">Google Apps Script hits critical performance walls</w:t>
      </w:r>
      <w:r w:rsidDel="00000000" w:rsidR="00000000" w:rsidRPr="00000000">
        <w:rPr>
          <w:rtl w:val="0"/>
        </w:rPr>
        <w:t xml:space="preserve"> that make reliable large-scale document processing impossible. The </w:t>
      </w:r>
      <w:r w:rsidDel="00000000" w:rsidR="00000000" w:rsidRPr="00000000">
        <w:rPr>
          <w:b w:val="1"/>
          <w:rtl w:val="0"/>
        </w:rPr>
        <w:t xml:space="preserve">6-minute execution limit</w:t>
      </w:r>
      <w:r w:rsidDel="00000000" w:rsidR="00000000" w:rsidRPr="00000000">
        <w:rPr>
          <w:rtl w:val="0"/>
        </w:rPr>
        <w:t xml:space="preserve"> affects all account types, meaning any script processing more than 50-100 files will timeout. Combined with the </w:t>
      </w:r>
      <w:r w:rsidDel="00000000" w:rsidR="00000000" w:rsidRPr="00000000">
        <w:rPr>
          <w:b w:val="1"/>
          <w:rtl w:val="0"/>
        </w:rPr>
        <w:t xml:space="preserve">80-page limit for PDF OCR processing</w:t>
      </w:r>
      <w:r w:rsidDel="00000000" w:rsidR="00000000" w:rsidRPr="00000000">
        <w:rPr>
          <w:rtl w:val="0"/>
        </w:rPr>
        <w:t xml:space="preserve">, this creates a fundamental mismatch for legal documents, which often exceed these constraints.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Memory limitations compound these problems.</w:t>
      </w:r>
      <w:r w:rsidDel="00000000" w:rsidR="00000000" w:rsidRPr="00000000">
        <w:rPr>
          <w:rtl w:val="0"/>
        </w:rPr>
        <w:t xml:space="preserve"> Processing large PDF files frequently triggers "Out of Memory" errors, while the estimated 2-2.5 GB memory limit per execution makes bulk file operations unreliable. The platform's </w:t>
      </w:r>
      <w:r w:rsidDel="00000000" w:rsidR="00000000" w:rsidRPr="00000000">
        <w:rPr>
          <w:b w:val="1"/>
          <w:rtl w:val="0"/>
        </w:rPr>
        <w:t xml:space="preserve">30 simultaneous executions per user</w:t>
      </w:r>
      <w:r w:rsidDel="00000000" w:rsidR="00000000" w:rsidRPr="00000000">
        <w:rPr>
          <w:rtl w:val="0"/>
        </w:rPr>
        <w:t xml:space="preserve"> and Drive API rate limits of </w:t>
      </w:r>
      <w:r w:rsidDel="00000000" w:rsidR="00000000" w:rsidRPr="00000000">
        <w:rPr>
          <w:b w:val="1"/>
          <w:rtl w:val="0"/>
        </w:rPr>
        <w:t xml:space="preserve">100 requests per 100 seconds</w:t>
      </w:r>
      <w:r w:rsidDel="00000000" w:rsidR="00000000" w:rsidRPr="00000000">
        <w:rPr>
          <w:rtl w:val="0"/>
        </w:rPr>
        <w:t xml:space="preserve"> create additional bottlenecks when scanning multiple folders for hundreds of files.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OCR accuracy presents another critical weakness.</w:t>
      </w:r>
      <w:r w:rsidDel="00000000" w:rsidR="00000000" w:rsidRPr="00000000">
        <w:rPr>
          <w:rtl w:val="0"/>
        </w:rPr>
        <w:t xml:space="preserve"> Google Apps Script's built-in OCR delivers significantly lower accuracy than specialized solutions—testing shows </w:t>
      </w:r>
      <w:r w:rsidDel="00000000" w:rsidR="00000000" w:rsidRPr="00000000">
        <w:rPr>
          <w:b w:val="1"/>
          <w:rtl w:val="0"/>
        </w:rPr>
        <w:t xml:space="preserve">47% accuracy with Tesseract versus 98% with Google Cloud Vision API</w:t>
      </w:r>
      <w:r w:rsidDel="00000000" w:rsidR="00000000" w:rsidRPr="00000000">
        <w:rPr>
          <w:rtl w:val="0"/>
        </w:rPr>
        <w:t xml:space="preserve">. Legal documents require 95%+ accuracy for court compliance, making Apps Script's OCR unsuitable for professional legal work.</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quota system adds operational complexity: </w:t>
      </w:r>
      <w:r w:rsidDel="00000000" w:rsidR="00000000" w:rsidRPr="00000000">
        <w:rPr>
          <w:b w:val="1"/>
          <w:rtl w:val="0"/>
        </w:rPr>
        <w:t xml:space="preserve">90 minutes total daily trigger runtime</w:t>
      </w:r>
      <w:r w:rsidDel="00000000" w:rsidR="00000000" w:rsidRPr="00000000">
        <w:rPr>
          <w:rtl w:val="0"/>
        </w:rPr>
        <w:t xml:space="preserve"> across all triggers, </w:t>
      </w:r>
      <w:r w:rsidDel="00000000" w:rsidR="00000000" w:rsidRPr="00000000">
        <w:rPr>
          <w:b w:val="1"/>
          <w:rtl w:val="0"/>
        </w:rPr>
        <w:t xml:space="preserve">250 documents created daily</w:t>
      </w:r>
      <w:r w:rsidDel="00000000" w:rsidR="00000000" w:rsidRPr="00000000">
        <w:rPr>
          <w:rtl w:val="0"/>
        </w:rPr>
        <w:t xml:space="preserve"> for consumer accounts (1,500 for Workspace), and various API limits that become restrictive with high-volume processing. These constraints make reliable automation impossible for active legal practices.</w:t>
      </w:r>
    </w:p>
    <w:p w:rsidR="00000000" w:rsidDel="00000000" w:rsidP="00000000" w:rsidRDefault="00000000" w:rsidRPr="00000000" w14:paraId="0000000D">
      <w:pPr>
        <w:pStyle w:val="Heading2"/>
        <w:rPr/>
      </w:pPr>
      <w:bookmarkStart w:colFirst="0" w:colLast="0" w:name="_7sw2oigb4hre" w:id="2"/>
      <w:bookmarkEnd w:id="2"/>
      <w:r w:rsidDel="00000000" w:rsidR="00000000" w:rsidRPr="00000000">
        <w:rPr>
          <w:rtl w:val="0"/>
        </w:rPr>
        <w:t xml:space="preserve">Professional legal document automation solutions</w:t>
      </w:r>
    </w:p>
    <w:p w:rsidR="00000000" w:rsidDel="00000000" w:rsidP="00000000" w:rsidRDefault="00000000" w:rsidRPr="00000000" w14:paraId="0000000E">
      <w:pPr>
        <w:rPr/>
      </w:pPr>
      <w:r w:rsidDel="00000000" w:rsidR="00000000" w:rsidRPr="00000000">
        <w:rPr>
          <w:b w:val="1"/>
          <w:rtl w:val="0"/>
        </w:rPr>
        <w:t xml:space="preserve">ExhibitManager leads the specialized legal exhibit processing market</w:t>
      </w:r>
      <w:r w:rsidDel="00000000" w:rsidR="00000000" w:rsidRPr="00000000">
        <w:rPr>
          <w:rtl w:val="0"/>
        </w:rPr>
        <w:t xml:space="preserve">, used by 70% of top arbitration practices. It handles automated exhibit numbering, stamping, bundle creation, and hyperlinked eBrief generation with support for thousands of exhibits and automated renumbering capabilities. Pricing starts around $200-500/month but delivers enterprise-grade reliability specifically designed for legal workflows.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Document automation platforms built for legal work</w:t>
      </w:r>
      <w:r w:rsidDel="00000000" w:rsidR="00000000" w:rsidRPr="00000000">
        <w:rPr>
          <w:rtl w:val="0"/>
        </w:rPr>
        <w:t xml:space="preserve"> offer far superior solutions. Gavel (formerly Documate) provides AI-powered legal document analysis with SOC2 and HIPAA compliance starting at $83/month. Clio Draft integrates with practice management systems and includes access to court forms across all 50 states. These platforms handle conditional logic, client intake automation, and federal court compliance requirements that custom scripts struggle to achieve.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For court filing automation</w:t>
      </w:r>
      <w:r w:rsidDel="00000000" w:rsidR="00000000" w:rsidRPr="00000000">
        <w:rPr>
          <w:rtl w:val="0"/>
        </w:rPr>
        <w:t xml:space="preserve">, specialized tools like ECFX Notice and CourtDrive automate electronic court filing (ECF) notice processing across federal and state courts. These solutions connect to all 94 federal court districts, ensure compliance with court-specific requirements, and integrate with document management systems—capabilities that would take months to develop reliably in Apps Script.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rtl w:val="0"/>
        </w:rPr>
        <w:t xml:space="preserve">No-code automation platforms</w:t>
      </w:r>
      <w:r w:rsidDel="00000000" w:rsidR="00000000" w:rsidRPr="00000000">
        <w:rPr>
          <w:rtl w:val="0"/>
        </w:rPr>
        <w:t xml:space="preserve"> like Zapier offer legal-specific templates for document processing, client intake, and workflow management at $20-100/month. Make (formerly Integromat) provides visual workflow automation with better complex logic handling than Zapier. These tools integrate with thousands of applications and provide the reliability needed for professional legal work without custom coding.</w:t>
      </w:r>
    </w:p>
    <w:p w:rsidR="00000000" w:rsidDel="00000000" w:rsidP="00000000" w:rsidRDefault="00000000" w:rsidRPr="00000000" w14:paraId="00000015">
      <w:pPr>
        <w:pStyle w:val="Heading2"/>
        <w:rPr/>
      </w:pPr>
      <w:bookmarkStart w:colFirst="0" w:colLast="0" w:name="_dbu8q9tqej75" w:id="3"/>
      <w:bookmarkEnd w:id="3"/>
      <w:r w:rsidDel="00000000" w:rsidR="00000000" w:rsidRPr="00000000">
        <w:rPr>
          <w:rtl w:val="0"/>
        </w:rPr>
        <w:t xml:space="preserve">Immediate troubleshooting steps for current script issues</w:t>
      </w:r>
    </w:p>
    <w:p w:rsidR="00000000" w:rsidDel="00000000" w:rsidP="00000000" w:rsidRDefault="00000000" w:rsidRPr="00000000" w14:paraId="00000016">
      <w:pPr>
        <w:rPr/>
      </w:pPr>
      <w:r w:rsidDel="00000000" w:rsidR="00000000" w:rsidRPr="00000000">
        <w:rPr>
          <w:b w:val="1"/>
          <w:rtl w:val="0"/>
        </w:rPr>
        <w:t xml:space="preserve">If you must continue with Google Apps Script temporarily</w:t>
      </w:r>
      <w:r w:rsidDel="00000000" w:rsidR="00000000" w:rsidRPr="00000000">
        <w:rPr>
          <w:rtl w:val="0"/>
        </w:rPr>
        <w:t xml:space="preserve">, implement these critical fixes to address common failure points. First, add </w:t>
      </w:r>
      <w:r w:rsidDel="00000000" w:rsidR="00000000" w:rsidRPr="00000000">
        <w:rPr>
          <w:b w:val="1"/>
          <w:rtl w:val="0"/>
        </w:rPr>
        <w:t xml:space="preserve">execution time management</w:t>
      </w:r>
      <w:r w:rsidDel="00000000" w:rsidR="00000000" w:rsidRPr="00000000">
        <w:rPr>
          <w:rtl w:val="0"/>
        </w:rPr>
        <w:t xml:space="preserve"> to prevent timeouts: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const MAX_EXECUTION_TIME = 5 * 60 * 1000; // 5 minutes safety margin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const START_TIME = Date.now();</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function isTimeLeft()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return (Date.now() - START_TIME) &lt; MAX_EXECUTION_TIME;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rtl w:val="0"/>
        </w:rPr>
        <w:t xml:space="preserve">Implement state management</w:t>
      </w:r>
      <w:r w:rsidDel="00000000" w:rsidR="00000000" w:rsidRPr="00000000">
        <w:rPr>
          <w:rtl w:val="0"/>
        </w:rPr>
        <w:t xml:space="preserve"> using PropertiesService to resume interrupted operations: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function saveProgress(data)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PropertiesService.getScriptProperties().setProperty('progress', JSON.stringify(data));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function resumeOperation()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const progress = PropertiesService.getScriptProperties().getProperty('progress');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return progress ? JSON.parse(progress) : { processedFiles: 0, errors: []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rtl w:val="0"/>
        </w:rPr>
        <w:t xml:space="preserve">Add exponential backoff</w:t>
      </w:r>
      <w:r w:rsidDel="00000000" w:rsidR="00000000" w:rsidRPr="00000000">
        <w:rPr>
          <w:rtl w:val="0"/>
        </w:rPr>
        <w:t xml:space="preserve"> for API rate limiting: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function exponentialBackoff(func, maxRetries = 5)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let delay = 500;</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for (let n = 0; n &lt; maxRetries; 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try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return func();</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 catch (e)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if (n === maxRetries - 1 || !isTransientError(e)) throw 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Utilities.sleep(delay + Math.floor(Math.random() * 1000));</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delay *= 2;</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rtl w:val="0"/>
        </w:rPr>
        <w:t xml:space="preserve">Process files in small batches</w:t>
      </w:r>
      <w:r w:rsidDel="00000000" w:rsidR="00000000" w:rsidRPr="00000000">
        <w:rPr>
          <w:rtl w:val="0"/>
        </w:rPr>
        <w:t xml:space="preserve"> (50-100 files maximum) with continuation triggers to handle large folder sets. Use batch Drive API requests instead of individual file operations to reduce API calls by up to 70x.</w:t>
      </w:r>
    </w:p>
    <w:p w:rsidR="00000000" w:rsidDel="00000000" w:rsidP="00000000" w:rsidRDefault="00000000" w:rsidRPr="00000000" w14:paraId="0000004D">
      <w:pPr>
        <w:pStyle w:val="Heading2"/>
        <w:rPr/>
      </w:pPr>
      <w:bookmarkStart w:colFirst="0" w:colLast="0" w:name="_lt1bgoj1jvnl" w:id="4"/>
      <w:bookmarkEnd w:id="4"/>
      <w:r w:rsidDel="00000000" w:rsidR="00000000" w:rsidRPr="00000000">
        <w:rPr>
          <w:rtl w:val="0"/>
        </w:rPr>
        <w:t xml:space="preserve">OCR alternatives that actually work for legal documents</w:t>
      </w:r>
    </w:p>
    <w:p w:rsidR="00000000" w:rsidDel="00000000" w:rsidP="00000000" w:rsidRDefault="00000000" w:rsidRPr="00000000" w14:paraId="0000004E">
      <w:pPr>
        <w:rPr/>
      </w:pPr>
      <w:r w:rsidDel="00000000" w:rsidR="00000000" w:rsidRPr="00000000">
        <w:rPr>
          <w:b w:val="1"/>
          <w:rtl w:val="0"/>
        </w:rPr>
        <w:t xml:space="preserve">Google Cloud Vision API delivers 98% accuracy</w:t>
      </w:r>
      <w:r w:rsidDel="00000000" w:rsidR="00000000" w:rsidRPr="00000000">
        <w:rPr>
          <w:rtl w:val="0"/>
        </w:rPr>
        <w:t xml:space="preserve"> compared to Apps Script's built-in OCR limitations. It supports batch processing up to 2,000 images per request, handles 60+ languages, provides confidence scores and bounding box data, and offers regional data processing compliance (EU, US endpoints). At $1.50 per 1,000 units with the first 1,000 free monthly, it's cost-effective for legal document processing.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rtl w:val="0"/>
        </w:rPr>
        <w:t xml:space="preserve">Integration with Apps Script is straightforward</w:t>
      </w:r>
      <w:r w:rsidDel="00000000" w:rsidR="00000000" w:rsidRPr="00000000">
        <w:rPr>
          <w:rtl w:val="0"/>
        </w:rPr>
        <w:t xml:space="preserve"> using UrlFetchApp to call the Vision API directly. This hybrid approach leverages Apps Script for workflow management while using enterprise-grade OCR for text recognition—delivering both reliability and integration with existing Google Workspace workflows.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rtl w:val="0"/>
        </w:rPr>
        <w:t xml:space="preserve">For highest accuracy legal document processing</w:t>
      </w:r>
      <w:r w:rsidDel="00000000" w:rsidR="00000000" w:rsidRPr="00000000">
        <w:rPr>
          <w:rtl w:val="0"/>
        </w:rPr>
        <w:t xml:space="preserve">, ABBYY FineReader achieves 99.3% accuracy on non-handwritten documents with legal document templates and batch processing capabilities. While more expensive, it provides enterprise features and accuracy levels required for critical legal filings.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rtl w:val="0"/>
        </w:rPr>
        <w:t xml:space="preserve">Document AI offers specialized legal document processing</w:t>
      </w:r>
      <w:r w:rsidDel="00000000" w:rsidR="00000000" w:rsidRPr="00000000">
        <w:rPr>
          <w:rtl w:val="0"/>
        </w:rPr>
        <w:t xml:space="preserve"> with custom extractors for contract types, automated field extraction for agreements, and built-in compliance features. This represents the cutting edge of legal document automation with accuracy and reliability far exceeding custom scripting solutions.</w:t>
      </w:r>
    </w:p>
    <w:p w:rsidR="00000000" w:rsidDel="00000000" w:rsidP="00000000" w:rsidRDefault="00000000" w:rsidRPr="00000000" w14:paraId="00000055">
      <w:pPr>
        <w:pStyle w:val="Heading2"/>
        <w:rPr/>
      </w:pPr>
      <w:bookmarkStart w:colFirst="0" w:colLast="0" w:name="_372ie76kgf91" w:id="5"/>
      <w:bookmarkEnd w:id="5"/>
      <w:r w:rsidDel="00000000" w:rsidR="00000000" w:rsidRPr="00000000">
        <w:rPr>
          <w:rtl w:val="0"/>
        </w:rPr>
        <w:t xml:space="preserve">Performance optimization strategies</w:t>
      </w:r>
    </w:p>
    <w:p w:rsidR="00000000" w:rsidDel="00000000" w:rsidP="00000000" w:rsidRDefault="00000000" w:rsidRPr="00000000" w14:paraId="00000056">
      <w:pPr>
        <w:rPr/>
      </w:pPr>
      <w:r w:rsidDel="00000000" w:rsidR="00000000" w:rsidRPr="00000000">
        <w:rPr>
          <w:b w:val="1"/>
          <w:rtl w:val="0"/>
        </w:rPr>
        <w:t xml:space="preserve">If continuing with Apps Script</w:t>
      </w:r>
      <w:r w:rsidDel="00000000" w:rsidR="00000000" w:rsidRPr="00000000">
        <w:rPr>
          <w:rtl w:val="0"/>
        </w:rPr>
        <w:t xml:space="preserve">, focus on architectural patterns that work within platform constraints. </w:t>
      </w:r>
      <w:r w:rsidDel="00000000" w:rsidR="00000000" w:rsidRPr="00000000">
        <w:rPr>
          <w:b w:val="1"/>
          <w:rtl w:val="0"/>
        </w:rPr>
        <w:t xml:space="preserve">Use continuation tokens</w:t>
      </w:r>
      <w:r w:rsidDel="00000000" w:rsidR="00000000" w:rsidRPr="00000000">
        <w:rPr>
          <w:rtl w:val="0"/>
        </w:rPr>
        <w:t xml:space="preserve"> for large folder hierarchies, implement </w:t>
      </w:r>
      <w:r w:rsidDel="00000000" w:rsidR="00000000" w:rsidRPr="00000000">
        <w:rPr>
          <w:b w:val="1"/>
          <w:rtl w:val="0"/>
        </w:rPr>
        <w:t xml:space="preserve">incremental processing</w:t>
      </w:r>
      <w:r w:rsidDel="00000000" w:rsidR="00000000" w:rsidRPr="00000000">
        <w:rPr>
          <w:rtl w:val="0"/>
        </w:rPr>
        <w:t xml:space="preserve"> that only handles new/changed files, and leverage </w:t>
      </w:r>
      <w:r w:rsidDel="00000000" w:rsidR="00000000" w:rsidRPr="00000000">
        <w:rPr>
          <w:b w:val="1"/>
          <w:rtl w:val="0"/>
        </w:rPr>
        <w:t xml:space="preserve">CacheService</w:t>
      </w:r>
      <w:r w:rsidDel="00000000" w:rsidR="00000000" w:rsidRPr="00000000">
        <w:rPr>
          <w:rtl w:val="0"/>
        </w:rPr>
        <w:t xml:space="preserve"> to avoid repeated API calls.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rtl w:val="0"/>
        </w:rPr>
        <w:t xml:space="preserve">Batch operations provide dramatic performance improvements</w:t>
      </w:r>
      <w:r w:rsidDel="00000000" w:rsidR="00000000" w:rsidRPr="00000000">
        <w:rPr>
          <w:rtl w:val="0"/>
        </w:rPr>
        <w:t xml:space="preserve">. Reading all data into arrays with single commands, performing operations in memory, then writing results with single commands can improve performance by 70x. Use Drive API batch requests to process up to 100 operations in a single API call.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rtl w:val="0"/>
        </w:rPr>
        <w:t xml:space="preserve">Memory management becomes critical</w:t>
      </w:r>
      <w:r w:rsidDel="00000000" w:rsidR="00000000" w:rsidRPr="00000000">
        <w:rPr>
          <w:rtl w:val="0"/>
        </w:rPr>
        <w:t xml:space="preserve"> with large document sets. Process files individually with cleanup, explicitly null large objects after use, and implement garbage collection pauses between operations. Avoid creating large arrays multiple times in loops—reuse and clear arrays instead.</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rtl w:val="0"/>
        </w:rPr>
        <w:t xml:space="preserve">Cloud Functions integration</w:t>
      </w:r>
      <w:r w:rsidDel="00000000" w:rsidR="00000000" w:rsidRPr="00000000">
        <w:rPr>
          <w:rtl w:val="0"/>
        </w:rPr>
        <w:t xml:space="preserve"> offers a path beyond Apps Script limitations. Move CPU-intensive processing to Cloud Functions with no execution time limits, better error handling, and horizontal scaling capabilities. Apps Script can orchestrate workflows while Cloud Functions handle heavy lifting.</w:t>
      </w:r>
    </w:p>
    <w:p w:rsidR="00000000" w:rsidDel="00000000" w:rsidP="00000000" w:rsidRDefault="00000000" w:rsidRPr="00000000" w14:paraId="0000005D">
      <w:pPr>
        <w:pStyle w:val="Heading2"/>
        <w:rPr/>
      </w:pPr>
      <w:bookmarkStart w:colFirst="0" w:colLast="0" w:name="_3whqrvyfvst2" w:id="6"/>
      <w:bookmarkEnd w:id="6"/>
      <w:r w:rsidDel="00000000" w:rsidR="00000000" w:rsidRPr="00000000">
        <w:rPr>
          <w:rtl w:val="0"/>
        </w:rPr>
        <w:t xml:space="preserve">Recommended implementation approach</w:t>
      </w:r>
    </w:p>
    <w:p w:rsidR="00000000" w:rsidDel="00000000" w:rsidP="00000000" w:rsidRDefault="00000000" w:rsidRPr="00000000" w14:paraId="0000005E">
      <w:pPr>
        <w:rPr/>
      </w:pPr>
      <w:r w:rsidDel="00000000" w:rsidR="00000000" w:rsidRPr="00000000">
        <w:rPr>
          <w:b w:val="1"/>
          <w:rtl w:val="0"/>
        </w:rPr>
        <w:t xml:space="preserve">For immediate relief</w:t>
      </w:r>
      <w:r w:rsidDel="00000000" w:rsidR="00000000" w:rsidRPr="00000000">
        <w:rPr>
          <w:rtl w:val="0"/>
        </w:rPr>
        <w:t xml:space="preserve">, implement Zapier automation with legal-specific templates to handle document processing, client intake, and workflow management. This provides professional reliability without custom coding, typically at $20-100/month depending on volume.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rtl w:val="0"/>
        </w:rPr>
        <w:t xml:space="preserve">For comprehensive exhibit management</w:t>
      </w:r>
      <w:r w:rsidDel="00000000" w:rsidR="00000000" w:rsidRPr="00000000">
        <w:rPr>
          <w:rtl w:val="0"/>
        </w:rPr>
        <w:t xml:space="preserve">, deploy ExhibitManager or AgileLaw for specialized legal exhibit processing. These tools handle exhibit numbering, bundle creation, court compliance, and presentation features designed specifically for legal workflows.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rtl w:val="0"/>
        </w:rPr>
        <w:t xml:space="preserve">For long-term document automation</w:t>
      </w:r>
      <w:r w:rsidDel="00000000" w:rsidR="00000000" w:rsidRPr="00000000">
        <w:rPr>
          <w:rtl w:val="0"/>
        </w:rPr>
        <w:t xml:space="preserve">, choose platforms like Gavel or Clio Draft that provide legal-specific templates, conditional logic, court form access, and professional support. These solutions offer far better reliability and compliance than custom scripting.</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rtl w:val="0"/>
        </w:rPr>
        <w:t xml:space="preserve">Hybrid approach for budget-conscious implementations</w:t>
      </w:r>
      <w:r w:rsidDel="00000000" w:rsidR="00000000" w:rsidRPr="00000000">
        <w:rPr>
          <w:rtl w:val="0"/>
        </w:rPr>
        <w:t xml:space="preserve">: Use Zapier for workflow automation, Google Cloud Vision API for OCR processing, and specialized legal tools only for critical exhibit management. This balances cost control with professional reliability requirements.</w:t>
      </w:r>
    </w:p>
    <w:p w:rsidR="00000000" w:rsidDel="00000000" w:rsidP="00000000" w:rsidRDefault="00000000" w:rsidRPr="00000000" w14:paraId="00000065">
      <w:pPr>
        <w:pStyle w:val="Heading2"/>
        <w:rPr/>
      </w:pPr>
      <w:bookmarkStart w:colFirst="0" w:colLast="0" w:name="_xqnqoblgfxfg" w:id="7"/>
      <w:bookmarkEnd w:id="7"/>
      <w:r w:rsidDel="00000000" w:rsidR="00000000" w:rsidRPr="00000000">
        <w:rPr>
          <w:rtl w:val="0"/>
        </w:rPr>
        <w:t xml:space="preserve">Conclusion</w:t>
      </w:r>
    </w:p>
    <w:p w:rsidR="00000000" w:rsidDel="00000000" w:rsidP="00000000" w:rsidRDefault="00000000" w:rsidRPr="00000000" w14:paraId="00000066">
      <w:pPr>
        <w:rPr/>
      </w:pPr>
      <w:r w:rsidDel="00000000" w:rsidR="00000000" w:rsidRPr="00000000">
        <w:rPr>
          <w:rtl w:val="0"/>
        </w:rPr>
        <w:t xml:space="preserve">The Watson v. Ragle exhibit processing automation should </w:t>
      </w:r>
      <w:r w:rsidDel="00000000" w:rsidR="00000000" w:rsidRPr="00000000">
        <w:rPr>
          <w:b w:val="1"/>
          <w:rtl w:val="0"/>
        </w:rPr>
        <w:t xml:space="preserve">migrate away from Google Apps Script to specialized legal technology solutions</w:t>
      </w:r>
      <w:r w:rsidDel="00000000" w:rsidR="00000000" w:rsidRPr="00000000">
        <w:rPr>
          <w:rtl w:val="0"/>
        </w:rPr>
        <w:t xml:space="preserve">. The platform's execution limits, OCR restrictions, and memory constraints create fundamental barriers that no amount of optimization can overcome reliably.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Professional legal document automation requires </w:t>
      </w:r>
      <w:r w:rsidDel="00000000" w:rsidR="00000000" w:rsidRPr="00000000">
        <w:rPr>
          <w:b w:val="1"/>
          <w:rtl w:val="0"/>
        </w:rPr>
        <w:t xml:space="preserve">enterprise-grade reliability, security compliance, and accuracy standards</w:t>
      </w:r>
      <w:r w:rsidDel="00000000" w:rsidR="00000000" w:rsidRPr="00000000">
        <w:rPr>
          <w:rtl w:val="0"/>
        </w:rPr>
        <w:t xml:space="preserve"> that Google Apps Script cannot deliver. Specialized legal technology solutions offer better functionality, professional support, security compliance, and proven reliability at competitive costs.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rtl w:val="0"/>
        </w:rPr>
        <w:t xml:space="preserve">The path forward involves choosing professional tools designed for legal work rather than attempting to force a general-purpose scripting platform to handle specialized legal requirements.</w:t>
      </w:r>
      <w:r w:rsidDel="00000000" w:rsidR="00000000" w:rsidRPr="00000000">
        <w:rPr>
          <w:rtl w:val="0"/>
        </w:rPr>
        <w:t xml:space="preserve"> This approach will deliver better results, reduce maintenance overhead, and provide the reliability necessary for professional legal practice.</w:t>
      </w:r>
    </w:p>
    <w:p w:rsidR="00000000" w:rsidDel="00000000" w:rsidP="00000000" w:rsidRDefault="00000000" w:rsidRPr="00000000" w14:paraId="0000006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