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B1A" w:rsidRDefault="001D14CA" w:rsidP="001D14CA">
      <w:pPr>
        <w:jc w:val="center"/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顺溜表情插件使用说明</w:t>
      </w:r>
    </w:p>
    <w:p w:rsidR="00513FE9" w:rsidRPr="001D14CA" w:rsidRDefault="001D14CA" w:rsidP="00270604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本</w:t>
      </w:r>
      <w:r w:rsidR="00513FE9" w:rsidRPr="001D14CA">
        <w:rPr>
          <w:rFonts w:hint="eastAsia"/>
          <w:color w:val="FF0000"/>
          <w:sz w:val="28"/>
          <w:szCs w:val="28"/>
        </w:rPr>
        <w:t>规范只保证表情生成工具能正常使用，并不代表</w:t>
      </w:r>
      <w:r>
        <w:rPr>
          <w:rFonts w:hint="eastAsia"/>
          <w:color w:val="FF0000"/>
          <w:sz w:val="28"/>
          <w:szCs w:val="28"/>
        </w:rPr>
        <w:t>适用所有项目</w:t>
      </w:r>
      <w:r w:rsidR="00513FE9" w:rsidRPr="001D14CA">
        <w:rPr>
          <w:rFonts w:hint="eastAsia"/>
          <w:color w:val="FF0000"/>
          <w:sz w:val="28"/>
          <w:szCs w:val="28"/>
        </w:rPr>
        <w:t>。</w:t>
      </w:r>
    </w:p>
    <w:p w:rsidR="00BB6147" w:rsidRDefault="00270604" w:rsidP="0027060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所有模型的前缀以</w:t>
      </w:r>
      <w:r w:rsidR="002E120E">
        <w:rPr>
          <w:rFonts w:hint="eastAsia"/>
        </w:rPr>
        <w:t>大</w:t>
      </w:r>
      <w:r>
        <w:rPr>
          <w:rFonts w:hint="eastAsia"/>
        </w:rPr>
        <w:t>写的</w:t>
      </w:r>
      <w:r w:rsidR="002E120E">
        <w:rPr>
          <w:rFonts w:hint="eastAsia"/>
        </w:rPr>
        <w:t>“</w:t>
      </w:r>
      <w:r w:rsidR="002E120E">
        <w:rPr>
          <w:rFonts w:hint="eastAsia"/>
        </w:rPr>
        <w:t>MSH_</w:t>
      </w:r>
      <w:r w:rsidR="002E120E">
        <w:rPr>
          <w:rFonts w:hint="eastAsia"/>
        </w:rPr>
        <w:t>”</w:t>
      </w:r>
      <w:r>
        <w:rPr>
          <w:rFonts w:hint="eastAsia"/>
        </w:rPr>
        <w:t>命名</w:t>
      </w:r>
    </w:p>
    <w:p w:rsidR="00A7635C" w:rsidRDefault="0057214B" w:rsidP="00A7635C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2343150" cy="2333625"/>
            <wp:effectExtent l="19050" t="0" r="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35C" w:rsidRDefault="00A7635C" w:rsidP="00A7635C"/>
    <w:p w:rsidR="00A7635C" w:rsidRDefault="00A7635C" w:rsidP="00A7635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所有模型必须有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_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的后缀</w:t>
      </w:r>
    </w:p>
    <w:p w:rsidR="00A7635C" w:rsidRDefault="00A7635C" w:rsidP="00A7635C">
      <w:r>
        <w:rPr>
          <w:rFonts w:hint="eastAsia"/>
        </w:rPr>
        <w:t xml:space="preserve">   </w:t>
      </w:r>
      <w:r w:rsidR="0057214B">
        <w:rPr>
          <w:rFonts w:hint="eastAsia"/>
          <w:noProof/>
        </w:rPr>
        <w:drawing>
          <wp:inline distT="0" distB="0" distL="0" distR="0">
            <wp:extent cx="2276475" cy="504825"/>
            <wp:effectExtent l="19050" t="0" r="9525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604" w:rsidRDefault="00270604" w:rsidP="00270604"/>
    <w:p w:rsidR="00270604" w:rsidRDefault="00270604" w:rsidP="00A7635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所有模型的数值已经清</w:t>
      </w:r>
      <w:r>
        <w:rPr>
          <w:rFonts w:hint="eastAsia"/>
        </w:rPr>
        <w:t>0</w:t>
      </w:r>
    </w:p>
    <w:p w:rsidR="00270604" w:rsidRDefault="00017FF8" w:rsidP="00270604">
      <w:pPr>
        <w:ind w:firstLine="405"/>
      </w:pPr>
      <w:r>
        <w:rPr>
          <w:noProof/>
        </w:rPr>
        <w:drawing>
          <wp:inline distT="0" distB="0" distL="0" distR="0">
            <wp:extent cx="2657475" cy="2524125"/>
            <wp:effectExtent l="19050" t="0" r="9525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604" w:rsidRDefault="00270604" w:rsidP="00270604"/>
    <w:p w:rsidR="00270604" w:rsidRDefault="00270604" w:rsidP="00A7635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模型的中线对齐</w:t>
      </w:r>
      <w:r>
        <w:rPr>
          <w:rFonts w:hint="eastAsia"/>
        </w:rPr>
        <w:t>Y</w:t>
      </w:r>
      <w:r>
        <w:rPr>
          <w:rFonts w:hint="eastAsia"/>
        </w:rPr>
        <w:t>轴</w:t>
      </w:r>
    </w:p>
    <w:p w:rsidR="00270604" w:rsidRDefault="00017FF8" w:rsidP="00270604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3305175" cy="3286125"/>
            <wp:effectExtent l="19050" t="0" r="9525" b="0"/>
            <wp:docPr id="1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35C" w:rsidRDefault="00A7635C" w:rsidP="00A7635C"/>
    <w:p w:rsidR="00270604" w:rsidRDefault="00270604" w:rsidP="00A7635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眼球是正圆形，如果加了晶格变形，那么先关掉晶格变形。</w:t>
      </w:r>
    </w:p>
    <w:p w:rsidR="00270604" w:rsidRDefault="00270604" w:rsidP="00270604">
      <w:r>
        <w:rPr>
          <w:noProof/>
        </w:rPr>
        <w:drawing>
          <wp:inline distT="0" distB="0" distL="0" distR="0">
            <wp:extent cx="3590239" cy="328612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239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35C" w:rsidRDefault="00A7635C" w:rsidP="00A7635C"/>
    <w:p w:rsidR="00A7635C" w:rsidRDefault="00A7635C" w:rsidP="00A7635C"/>
    <w:p w:rsidR="00A7635C" w:rsidRDefault="00A7635C" w:rsidP="00A7635C"/>
    <w:p w:rsidR="00A7635C" w:rsidRDefault="00A7635C" w:rsidP="00A7635C"/>
    <w:p w:rsidR="00A7635C" w:rsidRDefault="00A7635C" w:rsidP="00A7635C"/>
    <w:p w:rsidR="00270604" w:rsidRDefault="00270604" w:rsidP="0016507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眼皮的线规范并且段数足够制作闭眼表情。</w:t>
      </w:r>
    </w:p>
    <w:p w:rsidR="00165071" w:rsidRDefault="00165071" w:rsidP="00165071">
      <w:pPr>
        <w:pStyle w:val="a5"/>
        <w:ind w:left="360" w:firstLineChars="0" w:firstLine="0"/>
      </w:pPr>
      <w:r>
        <w:rPr>
          <w:rFonts w:hint="eastAsia"/>
        </w:rPr>
        <w:t>眼皮线以外的额头即是眉毛可活动的区域。通常眉毛是不能活动到眼皮</w:t>
      </w:r>
      <w:r w:rsidR="00814671">
        <w:rPr>
          <w:rFonts w:hint="eastAsia"/>
        </w:rPr>
        <w:t>上</w:t>
      </w:r>
      <w:r>
        <w:rPr>
          <w:rFonts w:hint="eastAsia"/>
        </w:rPr>
        <w:t>的</w:t>
      </w:r>
    </w:p>
    <w:p w:rsidR="00270604" w:rsidRDefault="00017FF8" w:rsidP="00270604">
      <w:r>
        <w:rPr>
          <w:noProof/>
        </w:rPr>
        <w:lastRenderedPageBreak/>
        <w:drawing>
          <wp:inline distT="0" distB="0" distL="0" distR="0">
            <wp:extent cx="2552700" cy="1662009"/>
            <wp:effectExtent l="19050" t="0" r="0" b="0"/>
            <wp:docPr id="1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660" cy="1665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32378" cy="1663571"/>
            <wp:effectExtent l="19050" t="0" r="1272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964" cy="166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03C" w:rsidRDefault="000B203C" w:rsidP="00270604"/>
    <w:p w:rsidR="000B203C" w:rsidRDefault="00017FF8" w:rsidP="000B203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眼眉、</w:t>
      </w:r>
      <w:r w:rsidR="000B203C">
        <w:rPr>
          <w:rFonts w:hint="eastAsia"/>
        </w:rPr>
        <w:t>睫毛尽量精确的匹配眼皮的线段数。</w:t>
      </w:r>
    </w:p>
    <w:p w:rsidR="000B203C" w:rsidRDefault="000B203C" w:rsidP="000B203C">
      <w:pPr>
        <w:pStyle w:val="a5"/>
        <w:ind w:left="360" w:firstLineChars="0" w:firstLine="0"/>
      </w:pPr>
      <w:r>
        <w:rPr>
          <w:rFonts w:hint="eastAsia"/>
        </w:rPr>
        <w:t>改变一个小细节，能使制作成本缩短不少</w:t>
      </w:r>
    </w:p>
    <w:p w:rsidR="000B203C" w:rsidRDefault="00017FF8" w:rsidP="000B203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848100" cy="2630123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630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215" w:rsidRDefault="00CF2215" w:rsidP="000B203C">
      <w:r>
        <w:rPr>
          <w:noProof/>
        </w:rPr>
        <w:drawing>
          <wp:inline distT="0" distB="0" distL="0" distR="0">
            <wp:extent cx="3933825" cy="3081496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081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03C" w:rsidRDefault="000B203C" w:rsidP="000B203C"/>
    <w:p w:rsidR="000B203C" w:rsidRDefault="000B203C" w:rsidP="000B203C">
      <w:r>
        <w:rPr>
          <w:rFonts w:hint="eastAsia"/>
        </w:rPr>
        <w:t>注意</w:t>
      </w:r>
      <w:r>
        <w:rPr>
          <w:rFonts w:hint="eastAsia"/>
        </w:rPr>
        <w:t xml:space="preserve">  </w:t>
      </w:r>
      <w:r>
        <w:rPr>
          <w:rFonts w:hint="eastAsia"/>
        </w:rPr>
        <w:t>如果有睫毛的角色，眼皮需要更多的线段数</w:t>
      </w:r>
      <w:r>
        <w:rPr>
          <w:rFonts w:hint="eastAsia"/>
        </w:rPr>
        <w:t xml:space="preserve"> </w:t>
      </w:r>
      <w:r>
        <w:rPr>
          <w:rFonts w:hint="eastAsia"/>
        </w:rPr>
        <w:t>这样防止在眼皮</w:t>
      </w:r>
      <w:r>
        <w:rPr>
          <w:rFonts w:hint="eastAsia"/>
        </w:rPr>
        <w:t>smooth</w:t>
      </w:r>
      <w:r>
        <w:rPr>
          <w:rFonts w:hint="eastAsia"/>
        </w:rPr>
        <w:t>时照成大幅形</w:t>
      </w:r>
      <w:r>
        <w:rPr>
          <w:rFonts w:hint="eastAsia"/>
        </w:rPr>
        <w:lastRenderedPageBreak/>
        <w:t>体收缩而与睫毛分离</w:t>
      </w:r>
    </w:p>
    <w:p w:rsidR="00B20D4B" w:rsidRDefault="00B20D4B" w:rsidP="000B203C"/>
    <w:p w:rsidR="00B20D4B" w:rsidRDefault="00B20D4B" w:rsidP="00B20D4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检查眼球是否是正圆形</w:t>
      </w:r>
    </w:p>
    <w:p w:rsidR="00B20D4B" w:rsidRDefault="00B20D4B" w:rsidP="00B20D4B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74310" cy="3386970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6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D4B" w:rsidRDefault="00B20D4B" w:rsidP="00B20D4B">
      <w:pPr>
        <w:pStyle w:val="a5"/>
        <w:ind w:left="360" w:firstLineChars="0" w:firstLine="0"/>
      </w:pPr>
    </w:p>
    <w:p w:rsidR="00B20D4B" w:rsidRDefault="00B20D4B" w:rsidP="00B20D4B">
      <w:pPr>
        <w:pStyle w:val="a5"/>
        <w:ind w:left="360" w:firstLineChars="0" w:firstLine="0"/>
      </w:pPr>
      <w:r>
        <w:rPr>
          <w:rFonts w:hint="eastAsia"/>
        </w:rPr>
        <w:t>如果是眼球过大导致跟头部穿插的地方可以使用晶格修正。而眼眶所框住的眼球弧面不要使用晶格去修改其形状。</w:t>
      </w:r>
    </w:p>
    <w:p w:rsidR="00744B48" w:rsidRDefault="00744B48" w:rsidP="00B20D4B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4525750" cy="3648075"/>
            <wp:effectExtent l="19050" t="0" r="815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483" cy="365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AE5" w:rsidRDefault="00654AE5" w:rsidP="00B20D4B">
      <w:pPr>
        <w:pStyle w:val="a5"/>
        <w:ind w:left="360" w:firstLineChars="0" w:firstLine="0"/>
        <w:rPr>
          <w:rFonts w:hint="eastAsia"/>
        </w:rPr>
      </w:pPr>
    </w:p>
    <w:p w:rsidR="00654AE5" w:rsidRDefault="00654AE5" w:rsidP="00B20D4B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口腔要深入喉部。</w:t>
      </w:r>
    </w:p>
    <w:p w:rsidR="00654AE5" w:rsidRPr="00654AE5" w:rsidRDefault="00654AE5" w:rsidP="00B20D4B">
      <w:pPr>
        <w:pStyle w:val="a5"/>
        <w:ind w:left="360" w:firstLineChars="0" w:firstLine="0"/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600325" cy="2857649"/>
            <wp:effectExtent l="1905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857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E04" w:rsidRDefault="000615FD" w:rsidP="00B20D4B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外唇走线够多，但</w:t>
      </w:r>
      <w:r w:rsidR="00547488">
        <w:rPr>
          <w:rFonts w:hint="eastAsia"/>
        </w:rPr>
        <w:t>唇内部经常被忽略，内唇走线不够，影响翻唇效果，需要注意。</w:t>
      </w:r>
    </w:p>
    <w:p w:rsidR="00547488" w:rsidRDefault="00547488" w:rsidP="00B20D4B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2819400" cy="2759253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759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550" w:rsidRPr="00B20D4B" w:rsidRDefault="00854550" w:rsidP="00B20D4B">
      <w:pPr>
        <w:pStyle w:val="a5"/>
        <w:ind w:left="360" w:firstLineChars="0" w:firstLine="0"/>
      </w:pPr>
    </w:p>
    <w:sectPr w:rsidR="00854550" w:rsidRPr="00B20D4B" w:rsidSect="00BB61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211D" w:rsidRDefault="007C211D" w:rsidP="00270604">
      <w:r>
        <w:separator/>
      </w:r>
    </w:p>
  </w:endnote>
  <w:endnote w:type="continuationSeparator" w:id="0">
    <w:p w:rsidR="007C211D" w:rsidRDefault="007C211D" w:rsidP="002706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211D" w:rsidRDefault="007C211D" w:rsidP="00270604">
      <w:r>
        <w:separator/>
      </w:r>
    </w:p>
  </w:footnote>
  <w:footnote w:type="continuationSeparator" w:id="0">
    <w:p w:rsidR="007C211D" w:rsidRDefault="007C211D" w:rsidP="0027060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E76908"/>
    <w:multiLevelType w:val="hybridMultilevel"/>
    <w:tmpl w:val="FA3A2B14"/>
    <w:lvl w:ilvl="0" w:tplc="FBC8CE1E">
      <w:start w:val="1"/>
      <w:numFmt w:val="decimal"/>
      <w:lvlText w:val="%1，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0604"/>
    <w:rsid w:val="00017FF8"/>
    <w:rsid w:val="000615FD"/>
    <w:rsid w:val="000B203C"/>
    <w:rsid w:val="000C557B"/>
    <w:rsid w:val="00161134"/>
    <w:rsid w:val="00165071"/>
    <w:rsid w:val="001D14CA"/>
    <w:rsid w:val="00270604"/>
    <w:rsid w:val="002D4EEE"/>
    <w:rsid w:val="002E120E"/>
    <w:rsid w:val="00481F0B"/>
    <w:rsid w:val="004D1E04"/>
    <w:rsid w:val="00513FE9"/>
    <w:rsid w:val="00547488"/>
    <w:rsid w:val="0057214B"/>
    <w:rsid w:val="00577C98"/>
    <w:rsid w:val="00596B1A"/>
    <w:rsid w:val="00654AE5"/>
    <w:rsid w:val="006D4F0C"/>
    <w:rsid w:val="00721806"/>
    <w:rsid w:val="00744B48"/>
    <w:rsid w:val="007C211D"/>
    <w:rsid w:val="007C50FB"/>
    <w:rsid w:val="00814671"/>
    <w:rsid w:val="00854550"/>
    <w:rsid w:val="008E3713"/>
    <w:rsid w:val="00A7635C"/>
    <w:rsid w:val="00B20D4B"/>
    <w:rsid w:val="00B661BE"/>
    <w:rsid w:val="00B7684C"/>
    <w:rsid w:val="00BB6147"/>
    <w:rsid w:val="00CF2215"/>
    <w:rsid w:val="00ED63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61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706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7060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706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70604"/>
    <w:rPr>
      <w:sz w:val="18"/>
      <w:szCs w:val="18"/>
    </w:rPr>
  </w:style>
  <w:style w:type="paragraph" w:styleId="a5">
    <w:name w:val="List Paragraph"/>
    <w:basedOn w:val="a"/>
    <w:uiPriority w:val="34"/>
    <w:qFormat/>
    <w:rsid w:val="0027060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7060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7060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63</Words>
  <Characters>360</Characters>
  <Application>Microsoft Office Word</Application>
  <DocSecurity>0</DocSecurity>
  <Lines>3</Lines>
  <Paragraphs>1</Paragraphs>
  <ScaleCrop>false</ScaleCrop>
  <Company>IDMT</Company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sunwang</dc:creator>
  <cp:keywords/>
  <dc:description/>
  <cp:lastModifiedBy>chenjiawei</cp:lastModifiedBy>
  <cp:revision>43</cp:revision>
  <dcterms:created xsi:type="dcterms:W3CDTF">2013-01-22T02:47:00Z</dcterms:created>
  <dcterms:modified xsi:type="dcterms:W3CDTF">2014-04-30T03:48:00Z</dcterms:modified>
</cp:coreProperties>
</file>