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3637A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Министерство образования Республики Беларусь</w:t>
      </w:r>
    </w:p>
    <w:p w14:paraId="766EFF3D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Учреждение образования:</w:t>
      </w:r>
    </w:p>
    <w:p w14:paraId="539074C3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F70698F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и радиоэлектроники»</w:t>
      </w:r>
    </w:p>
    <w:p w14:paraId="6498AF06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7C43A11F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 </w:t>
      </w:r>
    </w:p>
    <w:p w14:paraId="76EAA1AB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4A070824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7E708302">
      <w:pPr>
        <w:rPr>
          <w:rFonts w:ascii="Times New Roman" w:hAnsi="Times New Roman" w:eastAsia="等线"/>
          <w:sz w:val="28"/>
          <w:szCs w:val="28"/>
          <w:lang w:val="ru-RU"/>
        </w:rPr>
      </w:pPr>
    </w:p>
    <w:p w14:paraId="2A0F9180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43A89AB5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Отчет </w:t>
      </w:r>
    </w:p>
    <w:p w14:paraId="238F4F55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по лабораторной работе №3</w:t>
      </w:r>
    </w:p>
    <w:p w14:paraId="275B4AD9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«Циклические алгоритмы»</w:t>
      </w:r>
    </w:p>
    <w:p w14:paraId="60C69DC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36120A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A8B108">
      <w:pPr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Усенко Ф.В.</w:t>
      </w:r>
    </w:p>
    <w:p w14:paraId="5A33CB78">
      <w:pPr>
        <w:jc w:val="right"/>
        <w:rPr>
          <w:rFonts w:ascii="Times New Roman" w:hAnsi="Times New Roman" w:eastAsia="等线"/>
          <w:sz w:val="28"/>
          <w:szCs w:val="28"/>
          <w:lang w:val="ru-RU"/>
        </w:rPr>
      </w:pPr>
    </w:p>
    <w:p w14:paraId="65081071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5CF0946E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Сделал: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>Гр.410902 Дятко Е.М.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</w:p>
    <w:p w14:paraId="5D6A201D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290267A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73805834"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14.1 </w:t>
      </w:r>
      <w:r>
        <w:rPr>
          <w:lang w:val="ru-RU"/>
        </w:rPr>
        <w:t xml:space="preserve">Дано натуральное п, действительное х. Вычислить: </w:t>
      </w:r>
      <w:r>
        <w:drawing>
          <wp:inline distT="0" distB="0" distL="0" distR="0">
            <wp:extent cx="30003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16A">
      <w:pPr>
        <w:rPr>
          <w:lang w:val="ru-RU"/>
        </w:rPr>
      </w:pPr>
      <w:r>
        <w:rPr>
          <w:lang w:val="ru-RU"/>
        </w:rPr>
        <w:t xml:space="preserve">14.2 Вычислить сумму ряда с заданной степенью точности </w:t>
      </w:r>
      <w:r>
        <w:rPr/>
        <w:sym w:font="Symbol" w:char="F061"/>
      </w:r>
      <w:r>
        <w:rPr>
          <w:lang w:val="ru-RU"/>
        </w:rPr>
        <w:t>:</w:t>
      </w:r>
    </w:p>
    <w:p w14:paraId="5982BB31">
      <w:r>
        <w:rPr>
          <w:lang w:val="ru-RU"/>
        </w:rPr>
        <w:t xml:space="preserve"> </w:t>
      </w:r>
      <w:r>
        <w:drawing>
          <wp:inline distT="0" distB="0" distL="0" distR="0">
            <wp:extent cx="18288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5CDB">
      <w:pPr>
        <w:spacing w:before="0" w:beforeAutospacing="0" w:after="160" w:afterAutospacing="0"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>
            <wp:extent cx="4728210" cy="6767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206" cy="67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A4E8D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Комментарии</w:t>
      </w:r>
      <w:r>
        <w:rPr>
          <w:rFonts w:ascii="Times New Roman" w:hAnsi="Times New Roman"/>
          <w:sz w:val="28"/>
          <w:szCs w:val="28"/>
        </w:rPr>
        <w:t>:</w:t>
      </w:r>
    </w:p>
    <w:p w14:paraId="75AE625E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6-7 идёт создание скелета функций.</w:t>
      </w:r>
    </w:p>
    <w:p w14:paraId="3AE2A347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10,11 строке инициализируются и задаются переменная для определения какую функцию хочет запустить пользователь.</w:t>
      </w:r>
    </w:p>
    <w:p w14:paraId="5D2428C0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12-20 идёт проверка на то, какую часть пользователь хочет увидеть, если число что ввёл пользователь не является 1 или 2, то программа заканчивается.</w:t>
      </w:r>
    </w:p>
    <w:p w14:paraId="2BA25CA5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25 </w:t>
      </w:r>
      <w:r>
        <w:rPr>
          <w:rFonts w:ascii="Times New Roman" w:hAnsi="Times New Roman"/>
          <w:sz w:val="28"/>
          <w:szCs w:val="28"/>
          <w:lang w:val="ru-RU"/>
        </w:rPr>
        <w:t>строка – функция для 14.1.</w:t>
      </w:r>
    </w:p>
    <w:p w14:paraId="720DDAD6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26,27 строка инициализация переменных нужных для вычислений.</w:t>
      </w:r>
    </w:p>
    <w:p w14:paraId="1CD9D2B6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28,29 строка ввод пользователем переменных созданных ранее.</w:t>
      </w:r>
    </w:p>
    <w:p w14:paraId="4C606FDD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30-32 строки нахождение значения косинуса угла и первоначального значения программы.</w:t>
      </w:r>
    </w:p>
    <w:p w14:paraId="2628ED5B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33-44 строки в зависимости от кол-во множителей введённые пользователем рассчитывается результат формулы. </w:t>
      </w:r>
    </w:p>
    <w:p w14:paraId="5A55F860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47 строка – функция для 14.2.</w:t>
      </w:r>
    </w:p>
    <w:p w14:paraId="4FE6EA47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48-50 строки инициализация переменных нужных в 14.2.</w:t>
      </w:r>
    </w:p>
    <w:p w14:paraId="5A9DC2E8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51-56 строки – выполнение программы до того момента пока разница между предыдущим значением итерации и текущим его значением разница не меньше чем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>(точность).</w:t>
      </w:r>
    </w:p>
    <w:p w14:paraId="3C4E7BC3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57 строка – вывод результата на консоль пользователя.</w:t>
      </w:r>
    </w:p>
    <w:p w14:paraId="7DC5D8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Примеры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29000E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14.1 :</w:t>
      </w:r>
    </w:p>
    <w:p w14:paraId="149840A3">
      <w:r>
        <w:t xml:space="preserve"> </w:t>
      </w:r>
      <w:r>
        <w:drawing>
          <wp:inline distT="0" distB="0" distL="0" distR="0">
            <wp:extent cx="2828290" cy="494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0FBB">
      <w:pPr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2818765" cy="4851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0D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14.2:</w:t>
      </w:r>
    </w:p>
    <w:p w14:paraId="7CD65C2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8289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8B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Блок схема кода</w:t>
      </w:r>
      <w:r>
        <w:rPr>
          <w:rFonts w:ascii="Times New Roman" w:hAnsi="Times New Roman"/>
          <w:sz w:val="28"/>
          <w:szCs w:val="28"/>
        </w:rPr>
        <w:t>:</w:t>
      </w:r>
    </w:p>
    <w:p w14:paraId="7C6DF8D2"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3962400" cy="3543300"/>
            <wp:effectExtent l="0" t="0" r="0" b="0"/>
            <wp:docPr id="7" name="Изображение 7" descr="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4019550" cy="5076825"/>
            <wp:effectExtent l="0" t="0" r="0" b="9525"/>
            <wp:docPr id="9" name="Изображение 9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3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2BB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2514600" cy="4619625"/>
            <wp:effectExtent l="0" t="0" r="0" b="9525"/>
            <wp:docPr id="8" name="Изображение 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3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E5"/>
    <w:rsid w:val="0023580E"/>
    <w:rsid w:val="003B39F1"/>
    <w:rsid w:val="00421A62"/>
    <w:rsid w:val="0058325F"/>
    <w:rsid w:val="005B35C0"/>
    <w:rsid w:val="005C11AB"/>
    <w:rsid w:val="006837F9"/>
    <w:rsid w:val="006B6C33"/>
    <w:rsid w:val="006F56E5"/>
    <w:rsid w:val="007510C1"/>
    <w:rsid w:val="007C5461"/>
    <w:rsid w:val="009423C7"/>
    <w:rsid w:val="00A85CDA"/>
    <w:rsid w:val="00AB29B3"/>
    <w:rsid w:val="00BE0C09"/>
    <w:rsid w:val="00C6540E"/>
    <w:rsid w:val="00F00929"/>
    <w:rsid w:val="2A2C15AA"/>
    <w:rsid w:val="5CE9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225</Words>
  <Characters>1283</Characters>
  <Lines>10</Lines>
  <Paragraphs>3</Paragraphs>
  <TotalTime>0</TotalTime>
  <ScaleCrop>false</ScaleCrop>
  <LinksUpToDate>false</LinksUpToDate>
  <CharactersWithSpaces>1505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2024-11-15T05:36:00Z</dcterms:created>
  <dc:creator>Учетная запись Майкрософт</dc:creator>
  <cp:lastModifiedBy>Егор Дятко</cp:lastModifiedBy>
  <dcterms:modified xsi:type="dcterms:W3CDTF">2024-12-02T06:58:42Z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1899C581964547C5A2300A101819B42F_12</vt:lpwstr>
  </property>
</Properties>
</file>