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831498">
      <w:pPr>
        <w:spacing w:after="0" w:line="240" w:lineRule="auto"/>
        <w:ind w:firstLine="72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46059C46">
      <w:pPr>
        <w:spacing w:after="0" w:line="240" w:lineRule="auto"/>
        <w:ind w:firstLine="72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Учреждение образования</w:t>
      </w:r>
    </w:p>
    <w:p w14:paraId="26C08741">
      <w:pPr>
        <w:spacing w:after="0" w:line="240" w:lineRule="auto"/>
        <w:ind w:firstLine="72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«Белорусский государственный университет информатики </w:t>
      </w:r>
    </w:p>
    <w:p w14:paraId="19A4204E">
      <w:pPr>
        <w:spacing w:after="0" w:line="240" w:lineRule="auto"/>
        <w:ind w:firstLine="72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 радиоэлектроники»</w:t>
      </w:r>
    </w:p>
    <w:p w14:paraId="3EE74274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348A685F">
      <w:pPr>
        <w:spacing w:after="0" w:line="240" w:lineRule="auto"/>
        <w:ind w:firstLine="72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Кафедра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программного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обеспечения информационных технологий</w:t>
      </w:r>
    </w:p>
    <w:p w14:paraId="583AFF88">
      <w:pPr>
        <w:spacing w:after="0" w:line="240" w:lineRule="auto"/>
        <w:ind w:firstLine="720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09C3AB9A">
      <w:pPr>
        <w:spacing w:after="0" w:line="240" w:lineRule="auto"/>
        <w:ind w:firstLine="72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Специальность «Программная инженерия»</w:t>
      </w:r>
    </w:p>
    <w:p w14:paraId="7DCB4029">
      <w:pPr>
        <w:spacing w:after="0" w:line="240" w:lineRule="auto"/>
        <w:ind w:firstLine="720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0D785538">
      <w:pPr>
        <w:spacing w:after="0" w:line="240" w:lineRule="auto"/>
        <w:ind w:firstLine="720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6EA3FBE4">
      <w:pPr>
        <w:spacing w:after="0" w:line="240" w:lineRule="auto"/>
        <w:ind w:firstLine="720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179FE4F4">
      <w:pPr>
        <w:spacing w:after="0" w:line="240" w:lineRule="auto"/>
        <w:ind w:firstLine="72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Учебная дисциплина «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Компьютерные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системы и сети</w:t>
      </w:r>
      <w:r>
        <w:rPr>
          <w:rFonts w:hint="default" w:ascii="Times New Roman" w:hAnsi="Times New Roman" w:cs="Times New Roman"/>
          <w:sz w:val="28"/>
          <w:szCs w:val="28"/>
        </w:rPr>
        <w:t>»</w:t>
      </w:r>
    </w:p>
    <w:p w14:paraId="59B62FA5">
      <w:pPr>
        <w:spacing w:after="0" w:line="240" w:lineRule="auto"/>
        <w:ind w:firstLine="720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7540FD1E">
      <w:pPr>
        <w:spacing w:after="0" w:line="240" w:lineRule="auto"/>
        <w:ind w:firstLine="720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475A3424">
      <w:pPr>
        <w:spacing w:after="0"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2DA36FA">
      <w:pPr>
        <w:spacing w:after="0" w:line="240" w:lineRule="auto"/>
        <w:ind w:firstLine="720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220E405E">
      <w:pPr>
        <w:spacing w:after="0" w:line="240" w:lineRule="auto"/>
        <w:ind w:firstLine="72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ОТЧЕТ</w:t>
      </w:r>
    </w:p>
    <w:p w14:paraId="1D7163D8">
      <w:pPr>
        <w:spacing w:after="0" w:line="240" w:lineRule="auto"/>
        <w:ind w:firstLine="720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4635847C">
      <w:pPr>
        <w:spacing w:after="0" w:line="240" w:lineRule="auto"/>
        <w:ind w:firstLine="72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по лабораторной работе №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2</w:t>
      </w:r>
    </w:p>
    <w:p w14:paraId="231D45AA">
      <w:pPr>
        <w:spacing w:after="0" w:line="276" w:lineRule="auto"/>
        <w:ind w:firstLine="709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«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TRACEROUT</w:t>
      </w:r>
      <w:r>
        <w:rPr>
          <w:rFonts w:hint="default" w:ascii="Times New Roman" w:hAnsi="Times New Roman" w:cs="Times New Roman"/>
          <w:sz w:val="28"/>
          <w:szCs w:val="28"/>
        </w:rPr>
        <w:t>»</w:t>
      </w:r>
    </w:p>
    <w:p w14:paraId="2754DC86">
      <w:pPr>
        <w:spacing w:after="0" w:line="276" w:lineRule="auto"/>
        <w:ind w:firstLine="709"/>
        <w:jc w:val="center"/>
        <w:rPr>
          <w:rFonts w:hint="default" w:ascii="Times New Roman" w:hAnsi="Times New Roman" w:cs="Times New Roman"/>
          <w:b/>
          <w:iCs/>
          <w:sz w:val="28"/>
          <w:szCs w:val="28"/>
        </w:rPr>
      </w:pPr>
    </w:p>
    <w:p w14:paraId="6CB89481">
      <w:pPr>
        <w:spacing w:after="0" w:line="240" w:lineRule="auto"/>
        <w:ind w:firstLine="720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2DEF047C">
      <w:pPr>
        <w:ind w:firstLine="72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F50FF24">
      <w:pPr>
        <w:ind w:firstLine="72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34EA852">
      <w:pPr>
        <w:ind w:firstLine="72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151869C">
      <w:pPr>
        <w:spacing w:after="0" w:line="360" w:lineRule="exact"/>
        <w:ind w:firstLine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Подготовил:                                                 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   Дятко Е.М. 410902</w:t>
      </w:r>
    </w:p>
    <w:p w14:paraId="2B4AA0D6">
      <w:pPr>
        <w:spacing w:after="0" w:line="360" w:lineRule="exact"/>
        <w:ind w:firstLine="72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F950E20">
      <w:pPr>
        <w:spacing w:after="0" w:line="360" w:lineRule="exact"/>
        <w:ind w:firstLine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Проверил:  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 xml:space="preserve">        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  <w:t xml:space="preserve">  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Болтак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</w:t>
      </w:r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</w:t>
      </w:r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tab/>
      </w:r>
    </w:p>
    <w:p w14:paraId="22B686AD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FD9EA47">
      <w:pPr>
        <w:ind w:firstLine="72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2F765F3">
      <w:pPr>
        <w:ind w:firstLine="72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FC2AB6C">
      <w:pPr>
        <w:ind w:firstLine="72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3AD8ED9">
      <w:pPr>
        <w:ind w:firstLine="72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B40CEB7">
      <w:pPr>
        <w:rPr>
          <w:rFonts w:hint="default" w:ascii="Times New Roman" w:hAnsi="Times New Roman" w:cs="Times New Roman"/>
          <w:sz w:val="28"/>
          <w:szCs w:val="28"/>
        </w:rPr>
      </w:pPr>
    </w:p>
    <w:p w14:paraId="4EF1467C">
      <w:pPr>
        <w:ind w:firstLine="72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Минск 2026</w:t>
      </w:r>
    </w:p>
    <w:p w14:paraId="2FEA855B">
      <w:pPr>
        <w:ind w:left="0" w:leftChars="0" w:firstLine="658" w:firstLineChars="23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На рисунках 1-4 будет показана работа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tracert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от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windows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 той, которая была написанная в рамках лабораторной работы, на примере входных данных: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IPv4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а также захват трафика с помощью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Wireshark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по парно, т.е. рисунок 1 и 2, а также рисунок 3 и 4 для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tracert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написанной для лабораторной работы, и для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tracert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от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windows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соответсвенно.</w:t>
      </w:r>
    </w:p>
    <w:p w14:paraId="7658E9E9">
      <w:pPr>
        <w:ind w:left="0" w:leftChars="0" w:firstLine="658" w:firstLineChars="235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9865" cy="2307590"/>
            <wp:effectExtent l="0" t="0" r="6985" b="1651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0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1F149">
      <w:pPr>
        <w:ind w:left="0" w:leftChars="0" w:firstLine="658" w:firstLineChars="235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1</w:t>
      </w:r>
    </w:p>
    <w:p w14:paraId="715601E4">
      <w:pPr>
        <w:ind w:left="0" w:leftChars="0" w:firstLine="658" w:firstLineChars="235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-1617980</wp:posOffset>
            </wp:positionH>
            <wp:positionV relativeFrom="page">
              <wp:posOffset>2824480</wp:posOffset>
            </wp:positionV>
            <wp:extent cx="8531225" cy="4806315"/>
            <wp:effectExtent l="0" t="0" r="13335" b="3175"/>
            <wp:wrapSquare wrapText="bothSides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531225" cy="480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2.</w:t>
      </w:r>
    </w:p>
    <w:p w14:paraId="0C2E36D5">
      <w:pPr>
        <w:ind w:left="0" w:leftChars="0" w:firstLine="658" w:firstLineChars="235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914900" cy="2981325"/>
            <wp:effectExtent l="0" t="0" r="0" b="952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34194">
      <w:pPr>
        <w:ind w:left="0" w:leftChars="0" w:firstLine="658" w:firstLineChars="235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3.</w:t>
      </w:r>
    </w:p>
    <w:p w14:paraId="686DE974">
      <w:pPr>
        <w:ind w:left="0" w:leftChars="0" w:firstLine="658" w:firstLineChars="23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6766560" cy="4603750"/>
            <wp:effectExtent l="0" t="0" r="6350" b="1524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766560" cy="460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EA49B">
      <w:pPr>
        <w:ind w:left="0" w:leftChars="0" w:firstLine="658" w:firstLineChars="235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4.</w:t>
      </w:r>
    </w:p>
    <w:p w14:paraId="175E4361">
      <w:pPr>
        <w:ind w:left="0" w:leftChars="0" w:firstLine="658" w:firstLineChars="235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На рисунках 1 и 3 видно, что узлы, которые находят оба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tracert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одинаковы, единственные отличия в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RTT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 в потери нескольких пакетах. На рисунках 2 и 4 видно что оба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tracert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работают на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icmp,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 изменяющимся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TTL.</w:t>
      </w:r>
    </w:p>
    <w:p w14:paraId="4F051D72">
      <w:pPr>
        <w:ind w:left="0" w:leftChars="0" w:firstLine="658" w:firstLineChars="23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На рисунках 5 - 8, будет показан пример работы двух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tracert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 входными параметрами в виде доменного адреса.</w:t>
      </w:r>
    </w:p>
    <w:p w14:paraId="01547A3E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3675" cy="3205480"/>
            <wp:effectExtent l="0" t="0" r="3175" b="1397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88EEC">
      <w:pPr>
        <w:ind w:left="0" w:leftChars="0" w:firstLine="658" w:firstLineChars="235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5.</w:t>
      </w:r>
    </w:p>
    <w:p w14:paraId="45FC55C0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6668135" cy="5033010"/>
            <wp:effectExtent l="0" t="0" r="15240" b="1841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668135" cy="503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7E7F4">
      <w:pPr>
        <w:ind w:left="0" w:leftChars="0" w:firstLine="658" w:firstLineChars="235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6.</w:t>
      </w:r>
    </w:p>
    <w:p w14:paraId="5443FC4A">
      <w:pPr>
        <w:ind w:left="0" w:leftChars="0" w:firstLine="0" w:firstLineChars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1135" cy="4063365"/>
            <wp:effectExtent l="0" t="0" r="5715" b="1333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6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F04FE">
      <w:pPr>
        <w:ind w:left="0" w:leftChars="0" w:firstLine="658" w:firstLineChars="235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7.</w:t>
      </w:r>
    </w:p>
    <w:p w14:paraId="7EE44751">
      <w:pPr>
        <w:ind w:left="0" w:leftChars="0" w:firstLine="0" w:firstLineChars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6907530" cy="5038090"/>
            <wp:effectExtent l="0" t="0" r="10160" b="762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907530" cy="503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021A8">
      <w:pPr>
        <w:ind w:left="0" w:leftChars="0" w:firstLine="658" w:firstLineChars="235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8.</w:t>
      </w:r>
    </w:p>
    <w:p w14:paraId="06171ED5">
      <w:pPr>
        <w:ind w:left="0" w:leftChars="0" w:firstLine="658" w:firstLineChars="235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На рисунках 5-8 видно, что обе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tracert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смогли найти путь к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google.com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 не смогли пропинговать узлы к концу, но также заметно что обе утилиты пошли на раззные сервера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google.com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и именно из-за этого можно наблюдать различия в их путях.</w:t>
      </w:r>
    </w:p>
    <w:p w14:paraId="11F942A1">
      <w:pPr>
        <w:ind w:left="0" w:leftChars="0" w:firstLine="658" w:firstLineChars="235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Вывод: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На этой лабораторной работе, мы успешно сделали аналог утилиты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tracert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на базе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icmp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протокола.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GENISO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GENISO">
    <w:panose1 w:val="02000400000000000000"/>
    <w:charset w:val="00"/>
    <w:family w:val="auto"/>
    <w:pitch w:val="default"/>
    <w:sig w:usb0="00000003" w:usb1="00000000" w:usb2="00000040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0353C4"/>
    <w:rsid w:val="41035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Aptos" w:hAnsi="Aptos" w:eastAsia="Aptos" w:cs="Times New Roman"/>
      <w:sz w:val="22"/>
      <w:szCs w:val="22"/>
      <w:lang w:val="ru-RU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2026-03-10T17:51:00Z</dcterms:created>
  <dc:creator>dytko</dc:creator>
  <cp:lastModifiedBy>dytko</cp:lastModifiedBy>
  <dcterms:modified xsi:type="dcterms:W3CDTF">2026-03-10T18:31:40Z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1049-12.1.0.25242</vt:lpwstr>
  </property>
  <property fmtid="{D5CDD505-2E9C-101B-9397-08002B2CF9AE}" pid="3" name="ICV">
    <vt:lpwstr>6D525D9448354E048195ACF24CEA1E94_11</vt:lpwstr>
  </property>
  <property fmtid="{D5CDD505-2E9C-101B-9397-08002B2CF9AE}" pid="4" name="KSOTemplateDocerSaveRecord">
    <vt:lpwstr>eyJoZGlkIjoiNDE0ZWRkNTdhN2JiYmVjM2ZmZWQ4MjczYjRiYTU4ZWIiLCJ1c2VySWQiOiI3NTc2OTEyNDg1OTYzIn0=</vt:lpwstr>
  </property>
</Properties>
</file>