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FC5C" w14:textId="35D671D5" w:rsidR="00452B2F" w:rsidRPr="003C7D2B" w:rsidRDefault="0084190A" w:rsidP="0084190A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3C7D2B">
        <w:rPr>
          <w:sz w:val="40"/>
          <w:szCs w:val="40"/>
          <w:u w:val="single"/>
        </w:rPr>
        <w:t>Given the provided data, what are three conclusions that we can draw about crowdfunding campaigns?</w:t>
      </w:r>
    </w:p>
    <w:p w14:paraId="5CA1DE9E" w14:textId="3C90A1E1" w:rsidR="00CD447D" w:rsidRPr="005832DD" w:rsidRDefault="00CD447D" w:rsidP="005832DD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In august there seems to be less successful, more </w:t>
      </w:r>
      <w:r w:rsidR="003261A9">
        <w:rPr>
          <w:sz w:val="40"/>
          <w:szCs w:val="40"/>
        </w:rPr>
        <w:t>failed,</w:t>
      </w:r>
      <w:r>
        <w:rPr>
          <w:sz w:val="40"/>
          <w:szCs w:val="40"/>
        </w:rPr>
        <w:t xml:space="preserve"> and higher canceling campaigns from the previous month. June and July were the most successful months. </w:t>
      </w:r>
      <w:r w:rsidR="002C60C4">
        <w:rPr>
          <w:sz w:val="40"/>
          <w:szCs w:val="40"/>
        </w:rPr>
        <w:t>You’re more likely to have a successful campaign.</w:t>
      </w:r>
    </w:p>
    <w:p w14:paraId="1A8BBFAD" w14:textId="77777777" w:rsidR="0084190A" w:rsidRDefault="0084190A">
      <w:pPr>
        <w:rPr>
          <w:sz w:val="40"/>
          <w:szCs w:val="40"/>
        </w:rPr>
      </w:pPr>
    </w:p>
    <w:p w14:paraId="3A8322F8" w14:textId="29FEC65B" w:rsidR="0084190A" w:rsidRDefault="0084190A" w:rsidP="0084190A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3C7D2B">
        <w:rPr>
          <w:sz w:val="40"/>
          <w:szCs w:val="40"/>
          <w:u w:val="single"/>
        </w:rPr>
        <w:t>What are some limitations of this dataset?</w:t>
      </w:r>
    </w:p>
    <w:p w14:paraId="7695291D" w14:textId="19ACD7F8" w:rsidR="00A13E30" w:rsidRPr="00A13E30" w:rsidRDefault="00A13E30" w:rsidP="00A13E30">
      <w:pPr>
        <w:ind w:left="360"/>
        <w:rPr>
          <w:sz w:val="40"/>
          <w:szCs w:val="40"/>
        </w:rPr>
      </w:pPr>
      <w:r w:rsidRPr="00A13E30">
        <w:rPr>
          <w:sz w:val="40"/>
          <w:szCs w:val="40"/>
        </w:rPr>
        <w:t>Going through year by year the graph doesn’t work and if you add in one of the parent categories it becomes less clear to make a conclusion.</w:t>
      </w:r>
      <w:r>
        <w:rPr>
          <w:sz w:val="40"/>
          <w:szCs w:val="40"/>
        </w:rPr>
        <w:t xml:space="preserve"> </w:t>
      </w:r>
    </w:p>
    <w:p w14:paraId="7516CBCE" w14:textId="77777777" w:rsidR="0084190A" w:rsidRDefault="0084190A">
      <w:pPr>
        <w:rPr>
          <w:sz w:val="40"/>
          <w:szCs w:val="40"/>
        </w:rPr>
      </w:pPr>
    </w:p>
    <w:p w14:paraId="3607A9EE" w14:textId="5CEC834F" w:rsidR="0084190A" w:rsidRPr="003C7D2B" w:rsidRDefault="0084190A" w:rsidP="0084190A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3C7D2B">
        <w:rPr>
          <w:sz w:val="40"/>
          <w:szCs w:val="40"/>
          <w:u w:val="single"/>
        </w:rPr>
        <w:t>What are some other possible tables and/or graphs that we could, and what additional value would they provide?</w:t>
      </w:r>
    </w:p>
    <w:p w14:paraId="3D91C9FC" w14:textId="50D35DFA" w:rsidR="00981E9F" w:rsidRPr="00F465D2" w:rsidRDefault="00F465D2" w:rsidP="00F465D2">
      <w:pPr>
        <w:ind w:left="360"/>
        <w:rPr>
          <w:sz w:val="40"/>
          <w:szCs w:val="40"/>
        </w:rPr>
      </w:pPr>
      <w:r>
        <w:rPr>
          <w:sz w:val="40"/>
          <w:szCs w:val="40"/>
        </w:rPr>
        <w:t>I think using a pie chart for cancelled, successful, and failed would help break down year by year and understand the data better or a clustered bar graph to quicky compare all three.</w:t>
      </w:r>
    </w:p>
    <w:p w14:paraId="7D524744" w14:textId="6692B0A7" w:rsidR="00981E9F" w:rsidRPr="00F465D2" w:rsidRDefault="00981E9F" w:rsidP="00F465D2">
      <w:pPr>
        <w:rPr>
          <w:sz w:val="40"/>
          <w:szCs w:val="40"/>
        </w:rPr>
      </w:pPr>
    </w:p>
    <w:sectPr w:rsidR="00981E9F" w:rsidRPr="00F4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6FBA"/>
    <w:multiLevelType w:val="hybridMultilevel"/>
    <w:tmpl w:val="DC5EB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1742B"/>
    <w:multiLevelType w:val="hybridMultilevel"/>
    <w:tmpl w:val="101A1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12252"/>
    <w:multiLevelType w:val="hybridMultilevel"/>
    <w:tmpl w:val="E690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357445">
    <w:abstractNumId w:val="1"/>
  </w:num>
  <w:num w:numId="2" w16cid:durableId="1897275713">
    <w:abstractNumId w:val="0"/>
  </w:num>
  <w:num w:numId="3" w16cid:durableId="914431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0A"/>
    <w:rsid w:val="00014DB5"/>
    <w:rsid w:val="00044A0B"/>
    <w:rsid w:val="000D7BC2"/>
    <w:rsid w:val="002C60C4"/>
    <w:rsid w:val="003237A7"/>
    <w:rsid w:val="003261A9"/>
    <w:rsid w:val="003C7D2B"/>
    <w:rsid w:val="00452B2F"/>
    <w:rsid w:val="005832DD"/>
    <w:rsid w:val="0084190A"/>
    <w:rsid w:val="0095414F"/>
    <w:rsid w:val="00981E9F"/>
    <w:rsid w:val="00A13E30"/>
    <w:rsid w:val="00A81EDC"/>
    <w:rsid w:val="00CD447D"/>
    <w:rsid w:val="00F465D2"/>
    <w:rsid w:val="00F960EB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2049B"/>
  <w15:chartTrackingRefBased/>
  <w15:docId w15:val="{ACCD0B27-B857-EB40-AE34-21C8C9BA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Robertson</dc:creator>
  <cp:keywords/>
  <dc:description/>
  <cp:lastModifiedBy>Brooke Robertson</cp:lastModifiedBy>
  <cp:revision>4</cp:revision>
  <dcterms:created xsi:type="dcterms:W3CDTF">2023-12-11T17:21:00Z</dcterms:created>
  <dcterms:modified xsi:type="dcterms:W3CDTF">2023-12-14T20:14:00Z</dcterms:modified>
</cp:coreProperties>
</file>