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33929" w14:textId="4A14E105" w:rsidR="00465750" w:rsidRPr="00A13F5F" w:rsidRDefault="00465750" w:rsidP="009D1A71">
      <w:pPr>
        <w:jc w:val="center"/>
        <w:rPr>
          <w:b/>
          <w:bCs/>
          <w:sz w:val="32"/>
          <w:szCs w:val="32"/>
          <w:u w:val="single"/>
        </w:rPr>
      </w:pPr>
    </w:p>
    <w:p w14:paraId="6F7A8E0B" w14:textId="77777777" w:rsidR="00C03EE6" w:rsidRDefault="00A13F5F" w:rsidP="00C03EE6">
      <w:pPr>
        <w:spacing w:after="0" w:line="240" w:lineRule="auto"/>
        <w:rPr>
          <w:sz w:val="28"/>
          <w:szCs w:val="28"/>
        </w:rPr>
      </w:pPr>
      <w:r w:rsidRPr="00C03EE6">
        <w:rPr>
          <w:sz w:val="28"/>
          <w:szCs w:val="28"/>
        </w:rPr>
        <w:t xml:space="preserve">Notenverwaltung </w:t>
      </w:r>
      <w:proofErr w:type="spellStart"/>
      <w:r w:rsidRPr="00C03EE6">
        <w:rPr>
          <w:sz w:val="28"/>
          <w:szCs w:val="28"/>
        </w:rPr>
        <w:t>Rd</w:t>
      </w:r>
      <w:proofErr w:type="spellEnd"/>
      <w:r w:rsidRPr="00C03EE6">
        <w:rPr>
          <w:sz w:val="28"/>
          <w:szCs w:val="28"/>
        </w:rPr>
        <w:t xml:space="preserve"> </w:t>
      </w:r>
    </w:p>
    <w:p w14:paraId="7FDC4FCD" w14:textId="6496279D" w:rsidR="009D1A71" w:rsidRPr="00C03EE6" w:rsidRDefault="00C03EE6" w:rsidP="00C03E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16.11.2024</w:t>
      </w:r>
      <w:r w:rsidR="00A13F5F" w:rsidRPr="00C03EE6">
        <w:rPr>
          <w:sz w:val="28"/>
          <w:szCs w:val="28"/>
        </w:rPr>
        <w:t xml:space="preserve">          </w:t>
      </w:r>
    </w:p>
    <w:p w14:paraId="501CE0B4" w14:textId="77777777" w:rsidR="00A13F5F" w:rsidRPr="00A13F5F" w:rsidRDefault="00A13F5F" w:rsidP="00A13F5F">
      <w:pPr>
        <w:rPr>
          <w:b/>
          <w:bCs/>
          <w:sz w:val="32"/>
          <w:szCs w:val="32"/>
          <w:u w:val="single"/>
        </w:rPr>
      </w:pPr>
    </w:p>
    <w:p w14:paraId="3410E7B8" w14:textId="5412ECAC" w:rsidR="00A13F5F" w:rsidRDefault="00A13F5F" w:rsidP="00A13F5F">
      <w:pPr>
        <w:jc w:val="center"/>
        <w:rPr>
          <w:b/>
          <w:bCs/>
          <w:sz w:val="32"/>
          <w:szCs w:val="32"/>
          <w:u w:val="single"/>
        </w:rPr>
      </w:pPr>
      <w:r w:rsidRPr="00A13F5F">
        <w:rPr>
          <w:b/>
          <w:bCs/>
          <w:sz w:val="32"/>
          <w:szCs w:val="32"/>
          <w:u w:val="single"/>
        </w:rPr>
        <w:t>Datenbank und Anbindung</w:t>
      </w:r>
    </w:p>
    <w:p w14:paraId="6A5AC1FE" w14:textId="1FC517AB" w:rsidR="00770144" w:rsidRDefault="00A13F5F" w:rsidP="00A13F5F">
      <w:pPr>
        <w:rPr>
          <w:sz w:val="28"/>
          <w:szCs w:val="28"/>
        </w:rPr>
      </w:pPr>
      <w:r w:rsidRPr="00C03EE6">
        <w:rPr>
          <w:sz w:val="28"/>
          <w:szCs w:val="28"/>
        </w:rPr>
        <w:t>Die folgenden 3 Screenshots, zeigen das ERD</w:t>
      </w:r>
      <w:r w:rsidR="00770144" w:rsidRPr="00C03EE6">
        <w:rPr>
          <w:sz w:val="28"/>
          <w:szCs w:val="28"/>
        </w:rPr>
        <w:t>,</w:t>
      </w:r>
      <w:r w:rsidRPr="00C03EE6">
        <w:rPr>
          <w:sz w:val="28"/>
          <w:szCs w:val="28"/>
        </w:rPr>
        <w:t xml:space="preserve"> die dazu gehörige Klasse im Klassendiagramm </w:t>
      </w:r>
      <w:r w:rsidR="00770144" w:rsidRPr="00C03EE6">
        <w:rPr>
          <w:sz w:val="28"/>
          <w:szCs w:val="28"/>
        </w:rPr>
        <w:t xml:space="preserve">sowie ein Code Snippet zur Anbindung der Datenbanken in C#. </w:t>
      </w:r>
    </w:p>
    <w:p w14:paraId="48D64A51" w14:textId="77777777" w:rsidR="00C03EE6" w:rsidRPr="00C03EE6" w:rsidRDefault="00C03EE6" w:rsidP="00A13F5F">
      <w:pPr>
        <w:rPr>
          <w:sz w:val="28"/>
          <w:szCs w:val="28"/>
        </w:rPr>
      </w:pPr>
    </w:p>
    <w:p w14:paraId="25B2B343" w14:textId="3D57FD8F" w:rsidR="00770144" w:rsidRPr="00C03EE6" w:rsidRDefault="00770144" w:rsidP="00A13F5F">
      <w:pPr>
        <w:rPr>
          <w:sz w:val="28"/>
          <w:szCs w:val="28"/>
        </w:rPr>
      </w:pPr>
      <w:r w:rsidRPr="00C03EE6">
        <w:rPr>
          <w:sz w:val="28"/>
          <w:szCs w:val="28"/>
        </w:rPr>
        <w:t xml:space="preserve">Es können nur </w:t>
      </w:r>
      <w:r w:rsidR="00C03EE6" w:rsidRPr="00C03EE6">
        <w:rPr>
          <w:sz w:val="28"/>
          <w:szCs w:val="28"/>
        </w:rPr>
        <w:t>SQL-Datenbanken</w:t>
      </w:r>
      <w:r w:rsidRPr="00C03EE6">
        <w:rPr>
          <w:sz w:val="28"/>
          <w:szCs w:val="28"/>
        </w:rPr>
        <w:t xml:space="preserve"> verwendet, werden, da NoSQL sich von der Struktur der Daten unterscheidet. </w:t>
      </w:r>
    </w:p>
    <w:p w14:paraId="1190F595" w14:textId="15E3AE20" w:rsidR="00770144" w:rsidRPr="00C03EE6" w:rsidRDefault="00770144" w:rsidP="00A13F5F">
      <w:pPr>
        <w:rPr>
          <w:sz w:val="28"/>
          <w:szCs w:val="28"/>
        </w:rPr>
      </w:pPr>
      <w:r w:rsidRPr="00C03EE6">
        <w:rPr>
          <w:sz w:val="28"/>
          <w:szCs w:val="28"/>
        </w:rPr>
        <w:t xml:space="preserve">Um verschiedene Datenbanken anbinden zu können, ist es wichtig, dass die Tabellen und Spalten in ihrer Benennung gleichbleiben. </w:t>
      </w:r>
    </w:p>
    <w:p w14:paraId="6D3327A4" w14:textId="77777777" w:rsidR="00C03EE6" w:rsidRDefault="00770144" w:rsidP="00A13F5F">
      <w:pPr>
        <w:rPr>
          <w:sz w:val="28"/>
          <w:szCs w:val="28"/>
        </w:rPr>
      </w:pPr>
      <w:r w:rsidRPr="00C03EE6">
        <w:rPr>
          <w:sz w:val="28"/>
          <w:szCs w:val="28"/>
        </w:rPr>
        <w:t>Es kann können mehrere Datenbankverbindungen hinterlegt, oder neue hinzugefügt werden, indem man den Connections String für MySQL und oder den Pfad zur .</w:t>
      </w:r>
      <w:r w:rsidRPr="00C03EE6">
        <w:rPr>
          <w:sz w:val="28"/>
          <w:szCs w:val="28"/>
        </w:rPr>
        <w:t>db3</w:t>
      </w:r>
      <w:r w:rsidRPr="00C03EE6">
        <w:rPr>
          <w:sz w:val="28"/>
          <w:szCs w:val="28"/>
        </w:rPr>
        <w:t>-Datei hinterlegt. Wechseln kann man</w:t>
      </w:r>
      <w:r w:rsidR="00C03EE6" w:rsidRPr="00C03EE6">
        <w:rPr>
          <w:sz w:val="28"/>
          <w:szCs w:val="28"/>
        </w:rPr>
        <w:t xml:space="preserve">, die Datenbankanbindung im Base Controller, indem man den Database Type angibt. </w:t>
      </w:r>
    </w:p>
    <w:p w14:paraId="79DB69C4" w14:textId="73A71DE7" w:rsidR="00770144" w:rsidRDefault="00C03EE6" w:rsidP="00A13F5F">
      <w:pPr>
        <w:rPr>
          <w:sz w:val="32"/>
          <w:szCs w:val="32"/>
        </w:rPr>
      </w:pPr>
      <w:r w:rsidRPr="00C03EE6">
        <w:rPr>
          <w:sz w:val="32"/>
          <w:szCs w:val="32"/>
        </w:rPr>
        <w:drawing>
          <wp:inline distT="0" distB="0" distL="0" distR="0" wp14:anchorId="77A4E9D9" wp14:editId="4A4FAAB7">
            <wp:extent cx="5760720" cy="2694305"/>
            <wp:effectExtent l="0" t="0" r="0" b="0"/>
            <wp:docPr id="14426665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6539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F2D" w14:textId="77777777" w:rsidR="00770144" w:rsidRDefault="00770144" w:rsidP="00A13F5F">
      <w:pPr>
        <w:rPr>
          <w:sz w:val="32"/>
          <w:szCs w:val="32"/>
        </w:rPr>
      </w:pPr>
    </w:p>
    <w:p w14:paraId="470D4901" w14:textId="77777777" w:rsidR="00770144" w:rsidRPr="00A13F5F" w:rsidRDefault="00770144" w:rsidP="00A13F5F">
      <w:pPr>
        <w:rPr>
          <w:sz w:val="32"/>
          <w:szCs w:val="32"/>
        </w:rPr>
      </w:pPr>
    </w:p>
    <w:sectPr w:rsidR="00770144" w:rsidRPr="00A13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1"/>
    <w:rsid w:val="001B2E1F"/>
    <w:rsid w:val="00465750"/>
    <w:rsid w:val="00770144"/>
    <w:rsid w:val="00881FB8"/>
    <w:rsid w:val="009D1A71"/>
    <w:rsid w:val="00A13F5F"/>
    <w:rsid w:val="00C03EE6"/>
    <w:rsid w:val="00C3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FB05"/>
  <w15:chartTrackingRefBased/>
  <w15:docId w15:val="{C690DE57-B3F3-4F88-9D2C-007A3E18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 Drebes</dc:creator>
  <cp:keywords/>
  <dc:description/>
  <cp:lastModifiedBy>Ranye Drebes</cp:lastModifiedBy>
  <cp:revision>1</cp:revision>
  <dcterms:created xsi:type="dcterms:W3CDTF">2024-11-19T13:13:00Z</dcterms:created>
  <dcterms:modified xsi:type="dcterms:W3CDTF">2024-11-19T13:48:00Z</dcterms:modified>
</cp:coreProperties>
</file>